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954A5" w14:textId="1A07CB3E" w:rsidR="00776471" w:rsidRDefault="00FF6C28">
      <w:r>
        <w:rPr>
          <w:noProof/>
        </w:rPr>
        <w:drawing>
          <wp:inline distT="0" distB="0" distL="0" distR="0" wp14:anchorId="380CC937" wp14:editId="7C1E404F">
            <wp:extent cx="5731510" cy="3898900"/>
            <wp:effectExtent l="0" t="0" r="2540" b="6350"/>
            <wp:docPr id="72"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20E6AF9B" w14:textId="77777777" w:rsidR="00D95B5A" w:rsidRDefault="00FF6C28" w:rsidP="00683C7B">
      <w:pPr>
        <w:jc w:val="center"/>
        <w:rPr>
          <w:rFonts w:ascii="Arial Rounded MT Bold" w:hAnsi="Arial Rounded MT Bold"/>
          <w:sz w:val="96"/>
          <w:szCs w:val="20"/>
        </w:rPr>
      </w:pPr>
      <w:r w:rsidRPr="00FF6C28">
        <w:rPr>
          <w:rFonts w:ascii="Arial Rounded MT Bold" w:hAnsi="Arial Rounded MT Bold"/>
          <w:sz w:val="96"/>
          <w:szCs w:val="20"/>
        </w:rPr>
        <w:t>Situational Factors</w:t>
      </w:r>
    </w:p>
    <w:p w14:paraId="212C5729" w14:textId="077F2E2B" w:rsidR="00C77548" w:rsidRPr="00683C7B" w:rsidRDefault="00D95B5A" w:rsidP="00683C7B">
      <w:pPr>
        <w:jc w:val="center"/>
        <w:rPr>
          <w:rFonts w:ascii="Arial Rounded MT Bold" w:hAnsi="Arial Rounded MT Bold"/>
          <w:sz w:val="144"/>
        </w:rPr>
      </w:pPr>
      <w:r w:rsidRPr="00D95B5A">
        <w:rPr>
          <w:rFonts w:ascii="Arial Rounded MT Bold" w:hAnsi="Arial Rounded MT Bold"/>
          <w:sz w:val="56"/>
          <w:szCs w:val="56"/>
        </w:rPr>
        <w:t>in Learning Design Fra</w:t>
      </w:r>
      <w:r>
        <w:rPr>
          <w:rFonts w:ascii="Arial Rounded MT Bold" w:hAnsi="Arial Rounded MT Bold"/>
          <w:sz w:val="56"/>
          <w:szCs w:val="56"/>
        </w:rPr>
        <w:t>m</w:t>
      </w:r>
      <w:r w:rsidRPr="00D95B5A">
        <w:rPr>
          <w:rFonts w:ascii="Arial Rounded MT Bold" w:hAnsi="Arial Rounded MT Bold"/>
          <w:sz w:val="56"/>
          <w:szCs w:val="56"/>
        </w:rPr>
        <w:t>ework</w:t>
      </w:r>
      <w:r w:rsidR="00FF6C28" w:rsidRPr="00D95B5A">
        <w:rPr>
          <w:rFonts w:ascii="Arial Rounded MT Bold" w:hAnsi="Arial Rounded MT Bold"/>
          <w:sz w:val="96"/>
          <w:szCs w:val="20"/>
        </w:rPr>
        <w:t xml:space="preserve"> </w:t>
      </w:r>
      <w:r w:rsidR="00D76FA2">
        <w:rPr>
          <w:rFonts w:ascii="Arial Rounded MT Bold" w:hAnsi="Arial Rounded MT Bold"/>
          <w:sz w:val="96"/>
          <w:szCs w:val="20"/>
        </w:rPr>
        <w:br/>
      </w:r>
      <w:r w:rsidR="00C77548" w:rsidRPr="00C77548">
        <w:rPr>
          <w:rFonts w:ascii="Arial Rounded MT Bold" w:hAnsi="Arial Rounded MT Bold"/>
          <w:sz w:val="144"/>
        </w:rPr>
        <w:t>Workbook</w:t>
      </w:r>
    </w:p>
    <w:p w14:paraId="71BACAE4" w14:textId="77777777" w:rsidR="000729D5" w:rsidRDefault="000729D5"/>
    <w:p w14:paraId="5288D1EB" w14:textId="77777777" w:rsidR="00245E3B" w:rsidRPr="00245E3B" w:rsidRDefault="00245E3B" w:rsidP="00245E3B">
      <w:pPr>
        <w:rPr>
          <w:rFonts w:ascii="Arial Rounded MT Bold" w:hAnsi="Arial Rounded MT Bold"/>
          <w:sz w:val="32"/>
        </w:rPr>
      </w:pPr>
      <w:r w:rsidRPr="00245E3B">
        <w:rPr>
          <w:rFonts w:ascii="Arial Rounded MT Bold" w:hAnsi="Arial Rounded MT Bold"/>
          <w:sz w:val="36"/>
        </w:rPr>
        <w:t>Tweet size description of your module / programme</w:t>
      </w:r>
    </w:p>
    <w:p w14:paraId="65E9FE5C" w14:textId="77777777" w:rsidR="00245E3B" w:rsidRDefault="00245E3B" w:rsidP="00245E3B">
      <w:pPr>
        <w:pBdr>
          <w:top w:val="single" w:sz="4" w:space="1" w:color="auto"/>
          <w:left w:val="single" w:sz="4" w:space="4" w:color="auto"/>
          <w:bottom w:val="single" w:sz="4" w:space="1" w:color="auto"/>
          <w:right w:val="single" w:sz="4" w:space="4" w:color="auto"/>
        </w:pBdr>
      </w:pPr>
    </w:p>
    <w:p w14:paraId="5CCFEF07" w14:textId="77777777" w:rsidR="00245E3B" w:rsidRDefault="00245E3B" w:rsidP="00245E3B">
      <w:pPr>
        <w:pBdr>
          <w:top w:val="single" w:sz="4" w:space="1" w:color="auto"/>
          <w:left w:val="single" w:sz="4" w:space="4" w:color="auto"/>
          <w:bottom w:val="single" w:sz="4" w:space="1" w:color="auto"/>
          <w:right w:val="single" w:sz="4" w:space="4" w:color="auto"/>
        </w:pBdr>
        <w:jc w:val="right"/>
      </w:pPr>
      <w:r>
        <w:rPr>
          <w:noProof/>
          <w:lang w:eastAsia="en-GB"/>
        </w:rPr>
        <w:drawing>
          <wp:inline distT="0" distB="0" distL="0" distR="0" wp14:anchorId="7B2FFDE0" wp14:editId="7B2B8344">
            <wp:extent cx="764275" cy="764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6869" cy="766869"/>
                    </a:xfrm>
                    <a:prstGeom prst="rect">
                      <a:avLst/>
                    </a:prstGeom>
                  </pic:spPr>
                </pic:pic>
              </a:graphicData>
            </a:graphic>
          </wp:inline>
        </w:drawing>
      </w:r>
    </w:p>
    <w:p w14:paraId="3011D70E" w14:textId="77777777" w:rsidR="00245E3B" w:rsidRDefault="00245E3B" w:rsidP="00245E3B">
      <w:pPr>
        <w:pBdr>
          <w:top w:val="single" w:sz="4" w:space="1" w:color="auto"/>
          <w:left w:val="single" w:sz="4" w:space="4" w:color="auto"/>
          <w:bottom w:val="single" w:sz="4" w:space="1" w:color="auto"/>
          <w:right w:val="single" w:sz="4" w:space="4" w:color="auto"/>
        </w:pBdr>
      </w:pPr>
    </w:p>
    <w:p w14:paraId="37740310" w14:textId="77777777" w:rsidR="00245E3B" w:rsidRDefault="00245E3B" w:rsidP="00245E3B">
      <w:pPr>
        <w:pBdr>
          <w:top w:val="single" w:sz="4" w:space="1" w:color="auto"/>
          <w:left w:val="single" w:sz="4" w:space="4" w:color="auto"/>
          <w:bottom w:val="single" w:sz="4" w:space="1" w:color="auto"/>
          <w:right w:val="single" w:sz="4" w:space="4" w:color="auto"/>
        </w:pBdr>
      </w:pPr>
    </w:p>
    <w:p w14:paraId="5923DB2E" w14:textId="77777777" w:rsidR="00683C7B" w:rsidRDefault="00683C7B" w:rsidP="00026DDE">
      <w:pPr>
        <w:jc w:val="center"/>
        <w:rPr>
          <w:i/>
          <w:sz w:val="16"/>
        </w:rPr>
      </w:pPr>
    </w:p>
    <w:sdt>
      <w:sdtPr>
        <w:rPr>
          <w:rFonts w:asciiTheme="minorHAnsi" w:eastAsiaTheme="minorHAnsi" w:hAnsiTheme="minorHAnsi" w:cstheme="minorBidi"/>
          <w:sz w:val="22"/>
          <w:szCs w:val="22"/>
          <w:lang w:val="en-GB"/>
        </w:rPr>
        <w:id w:val="141170007"/>
        <w:docPartObj>
          <w:docPartGallery w:val="Table of Contents"/>
          <w:docPartUnique/>
        </w:docPartObj>
      </w:sdtPr>
      <w:sdtEndPr>
        <w:rPr>
          <w:b/>
          <w:bCs/>
          <w:noProof/>
        </w:rPr>
      </w:sdtEndPr>
      <w:sdtContent>
        <w:p w14:paraId="645873A6" w14:textId="0129FBB1" w:rsidR="00F942BE" w:rsidRPr="00F36311" w:rsidRDefault="00F36311" w:rsidP="00FA292E">
          <w:pPr>
            <w:pStyle w:val="TOCHeading"/>
            <w:rPr>
              <w:color w:val="C00000"/>
            </w:rPr>
          </w:pPr>
          <w:r w:rsidRPr="00F36311">
            <w:rPr>
              <w:color w:val="C00000"/>
            </w:rPr>
            <w:t xml:space="preserve">Table of </w:t>
          </w:r>
          <w:r w:rsidR="00F942BE" w:rsidRPr="00F36311">
            <w:rPr>
              <w:color w:val="C00000"/>
            </w:rPr>
            <w:t>Contents</w:t>
          </w:r>
        </w:p>
        <w:p w14:paraId="7CB9E578" w14:textId="0DC48DA2" w:rsidR="006A4042" w:rsidRDefault="00F942B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r:id="rId10" w:anchor="_Toc105574179" w:history="1">
            <w:r w:rsidR="006A4042" w:rsidRPr="006A4042">
              <w:rPr>
                <w:rStyle w:val="Hyperlink"/>
                <w:b/>
                <w:bCs/>
                <w:noProof/>
              </w:rPr>
              <w:t>Situational Factors in Learning Design</w:t>
            </w:r>
            <w:r w:rsidR="006A4042">
              <w:rPr>
                <w:noProof/>
                <w:webHidden/>
              </w:rPr>
              <w:tab/>
            </w:r>
            <w:r w:rsidR="006A4042">
              <w:rPr>
                <w:noProof/>
                <w:webHidden/>
              </w:rPr>
              <w:fldChar w:fldCharType="begin"/>
            </w:r>
            <w:r w:rsidR="006A4042">
              <w:rPr>
                <w:noProof/>
                <w:webHidden/>
              </w:rPr>
              <w:instrText xml:space="preserve"> PAGEREF _Toc105574179 \h </w:instrText>
            </w:r>
            <w:r w:rsidR="006A4042">
              <w:rPr>
                <w:noProof/>
                <w:webHidden/>
              </w:rPr>
            </w:r>
            <w:r w:rsidR="006A4042">
              <w:rPr>
                <w:noProof/>
                <w:webHidden/>
              </w:rPr>
              <w:fldChar w:fldCharType="separate"/>
            </w:r>
            <w:r w:rsidR="00C00306">
              <w:rPr>
                <w:noProof/>
                <w:webHidden/>
              </w:rPr>
              <w:t>4</w:t>
            </w:r>
            <w:r w:rsidR="006A4042">
              <w:rPr>
                <w:noProof/>
                <w:webHidden/>
              </w:rPr>
              <w:fldChar w:fldCharType="end"/>
            </w:r>
          </w:hyperlink>
        </w:p>
        <w:p w14:paraId="02A521B6" w14:textId="166E4864" w:rsidR="006A4042" w:rsidRDefault="006A4042">
          <w:pPr>
            <w:pStyle w:val="TOC2"/>
            <w:tabs>
              <w:tab w:val="right" w:leader="dot" w:pos="9016"/>
            </w:tabs>
            <w:rPr>
              <w:rFonts w:eastAsiaTheme="minorEastAsia"/>
              <w:noProof/>
              <w:lang w:eastAsia="en-GB"/>
            </w:rPr>
          </w:pPr>
          <w:hyperlink w:anchor="_Toc105574180" w:history="1">
            <w:r w:rsidRPr="00812C05">
              <w:rPr>
                <w:rStyle w:val="Hyperlink"/>
                <w:noProof/>
              </w:rPr>
              <w:t>Overview</w:t>
            </w:r>
            <w:r>
              <w:rPr>
                <w:noProof/>
                <w:webHidden/>
              </w:rPr>
              <w:tab/>
            </w:r>
            <w:r>
              <w:rPr>
                <w:noProof/>
                <w:webHidden/>
              </w:rPr>
              <w:fldChar w:fldCharType="begin"/>
            </w:r>
            <w:r>
              <w:rPr>
                <w:noProof/>
                <w:webHidden/>
              </w:rPr>
              <w:instrText xml:space="preserve"> PAGEREF _Toc105574180 \h </w:instrText>
            </w:r>
            <w:r>
              <w:rPr>
                <w:noProof/>
                <w:webHidden/>
              </w:rPr>
            </w:r>
            <w:r>
              <w:rPr>
                <w:noProof/>
                <w:webHidden/>
              </w:rPr>
              <w:fldChar w:fldCharType="separate"/>
            </w:r>
            <w:r w:rsidR="00C00306">
              <w:rPr>
                <w:noProof/>
                <w:webHidden/>
              </w:rPr>
              <w:t>5</w:t>
            </w:r>
            <w:r>
              <w:rPr>
                <w:noProof/>
                <w:webHidden/>
              </w:rPr>
              <w:fldChar w:fldCharType="end"/>
            </w:r>
          </w:hyperlink>
        </w:p>
        <w:p w14:paraId="140AF300" w14:textId="5453D912" w:rsidR="006A4042" w:rsidRDefault="006A4042">
          <w:pPr>
            <w:pStyle w:val="TOC2"/>
            <w:tabs>
              <w:tab w:val="right" w:leader="dot" w:pos="9016"/>
            </w:tabs>
            <w:rPr>
              <w:rFonts w:eastAsiaTheme="minorEastAsia"/>
              <w:noProof/>
              <w:lang w:eastAsia="en-GB"/>
            </w:rPr>
          </w:pPr>
          <w:hyperlink w:anchor="_Toc105574181" w:history="1">
            <w:r w:rsidRPr="00812C05">
              <w:rPr>
                <w:rStyle w:val="Hyperlink"/>
                <w:noProof/>
              </w:rPr>
              <w:t>Situational Lens 1. Students</w:t>
            </w:r>
            <w:r>
              <w:rPr>
                <w:noProof/>
                <w:webHidden/>
              </w:rPr>
              <w:tab/>
            </w:r>
            <w:r>
              <w:rPr>
                <w:noProof/>
                <w:webHidden/>
              </w:rPr>
              <w:fldChar w:fldCharType="begin"/>
            </w:r>
            <w:r>
              <w:rPr>
                <w:noProof/>
                <w:webHidden/>
              </w:rPr>
              <w:instrText xml:space="preserve"> PAGEREF _Toc105574181 \h </w:instrText>
            </w:r>
            <w:r>
              <w:rPr>
                <w:noProof/>
                <w:webHidden/>
              </w:rPr>
            </w:r>
            <w:r>
              <w:rPr>
                <w:noProof/>
                <w:webHidden/>
              </w:rPr>
              <w:fldChar w:fldCharType="separate"/>
            </w:r>
            <w:r w:rsidR="00C00306">
              <w:rPr>
                <w:noProof/>
                <w:webHidden/>
              </w:rPr>
              <w:t>7</w:t>
            </w:r>
            <w:r>
              <w:rPr>
                <w:noProof/>
                <w:webHidden/>
              </w:rPr>
              <w:fldChar w:fldCharType="end"/>
            </w:r>
          </w:hyperlink>
        </w:p>
        <w:p w14:paraId="0318FD1B" w14:textId="431D91B4" w:rsidR="006A4042" w:rsidRDefault="006A4042">
          <w:pPr>
            <w:pStyle w:val="TOC3"/>
            <w:tabs>
              <w:tab w:val="right" w:leader="dot" w:pos="9016"/>
            </w:tabs>
            <w:rPr>
              <w:rFonts w:eastAsiaTheme="minorEastAsia"/>
              <w:noProof/>
              <w:lang w:eastAsia="en-GB"/>
            </w:rPr>
          </w:pPr>
          <w:hyperlink w:anchor="_Toc105574182" w:history="1">
            <w:r w:rsidRPr="00812C05">
              <w:rPr>
                <w:rStyle w:val="Hyperlink"/>
                <w:rFonts w:eastAsia="Times New Roman"/>
                <w:noProof/>
                <w:lang w:eastAsia="en-GB"/>
              </w:rPr>
              <w:t>Overall Student Characteristics</w:t>
            </w:r>
            <w:r>
              <w:rPr>
                <w:noProof/>
                <w:webHidden/>
              </w:rPr>
              <w:tab/>
            </w:r>
            <w:r>
              <w:rPr>
                <w:noProof/>
                <w:webHidden/>
              </w:rPr>
              <w:fldChar w:fldCharType="begin"/>
            </w:r>
            <w:r>
              <w:rPr>
                <w:noProof/>
                <w:webHidden/>
              </w:rPr>
              <w:instrText xml:space="preserve"> PAGEREF _Toc105574182 \h </w:instrText>
            </w:r>
            <w:r>
              <w:rPr>
                <w:noProof/>
                <w:webHidden/>
              </w:rPr>
            </w:r>
            <w:r>
              <w:rPr>
                <w:noProof/>
                <w:webHidden/>
              </w:rPr>
              <w:fldChar w:fldCharType="separate"/>
            </w:r>
            <w:r w:rsidR="00C00306">
              <w:rPr>
                <w:noProof/>
                <w:webHidden/>
              </w:rPr>
              <w:t>7</w:t>
            </w:r>
            <w:r>
              <w:rPr>
                <w:noProof/>
                <w:webHidden/>
              </w:rPr>
              <w:fldChar w:fldCharType="end"/>
            </w:r>
          </w:hyperlink>
        </w:p>
        <w:p w14:paraId="70B29E77" w14:textId="162BF43B" w:rsidR="006A4042" w:rsidRDefault="006A4042">
          <w:pPr>
            <w:pStyle w:val="TOC3"/>
            <w:tabs>
              <w:tab w:val="right" w:leader="dot" w:pos="9016"/>
            </w:tabs>
            <w:rPr>
              <w:rFonts w:eastAsiaTheme="minorEastAsia"/>
              <w:noProof/>
              <w:lang w:eastAsia="en-GB"/>
            </w:rPr>
          </w:pPr>
          <w:hyperlink w:anchor="_Toc105574183" w:history="1">
            <w:r w:rsidRPr="00812C05">
              <w:rPr>
                <w:rStyle w:val="Hyperlink"/>
                <w:rFonts w:eastAsia="Times New Roman"/>
                <w:noProof/>
                <w:lang w:eastAsia="en-GB"/>
              </w:rPr>
              <w:t>Pen Portraits</w:t>
            </w:r>
            <w:r>
              <w:rPr>
                <w:noProof/>
                <w:webHidden/>
              </w:rPr>
              <w:tab/>
            </w:r>
            <w:r>
              <w:rPr>
                <w:noProof/>
                <w:webHidden/>
              </w:rPr>
              <w:fldChar w:fldCharType="begin"/>
            </w:r>
            <w:r>
              <w:rPr>
                <w:noProof/>
                <w:webHidden/>
              </w:rPr>
              <w:instrText xml:space="preserve"> PAGEREF _Toc105574183 \h </w:instrText>
            </w:r>
            <w:r>
              <w:rPr>
                <w:noProof/>
                <w:webHidden/>
              </w:rPr>
            </w:r>
            <w:r>
              <w:rPr>
                <w:noProof/>
                <w:webHidden/>
              </w:rPr>
              <w:fldChar w:fldCharType="separate"/>
            </w:r>
            <w:r w:rsidR="00C00306">
              <w:rPr>
                <w:noProof/>
                <w:webHidden/>
              </w:rPr>
              <w:t>8</w:t>
            </w:r>
            <w:r>
              <w:rPr>
                <w:noProof/>
                <w:webHidden/>
              </w:rPr>
              <w:fldChar w:fldCharType="end"/>
            </w:r>
          </w:hyperlink>
        </w:p>
        <w:p w14:paraId="0F763B24" w14:textId="0D72E351" w:rsidR="006A4042" w:rsidRDefault="006A4042">
          <w:pPr>
            <w:pStyle w:val="TOC3"/>
            <w:tabs>
              <w:tab w:val="right" w:leader="dot" w:pos="9016"/>
            </w:tabs>
            <w:rPr>
              <w:rFonts w:eastAsiaTheme="minorEastAsia"/>
              <w:noProof/>
              <w:lang w:eastAsia="en-GB"/>
            </w:rPr>
          </w:pPr>
          <w:hyperlink w:anchor="_Toc105574184" w:history="1">
            <w:r w:rsidRPr="00812C05">
              <w:rPr>
                <w:rStyle w:val="Hyperlink"/>
                <w:noProof/>
              </w:rPr>
              <w:t>Key Links to the UKPSF</w:t>
            </w:r>
            <w:r>
              <w:rPr>
                <w:noProof/>
                <w:webHidden/>
              </w:rPr>
              <w:tab/>
            </w:r>
            <w:r>
              <w:rPr>
                <w:noProof/>
                <w:webHidden/>
              </w:rPr>
              <w:fldChar w:fldCharType="begin"/>
            </w:r>
            <w:r>
              <w:rPr>
                <w:noProof/>
                <w:webHidden/>
              </w:rPr>
              <w:instrText xml:space="preserve"> PAGEREF _Toc105574184 \h </w:instrText>
            </w:r>
            <w:r>
              <w:rPr>
                <w:noProof/>
                <w:webHidden/>
              </w:rPr>
            </w:r>
            <w:r>
              <w:rPr>
                <w:noProof/>
                <w:webHidden/>
              </w:rPr>
              <w:fldChar w:fldCharType="separate"/>
            </w:r>
            <w:r w:rsidR="00C00306">
              <w:rPr>
                <w:noProof/>
                <w:webHidden/>
              </w:rPr>
              <w:t>15</w:t>
            </w:r>
            <w:r>
              <w:rPr>
                <w:noProof/>
                <w:webHidden/>
              </w:rPr>
              <w:fldChar w:fldCharType="end"/>
            </w:r>
          </w:hyperlink>
        </w:p>
        <w:p w14:paraId="45C77A84" w14:textId="63CC85AC" w:rsidR="006A4042" w:rsidRDefault="006A4042">
          <w:pPr>
            <w:pStyle w:val="TOC3"/>
            <w:tabs>
              <w:tab w:val="right" w:leader="dot" w:pos="9016"/>
            </w:tabs>
            <w:rPr>
              <w:rFonts w:eastAsiaTheme="minorEastAsia"/>
              <w:noProof/>
              <w:lang w:eastAsia="en-GB"/>
            </w:rPr>
          </w:pPr>
          <w:hyperlink w:anchor="_Toc105574185" w:history="1">
            <w:r w:rsidRPr="00812C05">
              <w:rPr>
                <w:rStyle w:val="Hyperlink"/>
                <w:noProof/>
              </w:rPr>
              <w:t>References</w:t>
            </w:r>
            <w:r>
              <w:rPr>
                <w:noProof/>
                <w:webHidden/>
              </w:rPr>
              <w:tab/>
            </w:r>
            <w:r>
              <w:rPr>
                <w:noProof/>
                <w:webHidden/>
              </w:rPr>
              <w:fldChar w:fldCharType="begin"/>
            </w:r>
            <w:r>
              <w:rPr>
                <w:noProof/>
                <w:webHidden/>
              </w:rPr>
              <w:instrText xml:space="preserve"> PAGEREF _Toc105574185 \h </w:instrText>
            </w:r>
            <w:r>
              <w:rPr>
                <w:noProof/>
                <w:webHidden/>
              </w:rPr>
            </w:r>
            <w:r>
              <w:rPr>
                <w:noProof/>
                <w:webHidden/>
              </w:rPr>
              <w:fldChar w:fldCharType="separate"/>
            </w:r>
            <w:r w:rsidR="00C00306">
              <w:rPr>
                <w:noProof/>
                <w:webHidden/>
              </w:rPr>
              <w:t>15</w:t>
            </w:r>
            <w:r>
              <w:rPr>
                <w:noProof/>
                <w:webHidden/>
              </w:rPr>
              <w:fldChar w:fldCharType="end"/>
            </w:r>
          </w:hyperlink>
        </w:p>
        <w:p w14:paraId="10B3FAC4" w14:textId="488FCFDC" w:rsidR="006A4042" w:rsidRDefault="006A4042">
          <w:pPr>
            <w:pStyle w:val="TOC2"/>
            <w:tabs>
              <w:tab w:val="right" w:leader="dot" w:pos="9016"/>
            </w:tabs>
            <w:rPr>
              <w:rFonts w:eastAsiaTheme="minorEastAsia"/>
              <w:noProof/>
              <w:lang w:eastAsia="en-GB"/>
            </w:rPr>
          </w:pPr>
          <w:hyperlink w:anchor="_Toc105574186" w:history="1">
            <w:r w:rsidRPr="00812C05">
              <w:rPr>
                <w:rStyle w:val="Hyperlink"/>
                <w:noProof/>
              </w:rPr>
              <w:t>Situational Lens 2. Staffing</w:t>
            </w:r>
            <w:r>
              <w:rPr>
                <w:noProof/>
                <w:webHidden/>
              </w:rPr>
              <w:tab/>
            </w:r>
            <w:r>
              <w:rPr>
                <w:noProof/>
                <w:webHidden/>
              </w:rPr>
              <w:fldChar w:fldCharType="begin"/>
            </w:r>
            <w:r>
              <w:rPr>
                <w:noProof/>
                <w:webHidden/>
              </w:rPr>
              <w:instrText xml:space="preserve"> PAGEREF _Toc105574186 \h </w:instrText>
            </w:r>
            <w:r>
              <w:rPr>
                <w:noProof/>
                <w:webHidden/>
              </w:rPr>
            </w:r>
            <w:r>
              <w:rPr>
                <w:noProof/>
                <w:webHidden/>
              </w:rPr>
              <w:fldChar w:fldCharType="separate"/>
            </w:r>
            <w:r w:rsidR="00C00306">
              <w:rPr>
                <w:noProof/>
                <w:webHidden/>
              </w:rPr>
              <w:t>16</w:t>
            </w:r>
            <w:r>
              <w:rPr>
                <w:noProof/>
                <w:webHidden/>
              </w:rPr>
              <w:fldChar w:fldCharType="end"/>
            </w:r>
          </w:hyperlink>
        </w:p>
        <w:p w14:paraId="63A7D864" w14:textId="5CB14899" w:rsidR="006A4042" w:rsidRDefault="006A4042">
          <w:pPr>
            <w:pStyle w:val="TOC3"/>
            <w:tabs>
              <w:tab w:val="right" w:leader="dot" w:pos="9016"/>
            </w:tabs>
            <w:rPr>
              <w:rFonts w:eastAsiaTheme="minorEastAsia"/>
              <w:noProof/>
              <w:lang w:eastAsia="en-GB"/>
            </w:rPr>
          </w:pPr>
          <w:hyperlink w:anchor="_Toc105574187" w:history="1">
            <w:r w:rsidRPr="00812C05">
              <w:rPr>
                <w:rStyle w:val="Hyperlink"/>
                <w:noProof/>
              </w:rPr>
              <w:t>Who</w:t>
            </w:r>
            <w:r>
              <w:rPr>
                <w:noProof/>
                <w:webHidden/>
              </w:rPr>
              <w:tab/>
            </w:r>
            <w:r>
              <w:rPr>
                <w:noProof/>
                <w:webHidden/>
              </w:rPr>
              <w:fldChar w:fldCharType="begin"/>
            </w:r>
            <w:r>
              <w:rPr>
                <w:noProof/>
                <w:webHidden/>
              </w:rPr>
              <w:instrText xml:space="preserve"> PAGEREF _Toc105574187 \h </w:instrText>
            </w:r>
            <w:r>
              <w:rPr>
                <w:noProof/>
                <w:webHidden/>
              </w:rPr>
            </w:r>
            <w:r>
              <w:rPr>
                <w:noProof/>
                <w:webHidden/>
              </w:rPr>
              <w:fldChar w:fldCharType="separate"/>
            </w:r>
            <w:r w:rsidR="00C00306">
              <w:rPr>
                <w:noProof/>
                <w:webHidden/>
              </w:rPr>
              <w:t>16</w:t>
            </w:r>
            <w:r>
              <w:rPr>
                <w:noProof/>
                <w:webHidden/>
              </w:rPr>
              <w:fldChar w:fldCharType="end"/>
            </w:r>
          </w:hyperlink>
        </w:p>
        <w:p w14:paraId="39254E18" w14:textId="2A1C3B98" w:rsidR="006A4042" w:rsidRDefault="006A4042">
          <w:pPr>
            <w:pStyle w:val="TOC3"/>
            <w:tabs>
              <w:tab w:val="right" w:leader="dot" w:pos="9016"/>
            </w:tabs>
            <w:rPr>
              <w:rFonts w:eastAsiaTheme="minorEastAsia"/>
              <w:noProof/>
              <w:lang w:eastAsia="en-GB"/>
            </w:rPr>
          </w:pPr>
          <w:hyperlink w:anchor="_Toc105574188" w:history="1">
            <w:r w:rsidRPr="00812C05">
              <w:rPr>
                <w:rStyle w:val="Hyperlink"/>
                <w:noProof/>
              </w:rPr>
              <w:t>Implications</w:t>
            </w:r>
            <w:r>
              <w:rPr>
                <w:noProof/>
                <w:webHidden/>
              </w:rPr>
              <w:tab/>
            </w:r>
            <w:r>
              <w:rPr>
                <w:noProof/>
                <w:webHidden/>
              </w:rPr>
              <w:fldChar w:fldCharType="begin"/>
            </w:r>
            <w:r>
              <w:rPr>
                <w:noProof/>
                <w:webHidden/>
              </w:rPr>
              <w:instrText xml:space="preserve"> PAGEREF _Toc105574188 \h </w:instrText>
            </w:r>
            <w:r>
              <w:rPr>
                <w:noProof/>
                <w:webHidden/>
              </w:rPr>
            </w:r>
            <w:r>
              <w:rPr>
                <w:noProof/>
                <w:webHidden/>
              </w:rPr>
              <w:fldChar w:fldCharType="separate"/>
            </w:r>
            <w:r w:rsidR="00C00306">
              <w:rPr>
                <w:noProof/>
                <w:webHidden/>
              </w:rPr>
              <w:t>16</w:t>
            </w:r>
            <w:r>
              <w:rPr>
                <w:noProof/>
                <w:webHidden/>
              </w:rPr>
              <w:fldChar w:fldCharType="end"/>
            </w:r>
          </w:hyperlink>
        </w:p>
        <w:p w14:paraId="6731B96C" w14:textId="2C6F2ED5" w:rsidR="006A4042" w:rsidRDefault="006A4042">
          <w:pPr>
            <w:pStyle w:val="TOC3"/>
            <w:tabs>
              <w:tab w:val="right" w:leader="dot" w:pos="9016"/>
            </w:tabs>
            <w:rPr>
              <w:rFonts w:eastAsiaTheme="minorEastAsia"/>
              <w:noProof/>
              <w:lang w:eastAsia="en-GB"/>
            </w:rPr>
          </w:pPr>
          <w:hyperlink w:anchor="_Toc105574189" w:history="1">
            <w:r w:rsidRPr="00812C05">
              <w:rPr>
                <w:rStyle w:val="Hyperlink"/>
                <w:noProof/>
              </w:rPr>
              <w:t>Looking Within: What is My Teaching Philosophy?</w:t>
            </w:r>
            <w:r>
              <w:rPr>
                <w:noProof/>
                <w:webHidden/>
              </w:rPr>
              <w:tab/>
            </w:r>
            <w:r>
              <w:rPr>
                <w:noProof/>
                <w:webHidden/>
              </w:rPr>
              <w:fldChar w:fldCharType="begin"/>
            </w:r>
            <w:r>
              <w:rPr>
                <w:noProof/>
                <w:webHidden/>
              </w:rPr>
              <w:instrText xml:space="preserve"> PAGEREF _Toc105574189 \h </w:instrText>
            </w:r>
            <w:r>
              <w:rPr>
                <w:noProof/>
                <w:webHidden/>
              </w:rPr>
            </w:r>
            <w:r>
              <w:rPr>
                <w:noProof/>
                <w:webHidden/>
              </w:rPr>
              <w:fldChar w:fldCharType="separate"/>
            </w:r>
            <w:r w:rsidR="00C00306">
              <w:rPr>
                <w:noProof/>
                <w:webHidden/>
              </w:rPr>
              <w:t>17</w:t>
            </w:r>
            <w:r>
              <w:rPr>
                <w:noProof/>
                <w:webHidden/>
              </w:rPr>
              <w:fldChar w:fldCharType="end"/>
            </w:r>
          </w:hyperlink>
        </w:p>
        <w:p w14:paraId="79A341BE" w14:textId="66400E66" w:rsidR="006A4042" w:rsidRDefault="006A4042">
          <w:pPr>
            <w:pStyle w:val="TOC3"/>
            <w:tabs>
              <w:tab w:val="right" w:leader="dot" w:pos="9016"/>
            </w:tabs>
            <w:rPr>
              <w:rFonts w:eastAsiaTheme="minorEastAsia"/>
              <w:noProof/>
              <w:lang w:eastAsia="en-GB"/>
            </w:rPr>
          </w:pPr>
          <w:hyperlink w:anchor="_Toc105574190" w:history="1">
            <w:r w:rsidRPr="00812C05">
              <w:rPr>
                <w:rStyle w:val="Hyperlink"/>
                <w:rFonts w:eastAsia="Times New Roman"/>
                <w:noProof/>
                <w:lang w:eastAsia="en-GB"/>
              </w:rPr>
              <w:t>Key Links to the UKPSF</w:t>
            </w:r>
            <w:r>
              <w:rPr>
                <w:noProof/>
                <w:webHidden/>
              </w:rPr>
              <w:tab/>
            </w:r>
            <w:r>
              <w:rPr>
                <w:noProof/>
                <w:webHidden/>
              </w:rPr>
              <w:fldChar w:fldCharType="begin"/>
            </w:r>
            <w:r>
              <w:rPr>
                <w:noProof/>
                <w:webHidden/>
              </w:rPr>
              <w:instrText xml:space="preserve"> PAGEREF _Toc105574190 \h </w:instrText>
            </w:r>
            <w:r>
              <w:rPr>
                <w:noProof/>
                <w:webHidden/>
              </w:rPr>
            </w:r>
            <w:r>
              <w:rPr>
                <w:noProof/>
                <w:webHidden/>
              </w:rPr>
              <w:fldChar w:fldCharType="separate"/>
            </w:r>
            <w:r w:rsidR="00C00306">
              <w:rPr>
                <w:noProof/>
                <w:webHidden/>
              </w:rPr>
              <w:t>19</w:t>
            </w:r>
            <w:r>
              <w:rPr>
                <w:noProof/>
                <w:webHidden/>
              </w:rPr>
              <w:fldChar w:fldCharType="end"/>
            </w:r>
          </w:hyperlink>
        </w:p>
        <w:p w14:paraId="071E0A3E" w14:textId="282B22CF" w:rsidR="006A4042" w:rsidRDefault="006A4042">
          <w:pPr>
            <w:pStyle w:val="TOC3"/>
            <w:tabs>
              <w:tab w:val="right" w:leader="dot" w:pos="9016"/>
            </w:tabs>
            <w:rPr>
              <w:rFonts w:eastAsiaTheme="minorEastAsia"/>
              <w:noProof/>
              <w:lang w:eastAsia="en-GB"/>
            </w:rPr>
          </w:pPr>
          <w:hyperlink w:anchor="_Toc105574191" w:history="1">
            <w:r w:rsidRPr="00812C05">
              <w:rPr>
                <w:rStyle w:val="Hyperlink"/>
                <w:noProof/>
              </w:rPr>
              <w:t>References</w:t>
            </w:r>
            <w:r>
              <w:rPr>
                <w:noProof/>
                <w:webHidden/>
              </w:rPr>
              <w:tab/>
            </w:r>
            <w:r>
              <w:rPr>
                <w:noProof/>
                <w:webHidden/>
              </w:rPr>
              <w:fldChar w:fldCharType="begin"/>
            </w:r>
            <w:r>
              <w:rPr>
                <w:noProof/>
                <w:webHidden/>
              </w:rPr>
              <w:instrText xml:space="preserve"> PAGEREF _Toc105574191 \h </w:instrText>
            </w:r>
            <w:r>
              <w:rPr>
                <w:noProof/>
                <w:webHidden/>
              </w:rPr>
            </w:r>
            <w:r>
              <w:rPr>
                <w:noProof/>
                <w:webHidden/>
              </w:rPr>
              <w:fldChar w:fldCharType="separate"/>
            </w:r>
            <w:r w:rsidR="00C00306">
              <w:rPr>
                <w:noProof/>
                <w:webHidden/>
              </w:rPr>
              <w:t>19</w:t>
            </w:r>
            <w:r>
              <w:rPr>
                <w:noProof/>
                <w:webHidden/>
              </w:rPr>
              <w:fldChar w:fldCharType="end"/>
            </w:r>
          </w:hyperlink>
        </w:p>
        <w:p w14:paraId="267B9583" w14:textId="3D1B85CA" w:rsidR="006A4042" w:rsidRDefault="006A4042">
          <w:pPr>
            <w:pStyle w:val="TOC2"/>
            <w:tabs>
              <w:tab w:val="right" w:leader="dot" w:pos="9016"/>
            </w:tabs>
            <w:rPr>
              <w:rFonts w:eastAsiaTheme="minorEastAsia"/>
              <w:noProof/>
              <w:lang w:eastAsia="en-GB"/>
            </w:rPr>
          </w:pPr>
          <w:hyperlink w:anchor="_Toc105574192" w:history="1">
            <w:r w:rsidRPr="00812C05">
              <w:rPr>
                <w:rStyle w:val="Hyperlink"/>
                <w:noProof/>
              </w:rPr>
              <w:t>Situational Lens 3. Subject</w:t>
            </w:r>
            <w:r>
              <w:rPr>
                <w:noProof/>
                <w:webHidden/>
              </w:rPr>
              <w:tab/>
            </w:r>
            <w:r>
              <w:rPr>
                <w:noProof/>
                <w:webHidden/>
              </w:rPr>
              <w:fldChar w:fldCharType="begin"/>
            </w:r>
            <w:r>
              <w:rPr>
                <w:noProof/>
                <w:webHidden/>
              </w:rPr>
              <w:instrText xml:space="preserve"> PAGEREF _Toc105574192 \h </w:instrText>
            </w:r>
            <w:r>
              <w:rPr>
                <w:noProof/>
                <w:webHidden/>
              </w:rPr>
            </w:r>
            <w:r>
              <w:rPr>
                <w:noProof/>
                <w:webHidden/>
              </w:rPr>
              <w:fldChar w:fldCharType="separate"/>
            </w:r>
            <w:r w:rsidR="00C00306">
              <w:rPr>
                <w:noProof/>
                <w:webHidden/>
              </w:rPr>
              <w:t>20</w:t>
            </w:r>
            <w:r>
              <w:rPr>
                <w:noProof/>
                <w:webHidden/>
              </w:rPr>
              <w:fldChar w:fldCharType="end"/>
            </w:r>
          </w:hyperlink>
        </w:p>
        <w:p w14:paraId="6E2383C6" w14:textId="649C699B" w:rsidR="006A4042" w:rsidRDefault="006A4042">
          <w:pPr>
            <w:pStyle w:val="TOC3"/>
            <w:tabs>
              <w:tab w:val="right" w:leader="dot" w:pos="9016"/>
            </w:tabs>
            <w:rPr>
              <w:rFonts w:eastAsiaTheme="minorEastAsia"/>
              <w:noProof/>
              <w:lang w:eastAsia="en-GB"/>
            </w:rPr>
          </w:pPr>
          <w:hyperlink w:anchor="_Toc105574193" w:history="1">
            <w:r w:rsidRPr="00812C05">
              <w:rPr>
                <w:rStyle w:val="Hyperlink"/>
                <w:noProof/>
                <w:shd w:val="clear" w:color="auto" w:fill="FFFFFF"/>
              </w:rPr>
              <w:t>Introduction</w:t>
            </w:r>
            <w:r>
              <w:rPr>
                <w:noProof/>
                <w:webHidden/>
              </w:rPr>
              <w:tab/>
            </w:r>
            <w:r>
              <w:rPr>
                <w:noProof/>
                <w:webHidden/>
              </w:rPr>
              <w:fldChar w:fldCharType="begin"/>
            </w:r>
            <w:r>
              <w:rPr>
                <w:noProof/>
                <w:webHidden/>
              </w:rPr>
              <w:instrText xml:space="preserve"> PAGEREF _Toc105574193 \h </w:instrText>
            </w:r>
            <w:r>
              <w:rPr>
                <w:noProof/>
                <w:webHidden/>
              </w:rPr>
            </w:r>
            <w:r>
              <w:rPr>
                <w:noProof/>
                <w:webHidden/>
              </w:rPr>
              <w:fldChar w:fldCharType="separate"/>
            </w:r>
            <w:r w:rsidR="00C00306">
              <w:rPr>
                <w:noProof/>
                <w:webHidden/>
              </w:rPr>
              <w:t>20</w:t>
            </w:r>
            <w:r>
              <w:rPr>
                <w:noProof/>
                <w:webHidden/>
              </w:rPr>
              <w:fldChar w:fldCharType="end"/>
            </w:r>
          </w:hyperlink>
        </w:p>
        <w:p w14:paraId="6383442E" w14:textId="230026E4" w:rsidR="006A4042" w:rsidRDefault="006A4042">
          <w:pPr>
            <w:pStyle w:val="TOC3"/>
            <w:tabs>
              <w:tab w:val="right" w:leader="dot" w:pos="9016"/>
            </w:tabs>
            <w:rPr>
              <w:rFonts w:eastAsiaTheme="minorEastAsia"/>
              <w:noProof/>
              <w:lang w:eastAsia="en-GB"/>
            </w:rPr>
          </w:pPr>
          <w:hyperlink w:anchor="_Toc105574194" w:history="1">
            <w:r w:rsidRPr="00812C05">
              <w:rPr>
                <w:rStyle w:val="Hyperlink"/>
                <w:noProof/>
                <w:shd w:val="clear" w:color="auto" w:fill="FFFFFF"/>
              </w:rPr>
              <w:t>Thinking Like A…</w:t>
            </w:r>
            <w:r>
              <w:rPr>
                <w:noProof/>
                <w:webHidden/>
              </w:rPr>
              <w:tab/>
            </w:r>
            <w:r>
              <w:rPr>
                <w:noProof/>
                <w:webHidden/>
              </w:rPr>
              <w:fldChar w:fldCharType="begin"/>
            </w:r>
            <w:r>
              <w:rPr>
                <w:noProof/>
                <w:webHidden/>
              </w:rPr>
              <w:instrText xml:space="preserve"> PAGEREF _Toc105574194 \h </w:instrText>
            </w:r>
            <w:r>
              <w:rPr>
                <w:noProof/>
                <w:webHidden/>
              </w:rPr>
            </w:r>
            <w:r>
              <w:rPr>
                <w:noProof/>
                <w:webHidden/>
              </w:rPr>
              <w:fldChar w:fldCharType="separate"/>
            </w:r>
            <w:r w:rsidR="00C00306">
              <w:rPr>
                <w:noProof/>
                <w:webHidden/>
              </w:rPr>
              <w:t>21</w:t>
            </w:r>
            <w:r>
              <w:rPr>
                <w:noProof/>
                <w:webHidden/>
              </w:rPr>
              <w:fldChar w:fldCharType="end"/>
            </w:r>
          </w:hyperlink>
        </w:p>
        <w:p w14:paraId="3DDB7F4A" w14:textId="636CA4EB" w:rsidR="006A4042" w:rsidRDefault="006A4042">
          <w:pPr>
            <w:pStyle w:val="TOC3"/>
            <w:tabs>
              <w:tab w:val="right" w:leader="dot" w:pos="9016"/>
            </w:tabs>
            <w:rPr>
              <w:rFonts w:eastAsiaTheme="minorEastAsia"/>
              <w:noProof/>
              <w:lang w:eastAsia="en-GB"/>
            </w:rPr>
          </w:pPr>
          <w:hyperlink w:anchor="_Toc105574195" w:history="1">
            <w:r w:rsidRPr="00812C05">
              <w:rPr>
                <w:rStyle w:val="Hyperlink"/>
                <w:rFonts w:eastAsia="Times New Roman"/>
                <w:noProof/>
                <w:lang w:eastAsia="en-GB"/>
              </w:rPr>
              <w:t>Departmental / Programme Norms and Culture</w:t>
            </w:r>
            <w:r>
              <w:rPr>
                <w:noProof/>
                <w:webHidden/>
              </w:rPr>
              <w:tab/>
            </w:r>
            <w:r>
              <w:rPr>
                <w:noProof/>
                <w:webHidden/>
              </w:rPr>
              <w:fldChar w:fldCharType="begin"/>
            </w:r>
            <w:r>
              <w:rPr>
                <w:noProof/>
                <w:webHidden/>
              </w:rPr>
              <w:instrText xml:space="preserve"> PAGEREF _Toc105574195 \h </w:instrText>
            </w:r>
            <w:r>
              <w:rPr>
                <w:noProof/>
                <w:webHidden/>
              </w:rPr>
            </w:r>
            <w:r>
              <w:rPr>
                <w:noProof/>
                <w:webHidden/>
              </w:rPr>
              <w:fldChar w:fldCharType="separate"/>
            </w:r>
            <w:r w:rsidR="00C00306">
              <w:rPr>
                <w:noProof/>
                <w:webHidden/>
              </w:rPr>
              <w:t>22</w:t>
            </w:r>
            <w:r>
              <w:rPr>
                <w:noProof/>
                <w:webHidden/>
              </w:rPr>
              <w:fldChar w:fldCharType="end"/>
            </w:r>
          </w:hyperlink>
        </w:p>
        <w:p w14:paraId="28AF06E9" w14:textId="404C5076" w:rsidR="006A4042" w:rsidRDefault="006A4042">
          <w:pPr>
            <w:pStyle w:val="TOC3"/>
            <w:tabs>
              <w:tab w:val="right" w:leader="dot" w:pos="9016"/>
            </w:tabs>
            <w:rPr>
              <w:rFonts w:eastAsiaTheme="minorEastAsia"/>
              <w:noProof/>
              <w:lang w:eastAsia="en-GB"/>
            </w:rPr>
          </w:pPr>
          <w:hyperlink w:anchor="_Toc105574196" w:history="1">
            <w:r w:rsidRPr="00812C05">
              <w:rPr>
                <w:rStyle w:val="Hyperlink"/>
                <w:rFonts w:eastAsia="Times New Roman"/>
                <w:noProof/>
                <w:lang w:eastAsia="en-GB"/>
              </w:rPr>
              <w:t>Learning Outcomes Alignment Mapping</w:t>
            </w:r>
            <w:r>
              <w:rPr>
                <w:noProof/>
                <w:webHidden/>
              </w:rPr>
              <w:tab/>
            </w:r>
            <w:r>
              <w:rPr>
                <w:noProof/>
                <w:webHidden/>
              </w:rPr>
              <w:fldChar w:fldCharType="begin"/>
            </w:r>
            <w:r>
              <w:rPr>
                <w:noProof/>
                <w:webHidden/>
              </w:rPr>
              <w:instrText xml:space="preserve"> PAGEREF _Toc105574196 \h </w:instrText>
            </w:r>
            <w:r>
              <w:rPr>
                <w:noProof/>
                <w:webHidden/>
              </w:rPr>
            </w:r>
            <w:r>
              <w:rPr>
                <w:noProof/>
                <w:webHidden/>
              </w:rPr>
              <w:fldChar w:fldCharType="separate"/>
            </w:r>
            <w:r w:rsidR="00C00306">
              <w:rPr>
                <w:noProof/>
                <w:webHidden/>
              </w:rPr>
              <w:t>24</w:t>
            </w:r>
            <w:r>
              <w:rPr>
                <w:noProof/>
                <w:webHidden/>
              </w:rPr>
              <w:fldChar w:fldCharType="end"/>
            </w:r>
          </w:hyperlink>
        </w:p>
        <w:p w14:paraId="5DA8E7FE" w14:textId="7F677510" w:rsidR="006A4042" w:rsidRDefault="006A4042">
          <w:pPr>
            <w:pStyle w:val="TOC3"/>
            <w:tabs>
              <w:tab w:val="right" w:leader="dot" w:pos="9016"/>
            </w:tabs>
            <w:rPr>
              <w:rFonts w:eastAsiaTheme="minorEastAsia"/>
              <w:noProof/>
              <w:lang w:eastAsia="en-GB"/>
            </w:rPr>
          </w:pPr>
          <w:hyperlink w:anchor="_Toc105574197" w:history="1">
            <w:r w:rsidRPr="00812C05">
              <w:rPr>
                <w:rStyle w:val="Hyperlink"/>
                <w:rFonts w:eastAsia="Times New Roman"/>
                <w:noProof/>
                <w:lang w:eastAsia="en-GB"/>
              </w:rPr>
              <w:t>Graduate Attributes Mapping</w:t>
            </w:r>
            <w:r>
              <w:rPr>
                <w:noProof/>
                <w:webHidden/>
              </w:rPr>
              <w:tab/>
            </w:r>
            <w:r>
              <w:rPr>
                <w:noProof/>
                <w:webHidden/>
              </w:rPr>
              <w:fldChar w:fldCharType="begin"/>
            </w:r>
            <w:r>
              <w:rPr>
                <w:noProof/>
                <w:webHidden/>
              </w:rPr>
              <w:instrText xml:space="preserve"> PAGEREF _Toc105574197 \h </w:instrText>
            </w:r>
            <w:r>
              <w:rPr>
                <w:noProof/>
                <w:webHidden/>
              </w:rPr>
            </w:r>
            <w:r>
              <w:rPr>
                <w:noProof/>
                <w:webHidden/>
              </w:rPr>
              <w:fldChar w:fldCharType="separate"/>
            </w:r>
            <w:r w:rsidR="00C00306">
              <w:rPr>
                <w:noProof/>
                <w:webHidden/>
              </w:rPr>
              <w:t>31</w:t>
            </w:r>
            <w:r>
              <w:rPr>
                <w:noProof/>
                <w:webHidden/>
              </w:rPr>
              <w:fldChar w:fldCharType="end"/>
            </w:r>
          </w:hyperlink>
        </w:p>
        <w:p w14:paraId="33D8E2D3" w14:textId="6B6B6CF5" w:rsidR="006A4042" w:rsidRDefault="006A4042">
          <w:pPr>
            <w:pStyle w:val="TOC3"/>
            <w:tabs>
              <w:tab w:val="right" w:leader="dot" w:pos="9016"/>
            </w:tabs>
            <w:rPr>
              <w:rFonts w:eastAsiaTheme="minorEastAsia"/>
              <w:noProof/>
              <w:lang w:eastAsia="en-GB"/>
            </w:rPr>
          </w:pPr>
          <w:hyperlink w:anchor="_Toc105574198" w:history="1">
            <w:r w:rsidRPr="00812C05">
              <w:rPr>
                <w:rStyle w:val="Hyperlink"/>
                <w:noProof/>
                <w:shd w:val="clear" w:color="auto" w:fill="FFFFFF"/>
              </w:rPr>
              <w:t>Key Links to the UKPSF</w:t>
            </w:r>
            <w:r>
              <w:rPr>
                <w:noProof/>
                <w:webHidden/>
              </w:rPr>
              <w:tab/>
            </w:r>
            <w:r>
              <w:rPr>
                <w:noProof/>
                <w:webHidden/>
              </w:rPr>
              <w:fldChar w:fldCharType="begin"/>
            </w:r>
            <w:r>
              <w:rPr>
                <w:noProof/>
                <w:webHidden/>
              </w:rPr>
              <w:instrText xml:space="preserve"> PAGEREF _Toc105574198 \h </w:instrText>
            </w:r>
            <w:r>
              <w:rPr>
                <w:noProof/>
                <w:webHidden/>
              </w:rPr>
            </w:r>
            <w:r>
              <w:rPr>
                <w:noProof/>
                <w:webHidden/>
              </w:rPr>
              <w:fldChar w:fldCharType="separate"/>
            </w:r>
            <w:r w:rsidR="00C00306">
              <w:rPr>
                <w:noProof/>
                <w:webHidden/>
              </w:rPr>
              <w:t>33</w:t>
            </w:r>
            <w:r>
              <w:rPr>
                <w:noProof/>
                <w:webHidden/>
              </w:rPr>
              <w:fldChar w:fldCharType="end"/>
            </w:r>
          </w:hyperlink>
        </w:p>
        <w:p w14:paraId="2282938B" w14:textId="17D22509" w:rsidR="006A4042" w:rsidRDefault="006A4042">
          <w:pPr>
            <w:pStyle w:val="TOC3"/>
            <w:tabs>
              <w:tab w:val="right" w:leader="dot" w:pos="9016"/>
            </w:tabs>
            <w:rPr>
              <w:rFonts w:eastAsiaTheme="minorEastAsia"/>
              <w:noProof/>
              <w:lang w:eastAsia="en-GB"/>
            </w:rPr>
          </w:pPr>
          <w:hyperlink w:anchor="_Toc105574199" w:history="1">
            <w:r w:rsidRPr="00812C05">
              <w:rPr>
                <w:rStyle w:val="Hyperlink"/>
                <w:noProof/>
              </w:rPr>
              <w:t>References</w:t>
            </w:r>
            <w:r>
              <w:rPr>
                <w:noProof/>
                <w:webHidden/>
              </w:rPr>
              <w:tab/>
            </w:r>
            <w:r>
              <w:rPr>
                <w:noProof/>
                <w:webHidden/>
              </w:rPr>
              <w:fldChar w:fldCharType="begin"/>
            </w:r>
            <w:r>
              <w:rPr>
                <w:noProof/>
                <w:webHidden/>
              </w:rPr>
              <w:instrText xml:space="preserve"> PAGEREF _Toc105574199 \h </w:instrText>
            </w:r>
            <w:r>
              <w:rPr>
                <w:noProof/>
                <w:webHidden/>
              </w:rPr>
            </w:r>
            <w:r>
              <w:rPr>
                <w:noProof/>
                <w:webHidden/>
              </w:rPr>
              <w:fldChar w:fldCharType="separate"/>
            </w:r>
            <w:r w:rsidR="00C00306">
              <w:rPr>
                <w:noProof/>
                <w:webHidden/>
              </w:rPr>
              <w:t>33</w:t>
            </w:r>
            <w:r>
              <w:rPr>
                <w:noProof/>
                <w:webHidden/>
              </w:rPr>
              <w:fldChar w:fldCharType="end"/>
            </w:r>
          </w:hyperlink>
        </w:p>
        <w:p w14:paraId="0662FBA3" w14:textId="7A4A6F52" w:rsidR="006A4042" w:rsidRDefault="006A4042">
          <w:pPr>
            <w:pStyle w:val="TOC2"/>
            <w:tabs>
              <w:tab w:val="right" w:leader="dot" w:pos="9016"/>
            </w:tabs>
            <w:rPr>
              <w:rFonts w:eastAsiaTheme="minorEastAsia"/>
              <w:noProof/>
              <w:lang w:eastAsia="en-GB"/>
            </w:rPr>
          </w:pPr>
          <w:hyperlink w:anchor="_Toc105574200" w:history="1">
            <w:r w:rsidRPr="00812C05">
              <w:rPr>
                <w:rStyle w:val="Hyperlink"/>
                <w:noProof/>
              </w:rPr>
              <w:t>Situational Lens 4. Sequencing</w:t>
            </w:r>
            <w:r>
              <w:rPr>
                <w:noProof/>
                <w:webHidden/>
              </w:rPr>
              <w:tab/>
            </w:r>
            <w:r>
              <w:rPr>
                <w:noProof/>
                <w:webHidden/>
              </w:rPr>
              <w:fldChar w:fldCharType="begin"/>
            </w:r>
            <w:r>
              <w:rPr>
                <w:noProof/>
                <w:webHidden/>
              </w:rPr>
              <w:instrText xml:space="preserve"> PAGEREF _Toc105574200 \h </w:instrText>
            </w:r>
            <w:r>
              <w:rPr>
                <w:noProof/>
                <w:webHidden/>
              </w:rPr>
            </w:r>
            <w:r>
              <w:rPr>
                <w:noProof/>
                <w:webHidden/>
              </w:rPr>
              <w:fldChar w:fldCharType="separate"/>
            </w:r>
            <w:r w:rsidR="00C00306">
              <w:rPr>
                <w:noProof/>
                <w:webHidden/>
              </w:rPr>
              <w:t>34</w:t>
            </w:r>
            <w:r>
              <w:rPr>
                <w:noProof/>
                <w:webHidden/>
              </w:rPr>
              <w:fldChar w:fldCharType="end"/>
            </w:r>
          </w:hyperlink>
        </w:p>
        <w:p w14:paraId="1E5C6246" w14:textId="7E09C91A" w:rsidR="006A4042" w:rsidRDefault="006A4042">
          <w:pPr>
            <w:pStyle w:val="TOC3"/>
            <w:tabs>
              <w:tab w:val="right" w:leader="dot" w:pos="9016"/>
            </w:tabs>
            <w:rPr>
              <w:rFonts w:eastAsiaTheme="minorEastAsia"/>
              <w:noProof/>
              <w:lang w:eastAsia="en-GB"/>
            </w:rPr>
          </w:pPr>
          <w:hyperlink w:anchor="_Toc105574201" w:history="1">
            <w:r w:rsidRPr="00812C05">
              <w:rPr>
                <w:rStyle w:val="Hyperlink"/>
                <w:rFonts w:eastAsia="Times New Roman"/>
                <w:noProof/>
                <w:lang w:eastAsia="en-GB"/>
              </w:rPr>
              <w:t>Introduction</w:t>
            </w:r>
            <w:r>
              <w:rPr>
                <w:noProof/>
                <w:webHidden/>
              </w:rPr>
              <w:tab/>
            </w:r>
            <w:r>
              <w:rPr>
                <w:noProof/>
                <w:webHidden/>
              </w:rPr>
              <w:fldChar w:fldCharType="begin"/>
            </w:r>
            <w:r>
              <w:rPr>
                <w:noProof/>
                <w:webHidden/>
              </w:rPr>
              <w:instrText xml:space="preserve"> PAGEREF _Toc105574201 \h </w:instrText>
            </w:r>
            <w:r>
              <w:rPr>
                <w:noProof/>
                <w:webHidden/>
              </w:rPr>
            </w:r>
            <w:r>
              <w:rPr>
                <w:noProof/>
                <w:webHidden/>
              </w:rPr>
              <w:fldChar w:fldCharType="separate"/>
            </w:r>
            <w:r w:rsidR="00C00306">
              <w:rPr>
                <w:noProof/>
                <w:webHidden/>
              </w:rPr>
              <w:t>34</w:t>
            </w:r>
            <w:r>
              <w:rPr>
                <w:noProof/>
                <w:webHidden/>
              </w:rPr>
              <w:fldChar w:fldCharType="end"/>
            </w:r>
          </w:hyperlink>
        </w:p>
        <w:p w14:paraId="5932EAE6" w14:textId="18DC0E29" w:rsidR="006A4042" w:rsidRDefault="006A4042">
          <w:pPr>
            <w:pStyle w:val="TOC3"/>
            <w:tabs>
              <w:tab w:val="right" w:leader="dot" w:pos="9016"/>
            </w:tabs>
            <w:rPr>
              <w:rFonts w:eastAsiaTheme="minorEastAsia"/>
              <w:noProof/>
              <w:lang w:eastAsia="en-GB"/>
            </w:rPr>
          </w:pPr>
          <w:hyperlink w:anchor="_Toc105574202" w:history="1">
            <w:r w:rsidRPr="00812C05">
              <w:rPr>
                <w:rStyle w:val="Hyperlink"/>
                <w:rFonts w:eastAsia="Times New Roman"/>
                <w:noProof/>
                <w:lang w:eastAsia="en-GB"/>
              </w:rPr>
              <w:t>Characteristics: Where are we now / where do we want to be?</w:t>
            </w:r>
            <w:r>
              <w:rPr>
                <w:noProof/>
                <w:webHidden/>
              </w:rPr>
              <w:tab/>
            </w:r>
            <w:r>
              <w:rPr>
                <w:noProof/>
                <w:webHidden/>
              </w:rPr>
              <w:fldChar w:fldCharType="begin"/>
            </w:r>
            <w:r>
              <w:rPr>
                <w:noProof/>
                <w:webHidden/>
              </w:rPr>
              <w:instrText xml:space="preserve"> PAGEREF _Toc105574202 \h </w:instrText>
            </w:r>
            <w:r>
              <w:rPr>
                <w:noProof/>
                <w:webHidden/>
              </w:rPr>
            </w:r>
            <w:r>
              <w:rPr>
                <w:noProof/>
                <w:webHidden/>
              </w:rPr>
              <w:fldChar w:fldCharType="separate"/>
            </w:r>
            <w:r w:rsidR="00C00306">
              <w:rPr>
                <w:noProof/>
                <w:webHidden/>
              </w:rPr>
              <w:t>34</w:t>
            </w:r>
            <w:r>
              <w:rPr>
                <w:noProof/>
                <w:webHidden/>
              </w:rPr>
              <w:fldChar w:fldCharType="end"/>
            </w:r>
          </w:hyperlink>
        </w:p>
        <w:p w14:paraId="116A60BC" w14:textId="2B0399F8" w:rsidR="006A4042" w:rsidRDefault="006A4042">
          <w:pPr>
            <w:pStyle w:val="TOC3"/>
            <w:tabs>
              <w:tab w:val="right" w:leader="dot" w:pos="9016"/>
            </w:tabs>
            <w:rPr>
              <w:rFonts w:eastAsiaTheme="minorEastAsia"/>
              <w:noProof/>
              <w:lang w:eastAsia="en-GB"/>
            </w:rPr>
          </w:pPr>
          <w:hyperlink w:anchor="_Toc105574203" w:history="1">
            <w:r w:rsidRPr="00812C05">
              <w:rPr>
                <w:rStyle w:val="Hyperlink"/>
                <w:noProof/>
              </w:rPr>
              <w:t>Storyboarding</w:t>
            </w:r>
            <w:r>
              <w:rPr>
                <w:noProof/>
                <w:webHidden/>
              </w:rPr>
              <w:tab/>
            </w:r>
            <w:r>
              <w:rPr>
                <w:noProof/>
                <w:webHidden/>
              </w:rPr>
              <w:fldChar w:fldCharType="begin"/>
            </w:r>
            <w:r>
              <w:rPr>
                <w:noProof/>
                <w:webHidden/>
              </w:rPr>
              <w:instrText xml:space="preserve"> PAGEREF _Toc105574203 \h </w:instrText>
            </w:r>
            <w:r>
              <w:rPr>
                <w:noProof/>
                <w:webHidden/>
              </w:rPr>
            </w:r>
            <w:r>
              <w:rPr>
                <w:noProof/>
                <w:webHidden/>
              </w:rPr>
              <w:fldChar w:fldCharType="separate"/>
            </w:r>
            <w:r w:rsidR="00C00306">
              <w:rPr>
                <w:noProof/>
                <w:webHidden/>
              </w:rPr>
              <w:t>36</w:t>
            </w:r>
            <w:r>
              <w:rPr>
                <w:noProof/>
                <w:webHidden/>
              </w:rPr>
              <w:fldChar w:fldCharType="end"/>
            </w:r>
          </w:hyperlink>
        </w:p>
        <w:p w14:paraId="390DC458" w14:textId="7AB8DB79" w:rsidR="006A4042" w:rsidRDefault="006A4042">
          <w:pPr>
            <w:pStyle w:val="TOC3"/>
            <w:tabs>
              <w:tab w:val="right" w:leader="dot" w:pos="9016"/>
            </w:tabs>
            <w:rPr>
              <w:rFonts w:eastAsiaTheme="minorEastAsia"/>
              <w:noProof/>
              <w:lang w:eastAsia="en-GB"/>
            </w:rPr>
          </w:pPr>
          <w:hyperlink w:anchor="_Toc105574204" w:history="1">
            <w:r w:rsidRPr="00812C05">
              <w:rPr>
                <w:rStyle w:val="Hyperlink"/>
                <w:noProof/>
              </w:rPr>
              <w:t>Storyboard Basic Tools</w:t>
            </w:r>
            <w:r>
              <w:rPr>
                <w:noProof/>
                <w:webHidden/>
              </w:rPr>
              <w:tab/>
            </w:r>
            <w:r>
              <w:rPr>
                <w:noProof/>
                <w:webHidden/>
              </w:rPr>
              <w:fldChar w:fldCharType="begin"/>
            </w:r>
            <w:r>
              <w:rPr>
                <w:noProof/>
                <w:webHidden/>
              </w:rPr>
              <w:instrText xml:space="preserve"> PAGEREF _Toc105574204 \h </w:instrText>
            </w:r>
            <w:r>
              <w:rPr>
                <w:noProof/>
                <w:webHidden/>
              </w:rPr>
            </w:r>
            <w:r>
              <w:rPr>
                <w:noProof/>
                <w:webHidden/>
              </w:rPr>
              <w:fldChar w:fldCharType="separate"/>
            </w:r>
            <w:r w:rsidR="00C00306">
              <w:rPr>
                <w:noProof/>
                <w:webHidden/>
              </w:rPr>
              <w:t>36</w:t>
            </w:r>
            <w:r>
              <w:rPr>
                <w:noProof/>
                <w:webHidden/>
              </w:rPr>
              <w:fldChar w:fldCharType="end"/>
            </w:r>
          </w:hyperlink>
        </w:p>
        <w:p w14:paraId="603238B6" w14:textId="4AB20CB6" w:rsidR="006A4042" w:rsidRDefault="006A4042">
          <w:pPr>
            <w:pStyle w:val="TOC3"/>
            <w:tabs>
              <w:tab w:val="right" w:leader="dot" w:pos="9016"/>
            </w:tabs>
            <w:rPr>
              <w:rFonts w:eastAsiaTheme="minorEastAsia"/>
              <w:noProof/>
              <w:lang w:eastAsia="en-GB"/>
            </w:rPr>
          </w:pPr>
          <w:hyperlink w:anchor="_Toc105574205" w:history="1">
            <w:r w:rsidRPr="00812C05">
              <w:rPr>
                <w:rStyle w:val="Hyperlink"/>
                <w:noProof/>
              </w:rPr>
              <w:t>Storyboard Method</w:t>
            </w:r>
            <w:r>
              <w:rPr>
                <w:noProof/>
                <w:webHidden/>
              </w:rPr>
              <w:tab/>
            </w:r>
            <w:r>
              <w:rPr>
                <w:noProof/>
                <w:webHidden/>
              </w:rPr>
              <w:fldChar w:fldCharType="begin"/>
            </w:r>
            <w:r>
              <w:rPr>
                <w:noProof/>
                <w:webHidden/>
              </w:rPr>
              <w:instrText xml:space="preserve"> PAGEREF _Toc105574205 \h </w:instrText>
            </w:r>
            <w:r>
              <w:rPr>
                <w:noProof/>
                <w:webHidden/>
              </w:rPr>
            </w:r>
            <w:r>
              <w:rPr>
                <w:noProof/>
                <w:webHidden/>
              </w:rPr>
              <w:fldChar w:fldCharType="separate"/>
            </w:r>
            <w:r w:rsidR="00C00306">
              <w:rPr>
                <w:noProof/>
                <w:webHidden/>
              </w:rPr>
              <w:t>36</w:t>
            </w:r>
            <w:r>
              <w:rPr>
                <w:noProof/>
                <w:webHidden/>
              </w:rPr>
              <w:fldChar w:fldCharType="end"/>
            </w:r>
          </w:hyperlink>
        </w:p>
        <w:p w14:paraId="01B688AB" w14:textId="7C593CE7" w:rsidR="006A4042" w:rsidRDefault="006A4042">
          <w:pPr>
            <w:pStyle w:val="TOC3"/>
            <w:tabs>
              <w:tab w:val="right" w:leader="dot" w:pos="9016"/>
            </w:tabs>
            <w:rPr>
              <w:rFonts w:eastAsiaTheme="minorEastAsia"/>
              <w:noProof/>
              <w:lang w:eastAsia="en-GB"/>
            </w:rPr>
          </w:pPr>
          <w:hyperlink w:anchor="_Toc105574206" w:history="1">
            <w:r w:rsidRPr="00812C05">
              <w:rPr>
                <w:rStyle w:val="Hyperlink"/>
                <w:rFonts w:eastAsia="Times New Roman"/>
                <w:noProof/>
                <w:shd w:val="clear" w:color="auto" w:fill="FFFFFF"/>
                <w:lang w:eastAsia="en-GB"/>
              </w:rPr>
              <w:t>Key Links to UKPSF</w:t>
            </w:r>
            <w:r>
              <w:rPr>
                <w:noProof/>
                <w:webHidden/>
              </w:rPr>
              <w:tab/>
            </w:r>
            <w:r>
              <w:rPr>
                <w:noProof/>
                <w:webHidden/>
              </w:rPr>
              <w:fldChar w:fldCharType="begin"/>
            </w:r>
            <w:r>
              <w:rPr>
                <w:noProof/>
                <w:webHidden/>
              </w:rPr>
              <w:instrText xml:space="preserve"> PAGEREF _Toc105574206 \h </w:instrText>
            </w:r>
            <w:r>
              <w:rPr>
                <w:noProof/>
                <w:webHidden/>
              </w:rPr>
            </w:r>
            <w:r>
              <w:rPr>
                <w:noProof/>
                <w:webHidden/>
              </w:rPr>
              <w:fldChar w:fldCharType="separate"/>
            </w:r>
            <w:r w:rsidR="00C00306">
              <w:rPr>
                <w:noProof/>
                <w:webHidden/>
              </w:rPr>
              <w:t>37</w:t>
            </w:r>
            <w:r>
              <w:rPr>
                <w:noProof/>
                <w:webHidden/>
              </w:rPr>
              <w:fldChar w:fldCharType="end"/>
            </w:r>
          </w:hyperlink>
        </w:p>
        <w:p w14:paraId="52A5C6D6" w14:textId="52C0E95B" w:rsidR="006A4042" w:rsidRDefault="006A4042">
          <w:pPr>
            <w:pStyle w:val="TOC2"/>
            <w:tabs>
              <w:tab w:val="right" w:leader="dot" w:pos="9016"/>
            </w:tabs>
            <w:rPr>
              <w:rFonts w:eastAsiaTheme="minorEastAsia"/>
              <w:noProof/>
              <w:lang w:eastAsia="en-GB"/>
            </w:rPr>
          </w:pPr>
          <w:hyperlink w:anchor="_Toc105574207" w:history="1">
            <w:r w:rsidRPr="00812C05">
              <w:rPr>
                <w:rStyle w:val="Hyperlink"/>
                <w:noProof/>
              </w:rPr>
              <w:t>Situational Lens 5. Space</w:t>
            </w:r>
            <w:r>
              <w:rPr>
                <w:noProof/>
                <w:webHidden/>
              </w:rPr>
              <w:tab/>
            </w:r>
            <w:r>
              <w:rPr>
                <w:noProof/>
                <w:webHidden/>
              </w:rPr>
              <w:fldChar w:fldCharType="begin"/>
            </w:r>
            <w:r>
              <w:rPr>
                <w:noProof/>
                <w:webHidden/>
              </w:rPr>
              <w:instrText xml:space="preserve"> PAGEREF _Toc105574207 \h </w:instrText>
            </w:r>
            <w:r>
              <w:rPr>
                <w:noProof/>
                <w:webHidden/>
              </w:rPr>
            </w:r>
            <w:r>
              <w:rPr>
                <w:noProof/>
                <w:webHidden/>
              </w:rPr>
              <w:fldChar w:fldCharType="separate"/>
            </w:r>
            <w:r w:rsidR="00C00306">
              <w:rPr>
                <w:noProof/>
                <w:webHidden/>
              </w:rPr>
              <w:t>38</w:t>
            </w:r>
            <w:r>
              <w:rPr>
                <w:noProof/>
                <w:webHidden/>
              </w:rPr>
              <w:fldChar w:fldCharType="end"/>
            </w:r>
          </w:hyperlink>
        </w:p>
        <w:p w14:paraId="3CC9DADC" w14:textId="2252BC75" w:rsidR="006A4042" w:rsidRDefault="006A4042">
          <w:pPr>
            <w:pStyle w:val="TOC3"/>
            <w:tabs>
              <w:tab w:val="right" w:leader="dot" w:pos="9016"/>
            </w:tabs>
            <w:rPr>
              <w:rFonts w:eastAsiaTheme="minorEastAsia"/>
              <w:noProof/>
              <w:lang w:eastAsia="en-GB"/>
            </w:rPr>
          </w:pPr>
          <w:hyperlink w:anchor="_Toc105574208" w:history="1">
            <w:r w:rsidRPr="00812C05">
              <w:rPr>
                <w:rStyle w:val="Hyperlink"/>
                <w:rFonts w:eastAsia="Times New Roman"/>
                <w:noProof/>
                <w:lang w:eastAsia="en-GB"/>
              </w:rPr>
              <w:t>A. Group Physical Space</w:t>
            </w:r>
            <w:r>
              <w:rPr>
                <w:noProof/>
                <w:webHidden/>
              </w:rPr>
              <w:tab/>
            </w:r>
            <w:r>
              <w:rPr>
                <w:noProof/>
                <w:webHidden/>
              </w:rPr>
              <w:fldChar w:fldCharType="begin"/>
            </w:r>
            <w:r>
              <w:rPr>
                <w:noProof/>
                <w:webHidden/>
              </w:rPr>
              <w:instrText xml:space="preserve"> PAGEREF _Toc105574208 \h </w:instrText>
            </w:r>
            <w:r>
              <w:rPr>
                <w:noProof/>
                <w:webHidden/>
              </w:rPr>
            </w:r>
            <w:r>
              <w:rPr>
                <w:noProof/>
                <w:webHidden/>
              </w:rPr>
              <w:fldChar w:fldCharType="separate"/>
            </w:r>
            <w:r w:rsidR="00C00306">
              <w:rPr>
                <w:noProof/>
                <w:webHidden/>
              </w:rPr>
              <w:t>38</w:t>
            </w:r>
            <w:r>
              <w:rPr>
                <w:noProof/>
                <w:webHidden/>
              </w:rPr>
              <w:fldChar w:fldCharType="end"/>
            </w:r>
          </w:hyperlink>
        </w:p>
        <w:p w14:paraId="26DDEF9B" w14:textId="3F5DC696" w:rsidR="006A4042" w:rsidRDefault="006A4042">
          <w:pPr>
            <w:pStyle w:val="TOC3"/>
            <w:tabs>
              <w:tab w:val="right" w:leader="dot" w:pos="9016"/>
            </w:tabs>
            <w:rPr>
              <w:rFonts w:eastAsiaTheme="minorEastAsia"/>
              <w:noProof/>
              <w:lang w:eastAsia="en-GB"/>
            </w:rPr>
          </w:pPr>
          <w:hyperlink w:anchor="_Toc105574209" w:history="1">
            <w:r w:rsidRPr="00812C05">
              <w:rPr>
                <w:rStyle w:val="Hyperlink"/>
                <w:rFonts w:eastAsia="Times New Roman"/>
                <w:noProof/>
                <w:lang w:eastAsia="en-GB"/>
              </w:rPr>
              <w:t>B. Group Virtual Space</w:t>
            </w:r>
            <w:r>
              <w:rPr>
                <w:noProof/>
                <w:webHidden/>
              </w:rPr>
              <w:tab/>
            </w:r>
            <w:r>
              <w:rPr>
                <w:noProof/>
                <w:webHidden/>
              </w:rPr>
              <w:fldChar w:fldCharType="begin"/>
            </w:r>
            <w:r>
              <w:rPr>
                <w:noProof/>
                <w:webHidden/>
              </w:rPr>
              <w:instrText xml:space="preserve"> PAGEREF _Toc105574209 \h </w:instrText>
            </w:r>
            <w:r>
              <w:rPr>
                <w:noProof/>
                <w:webHidden/>
              </w:rPr>
            </w:r>
            <w:r>
              <w:rPr>
                <w:noProof/>
                <w:webHidden/>
              </w:rPr>
              <w:fldChar w:fldCharType="separate"/>
            </w:r>
            <w:r w:rsidR="00C00306">
              <w:rPr>
                <w:noProof/>
                <w:webHidden/>
              </w:rPr>
              <w:t>39</w:t>
            </w:r>
            <w:r>
              <w:rPr>
                <w:noProof/>
                <w:webHidden/>
              </w:rPr>
              <w:fldChar w:fldCharType="end"/>
            </w:r>
          </w:hyperlink>
        </w:p>
        <w:p w14:paraId="2B3DE44D" w14:textId="6B1BA9B6" w:rsidR="006A4042" w:rsidRDefault="006A4042">
          <w:pPr>
            <w:pStyle w:val="TOC3"/>
            <w:tabs>
              <w:tab w:val="right" w:leader="dot" w:pos="9016"/>
            </w:tabs>
            <w:rPr>
              <w:rFonts w:eastAsiaTheme="minorEastAsia"/>
              <w:noProof/>
              <w:lang w:eastAsia="en-GB"/>
            </w:rPr>
          </w:pPr>
          <w:hyperlink w:anchor="_Toc105574210" w:history="1">
            <w:r w:rsidRPr="00812C05">
              <w:rPr>
                <w:rStyle w:val="Hyperlink"/>
                <w:rFonts w:eastAsia="Times New Roman"/>
                <w:noProof/>
                <w:lang w:eastAsia="en-GB"/>
              </w:rPr>
              <w:t>C. Individual Space</w:t>
            </w:r>
            <w:r>
              <w:rPr>
                <w:noProof/>
                <w:webHidden/>
              </w:rPr>
              <w:tab/>
            </w:r>
            <w:r>
              <w:rPr>
                <w:noProof/>
                <w:webHidden/>
              </w:rPr>
              <w:fldChar w:fldCharType="begin"/>
            </w:r>
            <w:r>
              <w:rPr>
                <w:noProof/>
                <w:webHidden/>
              </w:rPr>
              <w:instrText xml:space="preserve"> PAGEREF _Toc105574210 \h </w:instrText>
            </w:r>
            <w:r>
              <w:rPr>
                <w:noProof/>
                <w:webHidden/>
              </w:rPr>
            </w:r>
            <w:r>
              <w:rPr>
                <w:noProof/>
                <w:webHidden/>
              </w:rPr>
              <w:fldChar w:fldCharType="separate"/>
            </w:r>
            <w:r w:rsidR="00C00306">
              <w:rPr>
                <w:noProof/>
                <w:webHidden/>
              </w:rPr>
              <w:t>39</w:t>
            </w:r>
            <w:r>
              <w:rPr>
                <w:noProof/>
                <w:webHidden/>
              </w:rPr>
              <w:fldChar w:fldCharType="end"/>
            </w:r>
          </w:hyperlink>
        </w:p>
        <w:p w14:paraId="006C3365" w14:textId="0E591D70" w:rsidR="006A4042" w:rsidRDefault="006A4042">
          <w:pPr>
            <w:pStyle w:val="TOC3"/>
            <w:tabs>
              <w:tab w:val="right" w:leader="dot" w:pos="9016"/>
            </w:tabs>
            <w:rPr>
              <w:rFonts w:eastAsiaTheme="minorEastAsia"/>
              <w:noProof/>
              <w:lang w:eastAsia="en-GB"/>
            </w:rPr>
          </w:pPr>
          <w:hyperlink w:anchor="_Toc105574211" w:history="1">
            <w:r w:rsidRPr="00812C05">
              <w:rPr>
                <w:rStyle w:val="Hyperlink"/>
                <w:rFonts w:eastAsia="Times New Roman"/>
                <w:noProof/>
                <w:shd w:val="clear" w:color="auto" w:fill="FFFFFF"/>
                <w:lang w:eastAsia="en-GB"/>
              </w:rPr>
              <w:t>Key Links to UKPSF</w:t>
            </w:r>
            <w:r>
              <w:rPr>
                <w:noProof/>
                <w:webHidden/>
              </w:rPr>
              <w:tab/>
            </w:r>
            <w:r>
              <w:rPr>
                <w:noProof/>
                <w:webHidden/>
              </w:rPr>
              <w:fldChar w:fldCharType="begin"/>
            </w:r>
            <w:r>
              <w:rPr>
                <w:noProof/>
                <w:webHidden/>
              </w:rPr>
              <w:instrText xml:space="preserve"> PAGEREF _Toc105574211 \h </w:instrText>
            </w:r>
            <w:r>
              <w:rPr>
                <w:noProof/>
                <w:webHidden/>
              </w:rPr>
            </w:r>
            <w:r>
              <w:rPr>
                <w:noProof/>
                <w:webHidden/>
              </w:rPr>
              <w:fldChar w:fldCharType="separate"/>
            </w:r>
            <w:r w:rsidR="00C00306">
              <w:rPr>
                <w:noProof/>
                <w:webHidden/>
              </w:rPr>
              <w:t>40</w:t>
            </w:r>
            <w:r>
              <w:rPr>
                <w:noProof/>
                <w:webHidden/>
              </w:rPr>
              <w:fldChar w:fldCharType="end"/>
            </w:r>
          </w:hyperlink>
        </w:p>
        <w:p w14:paraId="51FC5FDD" w14:textId="09356F8B" w:rsidR="006A4042" w:rsidRDefault="006A4042">
          <w:pPr>
            <w:pStyle w:val="TOC3"/>
            <w:tabs>
              <w:tab w:val="right" w:leader="dot" w:pos="9016"/>
            </w:tabs>
            <w:rPr>
              <w:rFonts w:eastAsiaTheme="minorEastAsia"/>
              <w:noProof/>
              <w:lang w:eastAsia="en-GB"/>
            </w:rPr>
          </w:pPr>
          <w:hyperlink w:anchor="_Toc105574212" w:history="1">
            <w:r w:rsidRPr="00812C05">
              <w:rPr>
                <w:rStyle w:val="Hyperlink"/>
                <w:noProof/>
              </w:rPr>
              <w:t>Further Reading</w:t>
            </w:r>
            <w:r>
              <w:rPr>
                <w:noProof/>
                <w:webHidden/>
              </w:rPr>
              <w:tab/>
            </w:r>
            <w:r>
              <w:rPr>
                <w:noProof/>
                <w:webHidden/>
              </w:rPr>
              <w:fldChar w:fldCharType="begin"/>
            </w:r>
            <w:r>
              <w:rPr>
                <w:noProof/>
                <w:webHidden/>
              </w:rPr>
              <w:instrText xml:space="preserve"> PAGEREF _Toc105574212 \h </w:instrText>
            </w:r>
            <w:r>
              <w:rPr>
                <w:noProof/>
                <w:webHidden/>
              </w:rPr>
            </w:r>
            <w:r>
              <w:rPr>
                <w:noProof/>
                <w:webHidden/>
              </w:rPr>
              <w:fldChar w:fldCharType="separate"/>
            </w:r>
            <w:r w:rsidR="00C00306">
              <w:rPr>
                <w:noProof/>
                <w:webHidden/>
              </w:rPr>
              <w:t>40</w:t>
            </w:r>
            <w:r>
              <w:rPr>
                <w:noProof/>
                <w:webHidden/>
              </w:rPr>
              <w:fldChar w:fldCharType="end"/>
            </w:r>
          </w:hyperlink>
        </w:p>
        <w:p w14:paraId="59F687A3" w14:textId="6DD8C511" w:rsidR="006A4042" w:rsidRDefault="006A4042">
          <w:pPr>
            <w:pStyle w:val="TOC2"/>
            <w:tabs>
              <w:tab w:val="right" w:leader="dot" w:pos="9016"/>
            </w:tabs>
            <w:rPr>
              <w:rFonts w:eastAsiaTheme="minorEastAsia"/>
              <w:noProof/>
              <w:lang w:eastAsia="en-GB"/>
            </w:rPr>
          </w:pPr>
          <w:hyperlink w:anchor="_Toc105574213" w:history="1">
            <w:r w:rsidRPr="00812C05">
              <w:rPr>
                <w:rStyle w:val="Hyperlink"/>
                <w:noProof/>
              </w:rPr>
              <w:t>Situational Lens 6. Scene</w:t>
            </w:r>
            <w:r>
              <w:rPr>
                <w:noProof/>
                <w:webHidden/>
              </w:rPr>
              <w:tab/>
            </w:r>
            <w:r>
              <w:rPr>
                <w:noProof/>
                <w:webHidden/>
              </w:rPr>
              <w:fldChar w:fldCharType="begin"/>
            </w:r>
            <w:r>
              <w:rPr>
                <w:noProof/>
                <w:webHidden/>
              </w:rPr>
              <w:instrText xml:space="preserve"> PAGEREF _Toc105574213 \h </w:instrText>
            </w:r>
            <w:r>
              <w:rPr>
                <w:noProof/>
                <w:webHidden/>
              </w:rPr>
            </w:r>
            <w:r>
              <w:rPr>
                <w:noProof/>
                <w:webHidden/>
              </w:rPr>
              <w:fldChar w:fldCharType="separate"/>
            </w:r>
            <w:r w:rsidR="00C00306">
              <w:rPr>
                <w:noProof/>
                <w:webHidden/>
              </w:rPr>
              <w:t>41</w:t>
            </w:r>
            <w:r>
              <w:rPr>
                <w:noProof/>
                <w:webHidden/>
              </w:rPr>
              <w:fldChar w:fldCharType="end"/>
            </w:r>
          </w:hyperlink>
        </w:p>
        <w:p w14:paraId="61BE6229" w14:textId="0286000E" w:rsidR="006A4042" w:rsidRDefault="006A4042">
          <w:pPr>
            <w:pStyle w:val="TOC3"/>
            <w:tabs>
              <w:tab w:val="right" w:leader="dot" w:pos="9016"/>
            </w:tabs>
            <w:rPr>
              <w:rFonts w:eastAsiaTheme="minorEastAsia"/>
              <w:noProof/>
              <w:lang w:eastAsia="en-GB"/>
            </w:rPr>
          </w:pPr>
          <w:hyperlink w:anchor="_Toc105574214" w:history="1">
            <w:r w:rsidRPr="00812C05">
              <w:rPr>
                <w:rStyle w:val="Hyperlink"/>
                <w:rFonts w:eastAsia="Times New Roman"/>
                <w:noProof/>
                <w:lang w:eastAsia="en-GB"/>
              </w:rPr>
              <w:t>A. Teacher's Academic Context (overlap with the Staff lens)</w:t>
            </w:r>
            <w:r>
              <w:rPr>
                <w:noProof/>
                <w:webHidden/>
              </w:rPr>
              <w:tab/>
            </w:r>
            <w:r>
              <w:rPr>
                <w:noProof/>
                <w:webHidden/>
              </w:rPr>
              <w:fldChar w:fldCharType="begin"/>
            </w:r>
            <w:r>
              <w:rPr>
                <w:noProof/>
                <w:webHidden/>
              </w:rPr>
              <w:instrText xml:space="preserve"> PAGEREF _Toc105574214 \h </w:instrText>
            </w:r>
            <w:r>
              <w:rPr>
                <w:noProof/>
                <w:webHidden/>
              </w:rPr>
            </w:r>
            <w:r>
              <w:rPr>
                <w:noProof/>
                <w:webHidden/>
              </w:rPr>
              <w:fldChar w:fldCharType="separate"/>
            </w:r>
            <w:r w:rsidR="00C00306">
              <w:rPr>
                <w:noProof/>
                <w:webHidden/>
              </w:rPr>
              <w:t>41</w:t>
            </w:r>
            <w:r>
              <w:rPr>
                <w:noProof/>
                <w:webHidden/>
              </w:rPr>
              <w:fldChar w:fldCharType="end"/>
            </w:r>
          </w:hyperlink>
        </w:p>
        <w:p w14:paraId="5FC8B8F3" w14:textId="0B202091" w:rsidR="006A4042" w:rsidRDefault="006A4042">
          <w:pPr>
            <w:pStyle w:val="TOC3"/>
            <w:tabs>
              <w:tab w:val="right" w:leader="dot" w:pos="9016"/>
            </w:tabs>
            <w:rPr>
              <w:rFonts w:eastAsiaTheme="minorEastAsia"/>
              <w:noProof/>
              <w:lang w:eastAsia="en-GB"/>
            </w:rPr>
          </w:pPr>
          <w:hyperlink w:anchor="_Toc105574215" w:history="1">
            <w:r w:rsidRPr="00812C05">
              <w:rPr>
                <w:rStyle w:val="Hyperlink"/>
                <w:rFonts w:eastAsia="Times New Roman"/>
                <w:noProof/>
                <w:lang w:eastAsia="en-GB"/>
              </w:rPr>
              <w:t>B. Student's Academic Context (overlap with the Student lens)</w:t>
            </w:r>
            <w:r>
              <w:rPr>
                <w:noProof/>
                <w:webHidden/>
              </w:rPr>
              <w:tab/>
            </w:r>
            <w:r>
              <w:rPr>
                <w:noProof/>
                <w:webHidden/>
              </w:rPr>
              <w:fldChar w:fldCharType="begin"/>
            </w:r>
            <w:r>
              <w:rPr>
                <w:noProof/>
                <w:webHidden/>
              </w:rPr>
              <w:instrText xml:space="preserve"> PAGEREF _Toc105574215 \h </w:instrText>
            </w:r>
            <w:r>
              <w:rPr>
                <w:noProof/>
                <w:webHidden/>
              </w:rPr>
            </w:r>
            <w:r>
              <w:rPr>
                <w:noProof/>
                <w:webHidden/>
              </w:rPr>
              <w:fldChar w:fldCharType="separate"/>
            </w:r>
            <w:r w:rsidR="00C00306">
              <w:rPr>
                <w:noProof/>
                <w:webHidden/>
              </w:rPr>
              <w:t>41</w:t>
            </w:r>
            <w:r>
              <w:rPr>
                <w:noProof/>
                <w:webHidden/>
              </w:rPr>
              <w:fldChar w:fldCharType="end"/>
            </w:r>
          </w:hyperlink>
        </w:p>
        <w:p w14:paraId="326C3E5C" w14:textId="6917A4F0" w:rsidR="006A4042" w:rsidRDefault="006A4042">
          <w:pPr>
            <w:pStyle w:val="TOC3"/>
            <w:tabs>
              <w:tab w:val="right" w:leader="dot" w:pos="9016"/>
            </w:tabs>
            <w:rPr>
              <w:rFonts w:eastAsiaTheme="minorEastAsia"/>
              <w:noProof/>
              <w:lang w:eastAsia="en-GB"/>
            </w:rPr>
          </w:pPr>
          <w:hyperlink w:anchor="_Toc105574216" w:history="1">
            <w:r w:rsidRPr="00812C05">
              <w:rPr>
                <w:rStyle w:val="Hyperlink"/>
                <w:rFonts w:eastAsia="Times New Roman"/>
                <w:noProof/>
                <w:lang w:eastAsia="en-GB"/>
              </w:rPr>
              <w:t>C. Departmental Context</w:t>
            </w:r>
            <w:r>
              <w:rPr>
                <w:noProof/>
                <w:webHidden/>
              </w:rPr>
              <w:tab/>
            </w:r>
            <w:r>
              <w:rPr>
                <w:noProof/>
                <w:webHidden/>
              </w:rPr>
              <w:fldChar w:fldCharType="begin"/>
            </w:r>
            <w:r>
              <w:rPr>
                <w:noProof/>
                <w:webHidden/>
              </w:rPr>
              <w:instrText xml:space="preserve"> PAGEREF _Toc105574216 \h </w:instrText>
            </w:r>
            <w:r>
              <w:rPr>
                <w:noProof/>
                <w:webHidden/>
              </w:rPr>
            </w:r>
            <w:r>
              <w:rPr>
                <w:noProof/>
                <w:webHidden/>
              </w:rPr>
              <w:fldChar w:fldCharType="separate"/>
            </w:r>
            <w:r w:rsidR="00C00306">
              <w:rPr>
                <w:noProof/>
                <w:webHidden/>
              </w:rPr>
              <w:t>41</w:t>
            </w:r>
            <w:r>
              <w:rPr>
                <w:noProof/>
                <w:webHidden/>
              </w:rPr>
              <w:fldChar w:fldCharType="end"/>
            </w:r>
          </w:hyperlink>
        </w:p>
        <w:p w14:paraId="7DA12177" w14:textId="1228248A" w:rsidR="006A4042" w:rsidRDefault="006A4042">
          <w:pPr>
            <w:pStyle w:val="TOC3"/>
            <w:tabs>
              <w:tab w:val="right" w:leader="dot" w:pos="9016"/>
            </w:tabs>
            <w:rPr>
              <w:rFonts w:eastAsiaTheme="minorEastAsia"/>
              <w:noProof/>
              <w:lang w:eastAsia="en-GB"/>
            </w:rPr>
          </w:pPr>
          <w:hyperlink w:anchor="_Toc105574217" w:history="1">
            <w:r w:rsidRPr="00812C05">
              <w:rPr>
                <w:rStyle w:val="Hyperlink"/>
                <w:rFonts w:eastAsia="Times New Roman"/>
                <w:noProof/>
                <w:lang w:eastAsia="en-GB"/>
              </w:rPr>
              <w:t>D. Institutional Context</w:t>
            </w:r>
            <w:r>
              <w:rPr>
                <w:noProof/>
                <w:webHidden/>
              </w:rPr>
              <w:tab/>
            </w:r>
            <w:r>
              <w:rPr>
                <w:noProof/>
                <w:webHidden/>
              </w:rPr>
              <w:fldChar w:fldCharType="begin"/>
            </w:r>
            <w:r>
              <w:rPr>
                <w:noProof/>
                <w:webHidden/>
              </w:rPr>
              <w:instrText xml:space="preserve"> PAGEREF _Toc105574217 \h </w:instrText>
            </w:r>
            <w:r>
              <w:rPr>
                <w:noProof/>
                <w:webHidden/>
              </w:rPr>
            </w:r>
            <w:r>
              <w:rPr>
                <w:noProof/>
                <w:webHidden/>
              </w:rPr>
              <w:fldChar w:fldCharType="separate"/>
            </w:r>
            <w:r w:rsidR="00C00306">
              <w:rPr>
                <w:noProof/>
                <w:webHidden/>
              </w:rPr>
              <w:t>42</w:t>
            </w:r>
            <w:r>
              <w:rPr>
                <w:noProof/>
                <w:webHidden/>
              </w:rPr>
              <w:fldChar w:fldCharType="end"/>
            </w:r>
          </w:hyperlink>
        </w:p>
        <w:p w14:paraId="298DCE77" w14:textId="2DDC0FA7" w:rsidR="006A4042" w:rsidRDefault="006A4042">
          <w:pPr>
            <w:pStyle w:val="TOC3"/>
            <w:tabs>
              <w:tab w:val="right" w:leader="dot" w:pos="9016"/>
            </w:tabs>
            <w:rPr>
              <w:rFonts w:eastAsiaTheme="minorEastAsia"/>
              <w:noProof/>
              <w:lang w:eastAsia="en-GB"/>
            </w:rPr>
          </w:pPr>
          <w:hyperlink w:anchor="_Toc105574218" w:history="1">
            <w:r w:rsidRPr="00812C05">
              <w:rPr>
                <w:rStyle w:val="Hyperlink"/>
                <w:rFonts w:eastAsia="Times New Roman"/>
                <w:noProof/>
                <w:shd w:val="clear" w:color="auto" w:fill="FFFFFF"/>
                <w:lang w:eastAsia="en-GB"/>
              </w:rPr>
              <w:t>Key Links to UKPSF</w:t>
            </w:r>
            <w:r>
              <w:rPr>
                <w:noProof/>
                <w:webHidden/>
              </w:rPr>
              <w:tab/>
            </w:r>
            <w:r>
              <w:rPr>
                <w:noProof/>
                <w:webHidden/>
              </w:rPr>
              <w:fldChar w:fldCharType="begin"/>
            </w:r>
            <w:r>
              <w:rPr>
                <w:noProof/>
                <w:webHidden/>
              </w:rPr>
              <w:instrText xml:space="preserve"> PAGEREF _Toc105574218 \h </w:instrText>
            </w:r>
            <w:r>
              <w:rPr>
                <w:noProof/>
                <w:webHidden/>
              </w:rPr>
            </w:r>
            <w:r>
              <w:rPr>
                <w:noProof/>
                <w:webHidden/>
              </w:rPr>
              <w:fldChar w:fldCharType="separate"/>
            </w:r>
            <w:r w:rsidR="00C00306">
              <w:rPr>
                <w:noProof/>
                <w:webHidden/>
              </w:rPr>
              <w:t>42</w:t>
            </w:r>
            <w:r>
              <w:rPr>
                <w:noProof/>
                <w:webHidden/>
              </w:rPr>
              <w:fldChar w:fldCharType="end"/>
            </w:r>
          </w:hyperlink>
        </w:p>
        <w:p w14:paraId="40366500" w14:textId="3D31DF9C" w:rsidR="006A4042" w:rsidRDefault="006A4042">
          <w:pPr>
            <w:pStyle w:val="TOC2"/>
            <w:tabs>
              <w:tab w:val="right" w:leader="dot" w:pos="9016"/>
            </w:tabs>
            <w:rPr>
              <w:rFonts w:eastAsiaTheme="minorEastAsia"/>
              <w:noProof/>
              <w:lang w:eastAsia="en-GB"/>
            </w:rPr>
          </w:pPr>
          <w:hyperlink w:anchor="_Toc105574219" w:history="1">
            <w:r w:rsidRPr="00812C05">
              <w:rPr>
                <w:rStyle w:val="Hyperlink"/>
                <w:noProof/>
              </w:rPr>
              <w:t>Situational Lens 7. Standards</w:t>
            </w:r>
            <w:r>
              <w:rPr>
                <w:noProof/>
                <w:webHidden/>
              </w:rPr>
              <w:tab/>
            </w:r>
            <w:r>
              <w:rPr>
                <w:noProof/>
                <w:webHidden/>
              </w:rPr>
              <w:fldChar w:fldCharType="begin"/>
            </w:r>
            <w:r>
              <w:rPr>
                <w:noProof/>
                <w:webHidden/>
              </w:rPr>
              <w:instrText xml:space="preserve"> PAGEREF _Toc105574219 \h </w:instrText>
            </w:r>
            <w:r>
              <w:rPr>
                <w:noProof/>
                <w:webHidden/>
              </w:rPr>
            </w:r>
            <w:r>
              <w:rPr>
                <w:noProof/>
                <w:webHidden/>
              </w:rPr>
              <w:fldChar w:fldCharType="separate"/>
            </w:r>
            <w:r w:rsidR="00C00306">
              <w:rPr>
                <w:noProof/>
                <w:webHidden/>
              </w:rPr>
              <w:t>43</w:t>
            </w:r>
            <w:r>
              <w:rPr>
                <w:noProof/>
                <w:webHidden/>
              </w:rPr>
              <w:fldChar w:fldCharType="end"/>
            </w:r>
          </w:hyperlink>
        </w:p>
        <w:p w14:paraId="01CD8C91" w14:textId="1865889B" w:rsidR="006A4042" w:rsidRDefault="006A4042">
          <w:pPr>
            <w:pStyle w:val="TOC3"/>
            <w:tabs>
              <w:tab w:val="right" w:leader="dot" w:pos="9016"/>
            </w:tabs>
            <w:rPr>
              <w:rFonts w:eastAsiaTheme="minorEastAsia"/>
              <w:noProof/>
              <w:lang w:eastAsia="en-GB"/>
            </w:rPr>
          </w:pPr>
          <w:hyperlink w:anchor="_Toc105574220" w:history="1">
            <w:r w:rsidRPr="00812C05">
              <w:rPr>
                <w:rStyle w:val="Hyperlink"/>
                <w:noProof/>
              </w:rPr>
              <w:t>Regulations</w:t>
            </w:r>
            <w:r>
              <w:rPr>
                <w:noProof/>
                <w:webHidden/>
              </w:rPr>
              <w:tab/>
            </w:r>
            <w:r>
              <w:rPr>
                <w:noProof/>
                <w:webHidden/>
              </w:rPr>
              <w:fldChar w:fldCharType="begin"/>
            </w:r>
            <w:r>
              <w:rPr>
                <w:noProof/>
                <w:webHidden/>
              </w:rPr>
              <w:instrText xml:space="preserve"> PAGEREF _Toc105574220 \h </w:instrText>
            </w:r>
            <w:r>
              <w:rPr>
                <w:noProof/>
                <w:webHidden/>
              </w:rPr>
            </w:r>
            <w:r>
              <w:rPr>
                <w:noProof/>
                <w:webHidden/>
              </w:rPr>
              <w:fldChar w:fldCharType="separate"/>
            </w:r>
            <w:r w:rsidR="00C00306">
              <w:rPr>
                <w:noProof/>
                <w:webHidden/>
              </w:rPr>
              <w:t>43</w:t>
            </w:r>
            <w:r>
              <w:rPr>
                <w:noProof/>
                <w:webHidden/>
              </w:rPr>
              <w:fldChar w:fldCharType="end"/>
            </w:r>
          </w:hyperlink>
        </w:p>
        <w:p w14:paraId="459648CE" w14:textId="655165FA" w:rsidR="006A4042" w:rsidRDefault="006A4042">
          <w:pPr>
            <w:pStyle w:val="TOC3"/>
            <w:tabs>
              <w:tab w:val="right" w:leader="dot" w:pos="9016"/>
            </w:tabs>
            <w:rPr>
              <w:rFonts w:eastAsiaTheme="minorEastAsia"/>
              <w:noProof/>
              <w:lang w:eastAsia="en-GB"/>
            </w:rPr>
          </w:pPr>
          <w:hyperlink w:anchor="_Toc105574221" w:history="1">
            <w:r w:rsidRPr="00812C05">
              <w:rPr>
                <w:rStyle w:val="Hyperlink"/>
                <w:noProof/>
              </w:rPr>
              <w:t>University Codes of Practice, Policies and Guidance</w:t>
            </w:r>
            <w:r>
              <w:rPr>
                <w:noProof/>
                <w:webHidden/>
              </w:rPr>
              <w:tab/>
            </w:r>
            <w:r>
              <w:rPr>
                <w:noProof/>
                <w:webHidden/>
              </w:rPr>
              <w:fldChar w:fldCharType="begin"/>
            </w:r>
            <w:r>
              <w:rPr>
                <w:noProof/>
                <w:webHidden/>
              </w:rPr>
              <w:instrText xml:space="preserve"> PAGEREF _Toc105574221 \h </w:instrText>
            </w:r>
            <w:r>
              <w:rPr>
                <w:noProof/>
                <w:webHidden/>
              </w:rPr>
            </w:r>
            <w:r>
              <w:rPr>
                <w:noProof/>
                <w:webHidden/>
              </w:rPr>
              <w:fldChar w:fldCharType="separate"/>
            </w:r>
            <w:r w:rsidR="00C00306">
              <w:rPr>
                <w:noProof/>
                <w:webHidden/>
              </w:rPr>
              <w:t>44</w:t>
            </w:r>
            <w:r>
              <w:rPr>
                <w:noProof/>
                <w:webHidden/>
              </w:rPr>
              <w:fldChar w:fldCharType="end"/>
            </w:r>
          </w:hyperlink>
        </w:p>
        <w:p w14:paraId="3173CE2C" w14:textId="77AED50F" w:rsidR="006A4042" w:rsidRDefault="006A4042">
          <w:pPr>
            <w:pStyle w:val="TOC3"/>
            <w:tabs>
              <w:tab w:val="right" w:leader="dot" w:pos="9016"/>
            </w:tabs>
            <w:rPr>
              <w:rFonts w:eastAsiaTheme="minorEastAsia"/>
              <w:noProof/>
              <w:lang w:eastAsia="en-GB"/>
            </w:rPr>
          </w:pPr>
          <w:hyperlink w:anchor="_Toc105574222" w:history="1">
            <w:r w:rsidRPr="00812C05">
              <w:rPr>
                <w:rStyle w:val="Hyperlink"/>
                <w:noProof/>
              </w:rPr>
              <w:t>Learning Outcomes</w:t>
            </w:r>
            <w:r>
              <w:rPr>
                <w:noProof/>
                <w:webHidden/>
              </w:rPr>
              <w:tab/>
            </w:r>
            <w:r>
              <w:rPr>
                <w:noProof/>
                <w:webHidden/>
              </w:rPr>
              <w:fldChar w:fldCharType="begin"/>
            </w:r>
            <w:r>
              <w:rPr>
                <w:noProof/>
                <w:webHidden/>
              </w:rPr>
              <w:instrText xml:space="preserve"> PAGEREF _Toc105574222 \h </w:instrText>
            </w:r>
            <w:r>
              <w:rPr>
                <w:noProof/>
                <w:webHidden/>
              </w:rPr>
            </w:r>
            <w:r>
              <w:rPr>
                <w:noProof/>
                <w:webHidden/>
              </w:rPr>
              <w:fldChar w:fldCharType="separate"/>
            </w:r>
            <w:r w:rsidR="00C00306">
              <w:rPr>
                <w:noProof/>
                <w:webHidden/>
              </w:rPr>
              <w:t>45</w:t>
            </w:r>
            <w:r>
              <w:rPr>
                <w:noProof/>
                <w:webHidden/>
              </w:rPr>
              <w:fldChar w:fldCharType="end"/>
            </w:r>
          </w:hyperlink>
        </w:p>
        <w:p w14:paraId="42B93577" w14:textId="27511248" w:rsidR="006A4042" w:rsidRDefault="006A4042">
          <w:pPr>
            <w:pStyle w:val="TOC3"/>
            <w:tabs>
              <w:tab w:val="right" w:leader="dot" w:pos="9016"/>
            </w:tabs>
            <w:rPr>
              <w:rFonts w:eastAsiaTheme="minorEastAsia"/>
              <w:noProof/>
              <w:lang w:eastAsia="en-GB"/>
            </w:rPr>
          </w:pPr>
          <w:hyperlink w:anchor="_Toc105574223" w:history="1">
            <w:r w:rsidRPr="00812C05">
              <w:rPr>
                <w:rStyle w:val="Hyperlink"/>
                <w:noProof/>
              </w:rPr>
              <w:t>QAA Subject Benchmarks</w:t>
            </w:r>
            <w:r>
              <w:rPr>
                <w:noProof/>
                <w:webHidden/>
              </w:rPr>
              <w:tab/>
            </w:r>
            <w:r>
              <w:rPr>
                <w:noProof/>
                <w:webHidden/>
              </w:rPr>
              <w:fldChar w:fldCharType="begin"/>
            </w:r>
            <w:r>
              <w:rPr>
                <w:noProof/>
                <w:webHidden/>
              </w:rPr>
              <w:instrText xml:space="preserve"> PAGEREF _Toc105574223 \h </w:instrText>
            </w:r>
            <w:r>
              <w:rPr>
                <w:noProof/>
                <w:webHidden/>
              </w:rPr>
            </w:r>
            <w:r>
              <w:rPr>
                <w:noProof/>
                <w:webHidden/>
              </w:rPr>
              <w:fldChar w:fldCharType="separate"/>
            </w:r>
            <w:r w:rsidR="00C00306">
              <w:rPr>
                <w:noProof/>
                <w:webHidden/>
              </w:rPr>
              <w:t>45</w:t>
            </w:r>
            <w:r>
              <w:rPr>
                <w:noProof/>
                <w:webHidden/>
              </w:rPr>
              <w:fldChar w:fldCharType="end"/>
            </w:r>
          </w:hyperlink>
        </w:p>
        <w:p w14:paraId="5644FB02" w14:textId="19EF9834" w:rsidR="006A4042" w:rsidRDefault="006A4042">
          <w:pPr>
            <w:pStyle w:val="TOC3"/>
            <w:tabs>
              <w:tab w:val="right" w:leader="dot" w:pos="9016"/>
            </w:tabs>
            <w:rPr>
              <w:rFonts w:eastAsiaTheme="minorEastAsia"/>
              <w:noProof/>
              <w:lang w:eastAsia="en-GB"/>
            </w:rPr>
          </w:pPr>
          <w:hyperlink w:anchor="_Toc105574224" w:history="1">
            <w:r w:rsidRPr="00812C05">
              <w:rPr>
                <w:rStyle w:val="Hyperlink"/>
                <w:noProof/>
              </w:rPr>
              <w:t>Subject level descriptors</w:t>
            </w:r>
            <w:r>
              <w:rPr>
                <w:noProof/>
                <w:webHidden/>
              </w:rPr>
              <w:tab/>
            </w:r>
            <w:r>
              <w:rPr>
                <w:noProof/>
                <w:webHidden/>
              </w:rPr>
              <w:fldChar w:fldCharType="begin"/>
            </w:r>
            <w:r>
              <w:rPr>
                <w:noProof/>
                <w:webHidden/>
              </w:rPr>
              <w:instrText xml:space="preserve"> PAGEREF _Toc105574224 \h </w:instrText>
            </w:r>
            <w:r>
              <w:rPr>
                <w:noProof/>
                <w:webHidden/>
              </w:rPr>
            </w:r>
            <w:r>
              <w:rPr>
                <w:noProof/>
                <w:webHidden/>
              </w:rPr>
              <w:fldChar w:fldCharType="separate"/>
            </w:r>
            <w:r w:rsidR="00C00306">
              <w:rPr>
                <w:noProof/>
                <w:webHidden/>
              </w:rPr>
              <w:t>46</w:t>
            </w:r>
            <w:r>
              <w:rPr>
                <w:noProof/>
                <w:webHidden/>
              </w:rPr>
              <w:fldChar w:fldCharType="end"/>
            </w:r>
          </w:hyperlink>
        </w:p>
        <w:p w14:paraId="2F5E6155" w14:textId="249CC590" w:rsidR="006A4042" w:rsidRDefault="006A4042">
          <w:pPr>
            <w:pStyle w:val="TOC3"/>
            <w:tabs>
              <w:tab w:val="right" w:leader="dot" w:pos="9016"/>
            </w:tabs>
            <w:rPr>
              <w:rFonts w:eastAsiaTheme="minorEastAsia"/>
              <w:noProof/>
              <w:lang w:eastAsia="en-GB"/>
            </w:rPr>
          </w:pPr>
          <w:hyperlink w:anchor="_Toc105574225" w:history="1">
            <w:r w:rsidRPr="00812C05">
              <w:rPr>
                <w:rStyle w:val="Hyperlink"/>
                <w:noProof/>
              </w:rPr>
              <w:t>Professional Statutory and Regulatory Bodies (PSRBs)</w:t>
            </w:r>
            <w:r>
              <w:rPr>
                <w:noProof/>
                <w:webHidden/>
              </w:rPr>
              <w:tab/>
            </w:r>
            <w:r>
              <w:rPr>
                <w:noProof/>
                <w:webHidden/>
              </w:rPr>
              <w:fldChar w:fldCharType="begin"/>
            </w:r>
            <w:r>
              <w:rPr>
                <w:noProof/>
                <w:webHidden/>
              </w:rPr>
              <w:instrText xml:space="preserve"> PAGEREF _Toc105574225 \h </w:instrText>
            </w:r>
            <w:r>
              <w:rPr>
                <w:noProof/>
                <w:webHidden/>
              </w:rPr>
            </w:r>
            <w:r>
              <w:rPr>
                <w:noProof/>
                <w:webHidden/>
              </w:rPr>
              <w:fldChar w:fldCharType="separate"/>
            </w:r>
            <w:r w:rsidR="00C00306">
              <w:rPr>
                <w:noProof/>
                <w:webHidden/>
              </w:rPr>
              <w:t>47</w:t>
            </w:r>
            <w:r>
              <w:rPr>
                <w:noProof/>
                <w:webHidden/>
              </w:rPr>
              <w:fldChar w:fldCharType="end"/>
            </w:r>
          </w:hyperlink>
        </w:p>
        <w:p w14:paraId="52C8B90B" w14:textId="0922DBD8" w:rsidR="006A4042" w:rsidRDefault="006A4042">
          <w:pPr>
            <w:pStyle w:val="TOC3"/>
            <w:tabs>
              <w:tab w:val="right" w:leader="dot" w:pos="9016"/>
            </w:tabs>
            <w:rPr>
              <w:rFonts w:eastAsiaTheme="minorEastAsia"/>
              <w:noProof/>
              <w:lang w:eastAsia="en-GB"/>
            </w:rPr>
          </w:pPr>
          <w:hyperlink w:anchor="_Toc105574226" w:history="1">
            <w:r w:rsidRPr="00812C05">
              <w:rPr>
                <w:rStyle w:val="Hyperlink"/>
                <w:rFonts w:eastAsia="Times New Roman"/>
                <w:noProof/>
                <w:lang w:eastAsia="en-GB"/>
              </w:rPr>
              <w:t>Key Links to the UKPSF</w:t>
            </w:r>
            <w:r>
              <w:rPr>
                <w:noProof/>
                <w:webHidden/>
              </w:rPr>
              <w:tab/>
            </w:r>
            <w:r>
              <w:rPr>
                <w:noProof/>
                <w:webHidden/>
              </w:rPr>
              <w:fldChar w:fldCharType="begin"/>
            </w:r>
            <w:r>
              <w:rPr>
                <w:noProof/>
                <w:webHidden/>
              </w:rPr>
              <w:instrText xml:space="preserve"> PAGEREF _Toc105574226 \h </w:instrText>
            </w:r>
            <w:r>
              <w:rPr>
                <w:noProof/>
                <w:webHidden/>
              </w:rPr>
            </w:r>
            <w:r>
              <w:rPr>
                <w:noProof/>
                <w:webHidden/>
              </w:rPr>
              <w:fldChar w:fldCharType="separate"/>
            </w:r>
            <w:r w:rsidR="00C00306">
              <w:rPr>
                <w:noProof/>
                <w:webHidden/>
              </w:rPr>
              <w:t>48</w:t>
            </w:r>
            <w:r>
              <w:rPr>
                <w:noProof/>
                <w:webHidden/>
              </w:rPr>
              <w:fldChar w:fldCharType="end"/>
            </w:r>
          </w:hyperlink>
        </w:p>
        <w:p w14:paraId="796FB98D" w14:textId="7AB857D6" w:rsidR="006A4042" w:rsidRDefault="006A4042">
          <w:pPr>
            <w:pStyle w:val="TOC3"/>
            <w:tabs>
              <w:tab w:val="right" w:leader="dot" w:pos="9016"/>
            </w:tabs>
            <w:rPr>
              <w:rFonts w:eastAsiaTheme="minorEastAsia"/>
              <w:noProof/>
              <w:lang w:eastAsia="en-GB"/>
            </w:rPr>
          </w:pPr>
          <w:hyperlink w:anchor="_Toc105574227" w:history="1">
            <w:r w:rsidRPr="00812C05">
              <w:rPr>
                <w:rStyle w:val="Hyperlink"/>
                <w:noProof/>
              </w:rPr>
              <w:t>References</w:t>
            </w:r>
            <w:r>
              <w:rPr>
                <w:noProof/>
                <w:webHidden/>
              </w:rPr>
              <w:tab/>
            </w:r>
            <w:r>
              <w:rPr>
                <w:noProof/>
                <w:webHidden/>
              </w:rPr>
              <w:fldChar w:fldCharType="begin"/>
            </w:r>
            <w:r>
              <w:rPr>
                <w:noProof/>
                <w:webHidden/>
              </w:rPr>
              <w:instrText xml:space="preserve"> PAGEREF _Toc105574227 \h </w:instrText>
            </w:r>
            <w:r>
              <w:rPr>
                <w:noProof/>
                <w:webHidden/>
              </w:rPr>
            </w:r>
            <w:r>
              <w:rPr>
                <w:noProof/>
                <w:webHidden/>
              </w:rPr>
              <w:fldChar w:fldCharType="separate"/>
            </w:r>
            <w:r w:rsidR="00C00306">
              <w:rPr>
                <w:noProof/>
                <w:webHidden/>
              </w:rPr>
              <w:t>48</w:t>
            </w:r>
            <w:r>
              <w:rPr>
                <w:noProof/>
                <w:webHidden/>
              </w:rPr>
              <w:fldChar w:fldCharType="end"/>
            </w:r>
          </w:hyperlink>
        </w:p>
        <w:p w14:paraId="4E2E5F44" w14:textId="08AB7F0B" w:rsidR="006A4042" w:rsidRDefault="006A4042">
          <w:pPr>
            <w:pStyle w:val="TOC2"/>
            <w:tabs>
              <w:tab w:val="right" w:leader="dot" w:pos="9016"/>
            </w:tabs>
            <w:rPr>
              <w:rFonts w:eastAsiaTheme="minorEastAsia"/>
              <w:noProof/>
              <w:lang w:eastAsia="en-GB"/>
            </w:rPr>
          </w:pPr>
          <w:hyperlink w:anchor="_Toc105574228" w:history="1">
            <w:r w:rsidRPr="00812C05">
              <w:rPr>
                <w:rStyle w:val="Hyperlink"/>
                <w:noProof/>
              </w:rPr>
              <w:t>Situational Lens 8. Scholarship</w:t>
            </w:r>
            <w:r>
              <w:rPr>
                <w:noProof/>
                <w:webHidden/>
              </w:rPr>
              <w:tab/>
            </w:r>
            <w:r>
              <w:rPr>
                <w:noProof/>
                <w:webHidden/>
              </w:rPr>
              <w:fldChar w:fldCharType="begin"/>
            </w:r>
            <w:r>
              <w:rPr>
                <w:noProof/>
                <w:webHidden/>
              </w:rPr>
              <w:instrText xml:space="preserve"> PAGEREF _Toc105574228 \h </w:instrText>
            </w:r>
            <w:r>
              <w:rPr>
                <w:noProof/>
                <w:webHidden/>
              </w:rPr>
            </w:r>
            <w:r>
              <w:rPr>
                <w:noProof/>
                <w:webHidden/>
              </w:rPr>
              <w:fldChar w:fldCharType="separate"/>
            </w:r>
            <w:r w:rsidR="00C00306">
              <w:rPr>
                <w:noProof/>
                <w:webHidden/>
              </w:rPr>
              <w:t>49</w:t>
            </w:r>
            <w:r>
              <w:rPr>
                <w:noProof/>
                <w:webHidden/>
              </w:rPr>
              <w:fldChar w:fldCharType="end"/>
            </w:r>
          </w:hyperlink>
        </w:p>
        <w:p w14:paraId="64099615" w14:textId="3B3D336B" w:rsidR="006A4042" w:rsidRDefault="006A4042">
          <w:pPr>
            <w:pStyle w:val="TOC3"/>
            <w:tabs>
              <w:tab w:val="right" w:leader="dot" w:pos="9016"/>
            </w:tabs>
            <w:rPr>
              <w:rFonts w:eastAsiaTheme="minorEastAsia"/>
              <w:noProof/>
              <w:lang w:eastAsia="en-GB"/>
            </w:rPr>
          </w:pPr>
          <w:hyperlink w:anchor="_Toc105574229" w:history="1">
            <w:r w:rsidRPr="00812C05">
              <w:rPr>
                <w:rStyle w:val="Hyperlink"/>
                <w:rFonts w:eastAsia="Times New Roman"/>
                <w:noProof/>
                <w:lang w:eastAsia="en-GB"/>
              </w:rPr>
              <w:t>Exploring the Rich Evidence Base for Teaching in Higher Education</w:t>
            </w:r>
            <w:r>
              <w:rPr>
                <w:noProof/>
                <w:webHidden/>
              </w:rPr>
              <w:tab/>
            </w:r>
            <w:r>
              <w:rPr>
                <w:noProof/>
                <w:webHidden/>
              </w:rPr>
              <w:fldChar w:fldCharType="begin"/>
            </w:r>
            <w:r>
              <w:rPr>
                <w:noProof/>
                <w:webHidden/>
              </w:rPr>
              <w:instrText xml:space="preserve"> PAGEREF _Toc105574229 \h </w:instrText>
            </w:r>
            <w:r>
              <w:rPr>
                <w:noProof/>
                <w:webHidden/>
              </w:rPr>
            </w:r>
            <w:r>
              <w:rPr>
                <w:noProof/>
                <w:webHidden/>
              </w:rPr>
              <w:fldChar w:fldCharType="separate"/>
            </w:r>
            <w:r w:rsidR="00C00306">
              <w:rPr>
                <w:noProof/>
                <w:webHidden/>
              </w:rPr>
              <w:t>49</w:t>
            </w:r>
            <w:r>
              <w:rPr>
                <w:noProof/>
                <w:webHidden/>
              </w:rPr>
              <w:fldChar w:fldCharType="end"/>
            </w:r>
          </w:hyperlink>
        </w:p>
        <w:p w14:paraId="5ECF906C" w14:textId="239579B4" w:rsidR="006A4042" w:rsidRDefault="006A4042">
          <w:pPr>
            <w:pStyle w:val="TOC3"/>
            <w:tabs>
              <w:tab w:val="right" w:leader="dot" w:pos="9016"/>
            </w:tabs>
            <w:rPr>
              <w:rFonts w:eastAsiaTheme="minorEastAsia"/>
              <w:noProof/>
              <w:lang w:eastAsia="en-GB"/>
            </w:rPr>
          </w:pPr>
          <w:hyperlink w:anchor="_Toc105574230" w:history="1">
            <w:r w:rsidRPr="00812C05">
              <w:rPr>
                <w:rStyle w:val="Hyperlink"/>
                <w:rFonts w:eastAsia="Times New Roman"/>
                <w:noProof/>
                <w:lang w:eastAsia="en-GB"/>
              </w:rPr>
              <w:t>A Scholarly Approach to Teaching</w:t>
            </w:r>
            <w:r>
              <w:rPr>
                <w:noProof/>
                <w:webHidden/>
              </w:rPr>
              <w:tab/>
            </w:r>
            <w:r w:rsidR="00603035">
              <w:rPr>
                <w:noProof/>
                <w:webHidden/>
              </w:rPr>
              <w:t>.</w:t>
            </w:r>
            <w:r>
              <w:rPr>
                <w:noProof/>
                <w:webHidden/>
              </w:rPr>
              <w:fldChar w:fldCharType="begin"/>
            </w:r>
            <w:r>
              <w:rPr>
                <w:noProof/>
                <w:webHidden/>
              </w:rPr>
              <w:instrText xml:space="preserve"> PAGEREF _Toc105574230 \h </w:instrText>
            </w:r>
            <w:r>
              <w:rPr>
                <w:noProof/>
                <w:webHidden/>
              </w:rPr>
            </w:r>
            <w:r>
              <w:rPr>
                <w:noProof/>
                <w:webHidden/>
              </w:rPr>
              <w:fldChar w:fldCharType="separate"/>
            </w:r>
            <w:r w:rsidR="00C00306">
              <w:rPr>
                <w:noProof/>
                <w:webHidden/>
              </w:rPr>
              <w:t>49</w:t>
            </w:r>
            <w:r>
              <w:rPr>
                <w:noProof/>
                <w:webHidden/>
              </w:rPr>
              <w:fldChar w:fldCharType="end"/>
            </w:r>
          </w:hyperlink>
        </w:p>
        <w:p w14:paraId="5BE4758B" w14:textId="6269107D" w:rsidR="006A4042" w:rsidRDefault="006A4042">
          <w:pPr>
            <w:pStyle w:val="TOC3"/>
            <w:tabs>
              <w:tab w:val="right" w:leader="dot" w:pos="9016"/>
            </w:tabs>
            <w:rPr>
              <w:rFonts w:eastAsiaTheme="minorEastAsia"/>
              <w:noProof/>
              <w:lang w:eastAsia="en-GB"/>
            </w:rPr>
          </w:pPr>
          <w:hyperlink w:anchor="_Toc105574231" w:history="1">
            <w:r w:rsidRPr="00812C05">
              <w:rPr>
                <w:rStyle w:val="Hyperlink"/>
                <w:rFonts w:eastAsia="Times New Roman"/>
                <w:noProof/>
                <w:lang w:eastAsia="en-GB"/>
              </w:rPr>
              <w:t>Key Links to the UKPSF</w:t>
            </w:r>
            <w:r>
              <w:rPr>
                <w:noProof/>
                <w:webHidden/>
              </w:rPr>
              <w:tab/>
            </w:r>
            <w:r>
              <w:rPr>
                <w:noProof/>
                <w:webHidden/>
              </w:rPr>
              <w:fldChar w:fldCharType="begin"/>
            </w:r>
            <w:r>
              <w:rPr>
                <w:noProof/>
                <w:webHidden/>
              </w:rPr>
              <w:instrText xml:space="preserve"> PAGEREF _Toc105574231 \h </w:instrText>
            </w:r>
            <w:r>
              <w:rPr>
                <w:noProof/>
                <w:webHidden/>
              </w:rPr>
            </w:r>
            <w:r>
              <w:rPr>
                <w:noProof/>
                <w:webHidden/>
              </w:rPr>
              <w:fldChar w:fldCharType="separate"/>
            </w:r>
            <w:r w:rsidR="00C00306">
              <w:rPr>
                <w:noProof/>
                <w:webHidden/>
              </w:rPr>
              <w:t>51</w:t>
            </w:r>
            <w:r>
              <w:rPr>
                <w:noProof/>
                <w:webHidden/>
              </w:rPr>
              <w:fldChar w:fldCharType="end"/>
            </w:r>
          </w:hyperlink>
        </w:p>
        <w:p w14:paraId="667E4E6E" w14:textId="6B6B34E0" w:rsidR="006A4042" w:rsidRPr="006A4042" w:rsidRDefault="006A4042">
          <w:pPr>
            <w:pStyle w:val="TOC1"/>
            <w:tabs>
              <w:tab w:val="right" w:leader="dot" w:pos="9016"/>
            </w:tabs>
            <w:rPr>
              <w:rFonts w:eastAsiaTheme="minorEastAsia"/>
              <w:b/>
              <w:bCs/>
              <w:noProof/>
              <w:lang w:eastAsia="en-GB"/>
            </w:rPr>
          </w:pPr>
          <w:hyperlink r:id="rId11" w:anchor="_Toc105574232" w:history="1">
            <w:r w:rsidRPr="006A4042">
              <w:rPr>
                <w:rStyle w:val="Hyperlink"/>
                <w:b/>
                <w:bCs/>
                <w:noProof/>
              </w:rPr>
              <w:t>Backwards Learning Design</w:t>
            </w:r>
            <w:r w:rsidRPr="006A4042">
              <w:rPr>
                <w:b/>
                <w:bCs/>
                <w:noProof/>
                <w:webHidden/>
              </w:rPr>
              <w:tab/>
            </w:r>
            <w:r w:rsidRPr="006A4042">
              <w:rPr>
                <w:b/>
                <w:bCs/>
                <w:noProof/>
                <w:webHidden/>
              </w:rPr>
              <w:fldChar w:fldCharType="begin"/>
            </w:r>
            <w:r w:rsidRPr="006A4042">
              <w:rPr>
                <w:b/>
                <w:bCs/>
                <w:noProof/>
                <w:webHidden/>
              </w:rPr>
              <w:instrText xml:space="preserve"> PAGEREF _Toc105574232 \h </w:instrText>
            </w:r>
            <w:r w:rsidRPr="006A4042">
              <w:rPr>
                <w:b/>
                <w:bCs/>
                <w:noProof/>
                <w:webHidden/>
              </w:rPr>
            </w:r>
            <w:r w:rsidRPr="006A4042">
              <w:rPr>
                <w:b/>
                <w:bCs/>
                <w:noProof/>
                <w:webHidden/>
              </w:rPr>
              <w:fldChar w:fldCharType="separate"/>
            </w:r>
            <w:r w:rsidR="00C00306">
              <w:rPr>
                <w:b/>
                <w:bCs/>
                <w:noProof/>
                <w:webHidden/>
              </w:rPr>
              <w:t>52</w:t>
            </w:r>
            <w:r w:rsidRPr="006A4042">
              <w:rPr>
                <w:b/>
                <w:bCs/>
                <w:noProof/>
                <w:webHidden/>
              </w:rPr>
              <w:fldChar w:fldCharType="end"/>
            </w:r>
          </w:hyperlink>
        </w:p>
        <w:p w14:paraId="1693B23F" w14:textId="2BFE4DB5" w:rsidR="006A4042" w:rsidRDefault="006A4042">
          <w:pPr>
            <w:pStyle w:val="TOC2"/>
            <w:tabs>
              <w:tab w:val="right" w:leader="dot" w:pos="9016"/>
            </w:tabs>
            <w:rPr>
              <w:rFonts w:eastAsiaTheme="minorEastAsia"/>
              <w:noProof/>
              <w:lang w:eastAsia="en-GB"/>
            </w:rPr>
          </w:pPr>
          <w:hyperlink w:anchor="_Toc105574233" w:history="1">
            <w:r w:rsidRPr="00812C05">
              <w:rPr>
                <w:rStyle w:val="Hyperlink"/>
                <w:noProof/>
              </w:rPr>
              <w:t>Overview</w:t>
            </w:r>
            <w:r>
              <w:rPr>
                <w:noProof/>
                <w:webHidden/>
              </w:rPr>
              <w:tab/>
            </w:r>
            <w:r>
              <w:rPr>
                <w:noProof/>
                <w:webHidden/>
              </w:rPr>
              <w:fldChar w:fldCharType="begin"/>
            </w:r>
            <w:r>
              <w:rPr>
                <w:noProof/>
                <w:webHidden/>
              </w:rPr>
              <w:instrText xml:space="preserve"> PAGEREF _Toc105574233 \h </w:instrText>
            </w:r>
            <w:r>
              <w:rPr>
                <w:noProof/>
                <w:webHidden/>
              </w:rPr>
            </w:r>
            <w:r>
              <w:rPr>
                <w:noProof/>
                <w:webHidden/>
              </w:rPr>
              <w:fldChar w:fldCharType="separate"/>
            </w:r>
            <w:r w:rsidR="00C00306">
              <w:rPr>
                <w:noProof/>
                <w:webHidden/>
              </w:rPr>
              <w:t>53</w:t>
            </w:r>
            <w:r>
              <w:rPr>
                <w:noProof/>
                <w:webHidden/>
              </w:rPr>
              <w:fldChar w:fldCharType="end"/>
            </w:r>
          </w:hyperlink>
        </w:p>
        <w:p w14:paraId="3B29DE06" w14:textId="1F1D9CB4" w:rsidR="006A4042" w:rsidRDefault="006A4042">
          <w:pPr>
            <w:pStyle w:val="TOC2"/>
            <w:tabs>
              <w:tab w:val="right" w:leader="dot" w:pos="9016"/>
            </w:tabs>
            <w:rPr>
              <w:rFonts w:eastAsiaTheme="minorEastAsia"/>
              <w:noProof/>
              <w:lang w:eastAsia="en-GB"/>
            </w:rPr>
          </w:pPr>
          <w:hyperlink w:anchor="_Toc105574234" w:history="1">
            <w:r w:rsidRPr="00812C05">
              <w:rPr>
                <w:rStyle w:val="Hyperlink"/>
                <w:noProof/>
              </w:rPr>
              <w:t>Benefits of Using Backwards Learning Design</w:t>
            </w:r>
            <w:r>
              <w:rPr>
                <w:noProof/>
                <w:webHidden/>
              </w:rPr>
              <w:tab/>
            </w:r>
            <w:r>
              <w:rPr>
                <w:noProof/>
                <w:webHidden/>
              </w:rPr>
              <w:fldChar w:fldCharType="begin"/>
            </w:r>
            <w:r>
              <w:rPr>
                <w:noProof/>
                <w:webHidden/>
              </w:rPr>
              <w:instrText xml:space="preserve"> PAGEREF _Toc105574234 \h </w:instrText>
            </w:r>
            <w:r>
              <w:rPr>
                <w:noProof/>
                <w:webHidden/>
              </w:rPr>
            </w:r>
            <w:r>
              <w:rPr>
                <w:noProof/>
                <w:webHidden/>
              </w:rPr>
              <w:fldChar w:fldCharType="separate"/>
            </w:r>
            <w:r w:rsidR="00C00306">
              <w:rPr>
                <w:noProof/>
                <w:webHidden/>
              </w:rPr>
              <w:t>53</w:t>
            </w:r>
            <w:r>
              <w:rPr>
                <w:noProof/>
                <w:webHidden/>
              </w:rPr>
              <w:fldChar w:fldCharType="end"/>
            </w:r>
          </w:hyperlink>
        </w:p>
        <w:p w14:paraId="50375C6D" w14:textId="0A93ADF0" w:rsidR="006A4042" w:rsidRDefault="006A4042">
          <w:pPr>
            <w:pStyle w:val="TOC2"/>
            <w:tabs>
              <w:tab w:val="right" w:leader="dot" w:pos="9016"/>
            </w:tabs>
            <w:rPr>
              <w:rFonts w:eastAsiaTheme="minorEastAsia"/>
              <w:noProof/>
              <w:lang w:eastAsia="en-GB"/>
            </w:rPr>
          </w:pPr>
          <w:hyperlink w:anchor="_Toc105574235" w:history="1">
            <w:r w:rsidRPr="00812C05">
              <w:rPr>
                <w:rStyle w:val="Hyperlink"/>
                <w:noProof/>
              </w:rPr>
              <w:t>Stage 1: Identify Desired Response (Outcomes)</w:t>
            </w:r>
            <w:r>
              <w:rPr>
                <w:noProof/>
                <w:webHidden/>
              </w:rPr>
              <w:tab/>
            </w:r>
            <w:r>
              <w:rPr>
                <w:noProof/>
                <w:webHidden/>
              </w:rPr>
              <w:fldChar w:fldCharType="begin"/>
            </w:r>
            <w:r>
              <w:rPr>
                <w:noProof/>
                <w:webHidden/>
              </w:rPr>
              <w:instrText xml:space="preserve"> PAGEREF _Toc105574235 \h </w:instrText>
            </w:r>
            <w:r>
              <w:rPr>
                <w:noProof/>
                <w:webHidden/>
              </w:rPr>
            </w:r>
            <w:r>
              <w:rPr>
                <w:noProof/>
                <w:webHidden/>
              </w:rPr>
              <w:fldChar w:fldCharType="separate"/>
            </w:r>
            <w:r w:rsidR="00C00306">
              <w:rPr>
                <w:noProof/>
                <w:webHidden/>
              </w:rPr>
              <w:t>54</w:t>
            </w:r>
            <w:r>
              <w:rPr>
                <w:noProof/>
                <w:webHidden/>
              </w:rPr>
              <w:fldChar w:fldCharType="end"/>
            </w:r>
          </w:hyperlink>
        </w:p>
        <w:p w14:paraId="76E1B00A" w14:textId="1AD0588C" w:rsidR="006A4042" w:rsidRDefault="006A4042">
          <w:pPr>
            <w:pStyle w:val="TOC2"/>
            <w:tabs>
              <w:tab w:val="right" w:leader="dot" w:pos="9016"/>
            </w:tabs>
            <w:rPr>
              <w:rFonts w:eastAsiaTheme="minorEastAsia"/>
              <w:noProof/>
              <w:lang w:eastAsia="en-GB"/>
            </w:rPr>
          </w:pPr>
          <w:hyperlink w:anchor="_Toc105574236" w:history="1">
            <w:r w:rsidRPr="00812C05">
              <w:rPr>
                <w:rStyle w:val="Hyperlink"/>
                <w:noProof/>
              </w:rPr>
              <w:t>Stage 2 – Determine Acceptable Evidence (Assessment)</w:t>
            </w:r>
            <w:r>
              <w:rPr>
                <w:noProof/>
                <w:webHidden/>
              </w:rPr>
              <w:tab/>
            </w:r>
            <w:r>
              <w:rPr>
                <w:noProof/>
                <w:webHidden/>
              </w:rPr>
              <w:fldChar w:fldCharType="begin"/>
            </w:r>
            <w:r>
              <w:rPr>
                <w:noProof/>
                <w:webHidden/>
              </w:rPr>
              <w:instrText xml:space="preserve"> PAGEREF _Toc105574236 \h </w:instrText>
            </w:r>
            <w:r>
              <w:rPr>
                <w:noProof/>
                <w:webHidden/>
              </w:rPr>
            </w:r>
            <w:r>
              <w:rPr>
                <w:noProof/>
                <w:webHidden/>
              </w:rPr>
              <w:fldChar w:fldCharType="separate"/>
            </w:r>
            <w:r w:rsidR="00C00306">
              <w:rPr>
                <w:noProof/>
                <w:webHidden/>
              </w:rPr>
              <w:t>54</w:t>
            </w:r>
            <w:r>
              <w:rPr>
                <w:noProof/>
                <w:webHidden/>
              </w:rPr>
              <w:fldChar w:fldCharType="end"/>
            </w:r>
          </w:hyperlink>
        </w:p>
        <w:p w14:paraId="4B2B65CB" w14:textId="7EC50B3E" w:rsidR="006A4042" w:rsidRDefault="006A4042">
          <w:pPr>
            <w:pStyle w:val="TOC2"/>
            <w:tabs>
              <w:tab w:val="right" w:leader="dot" w:pos="9016"/>
            </w:tabs>
            <w:rPr>
              <w:rFonts w:eastAsiaTheme="minorEastAsia"/>
              <w:noProof/>
              <w:lang w:eastAsia="en-GB"/>
            </w:rPr>
          </w:pPr>
          <w:hyperlink w:anchor="_Toc105574237" w:history="1">
            <w:r w:rsidRPr="00812C05">
              <w:rPr>
                <w:rStyle w:val="Hyperlink"/>
                <w:noProof/>
              </w:rPr>
              <w:t>Stage 3 – Plan Learning Experiences &amp; Instruction</w:t>
            </w:r>
            <w:r>
              <w:rPr>
                <w:noProof/>
                <w:webHidden/>
              </w:rPr>
              <w:tab/>
            </w:r>
            <w:r>
              <w:rPr>
                <w:noProof/>
                <w:webHidden/>
              </w:rPr>
              <w:fldChar w:fldCharType="begin"/>
            </w:r>
            <w:r>
              <w:rPr>
                <w:noProof/>
                <w:webHidden/>
              </w:rPr>
              <w:instrText xml:space="preserve"> PAGEREF _Toc105574237 \h </w:instrText>
            </w:r>
            <w:r>
              <w:rPr>
                <w:noProof/>
                <w:webHidden/>
              </w:rPr>
            </w:r>
            <w:r>
              <w:rPr>
                <w:noProof/>
                <w:webHidden/>
              </w:rPr>
              <w:fldChar w:fldCharType="separate"/>
            </w:r>
            <w:r w:rsidR="00C00306">
              <w:rPr>
                <w:noProof/>
                <w:webHidden/>
              </w:rPr>
              <w:t>54</w:t>
            </w:r>
            <w:r>
              <w:rPr>
                <w:noProof/>
                <w:webHidden/>
              </w:rPr>
              <w:fldChar w:fldCharType="end"/>
            </w:r>
          </w:hyperlink>
        </w:p>
        <w:p w14:paraId="5AED07D1" w14:textId="79F80062" w:rsidR="006A4042" w:rsidRDefault="006A4042">
          <w:pPr>
            <w:pStyle w:val="TOC2"/>
            <w:tabs>
              <w:tab w:val="right" w:leader="dot" w:pos="9016"/>
            </w:tabs>
            <w:rPr>
              <w:rFonts w:eastAsiaTheme="minorEastAsia"/>
              <w:noProof/>
              <w:lang w:eastAsia="en-GB"/>
            </w:rPr>
          </w:pPr>
          <w:hyperlink w:anchor="_Toc105574238" w:history="1">
            <w:r w:rsidRPr="00812C05">
              <w:rPr>
                <w:rStyle w:val="Hyperlink"/>
                <w:noProof/>
              </w:rPr>
              <w:t>Stage 1: Learning Outcomes Creation / Review</w:t>
            </w:r>
            <w:r>
              <w:rPr>
                <w:noProof/>
                <w:webHidden/>
              </w:rPr>
              <w:tab/>
            </w:r>
            <w:r>
              <w:rPr>
                <w:noProof/>
                <w:webHidden/>
              </w:rPr>
              <w:fldChar w:fldCharType="begin"/>
            </w:r>
            <w:r>
              <w:rPr>
                <w:noProof/>
                <w:webHidden/>
              </w:rPr>
              <w:instrText xml:space="preserve"> PAGEREF _Toc105574238 \h </w:instrText>
            </w:r>
            <w:r>
              <w:rPr>
                <w:noProof/>
                <w:webHidden/>
              </w:rPr>
            </w:r>
            <w:r>
              <w:rPr>
                <w:noProof/>
                <w:webHidden/>
              </w:rPr>
              <w:fldChar w:fldCharType="separate"/>
            </w:r>
            <w:r w:rsidR="00C00306">
              <w:rPr>
                <w:noProof/>
                <w:webHidden/>
              </w:rPr>
              <w:t>55</w:t>
            </w:r>
            <w:r>
              <w:rPr>
                <w:noProof/>
                <w:webHidden/>
              </w:rPr>
              <w:fldChar w:fldCharType="end"/>
            </w:r>
          </w:hyperlink>
        </w:p>
        <w:p w14:paraId="5251CC6B" w14:textId="6AF7EEA6" w:rsidR="006A4042" w:rsidRDefault="006A4042">
          <w:pPr>
            <w:pStyle w:val="TOC2"/>
            <w:tabs>
              <w:tab w:val="right" w:leader="dot" w:pos="9016"/>
            </w:tabs>
            <w:rPr>
              <w:rFonts w:eastAsiaTheme="minorEastAsia"/>
              <w:noProof/>
              <w:lang w:eastAsia="en-GB"/>
            </w:rPr>
          </w:pPr>
          <w:hyperlink w:anchor="_Toc105574239" w:history="1">
            <w:r w:rsidRPr="00812C05">
              <w:rPr>
                <w:rStyle w:val="Hyperlink"/>
                <w:noProof/>
              </w:rPr>
              <w:t>Learning Outcomes Process</w:t>
            </w:r>
            <w:r>
              <w:rPr>
                <w:noProof/>
                <w:webHidden/>
              </w:rPr>
              <w:tab/>
            </w:r>
            <w:r>
              <w:rPr>
                <w:noProof/>
                <w:webHidden/>
              </w:rPr>
              <w:fldChar w:fldCharType="begin"/>
            </w:r>
            <w:r>
              <w:rPr>
                <w:noProof/>
                <w:webHidden/>
              </w:rPr>
              <w:instrText xml:space="preserve"> PAGEREF _Toc105574239 \h </w:instrText>
            </w:r>
            <w:r>
              <w:rPr>
                <w:noProof/>
                <w:webHidden/>
              </w:rPr>
            </w:r>
            <w:r>
              <w:rPr>
                <w:noProof/>
                <w:webHidden/>
              </w:rPr>
              <w:fldChar w:fldCharType="separate"/>
            </w:r>
            <w:r w:rsidR="00C00306">
              <w:rPr>
                <w:noProof/>
                <w:webHidden/>
              </w:rPr>
              <w:t>55</w:t>
            </w:r>
            <w:r>
              <w:rPr>
                <w:noProof/>
                <w:webHidden/>
              </w:rPr>
              <w:fldChar w:fldCharType="end"/>
            </w:r>
          </w:hyperlink>
        </w:p>
        <w:p w14:paraId="271C0980" w14:textId="2D88CD52" w:rsidR="006A4042" w:rsidRDefault="006A4042">
          <w:pPr>
            <w:pStyle w:val="TOC3"/>
            <w:tabs>
              <w:tab w:val="right" w:leader="dot" w:pos="9016"/>
            </w:tabs>
            <w:rPr>
              <w:rFonts w:eastAsiaTheme="minorEastAsia"/>
              <w:noProof/>
              <w:lang w:eastAsia="en-GB"/>
            </w:rPr>
          </w:pPr>
          <w:hyperlink w:anchor="_Toc105574240" w:history="1">
            <w:r w:rsidRPr="00812C05">
              <w:rPr>
                <w:rStyle w:val="Hyperlink"/>
                <w:noProof/>
              </w:rPr>
              <w:t>Task 1. Clarifying Content Priorities</w:t>
            </w:r>
            <w:r>
              <w:rPr>
                <w:noProof/>
                <w:webHidden/>
              </w:rPr>
              <w:tab/>
            </w:r>
            <w:r>
              <w:rPr>
                <w:noProof/>
                <w:webHidden/>
              </w:rPr>
              <w:fldChar w:fldCharType="begin"/>
            </w:r>
            <w:r>
              <w:rPr>
                <w:noProof/>
                <w:webHidden/>
              </w:rPr>
              <w:instrText xml:space="preserve"> PAGEREF _Toc105574240 \h </w:instrText>
            </w:r>
            <w:r>
              <w:rPr>
                <w:noProof/>
                <w:webHidden/>
              </w:rPr>
            </w:r>
            <w:r>
              <w:rPr>
                <w:noProof/>
                <w:webHidden/>
              </w:rPr>
              <w:fldChar w:fldCharType="separate"/>
            </w:r>
            <w:r w:rsidR="00C00306">
              <w:rPr>
                <w:noProof/>
                <w:webHidden/>
              </w:rPr>
              <w:t>56</w:t>
            </w:r>
            <w:r>
              <w:rPr>
                <w:noProof/>
                <w:webHidden/>
              </w:rPr>
              <w:fldChar w:fldCharType="end"/>
            </w:r>
          </w:hyperlink>
        </w:p>
        <w:p w14:paraId="79A54B2A" w14:textId="602F4A30" w:rsidR="006A4042" w:rsidRDefault="006A4042">
          <w:pPr>
            <w:pStyle w:val="TOC2"/>
            <w:tabs>
              <w:tab w:val="right" w:leader="dot" w:pos="9016"/>
            </w:tabs>
            <w:rPr>
              <w:rFonts w:eastAsiaTheme="minorEastAsia"/>
              <w:noProof/>
              <w:lang w:eastAsia="en-GB"/>
            </w:rPr>
          </w:pPr>
          <w:hyperlink w:anchor="_Toc105574241" w:history="1">
            <w:r w:rsidRPr="00812C05">
              <w:rPr>
                <w:rStyle w:val="Hyperlink"/>
                <w:noProof/>
              </w:rPr>
              <w:t>Level Descriptors</w:t>
            </w:r>
            <w:r>
              <w:rPr>
                <w:noProof/>
                <w:webHidden/>
              </w:rPr>
              <w:tab/>
            </w:r>
            <w:r>
              <w:rPr>
                <w:noProof/>
                <w:webHidden/>
              </w:rPr>
              <w:fldChar w:fldCharType="begin"/>
            </w:r>
            <w:r>
              <w:rPr>
                <w:noProof/>
                <w:webHidden/>
              </w:rPr>
              <w:instrText xml:space="preserve"> PAGEREF _Toc105574241 \h </w:instrText>
            </w:r>
            <w:r>
              <w:rPr>
                <w:noProof/>
                <w:webHidden/>
              </w:rPr>
            </w:r>
            <w:r>
              <w:rPr>
                <w:noProof/>
                <w:webHidden/>
              </w:rPr>
              <w:fldChar w:fldCharType="separate"/>
            </w:r>
            <w:r w:rsidR="00C00306">
              <w:rPr>
                <w:noProof/>
                <w:webHidden/>
              </w:rPr>
              <w:t>58</w:t>
            </w:r>
            <w:r>
              <w:rPr>
                <w:noProof/>
                <w:webHidden/>
              </w:rPr>
              <w:fldChar w:fldCharType="end"/>
            </w:r>
          </w:hyperlink>
        </w:p>
        <w:p w14:paraId="55417807" w14:textId="0FA7CFC3" w:rsidR="006A4042" w:rsidRDefault="006A4042">
          <w:pPr>
            <w:pStyle w:val="TOC3"/>
            <w:tabs>
              <w:tab w:val="right" w:leader="dot" w:pos="9016"/>
            </w:tabs>
            <w:rPr>
              <w:rFonts w:eastAsiaTheme="minorEastAsia"/>
              <w:noProof/>
              <w:lang w:eastAsia="en-GB"/>
            </w:rPr>
          </w:pPr>
          <w:hyperlink w:anchor="_Toc105574242" w:history="1">
            <w:r w:rsidRPr="00812C05">
              <w:rPr>
                <w:rStyle w:val="Hyperlink"/>
                <w:noProof/>
              </w:rPr>
              <w:t>Task 2. Getting Level</w:t>
            </w:r>
            <w:r>
              <w:rPr>
                <w:noProof/>
                <w:webHidden/>
              </w:rPr>
              <w:tab/>
            </w:r>
            <w:r>
              <w:rPr>
                <w:noProof/>
                <w:webHidden/>
              </w:rPr>
              <w:fldChar w:fldCharType="begin"/>
            </w:r>
            <w:r>
              <w:rPr>
                <w:noProof/>
                <w:webHidden/>
              </w:rPr>
              <w:instrText xml:space="preserve"> PAGEREF _Toc105574242 \h </w:instrText>
            </w:r>
            <w:r>
              <w:rPr>
                <w:noProof/>
                <w:webHidden/>
              </w:rPr>
            </w:r>
            <w:r>
              <w:rPr>
                <w:noProof/>
                <w:webHidden/>
              </w:rPr>
              <w:fldChar w:fldCharType="separate"/>
            </w:r>
            <w:r w:rsidR="00C00306">
              <w:rPr>
                <w:noProof/>
                <w:webHidden/>
              </w:rPr>
              <w:t>59</w:t>
            </w:r>
            <w:r>
              <w:rPr>
                <w:noProof/>
                <w:webHidden/>
              </w:rPr>
              <w:fldChar w:fldCharType="end"/>
            </w:r>
          </w:hyperlink>
        </w:p>
        <w:p w14:paraId="4BA6826D" w14:textId="524C33F5" w:rsidR="006A4042" w:rsidRDefault="006A4042">
          <w:pPr>
            <w:pStyle w:val="TOC3"/>
            <w:tabs>
              <w:tab w:val="right" w:leader="dot" w:pos="9016"/>
            </w:tabs>
            <w:rPr>
              <w:rFonts w:eastAsiaTheme="minorEastAsia"/>
              <w:noProof/>
              <w:lang w:eastAsia="en-GB"/>
            </w:rPr>
          </w:pPr>
          <w:hyperlink w:anchor="_Toc105574243" w:history="1">
            <w:r w:rsidRPr="00812C05">
              <w:rPr>
                <w:rStyle w:val="Hyperlink"/>
                <w:noProof/>
              </w:rPr>
              <w:t>Task 3. Construction Guide</w:t>
            </w:r>
            <w:r>
              <w:rPr>
                <w:noProof/>
                <w:webHidden/>
              </w:rPr>
              <w:tab/>
            </w:r>
            <w:r>
              <w:rPr>
                <w:noProof/>
                <w:webHidden/>
              </w:rPr>
              <w:fldChar w:fldCharType="begin"/>
            </w:r>
            <w:r>
              <w:rPr>
                <w:noProof/>
                <w:webHidden/>
              </w:rPr>
              <w:instrText xml:space="preserve"> PAGEREF _Toc105574243 \h </w:instrText>
            </w:r>
            <w:r>
              <w:rPr>
                <w:noProof/>
                <w:webHidden/>
              </w:rPr>
            </w:r>
            <w:r>
              <w:rPr>
                <w:noProof/>
                <w:webHidden/>
              </w:rPr>
              <w:fldChar w:fldCharType="separate"/>
            </w:r>
            <w:r w:rsidR="00C00306">
              <w:rPr>
                <w:noProof/>
                <w:webHidden/>
              </w:rPr>
              <w:t>60</w:t>
            </w:r>
            <w:r>
              <w:rPr>
                <w:noProof/>
                <w:webHidden/>
              </w:rPr>
              <w:fldChar w:fldCharType="end"/>
            </w:r>
          </w:hyperlink>
        </w:p>
        <w:p w14:paraId="4DE6804A" w14:textId="473426AC" w:rsidR="006A4042" w:rsidRDefault="006A4042">
          <w:pPr>
            <w:pStyle w:val="TOC3"/>
            <w:tabs>
              <w:tab w:val="right" w:leader="dot" w:pos="9016"/>
            </w:tabs>
            <w:rPr>
              <w:rFonts w:eastAsiaTheme="minorEastAsia"/>
              <w:noProof/>
              <w:lang w:eastAsia="en-GB"/>
            </w:rPr>
          </w:pPr>
          <w:hyperlink w:anchor="_Toc105574244" w:history="1">
            <w:r w:rsidRPr="00812C05">
              <w:rPr>
                <w:rStyle w:val="Hyperlink"/>
                <w:noProof/>
              </w:rPr>
              <w:t>Reality Checking: Are My LOs VASCULAR?</w:t>
            </w:r>
            <w:r>
              <w:rPr>
                <w:noProof/>
                <w:webHidden/>
              </w:rPr>
              <w:tab/>
            </w:r>
            <w:r>
              <w:rPr>
                <w:noProof/>
                <w:webHidden/>
              </w:rPr>
              <w:fldChar w:fldCharType="begin"/>
            </w:r>
            <w:r>
              <w:rPr>
                <w:noProof/>
                <w:webHidden/>
              </w:rPr>
              <w:instrText xml:space="preserve"> PAGEREF _Toc105574244 \h </w:instrText>
            </w:r>
            <w:r>
              <w:rPr>
                <w:noProof/>
                <w:webHidden/>
              </w:rPr>
            </w:r>
            <w:r>
              <w:rPr>
                <w:noProof/>
                <w:webHidden/>
              </w:rPr>
              <w:fldChar w:fldCharType="separate"/>
            </w:r>
            <w:r w:rsidR="00C00306">
              <w:rPr>
                <w:noProof/>
                <w:webHidden/>
              </w:rPr>
              <w:t>63</w:t>
            </w:r>
            <w:r>
              <w:rPr>
                <w:noProof/>
                <w:webHidden/>
              </w:rPr>
              <w:fldChar w:fldCharType="end"/>
            </w:r>
          </w:hyperlink>
        </w:p>
        <w:p w14:paraId="1ED477EB" w14:textId="7420CBFF" w:rsidR="006A4042" w:rsidRDefault="006A4042">
          <w:pPr>
            <w:pStyle w:val="TOC2"/>
            <w:tabs>
              <w:tab w:val="right" w:leader="dot" w:pos="9016"/>
            </w:tabs>
            <w:rPr>
              <w:rFonts w:eastAsiaTheme="minorEastAsia"/>
              <w:noProof/>
              <w:lang w:eastAsia="en-GB"/>
            </w:rPr>
          </w:pPr>
          <w:hyperlink w:anchor="_Toc105574245" w:history="1">
            <w:r w:rsidRPr="00812C05">
              <w:rPr>
                <w:rStyle w:val="Hyperlink"/>
                <w:noProof/>
              </w:rPr>
              <w:t>Stage 2 – Determine Acceptable Evidence (Assessment)</w:t>
            </w:r>
            <w:r>
              <w:rPr>
                <w:noProof/>
                <w:webHidden/>
              </w:rPr>
              <w:tab/>
            </w:r>
            <w:r>
              <w:rPr>
                <w:noProof/>
                <w:webHidden/>
              </w:rPr>
              <w:fldChar w:fldCharType="begin"/>
            </w:r>
            <w:r>
              <w:rPr>
                <w:noProof/>
                <w:webHidden/>
              </w:rPr>
              <w:instrText xml:space="preserve"> PAGEREF _Toc105574245 \h </w:instrText>
            </w:r>
            <w:r>
              <w:rPr>
                <w:noProof/>
                <w:webHidden/>
              </w:rPr>
            </w:r>
            <w:r>
              <w:rPr>
                <w:noProof/>
                <w:webHidden/>
              </w:rPr>
              <w:fldChar w:fldCharType="separate"/>
            </w:r>
            <w:r w:rsidR="00C00306">
              <w:rPr>
                <w:noProof/>
                <w:webHidden/>
              </w:rPr>
              <w:t>64</w:t>
            </w:r>
            <w:r>
              <w:rPr>
                <w:noProof/>
                <w:webHidden/>
              </w:rPr>
              <w:fldChar w:fldCharType="end"/>
            </w:r>
          </w:hyperlink>
        </w:p>
        <w:p w14:paraId="58092E76" w14:textId="6DF45BAA" w:rsidR="006A4042" w:rsidRDefault="006A4042">
          <w:pPr>
            <w:pStyle w:val="TOC3"/>
            <w:tabs>
              <w:tab w:val="right" w:leader="dot" w:pos="9016"/>
            </w:tabs>
            <w:rPr>
              <w:rFonts w:eastAsiaTheme="minorEastAsia"/>
              <w:noProof/>
              <w:lang w:eastAsia="en-GB"/>
            </w:rPr>
          </w:pPr>
          <w:hyperlink w:anchor="_Toc105574246" w:history="1">
            <w:r w:rsidRPr="00812C05">
              <w:rPr>
                <w:rStyle w:val="Hyperlink"/>
                <w:noProof/>
              </w:rPr>
              <w:t>Task: Learning Goals Inventory</w:t>
            </w:r>
            <w:r>
              <w:rPr>
                <w:noProof/>
                <w:webHidden/>
              </w:rPr>
              <w:tab/>
            </w:r>
            <w:r>
              <w:rPr>
                <w:noProof/>
                <w:webHidden/>
              </w:rPr>
              <w:fldChar w:fldCharType="begin"/>
            </w:r>
            <w:r>
              <w:rPr>
                <w:noProof/>
                <w:webHidden/>
              </w:rPr>
              <w:instrText xml:space="preserve"> PAGEREF _Toc105574246 \h </w:instrText>
            </w:r>
            <w:r>
              <w:rPr>
                <w:noProof/>
                <w:webHidden/>
              </w:rPr>
            </w:r>
            <w:r>
              <w:rPr>
                <w:noProof/>
                <w:webHidden/>
              </w:rPr>
              <w:fldChar w:fldCharType="separate"/>
            </w:r>
            <w:r w:rsidR="00C00306">
              <w:rPr>
                <w:noProof/>
                <w:webHidden/>
              </w:rPr>
              <w:t>64</w:t>
            </w:r>
            <w:r>
              <w:rPr>
                <w:noProof/>
                <w:webHidden/>
              </w:rPr>
              <w:fldChar w:fldCharType="end"/>
            </w:r>
          </w:hyperlink>
        </w:p>
        <w:p w14:paraId="734858A1" w14:textId="4A32B055" w:rsidR="006A4042" w:rsidRDefault="006A4042">
          <w:pPr>
            <w:pStyle w:val="TOC3"/>
            <w:tabs>
              <w:tab w:val="right" w:leader="dot" w:pos="9016"/>
            </w:tabs>
            <w:rPr>
              <w:rFonts w:eastAsiaTheme="minorEastAsia"/>
              <w:noProof/>
              <w:lang w:eastAsia="en-GB"/>
            </w:rPr>
          </w:pPr>
          <w:hyperlink w:anchor="_Toc105574247" w:history="1">
            <w:r w:rsidRPr="00812C05">
              <w:rPr>
                <w:rStyle w:val="Hyperlink"/>
                <w:noProof/>
              </w:rPr>
              <w:t>References</w:t>
            </w:r>
            <w:r>
              <w:rPr>
                <w:noProof/>
                <w:webHidden/>
              </w:rPr>
              <w:tab/>
            </w:r>
            <w:r>
              <w:rPr>
                <w:noProof/>
                <w:webHidden/>
              </w:rPr>
              <w:fldChar w:fldCharType="begin"/>
            </w:r>
            <w:r>
              <w:rPr>
                <w:noProof/>
                <w:webHidden/>
              </w:rPr>
              <w:instrText xml:space="preserve"> PAGEREF _Toc105574247 \h </w:instrText>
            </w:r>
            <w:r>
              <w:rPr>
                <w:noProof/>
                <w:webHidden/>
              </w:rPr>
            </w:r>
            <w:r>
              <w:rPr>
                <w:noProof/>
                <w:webHidden/>
              </w:rPr>
              <w:fldChar w:fldCharType="separate"/>
            </w:r>
            <w:r w:rsidR="00C00306">
              <w:rPr>
                <w:noProof/>
                <w:webHidden/>
              </w:rPr>
              <w:t>67</w:t>
            </w:r>
            <w:r>
              <w:rPr>
                <w:noProof/>
                <w:webHidden/>
              </w:rPr>
              <w:fldChar w:fldCharType="end"/>
            </w:r>
          </w:hyperlink>
        </w:p>
        <w:p w14:paraId="397D0AAE" w14:textId="3B044E94" w:rsidR="006A4042" w:rsidRDefault="006A4042">
          <w:pPr>
            <w:pStyle w:val="TOC3"/>
            <w:tabs>
              <w:tab w:val="right" w:leader="dot" w:pos="9016"/>
            </w:tabs>
            <w:rPr>
              <w:rFonts w:eastAsiaTheme="minorEastAsia"/>
              <w:noProof/>
              <w:lang w:eastAsia="en-GB"/>
            </w:rPr>
          </w:pPr>
          <w:hyperlink w:anchor="_Toc105574248" w:history="1">
            <w:r w:rsidRPr="00812C05">
              <w:rPr>
                <w:rStyle w:val="Hyperlink"/>
                <w:noProof/>
              </w:rPr>
              <w:t>Further Reading</w:t>
            </w:r>
            <w:r>
              <w:rPr>
                <w:noProof/>
                <w:webHidden/>
              </w:rPr>
              <w:tab/>
            </w:r>
            <w:r>
              <w:rPr>
                <w:noProof/>
                <w:webHidden/>
              </w:rPr>
              <w:fldChar w:fldCharType="begin"/>
            </w:r>
            <w:r>
              <w:rPr>
                <w:noProof/>
                <w:webHidden/>
              </w:rPr>
              <w:instrText xml:space="preserve"> PAGEREF _Toc105574248 \h </w:instrText>
            </w:r>
            <w:r>
              <w:rPr>
                <w:noProof/>
                <w:webHidden/>
              </w:rPr>
            </w:r>
            <w:r>
              <w:rPr>
                <w:noProof/>
                <w:webHidden/>
              </w:rPr>
              <w:fldChar w:fldCharType="separate"/>
            </w:r>
            <w:r w:rsidR="00C00306">
              <w:rPr>
                <w:noProof/>
                <w:webHidden/>
              </w:rPr>
              <w:t>67</w:t>
            </w:r>
            <w:r>
              <w:rPr>
                <w:noProof/>
                <w:webHidden/>
              </w:rPr>
              <w:fldChar w:fldCharType="end"/>
            </w:r>
          </w:hyperlink>
        </w:p>
        <w:p w14:paraId="30599587" w14:textId="0D0F8829" w:rsidR="00F942BE" w:rsidRDefault="00F942BE">
          <w:r>
            <w:rPr>
              <w:b/>
              <w:bCs/>
              <w:noProof/>
            </w:rPr>
            <w:lastRenderedPageBreak/>
            <w:fldChar w:fldCharType="end"/>
          </w:r>
        </w:p>
      </w:sdtContent>
    </w:sdt>
    <w:p w14:paraId="42D91DFE" w14:textId="1E883F03" w:rsidR="00C77548" w:rsidRDefault="00046E7B" w:rsidP="00744E2C">
      <w:r>
        <w:rPr>
          <w:noProof/>
          <w:lang w:eastAsia="en-GB"/>
        </w:rPr>
        <mc:AlternateContent>
          <mc:Choice Requires="wps">
            <w:drawing>
              <wp:anchor distT="0" distB="0" distL="114300" distR="114300" simplePos="0" relativeHeight="251694080" behindDoc="0" locked="0" layoutInCell="1" allowOverlap="1" wp14:anchorId="4F57C283" wp14:editId="7BEC7EF5">
                <wp:simplePos x="0" y="0"/>
                <wp:positionH relativeFrom="column">
                  <wp:posOffset>-892629</wp:posOffset>
                </wp:positionH>
                <wp:positionV relativeFrom="paragraph">
                  <wp:posOffset>-903513</wp:posOffset>
                </wp:positionV>
                <wp:extent cx="7534910" cy="10919550"/>
                <wp:effectExtent l="0" t="0" r="27940" b="15240"/>
                <wp:wrapNone/>
                <wp:docPr id="29" name="Rectangle 29"/>
                <wp:cNvGraphicFramePr/>
                <a:graphic xmlns:a="http://schemas.openxmlformats.org/drawingml/2006/main">
                  <a:graphicData uri="http://schemas.microsoft.com/office/word/2010/wordprocessingShape">
                    <wps:wsp>
                      <wps:cNvSpPr/>
                      <wps:spPr>
                        <a:xfrm>
                          <a:off x="0" y="0"/>
                          <a:ext cx="7534910" cy="109195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483B9" w14:textId="77777777" w:rsidR="003F1FCD" w:rsidRPr="006B5944" w:rsidRDefault="003F1FCD" w:rsidP="003F60F1">
                            <w:pPr>
                              <w:pStyle w:val="Heading1"/>
                            </w:pPr>
                            <w:bookmarkStart w:id="0" w:name="_Toc105574179"/>
                            <w:r w:rsidRPr="006B5944">
                              <w:t>Situational Factors in Learning Design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7C283" id="Rectangle 29" o:spid="_x0000_s1026" style="position:absolute;margin-left:-70.3pt;margin-top:-71.15pt;width:593.3pt;height:859.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" fillcolor="#c00000" strokecolor="#1f4d78 [1604]" strokeweight="1pt">
                <v:textbox>
                  <w:txbxContent>
                    <w:p w14:paraId="756483B9" w14:textId="77777777" w:rsidR="003F1FCD" w:rsidRPr="006B5944" w:rsidRDefault="003F1FCD" w:rsidP="003F60F1">
                      <w:pPr>
                        <w:pStyle w:val="Heading1"/>
                      </w:pPr>
                      <w:bookmarkStart w:id="1" w:name="_Toc105574179"/>
                      <w:r w:rsidRPr="006B5944">
                        <w:t>Situational Factors in Learning Design</w:t>
                      </w:r>
                      <w:bookmarkEnd w:id="1"/>
                    </w:p>
                  </w:txbxContent>
                </v:textbox>
              </v:rect>
            </w:pict>
          </mc:Fallback>
        </mc:AlternateContent>
      </w:r>
    </w:p>
    <w:p w14:paraId="1E608300" w14:textId="1C5FB3FA" w:rsidR="001F59B1" w:rsidRDefault="001F59B1"/>
    <w:p w14:paraId="778E55C9" w14:textId="77777777" w:rsidR="001F59B1" w:rsidRDefault="001F59B1"/>
    <w:p w14:paraId="2A7E0877" w14:textId="77777777" w:rsidR="001F59B1" w:rsidRDefault="001F59B1">
      <w:pPr>
        <w:rPr>
          <w:rFonts w:ascii="Arial Rounded MT Bold" w:hAnsi="Arial Rounded MT Bold"/>
          <w:color w:val="C00000"/>
          <w:sz w:val="52"/>
        </w:rPr>
      </w:pPr>
      <w:r>
        <w:rPr>
          <w:rFonts w:ascii="Arial Rounded MT Bold" w:hAnsi="Arial Rounded MT Bold"/>
          <w:color w:val="C00000"/>
          <w:sz w:val="52"/>
        </w:rPr>
        <w:br w:type="page"/>
      </w:r>
    </w:p>
    <w:p w14:paraId="40178E3A" w14:textId="4DB4A0C4" w:rsidR="00945477" w:rsidRPr="008870DE" w:rsidRDefault="00945477" w:rsidP="0003498F">
      <w:pPr>
        <w:pStyle w:val="Heading2"/>
      </w:pPr>
      <w:bookmarkStart w:id="2" w:name="_Toc105574180"/>
      <w:r w:rsidRPr="008870DE">
        <w:lastRenderedPageBreak/>
        <w:t>Overview</w:t>
      </w:r>
      <w:bookmarkEnd w:id="2"/>
    </w:p>
    <w:p w14:paraId="62B82E78" w14:textId="77777777" w:rsidR="006A487D" w:rsidRDefault="006A487D" w:rsidP="00945477">
      <w:pPr>
        <w:jc w:val="both"/>
        <w:rPr>
          <w:rFonts w:ascii="Arial" w:hAnsi="Arial" w:cs="Arial"/>
        </w:rPr>
      </w:pPr>
    </w:p>
    <w:p w14:paraId="4EDBA4E8" w14:textId="77777777" w:rsidR="00945477" w:rsidRDefault="00945477" w:rsidP="00945477">
      <w:pPr>
        <w:jc w:val="both"/>
        <w:rPr>
          <w:rFonts w:ascii="Arial" w:hAnsi="Arial" w:cs="Arial"/>
        </w:rPr>
      </w:pPr>
      <w:r w:rsidRPr="00E4048B">
        <w:rPr>
          <w:rFonts w:ascii="Arial" w:hAnsi="Arial" w:cs="Arial"/>
        </w:rPr>
        <w:t xml:space="preserve">When designing or redesigning learning, whether small scale (course sections), medium (a course, </w:t>
      </w:r>
      <w:proofErr w:type="gramStart"/>
      <w:r w:rsidRPr="00E4048B">
        <w:rPr>
          <w:rFonts w:ascii="Arial" w:hAnsi="Arial" w:cs="Arial"/>
        </w:rPr>
        <w:t>module</w:t>
      </w:r>
      <w:proofErr w:type="gramEnd"/>
      <w:r w:rsidRPr="00E4048B">
        <w:rPr>
          <w:rFonts w:ascii="Arial" w:hAnsi="Arial" w:cs="Arial"/>
        </w:rPr>
        <w:t xml:space="preserve"> or MOOC) or large scale (programme</w:t>
      </w:r>
      <w:r>
        <w:rPr>
          <w:rFonts w:ascii="Arial" w:hAnsi="Arial" w:cs="Arial"/>
        </w:rPr>
        <w:t xml:space="preserve"> or MOOC</w:t>
      </w:r>
      <w:r w:rsidRPr="00E4048B">
        <w:rPr>
          <w:rFonts w:ascii="Arial" w:hAnsi="Arial" w:cs="Arial"/>
        </w:rPr>
        <w:t xml:space="preserve">) the first step needs to be a careful review of the situational factors that may affect your key decisions. </w:t>
      </w:r>
      <w:r>
        <w:rPr>
          <w:rFonts w:ascii="Arial" w:hAnsi="Arial" w:cs="Arial"/>
        </w:rPr>
        <w:t>The situational lenses include:</w:t>
      </w:r>
    </w:p>
    <w:p w14:paraId="5B524706"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Students</w:t>
      </w:r>
    </w:p>
    <w:p w14:paraId="7E7B9CD9"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Staffing</w:t>
      </w:r>
    </w:p>
    <w:p w14:paraId="673D31B5"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Subject</w:t>
      </w:r>
    </w:p>
    <w:p w14:paraId="31A8D6C7"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Sequencing</w:t>
      </w:r>
    </w:p>
    <w:p w14:paraId="35446AF5"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Space</w:t>
      </w:r>
    </w:p>
    <w:p w14:paraId="1CC80A9A"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Scene</w:t>
      </w:r>
    </w:p>
    <w:p w14:paraId="414B885E"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Standards</w:t>
      </w:r>
    </w:p>
    <w:p w14:paraId="09BB5080" w14:textId="77777777" w:rsidR="00945477" w:rsidRPr="006706DD" w:rsidRDefault="00945477" w:rsidP="00945477">
      <w:pPr>
        <w:pStyle w:val="ListParagraph"/>
        <w:numPr>
          <w:ilvl w:val="0"/>
          <w:numId w:val="1"/>
        </w:numPr>
        <w:jc w:val="both"/>
        <w:rPr>
          <w:rFonts w:ascii="Arial" w:hAnsi="Arial" w:cs="Arial"/>
        </w:rPr>
      </w:pPr>
      <w:r>
        <w:rPr>
          <w:rFonts w:ascii="Arial" w:hAnsi="Arial" w:cs="Arial"/>
          <w:b/>
        </w:rPr>
        <w:t>Scholarship</w:t>
      </w:r>
    </w:p>
    <w:p w14:paraId="720BE383" w14:textId="673A7F9B" w:rsidR="00945477" w:rsidRDefault="00945477" w:rsidP="00945477">
      <w:pPr>
        <w:jc w:val="both"/>
        <w:rPr>
          <w:rFonts w:ascii="Arial" w:hAnsi="Arial" w:cs="Arial"/>
        </w:rPr>
      </w:pPr>
      <w:r w:rsidRPr="00634F66">
        <w:rPr>
          <w:rFonts w:ascii="Arial" w:hAnsi="Arial" w:cs="Arial"/>
        </w:rPr>
        <w:t xml:space="preserve">These all sit within the wider University of Birmingham priorities </w:t>
      </w:r>
      <w:r w:rsidR="00C71440">
        <w:rPr>
          <w:rFonts w:ascii="Arial" w:hAnsi="Arial" w:cs="Arial"/>
        </w:rPr>
        <w:t>including</w:t>
      </w:r>
      <w:r w:rsidRPr="00634F66">
        <w:rPr>
          <w:rFonts w:ascii="Arial" w:hAnsi="Arial" w:cs="Arial"/>
        </w:rPr>
        <w:t xml:space="preserve"> </w:t>
      </w:r>
    </w:p>
    <w:p w14:paraId="59EBA441" w14:textId="50EE87CD" w:rsidR="00730503" w:rsidRDefault="00730503" w:rsidP="00945477">
      <w:pPr>
        <w:pStyle w:val="ListParagraph"/>
        <w:numPr>
          <w:ilvl w:val="0"/>
          <w:numId w:val="2"/>
        </w:numPr>
        <w:jc w:val="both"/>
        <w:rPr>
          <w:rFonts w:ascii="Arial" w:hAnsi="Arial" w:cs="Arial"/>
        </w:rPr>
      </w:pPr>
      <w:r>
        <w:rPr>
          <w:rFonts w:ascii="Arial" w:hAnsi="Arial" w:cs="Arial"/>
        </w:rPr>
        <w:t>University Education Strategy priorities,</w:t>
      </w:r>
    </w:p>
    <w:p w14:paraId="4D240E74" w14:textId="1EF93825" w:rsidR="00945477" w:rsidRDefault="00945477" w:rsidP="00945477">
      <w:pPr>
        <w:pStyle w:val="ListParagraph"/>
        <w:numPr>
          <w:ilvl w:val="0"/>
          <w:numId w:val="2"/>
        </w:numPr>
        <w:jc w:val="both"/>
        <w:rPr>
          <w:rFonts w:ascii="Arial" w:hAnsi="Arial" w:cs="Arial"/>
        </w:rPr>
      </w:pPr>
      <w:r w:rsidRPr="00634F66">
        <w:rPr>
          <w:rFonts w:ascii="Arial" w:hAnsi="Arial" w:cs="Arial"/>
        </w:rPr>
        <w:t xml:space="preserve">Research-Intensive Learning, </w:t>
      </w:r>
    </w:p>
    <w:p w14:paraId="7C3FB431" w14:textId="77D0CEB7" w:rsidR="00730503" w:rsidRDefault="00730503" w:rsidP="00945477">
      <w:pPr>
        <w:pStyle w:val="ListParagraph"/>
        <w:numPr>
          <w:ilvl w:val="0"/>
          <w:numId w:val="2"/>
        </w:numPr>
        <w:jc w:val="both"/>
        <w:rPr>
          <w:rFonts w:ascii="Arial" w:hAnsi="Arial" w:cs="Arial"/>
        </w:rPr>
      </w:pPr>
      <w:r w:rsidRPr="00730503">
        <w:rPr>
          <w:rFonts w:ascii="Arial" w:hAnsi="Arial" w:cs="Arial"/>
        </w:rPr>
        <w:t>Programme Framework for the Future</w:t>
      </w:r>
      <w:r>
        <w:rPr>
          <w:rFonts w:ascii="Arial" w:hAnsi="Arial" w:cs="Arial"/>
        </w:rPr>
        <w:t xml:space="preserve"> (</w:t>
      </w:r>
      <w:proofErr w:type="spellStart"/>
      <w:r>
        <w:rPr>
          <w:rFonts w:ascii="Arial" w:hAnsi="Arial" w:cs="Arial"/>
        </w:rPr>
        <w:t>ProFF</w:t>
      </w:r>
      <w:proofErr w:type="spellEnd"/>
      <w:r>
        <w:rPr>
          <w:rFonts w:ascii="Arial" w:hAnsi="Arial" w:cs="Arial"/>
        </w:rPr>
        <w:t>)</w:t>
      </w:r>
    </w:p>
    <w:p w14:paraId="7B4B4756" w14:textId="7026E3AC" w:rsidR="00945477" w:rsidRDefault="00730503" w:rsidP="00945477">
      <w:pPr>
        <w:pStyle w:val="ListParagraph"/>
        <w:numPr>
          <w:ilvl w:val="0"/>
          <w:numId w:val="2"/>
        </w:numPr>
        <w:jc w:val="both"/>
        <w:rPr>
          <w:rFonts w:ascii="Arial" w:hAnsi="Arial" w:cs="Arial"/>
        </w:rPr>
      </w:pPr>
      <w:r>
        <w:rPr>
          <w:rFonts w:ascii="Arial" w:hAnsi="Arial" w:cs="Arial"/>
        </w:rPr>
        <w:t>Birmingham Academic Career Framework (BACF),</w:t>
      </w:r>
    </w:p>
    <w:p w14:paraId="11FCAE39" w14:textId="77777777" w:rsidR="00945477" w:rsidRPr="00634F66" w:rsidRDefault="00945477" w:rsidP="00945477">
      <w:pPr>
        <w:pStyle w:val="ListParagraph"/>
        <w:numPr>
          <w:ilvl w:val="0"/>
          <w:numId w:val="2"/>
        </w:numPr>
        <w:jc w:val="both"/>
        <w:rPr>
          <w:rFonts w:ascii="Arial" w:hAnsi="Arial" w:cs="Arial"/>
        </w:rPr>
      </w:pPr>
      <w:r w:rsidRPr="00634F66">
        <w:rPr>
          <w:rFonts w:ascii="Arial" w:hAnsi="Arial" w:cs="Arial"/>
        </w:rPr>
        <w:t xml:space="preserve">Birmingham Graduate Attributes. </w:t>
      </w:r>
    </w:p>
    <w:p w14:paraId="25B47D7A" w14:textId="77777777" w:rsidR="00945477" w:rsidRDefault="00945477" w:rsidP="00945477">
      <w:pPr>
        <w:jc w:val="both"/>
        <w:rPr>
          <w:rFonts w:ascii="Arial" w:hAnsi="Arial" w:cs="Arial"/>
        </w:rPr>
      </w:pPr>
      <w:r>
        <w:rPr>
          <w:rFonts w:ascii="Arial" w:hAnsi="Arial" w:cs="Arial"/>
        </w:rPr>
        <w:t>You may find some lenses to be more important than others. By exploring them all you will identify the factors that are important to creating a robust learning design.</w:t>
      </w:r>
    </w:p>
    <w:p w14:paraId="183E70B6" w14:textId="77777777" w:rsidR="007F79B2" w:rsidRDefault="00F04914">
      <w:pPr>
        <w:rPr>
          <w:noProof/>
          <w:lang w:eastAsia="en-GB"/>
        </w:rPr>
      </w:pPr>
      <w:r w:rsidRPr="00F225F7">
        <w:rPr>
          <w:noProof/>
          <w:lang w:eastAsia="en-GB"/>
        </w:rPr>
        <mc:AlternateContent>
          <mc:Choice Requires="wps">
            <w:drawing>
              <wp:anchor distT="0" distB="0" distL="114300" distR="114300" simplePos="0" relativeHeight="251706368" behindDoc="0" locked="0" layoutInCell="1" allowOverlap="1" wp14:anchorId="1AA3E1C7" wp14:editId="1C193E93">
                <wp:simplePos x="0" y="0"/>
                <wp:positionH relativeFrom="column">
                  <wp:posOffset>3424111</wp:posOffset>
                </wp:positionH>
                <wp:positionV relativeFrom="paragraph">
                  <wp:posOffset>2978028</wp:posOffset>
                </wp:positionV>
                <wp:extent cx="863600" cy="575945"/>
                <wp:effectExtent l="0" t="0" r="0" b="0"/>
                <wp:wrapNone/>
                <wp:docPr id="36" name="Up Arrow 5"/>
                <wp:cNvGraphicFramePr/>
                <a:graphic xmlns:a="http://schemas.openxmlformats.org/drawingml/2006/main">
                  <a:graphicData uri="http://schemas.microsoft.com/office/word/2010/wordprocessingShape">
                    <wps:wsp>
                      <wps:cNvSpPr/>
                      <wps:spPr bwMode="auto">
                        <a:xfrm>
                          <a:off x="0" y="0"/>
                          <a:ext cx="863600" cy="575945"/>
                        </a:xfrm>
                        <a:prstGeom prst="upArrow">
                          <a:avLst/>
                        </a:prstGeom>
                        <a:solidFill>
                          <a:srgbClr val="FFC0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shapetype w14:anchorId="43065F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269.6pt;margin-top:234.5pt;width:68pt;height:45.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" adj="10800" fillcolor="#ffc000" stroked="f">
                <v:stroke joinstyle="round"/>
              </v:shape>
            </w:pict>
          </mc:Fallback>
        </mc:AlternateContent>
      </w:r>
      <w:r w:rsidRPr="00F225F7">
        <w:rPr>
          <w:noProof/>
          <w:lang w:eastAsia="en-GB"/>
        </w:rPr>
        <mc:AlternateContent>
          <mc:Choice Requires="wps">
            <w:drawing>
              <wp:anchor distT="0" distB="0" distL="114300" distR="114300" simplePos="0" relativeHeight="251708416" behindDoc="0" locked="0" layoutInCell="1" allowOverlap="1" wp14:anchorId="0F82587C" wp14:editId="168940AD">
                <wp:simplePos x="0" y="0"/>
                <wp:positionH relativeFrom="column">
                  <wp:posOffset>2481014</wp:posOffset>
                </wp:positionH>
                <wp:positionV relativeFrom="paragraph">
                  <wp:posOffset>2956062</wp:posOffset>
                </wp:positionV>
                <wp:extent cx="863600" cy="575945"/>
                <wp:effectExtent l="0" t="0" r="0" b="0"/>
                <wp:wrapNone/>
                <wp:docPr id="37" name="Up Arrow 5"/>
                <wp:cNvGraphicFramePr/>
                <a:graphic xmlns:a="http://schemas.openxmlformats.org/drawingml/2006/main">
                  <a:graphicData uri="http://schemas.microsoft.com/office/word/2010/wordprocessingShape">
                    <wps:wsp>
                      <wps:cNvSpPr/>
                      <wps:spPr bwMode="auto">
                        <a:xfrm>
                          <a:off x="0" y="0"/>
                          <a:ext cx="863600" cy="575945"/>
                        </a:xfrm>
                        <a:prstGeom prst="upArrow">
                          <a:avLst/>
                        </a:prstGeom>
                        <a:solidFill>
                          <a:srgbClr val="FFC0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72CE33D8" id="Up Arrow 5" o:spid="_x0000_s1026" type="#_x0000_t68" style="position:absolute;margin-left:195.35pt;margin-top:232.75pt;width:68pt;height:45.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" adj="10800" fillcolor="#ffc000" stroked="f">
                <v:stroke joinstyle="round"/>
              </v:shape>
            </w:pict>
          </mc:Fallback>
        </mc:AlternateContent>
      </w:r>
      <w:r w:rsidR="00F225F7" w:rsidRPr="00F225F7">
        <w:rPr>
          <w:noProof/>
          <w:lang w:eastAsia="en-GB"/>
        </w:rPr>
        <mc:AlternateContent>
          <mc:Choice Requires="wps">
            <w:drawing>
              <wp:anchor distT="0" distB="0" distL="114300" distR="114300" simplePos="0" relativeHeight="251702272" behindDoc="0" locked="0" layoutInCell="1" allowOverlap="1" wp14:anchorId="2A82E618" wp14:editId="7AC1F7DD">
                <wp:simplePos x="0" y="0"/>
                <wp:positionH relativeFrom="column">
                  <wp:posOffset>1460057</wp:posOffset>
                </wp:positionH>
                <wp:positionV relativeFrom="paragraph">
                  <wp:posOffset>2953936</wp:posOffset>
                </wp:positionV>
                <wp:extent cx="863600" cy="575945"/>
                <wp:effectExtent l="0" t="0" r="0" b="0"/>
                <wp:wrapNone/>
                <wp:docPr id="33" name="Up Arrow 5"/>
                <wp:cNvGraphicFramePr/>
                <a:graphic xmlns:a="http://schemas.openxmlformats.org/drawingml/2006/main">
                  <a:graphicData uri="http://schemas.microsoft.com/office/word/2010/wordprocessingShape">
                    <wps:wsp>
                      <wps:cNvSpPr/>
                      <wps:spPr bwMode="auto">
                        <a:xfrm>
                          <a:off x="0" y="0"/>
                          <a:ext cx="863600" cy="575945"/>
                        </a:xfrm>
                        <a:prstGeom prst="upArrow">
                          <a:avLst/>
                        </a:prstGeom>
                        <a:solidFill>
                          <a:srgbClr val="FFC0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1CA2CFD8" id="Up Arrow 5" o:spid="_x0000_s1026" type="#_x0000_t68" style="position:absolute;margin-left:114.95pt;margin-top:232.6pt;width:68pt;height:45.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" adj="10800" fillcolor="#ffc000" stroked="f">
                <v:stroke joinstyle="round"/>
              </v:shape>
            </w:pict>
          </mc:Fallback>
        </mc:AlternateContent>
      </w:r>
      <w:r w:rsidR="00F225F7" w:rsidRPr="00F225F7">
        <w:rPr>
          <w:noProof/>
          <w:lang w:eastAsia="en-GB"/>
        </w:rPr>
        <mc:AlternateContent>
          <mc:Choice Requires="wps">
            <w:drawing>
              <wp:anchor distT="0" distB="0" distL="114300" distR="114300" simplePos="0" relativeHeight="251701248" behindDoc="0" locked="0" layoutInCell="1" allowOverlap="1" wp14:anchorId="7E4ECE9F" wp14:editId="305994FC">
                <wp:simplePos x="0" y="0"/>
                <wp:positionH relativeFrom="column">
                  <wp:posOffset>-297815</wp:posOffset>
                </wp:positionH>
                <wp:positionV relativeFrom="paragraph">
                  <wp:posOffset>3525520</wp:posOffset>
                </wp:positionV>
                <wp:extent cx="6552565" cy="522605"/>
                <wp:effectExtent l="0" t="0" r="19685" b="13970"/>
                <wp:wrapNone/>
                <wp:docPr id="32" name="TextBox 4"/>
                <wp:cNvGraphicFramePr/>
                <a:graphic xmlns:a="http://schemas.openxmlformats.org/drawingml/2006/main">
                  <a:graphicData uri="http://schemas.microsoft.com/office/word/2010/wordprocessingShape">
                    <wps:wsp>
                      <wps:cNvSpPr txBox="1"/>
                      <wps:spPr>
                        <a:xfrm>
                          <a:off x="0" y="0"/>
                          <a:ext cx="6552565" cy="522605"/>
                        </a:xfrm>
                        <a:prstGeom prst="rect">
                          <a:avLst/>
                        </a:prstGeom>
                        <a:solidFill>
                          <a:srgbClr val="C00000"/>
                        </a:solidFill>
                        <a:ln>
                          <a:solidFill>
                            <a:schemeClr val="bg1"/>
                          </a:solidFill>
                        </a:ln>
                      </wps:spPr>
                      <wps:txbx>
                        <w:txbxContent>
                          <w:p w14:paraId="22CBB4C9" w14:textId="77777777" w:rsidR="003F1FCD" w:rsidRDefault="003F1FCD" w:rsidP="00F225F7">
                            <w:pPr>
                              <w:pStyle w:val="NormalWeb"/>
                              <w:spacing w:before="0" w:beforeAutospacing="0" w:after="0" w:afterAutospacing="0"/>
                              <w:jc w:val="center"/>
                              <w:textAlignment w:val="baseline"/>
                            </w:pPr>
                            <w:r>
                              <w:rPr>
                                <w:rFonts w:ascii="Arial" w:eastAsia="MS PGothic" w:hAnsi="Arial" w:cstheme="minorBidi"/>
                                <w:b/>
                                <w:bCs/>
                                <w:color w:val="FFFFFF" w:themeColor="background1"/>
                                <w:kern w:val="24"/>
                                <w:sz w:val="56"/>
                                <w:szCs w:val="56"/>
                              </w:rPr>
                              <w:t>Situational Factors Lenses</w:t>
                            </w:r>
                          </w:p>
                        </w:txbxContent>
                      </wps:txbx>
                      <wps:bodyPr wrap="square" rtlCol="0">
                        <a:spAutoFit/>
                      </wps:bodyPr>
                    </wps:wsp>
                  </a:graphicData>
                </a:graphic>
              </wp:anchor>
            </w:drawing>
          </mc:Choice>
          <mc:Fallback>
            <w:pict>
              <v:shapetype w14:anchorId="7E4ECE9F" id="_x0000_t202" coordsize="21600,21600" o:spt="202" path="m,l,21600r21600,l21600,xe">
                <v:stroke joinstyle="miter"/>
                <v:path gradientshapeok="t" o:connecttype="rect"/>
              </v:shapetype>
              <v:shape id="TextBox 4" o:spid="_x0000_s1027" type="#_x0000_t202" style="position:absolute;margin-left:-23.45pt;margin-top:277.6pt;width:515.95pt;height:41.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" fillcolor="#c00000" strokecolor="white [3212]">
                <v:textbox style="mso-fit-shape-to-text:t">
                  <w:txbxContent>
                    <w:p w14:paraId="22CBB4C9" w14:textId="77777777" w:rsidR="003F1FCD" w:rsidRDefault="003F1FCD" w:rsidP="00F225F7">
                      <w:pPr>
                        <w:pStyle w:val="NormalWeb"/>
                        <w:spacing w:before="0" w:beforeAutospacing="0" w:after="0" w:afterAutospacing="0"/>
                        <w:jc w:val="center"/>
                        <w:textAlignment w:val="baseline"/>
                      </w:pPr>
                      <w:r>
                        <w:rPr>
                          <w:rFonts w:ascii="Arial" w:eastAsia="MS PGothic" w:hAnsi="Arial" w:cstheme="minorBidi"/>
                          <w:b/>
                          <w:bCs/>
                          <w:color w:val="FFFFFF" w:themeColor="background1"/>
                          <w:kern w:val="24"/>
                          <w:sz w:val="56"/>
                          <w:szCs w:val="56"/>
                        </w:rPr>
                        <w:t>Situational Factors Lenses</w:t>
                      </w:r>
                    </w:p>
                  </w:txbxContent>
                </v:textbox>
              </v:shape>
            </w:pict>
          </mc:Fallback>
        </mc:AlternateContent>
      </w:r>
      <w:r w:rsidR="00F225F7" w:rsidRPr="00F225F7">
        <w:rPr>
          <w:noProof/>
          <w:lang w:eastAsia="en-GB"/>
        </w:rPr>
        <mc:AlternateContent>
          <mc:Choice Requires="wps">
            <w:drawing>
              <wp:anchor distT="0" distB="0" distL="114300" distR="114300" simplePos="0" relativeHeight="251704320" behindDoc="0" locked="0" layoutInCell="1" allowOverlap="1" wp14:anchorId="77B55EAF" wp14:editId="03FE694C">
                <wp:simplePos x="0" y="0"/>
                <wp:positionH relativeFrom="column">
                  <wp:posOffset>8486523</wp:posOffset>
                </wp:positionH>
                <wp:positionV relativeFrom="paragraph">
                  <wp:posOffset>2373669</wp:posOffset>
                </wp:positionV>
                <wp:extent cx="863600" cy="575945"/>
                <wp:effectExtent l="38100" t="19050" r="12700" b="14605"/>
                <wp:wrapNone/>
                <wp:docPr id="8" name="Up Arrow 7"/>
                <wp:cNvGraphicFramePr/>
                <a:graphic xmlns:a="http://schemas.openxmlformats.org/drawingml/2006/main">
                  <a:graphicData uri="http://schemas.microsoft.com/office/word/2010/wordprocessingShape">
                    <wps:wsp>
                      <wps:cNvSpPr/>
                      <wps:spPr bwMode="auto">
                        <a:xfrm>
                          <a:off x="0" y="0"/>
                          <a:ext cx="863600" cy="575945"/>
                        </a:xfrm>
                        <a:prstGeom prst="upArrow">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0A500B50" id="Up Arrow 7" o:spid="_x0000_s1026" type="#_x0000_t68" style="position:absolute;margin-left:668.25pt;margin-top:186.9pt;width:68pt;height:45.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" adj="10800" fillcolor="#5b9bd5 [3204]" strokecolor="black [3213]">
                <v:stroke joinstyle="round"/>
              </v:shape>
            </w:pict>
          </mc:Fallback>
        </mc:AlternateContent>
      </w:r>
      <w:r w:rsidR="00F225F7" w:rsidRPr="00F225F7">
        <w:rPr>
          <w:noProof/>
          <w:lang w:eastAsia="en-GB"/>
        </w:rPr>
        <w:drawing>
          <wp:anchor distT="0" distB="0" distL="114300" distR="114300" simplePos="0" relativeHeight="251698176" behindDoc="0" locked="0" layoutInCell="1" allowOverlap="1" wp14:anchorId="521A36B1" wp14:editId="52B0F2FA">
            <wp:simplePos x="0" y="0"/>
            <wp:positionH relativeFrom="margin">
              <wp:align>right</wp:align>
            </wp:positionH>
            <wp:positionV relativeFrom="paragraph">
              <wp:posOffset>236763</wp:posOffset>
            </wp:positionV>
            <wp:extent cx="5916058" cy="2952521"/>
            <wp:effectExtent l="0" t="0" r="8890" b="635"/>
            <wp:wrapNone/>
            <wp:docPr id="4" name="Content Placeholder 3" descr="\\cssfs12\Home1\hintondm\Desktop\IMG_4678.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ssfs12\Home1\hintondm\Desktop\IMG_4678.jpg"/>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058" cy="2952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5F7" w:rsidRPr="00F225F7">
        <w:rPr>
          <w:noProof/>
          <w:lang w:eastAsia="en-GB"/>
        </w:rPr>
        <mc:AlternateContent>
          <mc:Choice Requires="wps">
            <w:drawing>
              <wp:anchor distT="0" distB="0" distL="114300" distR="114300" simplePos="0" relativeHeight="251699200" behindDoc="0" locked="0" layoutInCell="1" allowOverlap="1" wp14:anchorId="69663004" wp14:editId="104D096F">
                <wp:simplePos x="0" y="0"/>
                <wp:positionH relativeFrom="margin">
                  <wp:align>right</wp:align>
                </wp:positionH>
                <wp:positionV relativeFrom="paragraph">
                  <wp:posOffset>7871452</wp:posOffset>
                </wp:positionV>
                <wp:extent cx="6763550" cy="523652"/>
                <wp:effectExtent l="0" t="0" r="18415" b="10160"/>
                <wp:wrapNone/>
                <wp:docPr id="31" name="TextBox 4"/>
                <wp:cNvGraphicFramePr/>
                <a:graphic xmlns:a="http://schemas.openxmlformats.org/drawingml/2006/main">
                  <a:graphicData uri="http://schemas.microsoft.com/office/word/2010/wordprocessingShape">
                    <wps:wsp>
                      <wps:cNvSpPr txBox="1"/>
                      <wps:spPr>
                        <a:xfrm>
                          <a:off x="0" y="0"/>
                          <a:ext cx="6763550" cy="523652"/>
                        </a:xfrm>
                        <a:prstGeom prst="rect">
                          <a:avLst/>
                        </a:prstGeom>
                        <a:solidFill>
                          <a:schemeClr val="accent2"/>
                        </a:solidFill>
                        <a:ln>
                          <a:solidFill>
                            <a:schemeClr val="bg1"/>
                          </a:solidFill>
                        </a:ln>
                      </wps:spPr>
                      <wps:txbx>
                        <w:txbxContent>
                          <w:p w14:paraId="5AD8E7D4" w14:textId="77777777" w:rsidR="003F1FCD" w:rsidRDefault="003F1FCD" w:rsidP="00F225F7">
                            <w:pPr>
                              <w:pStyle w:val="NormalWeb"/>
                              <w:spacing w:before="0" w:beforeAutospacing="0" w:after="0" w:afterAutospacing="0"/>
                              <w:jc w:val="center"/>
                              <w:textAlignment w:val="baseline"/>
                            </w:pPr>
                            <w:r>
                              <w:rPr>
                                <w:rFonts w:ascii="Arial" w:eastAsia="MS PGothic" w:hAnsi="Arial" w:cstheme="minorBidi"/>
                                <w:b/>
                                <w:bCs/>
                                <w:color w:val="FFFFFF" w:themeColor="background1"/>
                                <w:kern w:val="24"/>
                                <w:sz w:val="56"/>
                                <w:szCs w:val="56"/>
                              </w:rPr>
                              <w:t>Situational Factors Lenses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663004" id="_x0000_s1028" type="#_x0000_t202" style="position:absolute;margin-left:481.35pt;margin-top:619.8pt;width:532.55pt;height:41.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" fillcolor="#ed7d31 [3205]" strokecolor="white [3212]">
                <v:textbox>
                  <w:txbxContent>
                    <w:p w14:paraId="5AD8E7D4" w14:textId="77777777" w:rsidR="003F1FCD" w:rsidRDefault="003F1FCD" w:rsidP="00F225F7">
                      <w:pPr>
                        <w:pStyle w:val="NormalWeb"/>
                        <w:spacing w:before="0" w:beforeAutospacing="0" w:after="0" w:afterAutospacing="0"/>
                        <w:jc w:val="center"/>
                        <w:textAlignment w:val="baseline"/>
                      </w:pPr>
                      <w:r>
                        <w:rPr>
                          <w:rFonts w:ascii="Arial" w:eastAsia="MS PGothic" w:hAnsi="Arial" w:cstheme="minorBidi"/>
                          <w:b/>
                          <w:bCs/>
                          <w:color w:val="FFFFFF" w:themeColor="background1"/>
                          <w:kern w:val="24"/>
                          <w:sz w:val="56"/>
                          <w:szCs w:val="56"/>
                        </w:rPr>
                        <w:t>Situational Factors Lenses</w:t>
                      </w:r>
                    </w:p>
                  </w:txbxContent>
                </v:textbox>
                <w10:wrap anchorx="margin"/>
              </v:shape>
            </w:pict>
          </mc:Fallback>
        </mc:AlternateContent>
      </w:r>
      <w:r w:rsidR="007F79B2">
        <w:rPr>
          <w:noProof/>
          <w:lang w:eastAsia="en-GB"/>
        </w:rPr>
        <w:br w:type="page"/>
      </w:r>
    </w:p>
    <w:p w14:paraId="2E76C338" w14:textId="656D0631" w:rsidR="00945477" w:rsidRDefault="00672588" w:rsidP="00672588">
      <w:pPr>
        <w:jc w:val="center"/>
        <w:rPr>
          <w:rFonts w:ascii="Arial" w:hAnsi="Arial" w:cs="Arial"/>
        </w:rPr>
      </w:pPr>
      <w:r>
        <w:rPr>
          <w:rFonts w:ascii="Arial" w:hAnsi="Arial" w:cs="Arial"/>
          <w:noProof/>
        </w:rPr>
        <w:lastRenderedPageBreak/>
        <w:drawing>
          <wp:inline distT="0" distB="0" distL="0" distR="0" wp14:anchorId="74327A57" wp14:editId="01E848C3">
            <wp:extent cx="5554554" cy="5613470"/>
            <wp:effectExtent l="0" t="0" r="8255" b="635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rotWithShape="1">
                    <a:blip r:embed="rId13">
                      <a:extLst>
                        <a:ext uri="{28A0092B-C50C-407E-A947-70E740481C1C}">
                          <a14:useLocalDpi xmlns:a14="http://schemas.microsoft.com/office/drawing/2010/main" val="0"/>
                        </a:ext>
                      </a:extLst>
                    </a:blip>
                    <a:srcRect l="1587" r="1492"/>
                    <a:stretch/>
                  </pic:blipFill>
                  <pic:spPr bwMode="auto">
                    <a:xfrm>
                      <a:off x="0" y="0"/>
                      <a:ext cx="5555113" cy="5614035"/>
                    </a:xfrm>
                    <a:prstGeom prst="rect">
                      <a:avLst/>
                    </a:prstGeom>
                    <a:ln>
                      <a:noFill/>
                    </a:ln>
                    <a:extLst>
                      <a:ext uri="{53640926-AAD7-44D8-BBD7-CCE9431645EC}">
                        <a14:shadowObscured xmlns:a14="http://schemas.microsoft.com/office/drawing/2010/main"/>
                      </a:ext>
                    </a:extLst>
                  </pic:spPr>
                </pic:pic>
              </a:graphicData>
            </a:graphic>
          </wp:inline>
        </w:drawing>
      </w:r>
    </w:p>
    <w:p w14:paraId="22937320" w14:textId="6179E585" w:rsidR="00830CE2" w:rsidRPr="00830CE2" w:rsidRDefault="00830CE2" w:rsidP="00672588">
      <w:pPr>
        <w:jc w:val="center"/>
        <w:rPr>
          <w:rFonts w:ascii="Arial" w:hAnsi="Arial" w:cs="Arial"/>
          <w:sz w:val="36"/>
          <w:szCs w:val="36"/>
        </w:rPr>
      </w:pPr>
      <w:r w:rsidRPr="00830CE2">
        <w:rPr>
          <w:rFonts w:ascii="Arial" w:hAnsi="Arial" w:cs="Arial"/>
          <w:sz w:val="36"/>
          <w:szCs w:val="36"/>
        </w:rPr>
        <w:t>Eight Situational Lenses Framework</w:t>
      </w:r>
    </w:p>
    <w:p w14:paraId="1D2C11AA" w14:textId="77777777" w:rsidR="00945477" w:rsidRDefault="00945477" w:rsidP="00945477">
      <w:pPr>
        <w:jc w:val="both"/>
        <w:rPr>
          <w:rFonts w:ascii="Arial" w:hAnsi="Arial" w:cs="Arial"/>
        </w:rPr>
      </w:pPr>
    </w:p>
    <w:p w14:paraId="3EAE63D3" w14:textId="77777777" w:rsidR="00945477" w:rsidRPr="00131B16" w:rsidRDefault="00945477" w:rsidP="00945477">
      <w:pPr>
        <w:jc w:val="both"/>
        <w:rPr>
          <w:rFonts w:ascii="Arial" w:hAnsi="Arial" w:cs="Arial"/>
        </w:rPr>
      </w:pPr>
    </w:p>
    <w:p w14:paraId="433870EA" w14:textId="77777777" w:rsidR="00945477" w:rsidRPr="00131B16" w:rsidRDefault="00945477" w:rsidP="00945477">
      <w:pPr>
        <w:rPr>
          <w:rFonts w:ascii="Arial" w:hAnsi="Arial" w:cs="Arial"/>
        </w:rPr>
      </w:pPr>
    </w:p>
    <w:p w14:paraId="6750A3FC" w14:textId="77777777" w:rsidR="00C77548" w:rsidRDefault="00C77548"/>
    <w:p w14:paraId="1BAFF8BB" w14:textId="77777777" w:rsidR="00C77548" w:rsidRDefault="00C77548"/>
    <w:p w14:paraId="48E5CCEA" w14:textId="77777777" w:rsidR="00C77548" w:rsidRDefault="00C77548"/>
    <w:p w14:paraId="32F30294" w14:textId="77777777" w:rsidR="00C77548" w:rsidRDefault="00C77548"/>
    <w:p w14:paraId="445028CA" w14:textId="77777777" w:rsidR="00672588" w:rsidRDefault="00672588">
      <w:pPr>
        <w:rPr>
          <w:rFonts w:ascii="Arial Rounded MT Bold" w:hAnsi="Arial Rounded MT Bold"/>
          <w:sz w:val="44"/>
        </w:rPr>
      </w:pPr>
      <w:r>
        <w:rPr>
          <w:rFonts w:ascii="Arial Rounded MT Bold" w:hAnsi="Arial Rounded MT Bold"/>
          <w:sz w:val="44"/>
        </w:rPr>
        <w:br w:type="page"/>
      </w:r>
    </w:p>
    <w:p w14:paraId="2FB6ABE0" w14:textId="0BC081A8" w:rsidR="008870DE" w:rsidRPr="0003498F" w:rsidRDefault="00533EE2" w:rsidP="0003498F">
      <w:pPr>
        <w:pStyle w:val="Heading2"/>
        <w:pBdr>
          <w:bottom w:val="single" w:sz="4" w:space="1" w:color="auto"/>
        </w:pBdr>
      </w:pPr>
      <w:bookmarkStart w:id="3" w:name="_Toc105574181"/>
      <w:r w:rsidRPr="0003498F">
        <w:lastRenderedPageBreak/>
        <w:t xml:space="preserve">Situational Lens 1. </w:t>
      </w:r>
      <w:r w:rsidR="007F79B2" w:rsidRPr="0003498F">
        <w:t>S</w:t>
      </w:r>
      <w:r w:rsidR="008870DE" w:rsidRPr="0003498F">
        <w:t>tudents</w:t>
      </w:r>
      <w:bookmarkEnd w:id="3"/>
    </w:p>
    <w:p w14:paraId="4ABA2B7E" w14:textId="77777777" w:rsidR="00F4217E" w:rsidRPr="00F4217E" w:rsidRDefault="00F4217E" w:rsidP="00F4217E"/>
    <w:p w14:paraId="0DEC8E7D" w14:textId="16EFF383" w:rsidR="001E404B" w:rsidRPr="00B7208B" w:rsidRDefault="001E404B" w:rsidP="0003498F">
      <w:pPr>
        <w:pStyle w:val="Heading3"/>
        <w:rPr>
          <w:rFonts w:eastAsia="Times New Roman"/>
          <w:lang w:eastAsia="en-GB"/>
        </w:rPr>
      </w:pPr>
      <w:bookmarkStart w:id="4" w:name="_Toc105574182"/>
      <w:r w:rsidRPr="00B7208B">
        <w:rPr>
          <w:rFonts w:eastAsia="Times New Roman"/>
          <w:lang w:eastAsia="en-GB"/>
        </w:rPr>
        <w:t>Overall Student Characteristics</w:t>
      </w:r>
      <w:bookmarkEnd w:id="4"/>
    </w:p>
    <w:p w14:paraId="47230A48" w14:textId="77777777" w:rsidR="008870DE" w:rsidRPr="00690B84" w:rsidRDefault="008870DE" w:rsidP="008870DE">
      <w:pPr>
        <w:jc w:val="both"/>
        <w:rPr>
          <w:rFonts w:ascii="Arial" w:eastAsia="Times New Roman" w:hAnsi="Arial" w:cs="Arial"/>
          <w:color w:val="333333"/>
          <w:szCs w:val="25"/>
          <w:lang w:eastAsia="en-GB"/>
        </w:rPr>
      </w:pPr>
      <w:r w:rsidRPr="00690B84">
        <w:rPr>
          <w:rFonts w:ascii="Arial" w:eastAsia="Times New Roman" w:hAnsi="Arial" w:cs="Arial"/>
          <w:color w:val="333333"/>
          <w:szCs w:val="25"/>
          <w:lang w:eastAsia="en-GB"/>
        </w:rPr>
        <w:t>S</w:t>
      </w:r>
      <w:r>
        <w:rPr>
          <w:rFonts w:ascii="Arial" w:eastAsia="Times New Roman" w:hAnsi="Arial" w:cs="Arial"/>
          <w:color w:val="333333"/>
          <w:szCs w:val="25"/>
          <w:lang w:eastAsia="en-GB"/>
        </w:rPr>
        <w:t>tart by s</w:t>
      </w:r>
      <w:r w:rsidRPr="00690B84">
        <w:rPr>
          <w:rFonts w:ascii="Arial" w:eastAsia="Times New Roman" w:hAnsi="Arial" w:cs="Arial"/>
          <w:color w:val="333333"/>
          <w:szCs w:val="25"/>
          <w:lang w:eastAsia="en-GB"/>
        </w:rPr>
        <w:t>ummaris</w:t>
      </w:r>
      <w:r>
        <w:rPr>
          <w:rFonts w:ascii="Arial" w:eastAsia="Times New Roman" w:hAnsi="Arial" w:cs="Arial"/>
          <w:color w:val="333333"/>
          <w:szCs w:val="25"/>
          <w:lang w:eastAsia="en-GB"/>
        </w:rPr>
        <w:t>ing</w:t>
      </w:r>
      <w:r w:rsidRPr="00690B84">
        <w:rPr>
          <w:rFonts w:ascii="Arial" w:eastAsia="Times New Roman" w:hAnsi="Arial" w:cs="Arial"/>
          <w:color w:val="333333"/>
          <w:szCs w:val="25"/>
          <w:lang w:eastAsia="en-GB"/>
        </w:rPr>
        <w:t xml:space="preserve"> the characteristics of your module, </w:t>
      </w:r>
      <w:proofErr w:type="gramStart"/>
      <w:r w:rsidRPr="00690B84">
        <w:rPr>
          <w:rFonts w:ascii="Arial" w:eastAsia="Times New Roman" w:hAnsi="Arial" w:cs="Arial"/>
          <w:color w:val="333333"/>
          <w:szCs w:val="25"/>
          <w:lang w:eastAsia="en-GB"/>
        </w:rPr>
        <w:t>course</w:t>
      </w:r>
      <w:proofErr w:type="gramEnd"/>
      <w:r w:rsidRPr="00690B84">
        <w:rPr>
          <w:rFonts w:ascii="Arial" w:eastAsia="Times New Roman" w:hAnsi="Arial" w:cs="Arial"/>
          <w:color w:val="333333"/>
          <w:szCs w:val="25"/>
          <w:lang w:eastAsia="en-GB"/>
        </w:rPr>
        <w:t xml:space="preserve"> or workshop learners. </w:t>
      </w:r>
    </w:p>
    <w:p w14:paraId="264E40D4" w14:textId="159A6605" w:rsidR="008870DE" w:rsidRPr="005B54D1"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Numbers </w:t>
      </w:r>
      <w:r w:rsidRPr="005B54D1">
        <w:rPr>
          <w:rFonts w:ascii="Arial" w:eastAsia="Times New Roman" w:hAnsi="Arial" w:cs="Arial"/>
          <w:color w:val="333333"/>
          <w:lang w:eastAsia="en-GB"/>
        </w:rPr>
        <w:t xml:space="preserve">(average or expected) for </w:t>
      </w:r>
      <w:proofErr w:type="gramStart"/>
      <w:r w:rsidRPr="005B54D1">
        <w:rPr>
          <w:rFonts w:ascii="Arial" w:eastAsia="Times New Roman" w:hAnsi="Arial" w:cs="Arial"/>
          <w:color w:val="333333"/>
          <w:lang w:eastAsia="en-GB"/>
        </w:rPr>
        <w:t>cohort as a whole</w:t>
      </w:r>
      <w:r w:rsidR="00F44B5B">
        <w:rPr>
          <w:rFonts w:ascii="Arial" w:eastAsia="Times New Roman" w:hAnsi="Arial" w:cs="Arial"/>
          <w:color w:val="333333"/>
          <w:lang w:eastAsia="en-GB"/>
        </w:rPr>
        <w:t>,</w:t>
      </w:r>
      <w:r w:rsidRPr="005B54D1">
        <w:rPr>
          <w:rFonts w:ascii="Arial" w:eastAsia="Times New Roman" w:hAnsi="Arial" w:cs="Arial"/>
          <w:color w:val="333333"/>
          <w:lang w:eastAsia="en-GB"/>
        </w:rPr>
        <w:t xml:space="preserve"> plus</w:t>
      </w:r>
      <w:proofErr w:type="gramEnd"/>
      <w:r w:rsidRPr="005B54D1">
        <w:rPr>
          <w:rFonts w:ascii="Arial" w:eastAsia="Times New Roman" w:hAnsi="Arial" w:cs="Arial"/>
          <w:color w:val="333333"/>
          <w:lang w:eastAsia="en-GB"/>
        </w:rPr>
        <w:t xml:space="preserve"> any subdivisions (</w:t>
      </w:r>
      <w:proofErr w:type="spellStart"/>
      <w:r w:rsidRPr="005B54D1">
        <w:rPr>
          <w:rFonts w:ascii="Arial" w:eastAsia="Times New Roman" w:hAnsi="Arial" w:cs="Arial"/>
          <w:color w:val="333333"/>
          <w:lang w:eastAsia="en-GB"/>
        </w:rPr>
        <w:t>eg.</w:t>
      </w:r>
      <w:proofErr w:type="spellEnd"/>
      <w:r w:rsidRPr="005B54D1">
        <w:rPr>
          <w:rFonts w:ascii="Arial" w:eastAsia="Times New Roman" w:hAnsi="Arial" w:cs="Arial"/>
          <w:color w:val="333333"/>
          <w:lang w:eastAsia="en-GB"/>
        </w:rPr>
        <w:t xml:space="preserve"> for seminars)</w:t>
      </w:r>
    </w:p>
    <w:p w14:paraId="2319C23C" w14:textId="77777777" w:rsidR="008870DE" w:rsidRPr="005B54D1"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 xml:space="preserve">Level of study </w:t>
      </w:r>
      <w:r w:rsidRPr="005B54D1">
        <w:rPr>
          <w:rFonts w:ascii="Arial" w:eastAsia="Times New Roman" w:hAnsi="Arial" w:cs="Arial"/>
          <w:bCs/>
          <w:color w:val="333333"/>
          <w:lang w:eastAsia="en-GB"/>
        </w:rPr>
        <w:t xml:space="preserve">– will issues of transition (UG / PG) impact? </w:t>
      </w:r>
    </w:p>
    <w:p w14:paraId="2E3D3AA2" w14:textId="77777777" w:rsidR="008870DE" w:rsidRPr="00C57F2C"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 xml:space="preserve">Mode of study </w:t>
      </w:r>
      <w:r w:rsidRPr="005B54D1">
        <w:rPr>
          <w:rFonts w:ascii="Arial" w:eastAsia="Times New Roman" w:hAnsi="Arial" w:cs="Arial"/>
          <w:bCs/>
          <w:color w:val="333333"/>
          <w:lang w:eastAsia="en-GB"/>
        </w:rPr>
        <w:t>– are students full-time, part-time, working, dealing with additional responsibilities (family, caring &amp; working)</w:t>
      </w:r>
    </w:p>
    <w:p w14:paraId="7DFF3396"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426B006C"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DFBFDB0"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6740033B"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DC8D46A"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3C89A227"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071E7C20"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378C95D1" w14:textId="77777777" w:rsidR="00C57F2C" w:rsidRDefault="00C57F2C"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275C43A0" w14:textId="77777777" w:rsidR="00BE09FF" w:rsidRDefault="00BE09FF"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99B1CA8" w14:textId="77777777" w:rsidR="00BE09FF" w:rsidRDefault="00BE09FF"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6EA7101A"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A21A2B2"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76B33D9"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06B0D39E"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48B30853"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7532D46"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6CFC9717"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313D4431"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66DE8F1" w14:textId="77777777" w:rsidR="001E404B" w:rsidRDefault="001E404B"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18E1090" w14:textId="77777777" w:rsidR="00BE09FF" w:rsidRDefault="00BE09FF" w:rsidP="00BE09F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21E21D5" w14:textId="66825E79" w:rsidR="001E404B" w:rsidRPr="001E404B" w:rsidRDefault="001E404B" w:rsidP="0003498F">
      <w:pPr>
        <w:pStyle w:val="Heading3"/>
        <w:rPr>
          <w:rFonts w:eastAsia="Times New Roman"/>
          <w:lang w:eastAsia="en-GB"/>
        </w:rPr>
      </w:pPr>
      <w:bookmarkStart w:id="5" w:name="_Toc105574183"/>
      <w:r w:rsidRPr="001E404B">
        <w:rPr>
          <w:rFonts w:eastAsia="Times New Roman"/>
          <w:lang w:eastAsia="en-GB"/>
        </w:rPr>
        <w:lastRenderedPageBreak/>
        <w:t>Pen Portraits</w:t>
      </w:r>
      <w:bookmarkEnd w:id="5"/>
    </w:p>
    <w:p w14:paraId="2904A0BA" w14:textId="77777777" w:rsidR="001E404B" w:rsidRPr="005B54D1" w:rsidRDefault="008870DE" w:rsidP="001E404B">
      <w:pPr>
        <w:spacing w:before="100" w:beforeAutospacing="1" w:after="100" w:afterAutospacing="1" w:line="240" w:lineRule="auto"/>
        <w:jc w:val="both"/>
        <w:rPr>
          <w:rFonts w:ascii="Arial" w:eastAsia="Times New Roman" w:hAnsi="Arial" w:cs="Arial"/>
          <w:color w:val="333333"/>
          <w:lang w:eastAsia="en-GB"/>
        </w:rPr>
      </w:pPr>
      <w:bookmarkStart w:id="6" w:name="_Hlk105398637"/>
      <w:r w:rsidRPr="007B6FD0">
        <w:rPr>
          <w:rFonts w:ascii="Arial" w:eastAsia="Times New Roman" w:hAnsi="Arial" w:cs="Arial"/>
          <w:color w:val="333333"/>
          <w:lang w:eastAsia="en-GB"/>
        </w:rPr>
        <w:t xml:space="preserve">It is worthwhile </w:t>
      </w:r>
      <w:r>
        <w:rPr>
          <w:rFonts w:ascii="Arial" w:eastAsia="Times New Roman" w:hAnsi="Arial" w:cs="Arial"/>
          <w:color w:val="333333"/>
          <w:lang w:eastAsia="en-GB"/>
        </w:rPr>
        <w:t xml:space="preserve">creating </w:t>
      </w:r>
      <w:proofErr w:type="gramStart"/>
      <w:r>
        <w:rPr>
          <w:rFonts w:ascii="Arial" w:eastAsia="Times New Roman" w:hAnsi="Arial" w:cs="Arial"/>
          <w:color w:val="333333"/>
          <w:lang w:eastAsia="en-GB"/>
        </w:rPr>
        <w:t>a</w:t>
      </w:r>
      <w:r w:rsidRPr="007B6FD0">
        <w:rPr>
          <w:rFonts w:ascii="Arial" w:eastAsia="Times New Roman" w:hAnsi="Arial" w:cs="Arial"/>
          <w:color w:val="333333"/>
          <w:lang w:eastAsia="en-GB"/>
        </w:rPr>
        <w:t xml:space="preserve"> number of</w:t>
      </w:r>
      <w:proofErr w:type="gramEnd"/>
      <w:r w:rsidRPr="007B6FD0">
        <w:rPr>
          <w:rFonts w:ascii="Arial" w:eastAsia="Times New Roman" w:hAnsi="Arial" w:cs="Arial"/>
          <w:color w:val="333333"/>
          <w:lang w:eastAsia="en-GB"/>
        </w:rPr>
        <w:t> </w:t>
      </w:r>
      <w:r w:rsidRPr="007B6FD0">
        <w:rPr>
          <w:rFonts w:ascii="Arial" w:eastAsia="Times New Roman" w:hAnsi="Arial" w:cs="Arial"/>
          <w:b/>
          <w:bCs/>
          <w:color w:val="333333"/>
          <w:lang w:eastAsia="en-GB"/>
        </w:rPr>
        <w:t>pen portraits </w:t>
      </w:r>
      <w:r w:rsidRPr="007B6FD0">
        <w:rPr>
          <w:rFonts w:ascii="Arial" w:eastAsia="Times New Roman" w:hAnsi="Arial" w:cs="Arial"/>
          <w:color w:val="333333"/>
          <w:lang w:eastAsia="en-GB"/>
        </w:rPr>
        <w:t>giving you an opportunity to sketch out the various types of students you normally enrol, expect to enrol or aspire to enrol.</w:t>
      </w:r>
      <w:r>
        <w:rPr>
          <w:rFonts w:ascii="Arial" w:eastAsia="Times New Roman" w:hAnsi="Arial" w:cs="Arial"/>
          <w:color w:val="333333"/>
          <w:lang w:eastAsia="en-GB"/>
        </w:rPr>
        <w:t xml:space="preserve"> You might want to consider some or </w:t>
      </w:r>
      <w:proofErr w:type="gramStart"/>
      <w:r>
        <w:rPr>
          <w:rFonts w:ascii="Arial" w:eastAsia="Times New Roman" w:hAnsi="Arial" w:cs="Arial"/>
          <w:color w:val="333333"/>
          <w:lang w:eastAsia="en-GB"/>
        </w:rPr>
        <w:t>all of</w:t>
      </w:r>
      <w:proofErr w:type="gramEnd"/>
      <w:r>
        <w:rPr>
          <w:rFonts w:ascii="Arial" w:eastAsia="Times New Roman" w:hAnsi="Arial" w:cs="Arial"/>
          <w:color w:val="333333"/>
          <w:lang w:eastAsia="en-GB"/>
        </w:rPr>
        <w:t xml:space="preserve"> the following:</w:t>
      </w:r>
    </w:p>
    <w:p w14:paraId="3196C9D3" w14:textId="77777777" w:rsidR="008870DE" w:rsidRPr="005B54D1"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color w:val="333333"/>
          <w:lang w:eastAsia="en-GB"/>
        </w:rPr>
        <w:t>Range of </w:t>
      </w:r>
      <w:r w:rsidRPr="005B54D1">
        <w:rPr>
          <w:rFonts w:ascii="Arial" w:eastAsia="Times New Roman" w:hAnsi="Arial" w:cs="Arial"/>
          <w:b/>
          <w:bCs/>
          <w:color w:val="333333"/>
          <w:lang w:eastAsia="en-GB"/>
        </w:rPr>
        <w:t xml:space="preserve">experience, knowledge, </w:t>
      </w:r>
      <w:proofErr w:type="gramStart"/>
      <w:r w:rsidRPr="005B54D1">
        <w:rPr>
          <w:rFonts w:ascii="Arial" w:eastAsia="Times New Roman" w:hAnsi="Arial" w:cs="Arial"/>
          <w:b/>
          <w:bCs/>
          <w:color w:val="333333"/>
          <w:lang w:eastAsia="en-GB"/>
        </w:rPr>
        <w:t>capabilities</w:t>
      </w:r>
      <w:proofErr w:type="gramEnd"/>
      <w:r w:rsidRPr="005B54D1">
        <w:rPr>
          <w:rFonts w:ascii="Arial" w:eastAsia="Times New Roman" w:hAnsi="Arial" w:cs="Arial"/>
          <w:b/>
          <w:bCs/>
          <w:color w:val="333333"/>
          <w:lang w:eastAsia="en-GB"/>
        </w:rPr>
        <w:t> </w:t>
      </w:r>
      <w:r w:rsidRPr="005B54D1">
        <w:rPr>
          <w:rFonts w:ascii="Arial" w:eastAsia="Times New Roman" w:hAnsi="Arial" w:cs="Arial"/>
          <w:color w:val="333333"/>
          <w:lang w:eastAsia="en-GB"/>
        </w:rPr>
        <w:t>and</w:t>
      </w:r>
      <w:r w:rsidRPr="005B54D1">
        <w:rPr>
          <w:rFonts w:ascii="Arial" w:eastAsia="Times New Roman" w:hAnsi="Arial" w:cs="Arial"/>
          <w:b/>
          <w:bCs/>
          <w:color w:val="333333"/>
          <w:lang w:eastAsia="en-GB"/>
        </w:rPr>
        <w:t> skills</w:t>
      </w:r>
    </w:p>
    <w:p w14:paraId="00C97DB8" w14:textId="77777777" w:rsidR="008870DE" w:rsidRPr="005B54D1"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proofErr w:type="gramStart"/>
      <w:r w:rsidRPr="005B54D1">
        <w:rPr>
          <w:rFonts w:ascii="Arial" w:eastAsia="Times New Roman" w:hAnsi="Arial" w:cs="Arial"/>
          <w:color w:val="333333"/>
          <w:lang w:eastAsia="en-GB"/>
        </w:rPr>
        <w:t>Particular </w:t>
      </w:r>
      <w:r w:rsidRPr="005B54D1">
        <w:rPr>
          <w:rFonts w:ascii="Arial" w:eastAsia="Times New Roman" w:hAnsi="Arial" w:cs="Arial"/>
          <w:b/>
          <w:bCs/>
          <w:color w:val="333333"/>
          <w:lang w:eastAsia="en-GB"/>
        </w:rPr>
        <w:t>motivations</w:t>
      </w:r>
      <w:proofErr w:type="gramEnd"/>
      <w:r w:rsidRPr="005B54D1">
        <w:rPr>
          <w:rFonts w:ascii="Arial" w:eastAsia="Times New Roman" w:hAnsi="Arial" w:cs="Arial"/>
          <w:b/>
          <w:bCs/>
          <w:color w:val="333333"/>
          <w:lang w:eastAsia="en-GB"/>
        </w:rPr>
        <w:t>, needs</w:t>
      </w:r>
      <w:r w:rsidRPr="005B54D1">
        <w:rPr>
          <w:rFonts w:ascii="Arial" w:eastAsia="Times New Roman" w:hAnsi="Arial" w:cs="Arial"/>
          <w:color w:val="333333"/>
          <w:lang w:eastAsia="en-GB"/>
        </w:rPr>
        <w:t> and </w:t>
      </w:r>
      <w:r w:rsidRPr="005B54D1">
        <w:rPr>
          <w:rFonts w:ascii="Arial" w:eastAsia="Times New Roman" w:hAnsi="Arial" w:cs="Arial"/>
          <w:b/>
          <w:bCs/>
          <w:color w:val="333333"/>
          <w:lang w:eastAsia="en-GB"/>
        </w:rPr>
        <w:t>preferences</w:t>
      </w:r>
    </w:p>
    <w:p w14:paraId="4CE8BC0F" w14:textId="77777777" w:rsidR="008870DE" w:rsidRPr="005B54D1"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Life situation</w:t>
      </w:r>
      <w:r w:rsidRPr="005B54D1">
        <w:rPr>
          <w:rFonts w:ascii="Arial" w:eastAsia="Times New Roman" w:hAnsi="Arial" w:cs="Arial"/>
          <w:bCs/>
          <w:color w:val="333333"/>
          <w:lang w:eastAsia="en-GB"/>
        </w:rPr>
        <w:t xml:space="preserve"> or</w:t>
      </w:r>
      <w:r w:rsidRPr="005B54D1">
        <w:rPr>
          <w:rFonts w:ascii="Arial" w:eastAsia="Times New Roman" w:hAnsi="Arial" w:cs="Arial"/>
          <w:b/>
          <w:bCs/>
          <w:color w:val="333333"/>
          <w:lang w:eastAsia="en-GB"/>
        </w:rPr>
        <w:t xml:space="preserve"> world</w:t>
      </w:r>
      <w:r w:rsidRPr="005B54D1">
        <w:rPr>
          <w:rFonts w:ascii="Arial" w:eastAsia="Times New Roman" w:hAnsi="Arial" w:cs="Arial"/>
          <w:bCs/>
          <w:color w:val="333333"/>
          <w:lang w:eastAsia="en-GB"/>
        </w:rPr>
        <w:t xml:space="preserve"> that the student brings into the classroom (including social, political, cultural, </w:t>
      </w:r>
      <w:proofErr w:type="gramStart"/>
      <w:r w:rsidRPr="005B54D1">
        <w:rPr>
          <w:rFonts w:ascii="Arial" w:eastAsia="Times New Roman" w:hAnsi="Arial" w:cs="Arial"/>
          <w:bCs/>
          <w:color w:val="333333"/>
          <w:lang w:eastAsia="en-GB"/>
        </w:rPr>
        <w:t>historical</w:t>
      </w:r>
      <w:proofErr w:type="gramEnd"/>
      <w:r w:rsidRPr="005B54D1">
        <w:rPr>
          <w:rFonts w:ascii="Arial" w:eastAsia="Times New Roman" w:hAnsi="Arial" w:cs="Arial"/>
          <w:bCs/>
          <w:color w:val="333333"/>
          <w:lang w:eastAsia="en-GB"/>
        </w:rPr>
        <w:t xml:space="preserve"> and economic)</w:t>
      </w:r>
    </w:p>
    <w:p w14:paraId="1783587B" w14:textId="77777777" w:rsidR="008870DE" w:rsidRPr="005B54D1" w:rsidRDefault="008870DE" w:rsidP="00D76FA2">
      <w:pPr>
        <w:pStyle w:val="ListParagraph"/>
        <w:numPr>
          <w:ilvl w:val="1"/>
          <w:numId w:val="4"/>
        </w:numPr>
        <w:spacing w:before="100" w:beforeAutospacing="1" w:after="100" w:afterAutospacing="1" w:line="240" w:lineRule="auto"/>
        <w:rPr>
          <w:rFonts w:ascii="Arial" w:eastAsia="Times New Roman" w:hAnsi="Arial" w:cs="Arial"/>
          <w:color w:val="333333"/>
          <w:lang w:eastAsia="en-GB"/>
        </w:rPr>
      </w:pPr>
      <w:proofErr w:type="gramStart"/>
      <w:r w:rsidRPr="005B54D1">
        <w:rPr>
          <w:rFonts w:ascii="Arial" w:hAnsi="Arial" w:cs="Arial"/>
          <w:color w:val="222222"/>
          <w:shd w:val="clear" w:color="auto" w:fill="FFFFFF"/>
        </w:rPr>
        <w:t>Students</w:t>
      </w:r>
      <w:proofErr w:type="gramEnd"/>
      <w:r w:rsidRPr="005B54D1">
        <w:rPr>
          <w:rFonts w:ascii="Arial" w:hAnsi="Arial" w:cs="Arial"/>
          <w:color w:val="222222"/>
          <w:shd w:val="clear" w:color="auto" w:fill="FFFFFF"/>
        </w:rPr>
        <w:t> </w:t>
      </w:r>
      <w:r w:rsidRPr="005B54D1">
        <w:rPr>
          <w:rFonts w:ascii="Arial" w:hAnsi="Arial" w:cs="Arial"/>
          <w:b/>
          <w:bCs/>
          <w:color w:val="222222"/>
          <w:shd w:val="clear" w:color="auto" w:fill="FFFFFF"/>
        </w:rPr>
        <w:t>social location,</w:t>
      </w:r>
      <w:r w:rsidRPr="005B54D1">
        <w:rPr>
          <w:rFonts w:ascii="Arial" w:hAnsi="Arial" w:cs="Arial"/>
          <w:color w:val="222222"/>
          <w:shd w:val="clear" w:color="auto" w:fill="FFFFFF"/>
        </w:rPr>
        <w:t xml:space="preserve"> defined / informed by their gender, race, </w:t>
      </w:r>
      <w:r w:rsidRPr="005B54D1">
        <w:rPr>
          <w:rFonts w:ascii="Arial" w:hAnsi="Arial" w:cs="Arial"/>
          <w:bCs/>
          <w:color w:val="222222"/>
          <w:shd w:val="clear" w:color="auto" w:fill="FFFFFF"/>
        </w:rPr>
        <w:t>social</w:t>
      </w:r>
      <w:r w:rsidRPr="005B54D1">
        <w:rPr>
          <w:rFonts w:ascii="Arial" w:hAnsi="Arial" w:cs="Arial"/>
          <w:color w:val="222222"/>
          <w:shd w:val="clear" w:color="auto" w:fill="FFFFFF"/>
        </w:rPr>
        <w:t xml:space="preserve"> class, age, ability, religion, sexual orientation, and geographic </w:t>
      </w:r>
      <w:r w:rsidRPr="005B54D1">
        <w:rPr>
          <w:rFonts w:ascii="Arial" w:hAnsi="Arial" w:cs="Arial"/>
          <w:bCs/>
          <w:color w:val="222222"/>
          <w:shd w:val="clear" w:color="auto" w:fill="FFFFFF"/>
        </w:rPr>
        <w:t>location</w:t>
      </w:r>
    </w:p>
    <w:p w14:paraId="24E61B23" w14:textId="77777777" w:rsidR="008870DE" w:rsidRPr="005B54D1" w:rsidRDefault="008870DE" w:rsidP="00D76FA2">
      <w:pPr>
        <w:pStyle w:val="ListParagraph"/>
        <w:numPr>
          <w:ilvl w:val="1"/>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Life or professional goals</w:t>
      </w:r>
      <w:r w:rsidRPr="005B54D1">
        <w:rPr>
          <w:rFonts w:ascii="Arial" w:eastAsia="Times New Roman" w:hAnsi="Arial" w:cs="Arial"/>
          <w:bCs/>
          <w:color w:val="333333"/>
          <w:lang w:eastAsia="en-GB"/>
        </w:rPr>
        <w:t xml:space="preserve"> students bring with them</w:t>
      </w:r>
    </w:p>
    <w:p w14:paraId="2AABC6E3" w14:textId="77777777" w:rsidR="008870DE" w:rsidRPr="005B54D1" w:rsidRDefault="008870DE" w:rsidP="00D76FA2">
      <w:pPr>
        <w:pStyle w:val="ListParagraph"/>
        <w:numPr>
          <w:ilvl w:val="1"/>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Reasons</w:t>
      </w:r>
      <w:r w:rsidRPr="005B54D1">
        <w:rPr>
          <w:rFonts w:ascii="Arial" w:eastAsia="Times New Roman" w:hAnsi="Arial" w:cs="Arial"/>
          <w:bCs/>
          <w:color w:val="333333"/>
          <w:lang w:eastAsia="en-GB"/>
        </w:rPr>
        <w:t xml:space="preserve"> for enrolling, including the impact of compulsory enrolment</w:t>
      </w:r>
    </w:p>
    <w:p w14:paraId="1AF9BCA5" w14:textId="77777777" w:rsidR="008870DE" w:rsidRPr="005B54D1" w:rsidRDefault="008870DE" w:rsidP="00D76FA2">
      <w:pPr>
        <w:pStyle w:val="ListParagraph"/>
        <w:numPr>
          <w:ilvl w:val="1"/>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 xml:space="preserve">Knowledge </w:t>
      </w:r>
      <w:r w:rsidRPr="005B54D1">
        <w:rPr>
          <w:rFonts w:ascii="Arial" w:eastAsia="Times New Roman" w:hAnsi="Arial" w:cs="Arial"/>
          <w:bCs/>
          <w:color w:val="333333"/>
          <w:lang w:eastAsia="en-GB"/>
        </w:rPr>
        <w:t>including preconceptions</w:t>
      </w:r>
    </w:p>
    <w:p w14:paraId="79C6D909" w14:textId="77777777" w:rsidR="008870DE" w:rsidRPr="005B54D1" w:rsidRDefault="008870DE" w:rsidP="00D76FA2">
      <w:pPr>
        <w:pStyle w:val="ListParagraph"/>
        <w:numPr>
          <w:ilvl w:val="1"/>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
          <w:bCs/>
          <w:color w:val="333333"/>
          <w:lang w:eastAsia="en-GB"/>
        </w:rPr>
        <w:t>Expectations</w:t>
      </w:r>
      <w:r w:rsidRPr="005B54D1">
        <w:rPr>
          <w:rFonts w:ascii="Arial" w:eastAsia="Times New Roman" w:hAnsi="Arial" w:cs="Arial"/>
          <w:bCs/>
          <w:color w:val="333333"/>
          <w:lang w:eastAsia="en-GB"/>
        </w:rPr>
        <w:t xml:space="preserve"> of what is learning, university, the discipline, the classroom, career trajectory </w:t>
      </w:r>
    </w:p>
    <w:p w14:paraId="5C8118F7" w14:textId="77777777" w:rsidR="008870DE" w:rsidRPr="000E17C9" w:rsidRDefault="008870DE" w:rsidP="00D76FA2">
      <w:pPr>
        <w:pStyle w:val="ListParagraph"/>
        <w:numPr>
          <w:ilvl w:val="0"/>
          <w:numId w:val="4"/>
        </w:numPr>
        <w:spacing w:before="100" w:beforeAutospacing="1" w:after="100" w:afterAutospacing="1" w:line="240" w:lineRule="auto"/>
        <w:rPr>
          <w:rFonts w:ascii="Arial" w:eastAsia="Times New Roman" w:hAnsi="Arial" w:cs="Arial"/>
          <w:color w:val="333333"/>
          <w:lang w:eastAsia="en-GB"/>
        </w:rPr>
      </w:pPr>
      <w:r w:rsidRPr="005B54D1">
        <w:rPr>
          <w:rFonts w:ascii="Arial" w:eastAsia="Times New Roman" w:hAnsi="Arial" w:cs="Arial"/>
          <w:bCs/>
          <w:color w:val="333333"/>
          <w:lang w:eastAsia="en-GB"/>
        </w:rPr>
        <w:t xml:space="preserve">What </w:t>
      </w:r>
      <w:r w:rsidRPr="005B54D1">
        <w:rPr>
          <w:rFonts w:ascii="Arial" w:eastAsia="Times New Roman" w:hAnsi="Arial" w:cs="Arial"/>
          <w:b/>
          <w:bCs/>
          <w:color w:val="333333"/>
          <w:lang w:eastAsia="en-GB"/>
        </w:rPr>
        <w:t xml:space="preserve">prior experiences, knowledge, skills, </w:t>
      </w:r>
      <w:r w:rsidRPr="005B54D1">
        <w:rPr>
          <w:rFonts w:ascii="Arial" w:eastAsia="Times New Roman" w:hAnsi="Arial" w:cs="Arial"/>
          <w:bCs/>
          <w:color w:val="333333"/>
          <w:lang w:eastAsia="en-GB"/>
        </w:rPr>
        <w:t xml:space="preserve">and </w:t>
      </w:r>
      <w:r w:rsidRPr="005B54D1">
        <w:rPr>
          <w:rFonts w:ascii="Arial" w:eastAsia="Times New Roman" w:hAnsi="Arial" w:cs="Arial"/>
          <w:b/>
          <w:bCs/>
          <w:color w:val="333333"/>
          <w:lang w:eastAsia="en-GB"/>
        </w:rPr>
        <w:t xml:space="preserve">attitudes </w:t>
      </w:r>
      <w:r w:rsidRPr="005B54D1">
        <w:rPr>
          <w:rFonts w:ascii="Arial" w:eastAsia="Times New Roman" w:hAnsi="Arial" w:cs="Arial"/>
          <w:bCs/>
          <w:color w:val="333333"/>
          <w:lang w:eastAsia="en-GB"/>
        </w:rPr>
        <w:t>do students bring with them</w:t>
      </w:r>
    </w:p>
    <w:bookmarkEnd w:id="6"/>
    <w:p w14:paraId="5FA7AEBE" w14:textId="77777777" w:rsidR="000E17C9" w:rsidRPr="005B54D1" w:rsidRDefault="000E17C9" w:rsidP="000E17C9">
      <w:pPr>
        <w:pStyle w:val="ListParagraph"/>
        <w:spacing w:before="100" w:beforeAutospacing="1" w:after="100" w:afterAutospacing="1" w:line="240" w:lineRule="auto"/>
        <w:ind w:left="360"/>
        <w:rPr>
          <w:rFonts w:ascii="Arial" w:eastAsia="Times New Roman" w:hAnsi="Arial" w:cs="Arial"/>
          <w:color w:val="333333"/>
          <w:lang w:eastAsia="en-GB"/>
        </w:rPr>
      </w:pPr>
    </w:p>
    <w:p w14:paraId="3EE7A842"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r>
        <w:rPr>
          <w:rFonts w:ascii="Arial Rounded MT Bold" w:eastAsia="Times New Roman" w:hAnsi="Arial Rounded MT Bold" w:cs="Arial"/>
          <w:color w:val="333333"/>
          <w:sz w:val="32"/>
          <w:lang w:eastAsia="en-GB"/>
        </w:rPr>
        <w:t>Summary</w:t>
      </w:r>
    </w:p>
    <w:p w14:paraId="582EC1C5"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14CC7B96"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03ADD4E1"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3ECC75BC"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44CD7767"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196A768C"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2452A151"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11036CB5"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4B6E0BC8"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57C6E20E" w14:textId="77777777" w:rsidR="00CA69A4" w:rsidRDefault="00CA69A4"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03DB0A3B" w14:textId="77777777" w:rsid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0524366E" w14:textId="77777777" w:rsidR="00533EE2" w:rsidRPr="00533EE2" w:rsidRDefault="00533EE2" w:rsidP="00533E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Rounded MT Bold" w:eastAsia="Times New Roman" w:hAnsi="Arial Rounded MT Bold" w:cs="Arial"/>
          <w:color w:val="333333"/>
          <w:sz w:val="32"/>
          <w:lang w:eastAsia="en-GB"/>
        </w:rPr>
      </w:pPr>
    </w:p>
    <w:p w14:paraId="5948C7E4" w14:textId="5C1AD528" w:rsidR="001E404B" w:rsidRDefault="001E404B" w:rsidP="0003498F">
      <w:pPr>
        <w:pStyle w:val="Heading4"/>
        <w:rPr>
          <w:rFonts w:eastAsia="Times New Roman"/>
          <w:lang w:eastAsia="en-GB"/>
        </w:rPr>
      </w:pPr>
      <w:r w:rsidRPr="00533EE2">
        <w:rPr>
          <w:rFonts w:eastAsia="Times New Roman"/>
          <w:lang w:eastAsia="en-GB"/>
        </w:rPr>
        <w:lastRenderedPageBreak/>
        <w:t xml:space="preserve">Pen Portrait of </w:t>
      </w:r>
      <w:r w:rsidR="00F4217E">
        <w:rPr>
          <w:rFonts w:eastAsia="Times New Roman"/>
          <w:lang w:eastAsia="en-GB"/>
        </w:rPr>
        <w:t>…</w:t>
      </w:r>
    </w:p>
    <w:p w14:paraId="0C70558C" w14:textId="77777777" w:rsidR="0003498F" w:rsidRPr="0003498F" w:rsidRDefault="0003498F" w:rsidP="0003498F">
      <w:pPr>
        <w:rPr>
          <w:lang w:eastAsia="en-GB"/>
        </w:rPr>
      </w:pPr>
    </w:p>
    <w:p w14:paraId="58295CEE" w14:textId="77777777" w:rsidR="00842BDA" w:rsidRPr="007363C1" w:rsidRDefault="00842BDA" w:rsidP="00842BDA">
      <w:pPr>
        <w:rPr>
          <w:rFonts w:ascii="Arial" w:hAnsi="Arial" w:cs="Arial"/>
          <w:i/>
          <w:sz w:val="24"/>
          <w:szCs w:val="24"/>
        </w:rPr>
      </w:pPr>
      <w:r w:rsidRPr="007363C1">
        <w:rPr>
          <w:rFonts w:ascii="Arial Rounded MT Bold" w:hAnsi="Arial Rounded MT Bold"/>
          <w:sz w:val="24"/>
          <w:szCs w:val="24"/>
        </w:rPr>
        <w:t>Age and demographic</w:t>
      </w:r>
      <w:r w:rsidRPr="007363C1">
        <w:rPr>
          <w:rFonts w:ascii="Arial Rounded MT Bold" w:hAnsi="Arial Rounded MT Bold"/>
          <w:sz w:val="24"/>
          <w:szCs w:val="24"/>
        </w:rPr>
        <w:br/>
      </w:r>
      <w:r w:rsidRPr="007363C1">
        <w:rPr>
          <w:rFonts w:ascii="Arial" w:hAnsi="Arial" w:cs="Arial"/>
          <w:i/>
          <w:sz w:val="24"/>
          <w:szCs w:val="24"/>
        </w:rPr>
        <w:t>full-time / part-time, working student, family / work responsibilities, international student…</w:t>
      </w:r>
    </w:p>
    <w:p w14:paraId="45DEEDE7" w14:textId="77777777" w:rsidR="00842BDA" w:rsidRDefault="00842BDA" w:rsidP="00842BDA">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4598FC9" w14:textId="77777777" w:rsidR="00842BDA" w:rsidRPr="007363C1" w:rsidRDefault="00842BDA" w:rsidP="00842BDA">
      <w:pPr>
        <w:rPr>
          <w:rFonts w:ascii="Arial Rounded MT Bold" w:hAnsi="Arial Rounded MT Bold"/>
          <w:sz w:val="24"/>
          <w:szCs w:val="24"/>
        </w:rPr>
      </w:pPr>
      <w:r w:rsidRPr="007363C1">
        <w:rPr>
          <w:rFonts w:ascii="Arial Rounded MT Bold" w:hAnsi="Arial Rounded MT Bold"/>
          <w:sz w:val="24"/>
          <w:szCs w:val="24"/>
        </w:rPr>
        <w:t>Educational experiences</w:t>
      </w:r>
    </w:p>
    <w:p w14:paraId="4AEDD5D4" w14:textId="77777777" w:rsidR="00842BDA" w:rsidRDefault="00842BDA" w:rsidP="00842BDA">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21310E9E" w14:textId="77777777" w:rsidR="00842BDA" w:rsidRPr="007363C1" w:rsidRDefault="00842BDA" w:rsidP="00842BDA">
      <w:pPr>
        <w:rPr>
          <w:rFonts w:ascii="Arial Rounded MT Bold" w:hAnsi="Arial Rounded MT Bold"/>
          <w:sz w:val="24"/>
          <w:szCs w:val="24"/>
        </w:rPr>
      </w:pPr>
      <w:r w:rsidRPr="007363C1">
        <w:rPr>
          <w:rFonts w:ascii="Arial Rounded MT Bold" w:hAnsi="Arial Rounded MT Bold"/>
          <w:sz w:val="24"/>
          <w:szCs w:val="24"/>
        </w:rPr>
        <w:t>Study Motivations</w:t>
      </w:r>
      <w:r>
        <w:rPr>
          <w:rFonts w:ascii="Arial Rounded MT Bold" w:hAnsi="Arial Rounded MT Bold"/>
          <w:sz w:val="24"/>
          <w:szCs w:val="24"/>
        </w:rPr>
        <w:t xml:space="preserve"> / Life and Profession Goals</w:t>
      </w:r>
    </w:p>
    <w:p w14:paraId="720A8CC0" w14:textId="77777777" w:rsidR="00842BDA" w:rsidRDefault="00842BDA" w:rsidP="00842BDA">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9C69B49" w14:textId="77777777" w:rsidR="00842BDA" w:rsidRDefault="00842BDA" w:rsidP="00842BDA">
      <w:pPr>
        <w:rPr>
          <w:rFonts w:ascii="Arial Rounded MT Bold" w:hAnsi="Arial Rounded MT Bold"/>
          <w:sz w:val="24"/>
        </w:rPr>
      </w:pPr>
      <w:r>
        <w:rPr>
          <w:rFonts w:ascii="Arial Rounded MT Bold" w:hAnsi="Arial Rounded MT Bold"/>
          <w:sz w:val="24"/>
        </w:rPr>
        <w:t xml:space="preserve">What prior experiences, knowledge, </w:t>
      </w:r>
      <w:proofErr w:type="gramStart"/>
      <w:r>
        <w:rPr>
          <w:rFonts w:ascii="Arial Rounded MT Bold" w:hAnsi="Arial Rounded MT Bold"/>
          <w:sz w:val="24"/>
        </w:rPr>
        <w:t>skills</w:t>
      </w:r>
      <w:proofErr w:type="gramEnd"/>
      <w:r>
        <w:rPr>
          <w:rFonts w:ascii="Arial Rounded MT Bold" w:hAnsi="Arial Rounded MT Bold"/>
          <w:sz w:val="24"/>
        </w:rPr>
        <w:t xml:space="preserve"> and attitudes do these students have regarding your discipline and subject?</w:t>
      </w:r>
    </w:p>
    <w:p w14:paraId="73400AF8" w14:textId="77777777" w:rsidR="00842BDA" w:rsidRDefault="00842BDA" w:rsidP="00842BDA">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7AF1C8EC" w14:textId="77777777" w:rsidR="00842BDA" w:rsidRDefault="00842BDA" w:rsidP="00842BDA">
      <w:pPr>
        <w:rPr>
          <w:rFonts w:ascii="Arial Rounded MT Bold" w:hAnsi="Arial Rounded MT Bold"/>
          <w:sz w:val="24"/>
        </w:rPr>
      </w:pPr>
      <w:r>
        <w:rPr>
          <w:rFonts w:ascii="Arial Rounded MT Bold" w:hAnsi="Arial Rounded MT Bold"/>
          <w:sz w:val="24"/>
        </w:rPr>
        <w:t>Learning assumptions, perceptions, likes and dislikes</w:t>
      </w:r>
    </w:p>
    <w:p w14:paraId="28B5F741" w14:textId="77777777" w:rsidR="00842BDA" w:rsidRDefault="00842BDA" w:rsidP="00842BDA">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67DB3348" w14:textId="77777777" w:rsidR="00842BDA" w:rsidRDefault="00842BDA" w:rsidP="00842BDA">
      <w:pPr>
        <w:rPr>
          <w:rFonts w:ascii="Arial Rounded MT Bold" w:hAnsi="Arial Rounded MT Bold"/>
          <w:sz w:val="24"/>
        </w:rPr>
      </w:pPr>
      <w:r>
        <w:rPr>
          <w:rFonts w:ascii="Arial Rounded MT Bold" w:hAnsi="Arial Rounded MT Bold"/>
          <w:sz w:val="24"/>
        </w:rPr>
        <w:t>Skills strengths and weaknesses (study, literacy, language, soft skills etc)</w:t>
      </w:r>
    </w:p>
    <w:p w14:paraId="5F4B339C" w14:textId="77777777" w:rsidR="00842BDA" w:rsidRDefault="00842BDA" w:rsidP="00842BDA">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6307DB6F" w14:textId="77777777" w:rsidR="00842BDA" w:rsidRDefault="00842BDA" w:rsidP="00842BDA">
      <w:pPr>
        <w:rPr>
          <w:rFonts w:ascii="Arial Rounded MT Bold" w:hAnsi="Arial Rounded MT Bold"/>
          <w:sz w:val="24"/>
        </w:rPr>
      </w:pPr>
      <w:r>
        <w:rPr>
          <w:rFonts w:ascii="Arial Rounded MT Bold" w:hAnsi="Arial Rounded MT Bold"/>
          <w:sz w:val="24"/>
        </w:rPr>
        <w:t>Technology use and expertise</w:t>
      </w:r>
    </w:p>
    <w:p w14:paraId="3F7A2384" w14:textId="77777777" w:rsidR="001E404B" w:rsidRDefault="001E404B" w:rsidP="001E404B">
      <w:pPr>
        <w:rPr>
          <w:rFonts w:ascii="Arial Rounded MT Bold" w:hAnsi="Arial Rounded MT Bold"/>
          <w:sz w:val="24"/>
        </w:rPr>
      </w:pPr>
    </w:p>
    <w:p w14:paraId="4BB151E6" w14:textId="77777777" w:rsidR="00EF7426" w:rsidRDefault="00EF7426">
      <w:pPr>
        <w:rPr>
          <w:rFonts w:ascii="Arial Rounded MT Bold" w:hAnsi="Arial Rounded MT Bold"/>
          <w:sz w:val="32"/>
        </w:rPr>
      </w:pPr>
      <w:r>
        <w:rPr>
          <w:rFonts w:ascii="Arial Rounded MT Bold" w:hAnsi="Arial Rounded MT Bold"/>
          <w:sz w:val="32"/>
        </w:rPr>
        <w:br w:type="page"/>
      </w:r>
    </w:p>
    <w:p w14:paraId="6C9FC150" w14:textId="4C8E928E" w:rsidR="00533EE2" w:rsidRDefault="00533EE2" w:rsidP="0003498F">
      <w:pPr>
        <w:pStyle w:val="Heading4"/>
        <w:rPr>
          <w:rFonts w:eastAsia="Times New Roman"/>
          <w:lang w:eastAsia="en-GB"/>
        </w:rPr>
      </w:pPr>
      <w:r w:rsidRPr="00533EE2">
        <w:rPr>
          <w:rFonts w:eastAsia="Times New Roman"/>
          <w:lang w:eastAsia="en-GB"/>
        </w:rPr>
        <w:lastRenderedPageBreak/>
        <w:t xml:space="preserve">Pen Portrait of </w:t>
      </w:r>
      <w:r w:rsidR="00F4217E">
        <w:rPr>
          <w:rFonts w:eastAsia="Times New Roman"/>
          <w:lang w:eastAsia="en-GB"/>
        </w:rPr>
        <w:t>…</w:t>
      </w:r>
    </w:p>
    <w:p w14:paraId="1499425B" w14:textId="77777777" w:rsidR="0003498F" w:rsidRPr="0003498F" w:rsidRDefault="0003498F" w:rsidP="0003498F">
      <w:pPr>
        <w:rPr>
          <w:lang w:eastAsia="en-GB"/>
        </w:rPr>
      </w:pPr>
    </w:p>
    <w:p w14:paraId="47C81552" w14:textId="77777777" w:rsidR="00533EE2" w:rsidRPr="007363C1" w:rsidRDefault="00533EE2" w:rsidP="00533EE2">
      <w:pPr>
        <w:rPr>
          <w:rFonts w:ascii="Arial" w:hAnsi="Arial" w:cs="Arial"/>
          <w:i/>
          <w:sz w:val="24"/>
          <w:szCs w:val="24"/>
        </w:rPr>
      </w:pPr>
      <w:r w:rsidRPr="007363C1">
        <w:rPr>
          <w:rFonts w:ascii="Arial Rounded MT Bold" w:hAnsi="Arial Rounded MT Bold"/>
          <w:sz w:val="24"/>
          <w:szCs w:val="24"/>
        </w:rPr>
        <w:t>Age and demographic</w:t>
      </w:r>
      <w:r w:rsidRPr="007363C1">
        <w:rPr>
          <w:rFonts w:ascii="Arial Rounded MT Bold" w:hAnsi="Arial Rounded MT Bold"/>
          <w:sz w:val="24"/>
          <w:szCs w:val="24"/>
        </w:rPr>
        <w:br/>
      </w:r>
      <w:r w:rsidRPr="007363C1">
        <w:rPr>
          <w:rFonts w:ascii="Arial" w:hAnsi="Arial" w:cs="Arial"/>
          <w:i/>
          <w:sz w:val="24"/>
          <w:szCs w:val="24"/>
        </w:rPr>
        <w:t>full-time / part-time, working student, family / work responsibilities, international student…</w:t>
      </w:r>
    </w:p>
    <w:p w14:paraId="61E6BCFC"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6BECF359"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Educational experiences</w:t>
      </w:r>
    </w:p>
    <w:p w14:paraId="7C409B6F"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5597E623"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Study Motivations</w:t>
      </w:r>
      <w:r>
        <w:rPr>
          <w:rFonts w:ascii="Arial Rounded MT Bold" w:hAnsi="Arial Rounded MT Bold"/>
          <w:sz w:val="24"/>
          <w:szCs w:val="24"/>
        </w:rPr>
        <w:t xml:space="preserve"> / Life and Profession Goals</w:t>
      </w:r>
    </w:p>
    <w:p w14:paraId="3F64AD73"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45EDB5D" w14:textId="77777777" w:rsidR="00533EE2" w:rsidRDefault="00533EE2" w:rsidP="00533EE2">
      <w:pPr>
        <w:rPr>
          <w:rFonts w:ascii="Arial Rounded MT Bold" w:hAnsi="Arial Rounded MT Bold"/>
          <w:sz w:val="24"/>
        </w:rPr>
      </w:pPr>
      <w:r>
        <w:rPr>
          <w:rFonts w:ascii="Arial Rounded MT Bold" w:hAnsi="Arial Rounded MT Bold"/>
          <w:sz w:val="24"/>
        </w:rPr>
        <w:t xml:space="preserve">What prior experiences, knowledge, </w:t>
      </w:r>
      <w:proofErr w:type="gramStart"/>
      <w:r>
        <w:rPr>
          <w:rFonts w:ascii="Arial Rounded MT Bold" w:hAnsi="Arial Rounded MT Bold"/>
          <w:sz w:val="24"/>
        </w:rPr>
        <w:t>skills</w:t>
      </w:r>
      <w:proofErr w:type="gramEnd"/>
      <w:r>
        <w:rPr>
          <w:rFonts w:ascii="Arial Rounded MT Bold" w:hAnsi="Arial Rounded MT Bold"/>
          <w:sz w:val="24"/>
        </w:rPr>
        <w:t xml:space="preserve"> and attitudes do these students have regarding your discipline and subject?</w:t>
      </w:r>
    </w:p>
    <w:p w14:paraId="1612364F"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53BA3F07" w14:textId="77777777" w:rsidR="00533EE2" w:rsidRDefault="00533EE2" w:rsidP="00533EE2">
      <w:pPr>
        <w:rPr>
          <w:rFonts w:ascii="Arial Rounded MT Bold" w:hAnsi="Arial Rounded MT Bold"/>
          <w:sz w:val="24"/>
        </w:rPr>
      </w:pPr>
      <w:r>
        <w:rPr>
          <w:rFonts w:ascii="Arial Rounded MT Bold" w:hAnsi="Arial Rounded MT Bold"/>
          <w:sz w:val="24"/>
        </w:rPr>
        <w:t>Learning assumptions, perceptions, likes and dislikes</w:t>
      </w:r>
    </w:p>
    <w:p w14:paraId="2B10D094"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3F1E79DC" w14:textId="77777777" w:rsidR="00533EE2" w:rsidRDefault="00533EE2" w:rsidP="00533EE2">
      <w:pPr>
        <w:rPr>
          <w:rFonts w:ascii="Arial Rounded MT Bold" w:hAnsi="Arial Rounded MT Bold"/>
          <w:sz w:val="24"/>
        </w:rPr>
      </w:pPr>
      <w:r>
        <w:rPr>
          <w:rFonts w:ascii="Arial Rounded MT Bold" w:hAnsi="Arial Rounded MT Bold"/>
          <w:sz w:val="24"/>
        </w:rPr>
        <w:t>Skills strengths and weaknesses (study, literacy, language, soft skills etc)</w:t>
      </w:r>
    </w:p>
    <w:p w14:paraId="0F35BA53"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B39CDFB" w14:textId="77777777" w:rsidR="00533EE2" w:rsidRDefault="00533EE2" w:rsidP="00533EE2">
      <w:pPr>
        <w:rPr>
          <w:rFonts w:ascii="Arial Rounded MT Bold" w:hAnsi="Arial Rounded MT Bold"/>
          <w:sz w:val="24"/>
        </w:rPr>
      </w:pPr>
      <w:r>
        <w:rPr>
          <w:rFonts w:ascii="Arial Rounded MT Bold" w:hAnsi="Arial Rounded MT Bold"/>
          <w:sz w:val="24"/>
        </w:rPr>
        <w:t>Technology use and expertise</w:t>
      </w:r>
    </w:p>
    <w:p w14:paraId="139FE922" w14:textId="77777777" w:rsidR="00533EE2" w:rsidRDefault="00533EE2" w:rsidP="00533EE2">
      <w:pPr>
        <w:rPr>
          <w:rFonts w:ascii="Arial Rounded MT Bold" w:hAnsi="Arial Rounded MT Bold"/>
          <w:sz w:val="24"/>
        </w:rPr>
      </w:pPr>
    </w:p>
    <w:p w14:paraId="78BF73BF" w14:textId="77777777" w:rsidR="00533EE2" w:rsidRDefault="00533EE2" w:rsidP="00533EE2">
      <w:pPr>
        <w:rPr>
          <w:rFonts w:ascii="Arial Rounded MT Bold" w:hAnsi="Arial Rounded MT Bold"/>
          <w:sz w:val="32"/>
        </w:rPr>
      </w:pPr>
      <w:r>
        <w:rPr>
          <w:rFonts w:ascii="Arial Rounded MT Bold" w:hAnsi="Arial Rounded MT Bold"/>
          <w:sz w:val="32"/>
        </w:rPr>
        <w:br w:type="page"/>
      </w:r>
    </w:p>
    <w:p w14:paraId="63C861A4" w14:textId="3F271AC7" w:rsidR="00533EE2" w:rsidRDefault="00533EE2" w:rsidP="0003498F">
      <w:pPr>
        <w:pStyle w:val="Heading4"/>
        <w:rPr>
          <w:rFonts w:eastAsia="Times New Roman"/>
          <w:lang w:eastAsia="en-GB"/>
        </w:rPr>
      </w:pPr>
      <w:r w:rsidRPr="00533EE2">
        <w:rPr>
          <w:rFonts w:eastAsia="Times New Roman"/>
          <w:lang w:eastAsia="en-GB"/>
        </w:rPr>
        <w:lastRenderedPageBreak/>
        <w:t xml:space="preserve">Pen Portrait of </w:t>
      </w:r>
      <w:r w:rsidR="00F4217E">
        <w:rPr>
          <w:rFonts w:eastAsia="Times New Roman"/>
          <w:lang w:eastAsia="en-GB"/>
        </w:rPr>
        <w:t>…</w:t>
      </w:r>
    </w:p>
    <w:p w14:paraId="5A3B0CBF" w14:textId="77777777" w:rsidR="0003498F" w:rsidRPr="0003498F" w:rsidRDefault="0003498F" w:rsidP="0003498F">
      <w:pPr>
        <w:rPr>
          <w:lang w:eastAsia="en-GB"/>
        </w:rPr>
      </w:pPr>
    </w:p>
    <w:p w14:paraId="1956C924" w14:textId="77777777" w:rsidR="00533EE2" w:rsidRPr="007363C1" w:rsidRDefault="00533EE2" w:rsidP="00533EE2">
      <w:pPr>
        <w:rPr>
          <w:rFonts w:ascii="Arial" w:hAnsi="Arial" w:cs="Arial"/>
          <w:i/>
          <w:sz w:val="24"/>
          <w:szCs w:val="24"/>
        </w:rPr>
      </w:pPr>
      <w:r w:rsidRPr="007363C1">
        <w:rPr>
          <w:rFonts w:ascii="Arial Rounded MT Bold" w:hAnsi="Arial Rounded MT Bold"/>
          <w:sz w:val="24"/>
          <w:szCs w:val="24"/>
        </w:rPr>
        <w:t>Age and demographic</w:t>
      </w:r>
      <w:r w:rsidRPr="007363C1">
        <w:rPr>
          <w:rFonts w:ascii="Arial Rounded MT Bold" w:hAnsi="Arial Rounded MT Bold"/>
          <w:sz w:val="24"/>
          <w:szCs w:val="24"/>
        </w:rPr>
        <w:br/>
      </w:r>
      <w:r w:rsidRPr="007363C1">
        <w:rPr>
          <w:rFonts w:ascii="Arial" w:hAnsi="Arial" w:cs="Arial"/>
          <w:i/>
          <w:sz w:val="24"/>
          <w:szCs w:val="24"/>
        </w:rPr>
        <w:t>full-time / part-time, working student, family / work responsibilities, international student…</w:t>
      </w:r>
    </w:p>
    <w:p w14:paraId="316F2785"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04BF110"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Educational experiences</w:t>
      </w:r>
    </w:p>
    <w:p w14:paraId="4C6B9AD3"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571F6A57"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Study Motivations</w:t>
      </w:r>
      <w:r>
        <w:rPr>
          <w:rFonts w:ascii="Arial Rounded MT Bold" w:hAnsi="Arial Rounded MT Bold"/>
          <w:sz w:val="24"/>
          <w:szCs w:val="24"/>
        </w:rPr>
        <w:t xml:space="preserve"> / Life and Profession Goals</w:t>
      </w:r>
    </w:p>
    <w:p w14:paraId="6B3F75B4"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7C935C05" w14:textId="77777777" w:rsidR="00533EE2" w:rsidRDefault="00533EE2" w:rsidP="00533EE2">
      <w:pPr>
        <w:rPr>
          <w:rFonts w:ascii="Arial Rounded MT Bold" w:hAnsi="Arial Rounded MT Bold"/>
          <w:sz w:val="24"/>
        </w:rPr>
      </w:pPr>
      <w:r>
        <w:rPr>
          <w:rFonts w:ascii="Arial Rounded MT Bold" w:hAnsi="Arial Rounded MT Bold"/>
          <w:sz w:val="24"/>
        </w:rPr>
        <w:t xml:space="preserve">What prior experiences, knowledge, </w:t>
      </w:r>
      <w:proofErr w:type="gramStart"/>
      <w:r>
        <w:rPr>
          <w:rFonts w:ascii="Arial Rounded MT Bold" w:hAnsi="Arial Rounded MT Bold"/>
          <w:sz w:val="24"/>
        </w:rPr>
        <w:t>skills</w:t>
      </w:r>
      <w:proofErr w:type="gramEnd"/>
      <w:r>
        <w:rPr>
          <w:rFonts w:ascii="Arial Rounded MT Bold" w:hAnsi="Arial Rounded MT Bold"/>
          <w:sz w:val="24"/>
        </w:rPr>
        <w:t xml:space="preserve"> and attitudes do these students have regarding your discipline and subject?</w:t>
      </w:r>
    </w:p>
    <w:p w14:paraId="3C3E1FBB"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365422C6" w14:textId="77777777" w:rsidR="00533EE2" w:rsidRDefault="00533EE2" w:rsidP="00533EE2">
      <w:pPr>
        <w:rPr>
          <w:rFonts w:ascii="Arial Rounded MT Bold" w:hAnsi="Arial Rounded MT Bold"/>
          <w:sz w:val="24"/>
        </w:rPr>
      </w:pPr>
      <w:r>
        <w:rPr>
          <w:rFonts w:ascii="Arial Rounded MT Bold" w:hAnsi="Arial Rounded MT Bold"/>
          <w:sz w:val="24"/>
        </w:rPr>
        <w:t>Learning assumptions, perceptions, likes and dislikes</w:t>
      </w:r>
    </w:p>
    <w:p w14:paraId="54C6D79A"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6B4A0855" w14:textId="77777777" w:rsidR="00533EE2" w:rsidRDefault="00533EE2" w:rsidP="00533EE2">
      <w:pPr>
        <w:rPr>
          <w:rFonts w:ascii="Arial Rounded MT Bold" w:hAnsi="Arial Rounded MT Bold"/>
          <w:sz w:val="24"/>
        </w:rPr>
      </w:pPr>
      <w:r>
        <w:rPr>
          <w:rFonts w:ascii="Arial Rounded MT Bold" w:hAnsi="Arial Rounded MT Bold"/>
          <w:sz w:val="24"/>
        </w:rPr>
        <w:t>Skills strengths and weaknesses (study, literacy, language, soft skills etc)</w:t>
      </w:r>
    </w:p>
    <w:p w14:paraId="122E9978"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20C25C59" w14:textId="77777777" w:rsidR="00533EE2" w:rsidRDefault="00533EE2" w:rsidP="00533EE2">
      <w:pPr>
        <w:rPr>
          <w:rFonts w:ascii="Arial Rounded MT Bold" w:hAnsi="Arial Rounded MT Bold"/>
          <w:sz w:val="24"/>
        </w:rPr>
      </w:pPr>
      <w:r>
        <w:rPr>
          <w:rFonts w:ascii="Arial Rounded MT Bold" w:hAnsi="Arial Rounded MT Bold"/>
          <w:sz w:val="24"/>
        </w:rPr>
        <w:t>Technology use and expertise</w:t>
      </w:r>
    </w:p>
    <w:p w14:paraId="5B5D8E4F" w14:textId="77777777" w:rsidR="00533EE2" w:rsidRDefault="00533EE2" w:rsidP="00533EE2">
      <w:pPr>
        <w:rPr>
          <w:rFonts w:ascii="Arial Rounded MT Bold" w:hAnsi="Arial Rounded MT Bold"/>
          <w:sz w:val="24"/>
        </w:rPr>
      </w:pPr>
    </w:p>
    <w:p w14:paraId="2F294D95" w14:textId="77777777" w:rsidR="00533EE2" w:rsidRDefault="00533EE2" w:rsidP="00533EE2">
      <w:pPr>
        <w:rPr>
          <w:rFonts w:ascii="Arial Rounded MT Bold" w:hAnsi="Arial Rounded MT Bold"/>
          <w:sz w:val="32"/>
        </w:rPr>
      </w:pPr>
      <w:r>
        <w:rPr>
          <w:rFonts w:ascii="Arial Rounded MT Bold" w:hAnsi="Arial Rounded MT Bold"/>
          <w:sz w:val="32"/>
        </w:rPr>
        <w:br w:type="page"/>
      </w:r>
    </w:p>
    <w:p w14:paraId="5E9221A5" w14:textId="2664EE07" w:rsidR="00533EE2" w:rsidRDefault="00533EE2" w:rsidP="0003498F">
      <w:pPr>
        <w:pStyle w:val="Heading4"/>
        <w:rPr>
          <w:rFonts w:eastAsia="Times New Roman"/>
          <w:lang w:eastAsia="en-GB"/>
        </w:rPr>
      </w:pPr>
      <w:r w:rsidRPr="00533EE2">
        <w:rPr>
          <w:rFonts w:eastAsia="Times New Roman"/>
          <w:lang w:eastAsia="en-GB"/>
        </w:rPr>
        <w:lastRenderedPageBreak/>
        <w:t xml:space="preserve">Pen Portrait of </w:t>
      </w:r>
      <w:r w:rsidR="00F4217E">
        <w:rPr>
          <w:rFonts w:eastAsia="Times New Roman"/>
          <w:lang w:eastAsia="en-GB"/>
        </w:rPr>
        <w:t>…</w:t>
      </w:r>
    </w:p>
    <w:p w14:paraId="090C58F0" w14:textId="77777777" w:rsidR="0003498F" w:rsidRPr="0003498F" w:rsidRDefault="0003498F" w:rsidP="0003498F">
      <w:pPr>
        <w:rPr>
          <w:lang w:eastAsia="en-GB"/>
        </w:rPr>
      </w:pPr>
    </w:p>
    <w:p w14:paraId="2721B2F3" w14:textId="77777777" w:rsidR="00533EE2" w:rsidRPr="007363C1" w:rsidRDefault="00533EE2" w:rsidP="00533EE2">
      <w:pPr>
        <w:rPr>
          <w:rFonts w:ascii="Arial" w:hAnsi="Arial" w:cs="Arial"/>
          <w:i/>
          <w:sz w:val="24"/>
          <w:szCs w:val="24"/>
        </w:rPr>
      </w:pPr>
      <w:r w:rsidRPr="007363C1">
        <w:rPr>
          <w:rFonts w:ascii="Arial Rounded MT Bold" w:hAnsi="Arial Rounded MT Bold"/>
          <w:sz w:val="24"/>
          <w:szCs w:val="24"/>
        </w:rPr>
        <w:t>Age and demographic</w:t>
      </w:r>
      <w:r w:rsidRPr="007363C1">
        <w:rPr>
          <w:rFonts w:ascii="Arial Rounded MT Bold" w:hAnsi="Arial Rounded MT Bold"/>
          <w:sz w:val="24"/>
          <w:szCs w:val="24"/>
        </w:rPr>
        <w:br/>
      </w:r>
      <w:r w:rsidRPr="007363C1">
        <w:rPr>
          <w:rFonts w:ascii="Arial" w:hAnsi="Arial" w:cs="Arial"/>
          <w:i/>
          <w:sz w:val="24"/>
          <w:szCs w:val="24"/>
        </w:rPr>
        <w:t>full-time / part-time, working student, family / work responsibilities, international student…</w:t>
      </w:r>
    </w:p>
    <w:p w14:paraId="52DADF5B"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31B7800C"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Educational experiences</w:t>
      </w:r>
    </w:p>
    <w:p w14:paraId="67B82BF7"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F7B9A3E"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Study Motivations</w:t>
      </w:r>
      <w:r>
        <w:rPr>
          <w:rFonts w:ascii="Arial Rounded MT Bold" w:hAnsi="Arial Rounded MT Bold"/>
          <w:sz w:val="24"/>
          <w:szCs w:val="24"/>
        </w:rPr>
        <w:t xml:space="preserve"> / Life and Profession Goals</w:t>
      </w:r>
    </w:p>
    <w:p w14:paraId="63D90B7F"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89AF236" w14:textId="77777777" w:rsidR="00533EE2" w:rsidRDefault="00533EE2" w:rsidP="00533EE2">
      <w:pPr>
        <w:rPr>
          <w:rFonts w:ascii="Arial Rounded MT Bold" w:hAnsi="Arial Rounded MT Bold"/>
          <w:sz w:val="24"/>
        </w:rPr>
      </w:pPr>
      <w:r>
        <w:rPr>
          <w:rFonts w:ascii="Arial Rounded MT Bold" w:hAnsi="Arial Rounded MT Bold"/>
          <w:sz w:val="24"/>
        </w:rPr>
        <w:t xml:space="preserve">What prior experiences, knowledge, </w:t>
      </w:r>
      <w:proofErr w:type="gramStart"/>
      <w:r>
        <w:rPr>
          <w:rFonts w:ascii="Arial Rounded MT Bold" w:hAnsi="Arial Rounded MT Bold"/>
          <w:sz w:val="24"/>
        </w:rPr>
        <w:t>skills</w:t>
      </w:r>
      <w:proofErr w:type="gramEnd"/>
      <w:r>
        <w:rPr>
          <w:rFonts w:ascii="Arial Rounded MT Bold" w:hAnsi="Arial Rounded MT Bold"/>
          <w:sz w:val="24"/>
        </w:rPr>
        <w:t xml:space="preserve"> and attitudes do these students have regarding your discipline and subject?</w:t>
      </w:r>
    </w:p>
    <w:p w14:paraId="0B4ACAC0"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4F50E604" w14:textId="77777777" w:rsidR="00533EE2" w:rsidRDefault="00533EE2" w:rsidP="00533EE2">
      <w:pPr>
        <w:rPr>
          <w:rFonts w:ascii="Arial Rounded MT Bold" w:hAnsi="Arial Rounded MT Bold"/>
          <w:sz w:val="24"/>
        </w:rPr>
      </w:pPr>
      <w:r>
        <w:rPr>
          <w:rFonts w:ascii="Arial Rounded MT Bold" w:hAnsi="Arial Rounded MT Bold"/>
          <w:sz w:val="24"/>
        </w:rPr>
        <w:t>Learning assumptions, perceptions, likes and dislikes</w:t>
      </w:r>
    </w:p>
    <w:p w14:paraId="6D94FF1E"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080C0FAC" w14:textId="77777777" w:rsidR="00533EE2" w:rsidRDefault="00533EE2" w:rsidP="00533EE2">
      <w:pPr>
        <w:rPr>
          <w:rFonts w:ascii="Arial Rounded MT Bold" w:hAnsi="Arial Rounded MT Bold"/>
          <w:sz w:val="24"/>
        </w:rPr>
      </w:pPr>
      <w:r>
        <w:rPr>
          <w:rFonts w:ascii="Arial Rounded MT Bold" w:hAnsi="Arial Rounded MT Bold"/>
          <w:sz w:val="24"/>
        </w:rPr>
        <w:t>Skills strengths and weaknesses (study, literacy, language, soft skills etc)</w:t>
      </w:r>
    </w:p>
    <w:p w14:paraId="51C1F101"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847A40F" w14:textId="77777777" w:rsidR="00533EE2" w:rsidRDefault="00533EE2" w:rsidP="00533EE2">
      <w:pPr>
        <w:rPr>
          <w:rFonts w:ascii="Arial Rounded MT Bold" w:hAnsi="Arial Rounded MT Bold"/>
          <w:sz w:val="24"/>
        </w:rPr>
      </w:pPr>
      <w:r>
        <w:rPr>
          <w:rFonts w:ascii="Arial Rounded MT Bold" w:hAnsi="Arial Rounded MT Bold"/>
          <w:sz w:val="24"/>
        </w:rPr>
        <w:t>Technology use and expertise</w:t>
      </w:r>
    </w:p>
    <w:p w14:paraId="0F6D8E1F" w14:textId="77777777" w:rsidR="00533EE2" w:rsidRDefault="00533EE2" w:rsidP="00533EE2">
      <w:pPr>
        <w:rPr>
          <w:rFonts w:ascii="Arial Rounded MT Bold" w:hAnsi="Arial Rounded MT Bold"/>
          <w:sz w:val="24"/>
        </w:rPr>
      </w:pPr>
    </w:p>
    <w:p w14:paraId="78F1F75A" w14:textId="77777777" w:rsidR="00533EE2" w:rsidRDefault="00533EE2" w:rsidP="00533EE2">
      <w:pPr>
        <w:rPr>
          <w:rFonts w:ascii="Arial Rounded MT Bold" w:hAnsi="Arial Rounded MT Bold"/>
          <w:sz w:val="32"/>
        </w:rPr>
      </w:pPr>
      <w:r>
        <w:rPr>
          <w:rFonts w:ascii="Arial Rounded MT Bold" w:hAnsi="Arial Rounded MT Bold"/>
          <w:sz w:val="32"/>
        </w:rPr>
        <w:br w:type="page"/>
      </w:r>
    </w:p>
    <w:p w14:paraId="75AB2B75" w14:textId="39BCB339" w:rsidR="00533EE2" w:rsidRDefault="00533EE2" w:rsidP="0003498F">
      <w:pPr>
        <w:pStyle w:val="Heading4"/>
        <w:rPr>
          <w:rFonts w:eastAsia="Times New Roman"/>
          <w:lang w:eastAsia="en-GB"/>
        </w:rPr>
      </w:pPr>
      <w:r w:rsidRPr="00533EE2">
        <w:rPr>
          <w:rFonts w:eastAsia="Times New Roman"/>
          <w:lang w:eastAsia="en-GB"/>
        </w:rPr>
        <w:lastRenderedPageBreak/>
        <w:t xml:space="preserve">Pen Portrait of </w:t>
      </w:r>
      <w:r w:rsidR="00F4217E">
        <w:rPr>
          <w:rFonts w:eastAsia="Times New Roman"/>
          <w:lang w:eastAsia="en-GB"/>
        </w:rPr>
        <w:t>…</w:t>
      </w:r>
    </w:p>
    <w:p w14:paraId="173468DA" w14:textId="77777777" w:rsidR="0003498F" w:rsidRPr="0003498F" w:rsidRDefault="0003498F" w:rsidP="0003498F">
      <w:pPr>
        <w:rPr>
          <w:lang w:eastAsia="en-GB"/>
        </w:rPr>
      </w:pPr>
    </w:p>
    <w:p w14:paraId="42AF19C5" w14:textId="77777777" w:rsidR="00533EE2" w:rsidRPr="007363C1" w:rsidRDefault="00533EE2" w:rsidP="00533EE2">
      <w:pPr>
        <w:rPr>
          <w:rFonts w:ascii="Arial" w:hAnsi="Arial" w:cs="Arial"/>
          <w:i/>
          <w:sz w:val="24"/>
          <w:szCs w:val="24"/>
        </w:rPr>
      </w:pPr>
      <w:r w:rsidRPr="007363C1">
        <w:rPr>
          <w:rFonts w:ascii="Arial Rounded MT Bold" w:hAnsi="Arial Rounded MT Bold"/>
          <w:sz w:val="24"/>
          <w:szCs w:val="24"/>
        </w:rPr>
        <w:t>Age and demographic</w:t>
      </w:r>
      <w:r w:rsidRPr="007363C1">
        <w:rPr>
          <w:rFonts w:ascii="Arial Rounded MT Bold" w:hAnsi="Arial Rounded MT Bold"/>
          <w:sz w:val="24"/>
          <w:szCs w:val="24"/>
        </w:rPr>
        <w:br/>
      </w:r>
      <w:r w:rsidRPr="007363C1">
        <w:rPr>
          <w:rFonts w:ascii="Arial" w:hAnsi="Arial" w:cs="Arial"/>
          <w:i/>
          <w:sz w:val="24"/>
          <w:szCs w:val="24"/>
        </w:rPr>
        <w:t>full-time / part-time, working student, family / work responsibilities, international student…</w:t>
      </w:r>
    </w:p>
    <w:p w14:paraId="527C748E"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0B904B33"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Educational experiences</w:t>
      </w:r>
    </w:p>
    <w:p w14:paraId="39A18E50"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05DD620A"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Study Motivations</w:t>
      </w:r>
      <w:r>
        <w:rPr>
          <w:rFonts w:ascii="Arial Rounded MT Bold" w:hAnsi="Arial Rounded MT Bold"/>
          <w:sz w:val="24"/>
          <w:szCs w:val="24"/>
        </w:rPr>
        <w:t xml:space="preserve"> / Life and Profession Goals</w:t>
      </w:r>
    </w:p>
    <w:p w14:paraId="1906DE58"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378C9F19" w14:textId="77777777" w:rsidR="00533EE2" w:rsidRDefault="00533EE2" w:rsidP="00533EE2">
      <w:pPr>
        <w:rPr>
          <w:rFonts w:ascii="Arial Rounded MT Bold" w:hAnsi="Arial Rounded MT Bold"/>
          <w:sz w:val="24"/>
        </w:rPr>
      </w:pPr>
      <w:r>
        <w:rPr>
          <w:rFonts w:ascii="Arial Rounded MT Bold" w:hAnsi="Arial Rounded MT Bold"/>
          <w:sz w:val="24"/>
        </w:rPr>
        <w:t xml:space="preserve">What prior experiences, knowledge, </w:t>
      </w:r>
      <w:proofErr w:type="gramStart"/>
      <w:r>
        <w:rPr>
          <w:rFonts w:ascii="Arial Rounded MT Bold" w:hAnsi="Arial Rounded MT Bold"/>
          <w:sz w:val="24"/>
        </w:rPr>
        <w:t>skills</w:t>
      </w:r>
      <w:proofErr w:type="gramEnd"/>
      <w:r>
        <w:rPr>
          <w:rFonts w:ascii="Arial Rounded MT Bold" w:hAnsi="Arial Rounded MT Bold"/>
          <w:sz w:val="24"/>
        </w:rPr>
        <w:t xml:space="preserve"> and attitudes do these students have regarding your discipline and subject?</w:t>
      </w:r>
    </w:p>
    <w:p w14:paraId="28C066B6"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78312BC8" w14:textId="77777777" w:rsidR="00533EE2" w:rsidRDefault="00533EE2" w:rsidP="00533EE2">
      <w:pPr>
        <w:rPr>
          <w:rFonts w:ascii="Arial Rounded MT Bold" w:hAnsi="Arial Rounded MT Bold"/>
          <w:sz w:val="24"/>
        </w:rPr>
      </w:pPr>
      <w:r>
        <w:rPr>
          <w:rFonts w:ascii="Arial Rounded MT Bold" w:hAnsi="Arial Rounded MT Bold"/>
          <w:sz w:val="24"/>
        </w:rPr>
        <w:t>Learning assumptions, perceptions, likes and dislikes</w:t>
      </w:r>
    </w:p>
    <w:p w14:paraId="1169856E"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830847C" w14:textId="77777777" w:rsidR="00533EE2" w:rsidRDefault="00533EE2" w:rsidP="00533EE2">
      <w:pPr>
        <w:rPr>
          <w:rFonts w:ascii="Arial Rounded MT Bold" w:hAnsi="Arial Rounded MT Bold"/>
          <w:sz w:val="24"/>
        </w:rPr>
      </w:pPr>
      <w:r>
        <w:rPr>
          <w:rFonts w:ascii="Arial Rounded MT Bold" w:hAnsi="Arial Rounded MT Bold"/>
          <w:sz w:val="24"/>
        </w:rPr>
        <w:t>Skills strengths and weaknesses (study, literacy, language, soft skills etc)</w:t>
      </w:r>
    </w:p>
    <w:p w14:paraId="18575361"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69266AE8" w14:textId="77777777" w:rsidR="00533EE2" w:rsidRDefault="00533EE2" w:rsidP="00533EE2">
      <w:pPr>
        <w:rPr>
          <w:rFonts w:ascii="Arial Rounded MT Bold" w:hAnsi="Arial Rounded MT Bold"/>
          <w:sz w:val="24"/>
        </w:rPr>
      </w:pPr>
      <w:r>
        <w:rPr>
          <w:rFonts w:ascii="Arial Rounded MT Bold" w:hAnsi="Arial Rounded MT Bold"/>
          <w:sz w:val="24"/>
        </w:rPr>
        <w:t>Technology use and expertise</w:t>
      </w:r>
    </w:p>
    <w:p w14:paraId="01E028BE" w14:textId="77777777" w:rsidR="00533EE2" w:rsidRDefault="00533EE2" w:rsidP="00533EE2">
      <w:pPr>
        <w:rPr>
          <w:rFonts w:ascii="Arial Rounded MT Bold" w:hAnsi="Arial Rounded MT Bold"/>
          <w:sz w:val="24"/>
        </w:rPr>
      </w:pPr>
    </w:p>
    <w:p w14:paraId="0F87A810" w14:textId="77777777" w:rsidR="00533EE2" w:rsidRDefault="00533EE2" w:rsidP="00533EE2">
      <w:pPr>
        <w:rPr>
          <w:rFonts w:ascii="Arial Rounded MT Bold" w:hAnsi="Arial Rounded MT Bold"/>
          <w:sz w:val="32"/>
        </w:rPr>
      </w:pPr>
      <w:r>
        <w:rPr>
          <w:rFonts w:ascii="Arial Rounded MT Bold" w:hAnsi="Arial Rounded MT Bold"/>
          <w:sz w:val="32"/>
        </w:rPr>
        <w:br w:type="page"/>
      </w:r>
    </w:p>
    <w:p w14:paraId="624739A4" w14:textId="50A73030" w:rsidR="00533EE2" w:rsidRDefault="00533EE2" w:rsidP="0003498F">
      <w:pPr>
        <w:pStyle w:val="Heading4"/>
        <w:rPr>
          <w:rFonts w:eastAsia="Times New Roman"/>
          <w:lang w:eastAsia="en-GB"/>
        </w:rPr>
      </w:pPr>
      <w:r w:rsidRPr="00533EE2">
        <w:rPr>
          <w:rFonts w:eastAsia="Times New Roman"/>
          <w:lang w:eastAsia="en-GB"/>
        </w:rPr>
        <w:lastRenderedPageBreak/>
        <w:t xml:space="preserve">Pen Portrait of </w:t>
      </w:r>
      <w:r w:rsidR="00F4217E">
        <w:rPr>
          <w:rFonts w:eastAsia="Times New Roman"/>
          <w:lang w:eastAsia="en-GB"/>
        </w:rPr>
        <w:t>…</w:t>
      </w:r>
    </w:p>
    <w:p w14:paraId="38F075BC" w14:textId="77777777" w:rsidR="0003498F" w:rsidRPr="0003498F" w:rsidRDefault="0003498F" w:rsidP="0003498F">
      <w:pPr>
        <w:rPr>
          <w:lang w:eastAsia="en-GB"/>
        </w:rPr>
      </w:pPr>
    </w:p>
    <w:p w14:paraId="617B3286" w14:textId="77777777" w:rsidR="00533EE2" w:rsidRPr="007363C1" w:rsidRDefault="00533EE2" w:rsidP="00533EE2">
      <w:pPr>
        <w:rPr>
          <w:rFonts w:ascii="Arial" w:hAnsi="Arial" w:cs="Arial"/>
          <w:i/>
          <w:sz w:val="24"/>
          <w:szCs w:val="24"/>
        </w:rPr>
      </w:pPr>
      <w:r w:rsidRPr="007363C1">
        <w:rPr>
          <w:rFonts w:ascii="Arial Rounded MT Bold" w:hAnsi="Arial Rounded MT Bold"/>
          <w:sz w:val="24"/>
          <w:szCs w:val="24"/>
        </w:rPr>
        <w:t>Age and demographic</w:t>
      </w:r>
      <w:r w:rsidRPr="007363C1">
        <w:rPr>
          <w:rFonts w:ascii="Arial Rounded MT Bold" w:hAnsi="Arial Rounded MT Bold"/>
          <w:sz w:val="24"/>
          <w:szCs w:val="24"/>
        </w:rPr>
        <w:br/>
      </w:r>
      <w:r w:rsidRPr="007363C1">
        <w:rPr>
          <w:rFonts w:ascii="Arial" w:hAnsi="Arial" w:cs="Arial"/>
          <w:i/>
          <w:sz w:val="24"/>
          <w:szCs w:val="24"/>
        </w:rPr>
        <w:t>full-time / part-time, working student, family / work responsibilities, international student…</w:t>
      </w:r>
    </w:p>
    <w:p w14:paraId="4E4E38BD"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29E38061"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Educational experiences</w:t>
      </w:r>
    </w:p>
    <w:p w14:paraId="17C0DB4A"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5CA95563" w14:textId="77777777" w:rsidR="00533EE2" w:rsidRPr="007363C1" w:rsidRDefault="00533EE2" w:rsidP="00533EE2">
      <w:pPr>
        <w:rPr>
          <w:rFonts w:ascii="Arial Rounded MT Bold" w:hAnsi="Arial Rounded MT Bold"/>
          <w:sz w:val="24"/>
          <w:szCs w:val="24"/>
        </w:rPr>
      </w:pPr>
      <w:r w:rsidRPr="007363C1">
        <w:rPr>
          <w:rFonts w:ascii="Arial Rounded MT Bold" w:hAnsi="Arial Rounded MT Bold"/>
          <w:sz w:val="24"/>
          <w:szCs w:val="24"/>
        </w:rPr>
        <w:t>Study Motivations</w:t>
      </w:r>
      <w:r>
        <w:rPr>
          <w:rFonts w:ascii="Arial Rounded MT Bold" w:hAnsi="Arial Rounded MT Bold"/>
          <w:sz w:val="24"/>
          <w:szCs w:val="24"/>
        </w:rPr>
        <w:t xml:space="preserve"> / Life and Profession Goals</w:t>
      </w:r>
    </w:p>
    <w:p w14:paraId="673D96F2"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40D4B5E7" w14:textId="77777777" w:rsidR="00533EE2" w:rsidRDefault="00533EE2" w:rsidP="00533EE2">
      <w:pPr>
        <w:rPr>
          <w:rFonts w:ascii="Arial Rounded MT Bold" w:hAnsi="Arial Rounded MT Bold"/>
          <w:sz w:val="24"/>
        </w:rPr>
      </w:pPr>
      <w:r>
        <w:rPr>
          <w:rFonts w:ascii="Arial Rounded MT Bold" w:hAnsi="Arial Rounded MT Bold"/>
          <w:sz w:val="24"/>
        </w:rPr>
        <w:t xml:space="preserve">What prior experiences, knowledge, </w:t>
      </w:r>
      <w:proofErr w:type="gramStart"/>
      <w:r>
        <w:rPr>
          <w:rFonts w:ascii="Arial Rounded MT Bold" w:hAnsi="Arial Rounded MT Bold"/>
          <w:sz w:val="24"/>
        </w:rPr>
        <w:t>skills</w:t>
      </w:r>
      <w:proofErr w:type="gramEnd"/>
      <w:r>
        <w:rPr>
          <w:rFonts w:ascii="Arial Rounded MT Bold" w:hAnsi="Arial Rounded MT Bold"/>
          <w:sz w:val="24"/>
        </w:rPr>
        <w:t xml:space="preserve"> and attitudes do these students have regarding your discipline and subject?</w:t>
      </w:r>
    </w:p>
    <w:p w14:paraId="3B533FA7"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03BDB041" w14:textId="77777777" w:rsidR="00533EE2" w:rsidRDefault="00533EE2" w:rsidP="00533EE2">
      <w:pPr>
        <w:rPr>
          <w:rFonts w:ascii="Arial Rounded MT Bold" w:hAnsi="Arial Rounded MT Bold"/>
          <w:sz w:val="24"/>
        </w:rPr>
      </w:pPr>
      <w:r>
        <w:rPr>
          <w:rFonts w:ascii="Arial Rounded MT Bold" w:hAnsi="Arial Rounded MT Bold"/>
          <w:sz w:val="24"/>
        </w:rPr>
        <w:t>Learning assumptions, perceptions, likes and dislikes</w:t>
      </w:r>
    </w:p>
    <w:p w14:paraId="1F1F6523"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1277BA0C" w14:textId="77777777" w:rsidR="00533EE2" w:rsidRDefault="00533EE2" w:rsidP="00533EE2">
      <w:pPr>
        <w:rPr>
          <w:rFonts w:ascii="Arial Rounded MT Bold" w:hAnsi="Arial Rounded MT Bold"/>
          <w:sz w:val="24"/>
        </w:rPr>
      </w:pPr>
      <w:r>
        <w:rPr>
          <w:rFonts w:ascii="Arial Rounded MT Bold" w:hAnsi="Arial Rounded MT Bold"/>
          <w:sz w:val="24"/>
        </w:rPr>
        <w:t>Skills strengths and weaknesses (study, literacy, language, soft skills etc)</w:t>
      </w:r>
    </w:p>
    <w:p w14:paraId="16291908" w14:textId="77777777" w:rsidR="00533EE2" w:rsidRDefault="00533EE2" w:rsidP="00533EE2">
      <w:pPr>
        <w:rPr>
          <w:rFonts w:ascii="Arial Rounded MT Bold" w:hAnsi="Arial Rounded MT Bold"/>
          <w:sz w:val="24"/>
        </w:rPr>
      </w:pPr>
      <w:r>
        <w:rPr>
          <w:rFonts w:ascii="Arial Rounded MT Bold" w:hAnsi="Arial Rounded MT Bold"/>
          <w:sz w:val="24"/>
        </w:rPr>
        <w:br/>
      </w:r>
      <w:r>
        <w:rPr>
          <w:rFonts w:ascii="Arial Rounded MT Bold" w:hAnsi="Arial Rounded MT Bold"/>
          <w:sz w:val="24"/>
        </w:rPr>
        <w:br/>
      </w:r>
      <w:r>
        <w:rPr>
          <w:rFonts w:ascii="Arial Rounded MT Bold" w:hAnsi="Arial Rounded MT Bold"/>
          <w:sz w:val="24"/>
        </w:rPr>
        <w:br/>
      </w:r>
    </w:p>
    <w:p w14:paraId="41B20400" w14:textId="77777777" w:rsidR="00533EE2" w:rsidRDefault="00533EE2" w:rsidP="00533EE2">
      <w:pPr>
        <w:rPr>
          <w:rFonts w:ascii="Arial Rounded MT Bold" w:hAnsi="Arial Rounded MT Bold"/>
          <w:sz w:val="24"/>
        </w:rPr>
      </w:pPr>
      <w:r>
        <w:rPr>
          <w:rFonts w:ascii="Arial Rounded MT Bold" w:hAnsi="Arial Rounded MT Bold"/>
          <w:sz w:val="24"/>
        </w:rPr>
        <w:t>Technology use and expertise</w:t>
      </w:r>
    </w:p>
    <w:p w14:paraId="65504166" w14:textId="77777777" w:rsidR="00533EE2" w:rsidRDefault="00533EE2" w:rsidP="00533EE2">
      <w:pPr>
        <w:rPr>
          <w:rFonts w:ascii="Arial Rounded MT Bold" w:hAnsi="Arial Rounded MT Bold"/>
          <w:sz w:val="24"/>
        </w:rPr>
      </w:pPr>
    </w:p>
    <w:p w14:paraId="52E9D83F" w14:textId="77777777" w:rsidR="00533EE2" w:rsidRDefault="00533EE2" w:rsidP="00533EE2">
      <w:pPr>
        <w:rPr>
          <w:rFonts w:ascii="Arial Rounded MT Bold" w:hAnsi="Arial Rounded MT Bold"/>
          <w:sz w:val="32"/>
        </w:rPr>
      </w:pPr>
      <w:r>
        <w:rPr>
          <w:rFonts w:ascii="Arial Rounded MT Bold" w:hAnsi="Arial Rounded MT Bold"/>
          <w:sz w:val="32"/>
        </w:rPr>
        <w:br w:type="page"/>
      </w:r>
    </w:p>
    <w:p w14:paraId="69C54816" w14:textId="151572AF" w:rsidR="00965E96" w:rsidRDefault="00522B14" w:rsidP="0003498F">
      <w:pPr>
        <w:pStyle w:val="Heading3"/>
      </w:pPr>
      <w:bookmarkStart w:id="7" w:name="_Toc105574184"/>
      <w:r>
        <w:lastRenderedPageBreak/>
        <w:t xml:space="preserve">Key Links to the </w:t>
      </w:r>
      <w:r w:rsidR="00965E96">
        <w:t>UK</w:t>
      </w:r>
      <w:r>
        <w:t>PSF</w:t>
      </w:r>
      <w:bookmarkEnd w:id="7"/>
    </w:p>
    <w:p w14:paraId="46CAE90D" w14:textId="77777777" w:rsidR="00965E96" w:rsidRPr="00965E96" w:rsidRDefault="00965E96" w:rsidP="00965E96">
      <w:pPr>
        <w:pStyle w:val="NormalWeb"/>
        <w:jc w:val="both"/>
        <w:rPr>
          <w:rFonts w:asciiTheme="minorHAnsi" w:hAnsiTheme="minorHAnsi" w:cstheme="minorHAnsi"/>
          <w:color w:val="333333"/>
          <w:szCs w:val="18"/>
        </w:rPr>
      </w:pPr>
      <w:bookmarkStart w:id="8" w:name="_Hlk105402467"/>
      <w:r w:rsidRPr="00965E96">
        <w:rPr>
          <w:rFonts w:asciiTheme="minorHAnsi" w:hAnsiTheme="minorHAnsi" w:cstheme="minorHAnsi"/>
          <w:color w:val="333333"/>
          <w:szCs w:val="18"/>
        </w:rPr>
        <w:t xml:space="preserve">V1 Respect individual learners and diverse learning communities </w:t>
      </w:r>
    </w:p>
    <w:p w14:paraId="5E3CDAAB" w14:textId="0CEB2070" w:rsidR="00965E96" w:rsidRPr="00965E96" w:rsidRDefault="00965E96" w:rsidP="00965E96">
      <w:pPr>
        <w:pStyle w:val="NormalWeb"/>
        <w:jc w:val="both"/>
        <w:rPr>
          <w:rFonts w:asciiTheme="minorHAnsi" w:hAnsiTheme="minorHAnsi" w:cstheme="minorHAnsi"/>
          <w:color w:val="333333"/>
          <w:szCs w:val="18"/>
        </w:rPr>
      </w:pPr>
      <w:r w:rsidRPr="00965E96">
        <w:rPr>
          <w:rFonts w:asciiTheme="minorHAnsi" w:hAnsiTheme="minorHAnsi" w:cstheme="minorHAnsi"/>
          <w:color w:val="333333"/>
          <w:szCs w:val="18"/>
        </w:rPr>
        <w:t xml:space="preserve">V2 Promote participation in higher education and equality of opportunity for learners </w:t>
      </w:r>
    </w:p>
    <w:bookmarkEnd w:id="8"/>
    <w:p w14:paraId="436F9946" w14:textId="334822E8" w:rsidR="00965E96" w:rsidRPr="00965E96" w:rsidRDefault="00965E96" w:rsidP="00965E96">
      <w:pPr>
        <w:pStyle w:val="NormalWeb"/>
        <w:jc w:val="both"/>
        <w:rPr>
          <w:rFonts w:asciiTheme="minorHAnsi" w:hAnsiTheme="minorHAnsi" w:cstheme="minorHAnsi"/>
          <w:color w:val="333333"/>
          <w:szCs w:val="18"/>
        </w:rPr>
      </w:pPr>
      <w:r w:rsidRPr="00965E96">
        <w:rPr>
          <w:rFonts w:asciiTheme="minorHAnsi" w:hAnsiTheme="minorHAnsi" w:cstheme="minorHAnsi"/>
          <w:color w:val="333333"/>
          <w:szCs w:val="18"/>
        </w:rPr>
        <w:t xml:space="preserve">V3 Use evidence-informed approaches and the outcomes from research, scholarship and continuing professional development </w:t>
      </w:r>
    </w:p>
    <w:p w14:paraId="42EB6FA4" w14:textId="716FFD4A" w:rsidR="00965E96" w:rsidRPr="00965E96" w:rsidRDefault="00965E96" w:rsidP="00965E96">
      <w:pPr>
        <w:pStyle w:val="NormalWeb"/>
        <w:jc w:val="both"/>
        <w:rPr>
          <w:rFonts w:asciiTheme="minorHAnsi" w:hAnsiTheme="minorHAnsi" w:cstheme="minorHAnsi"/>
          <w:color w:val="333333"/>
          <w:szCs w:val="18"/>
        </w:rPr>
      </w:pPr>
      <w:r w:rsidRPr="00965E96">
        <w:rPr>
          <w:rFonts w:asciiTheme="minorHAnsi" w:hAnsiTheme="minorHAnsi" w:cstheme="minorHAnsi"/>
          <w:color w:val="333333"/>
          <w:szCs w:val="18"/>
        </w:rPr>
        <w:t>V4 Acknowledge the wider context in which higher education operates recognising the implications for professional practice</w:t>
      </w:r>
    </w:p>
    <w:p w14:paraId="1A2070BF" w14:textId="53B5DED1" w:rsidR="00D729CD" w:rsidRPr="006E5B15" w:rsidRDefault="00D729CD" w:rsidP="0003498F">
      <w:pPr>
        <w:pStyle w:val="Heading3"/>
      </w:pPr>
      <w:bookmarkStart w:id="9" w:name="_Toc105574185"/>
      <w:r>
        <w:t>References</w:t>
      </w:r>
      <w:bookmarkEnd w:id="9"/>
    </w:p>
    <w:p w14:paraId="38836BD9" w14:textId="77777777" w:rsidR="00D729CD" w:rsidRDefault="00D729CD" w:rsidP="00800B8D">
      <w:pPr>
        <w:jc w:val="both"/>
        <w:rPr>
          <w:rFonts w:ascii="Arial" w:hAnsi="Arial" w:cs="Arial"/>
          <w:color w:val="333333"/>
        </w:rPr>
      </w:pPr>
      <w:r w:rsidRPr="00D729CD">
        <w:rPr>
          <w:rFonts w:ascii="Arial" w:hAnsi="Arial" w:cs="Arial"/>
          <w:color w:val="333333"/>
        </w:rPr>
        <w:t>Diamond, R.M., (1998</w:t>
      </w:r>
      <w:proofErr w:type="gramStart"/>
      <w:r w:rsidRPr="00D729CD">
        <w:rPr>
          <w:rFonts w:ascii="Arial" w:hAnsi="Arial" w:cs="Arial"/>
          <w:color w:val="333333"/>
        </w:rPr>
        <w:t xml:space="preserve">) </w:t>
      </w:r>
      <w:r>
        <w:rPr>
          <w:rFonts w:ascii="Arial" w:hAnsi="Arial" w:cs="Arial"/>
          <w:color w:val="333333"/>
        </w:rPr>
        <w:t xml:space="preserve"> </w:t>
      </w:r>
      <w:r w:rsidRPr="00D729CD">
        <w:rPr>
          <w:rFonts w:ascii="Arial" w:hAnsi="Arial" w:cs="Arial"/>
          <w:color w:val="333333"/>
        </w:rPr>
        <w:t>Designing</w:t>
      </w:r>
      <w:proofErr w:type="gramEnd"/>
      <w:r w:rsidRPr="00D729CD">
        <w:rPr>
          <w:rFonts w:ascii="Arial" w:hAnsi="Arial" w:cs="Arial"/>
          <w:color w:val="333333"/>
        </w:rPr>
        <w:t xml:space="preserve"> and Assessing Courses and Curricula: A Practical  Guide.  </w:t>
      </w:r>
      <w:proofErr w:type="gramStart"/>
      <w:r>
        <w:rPr>
          <w:rFonts w:ascii="Arial" w:hAnsi="Arial" w:cs="Arial"/>
          <w:color w:val="333333"/>
        </w:rPr>
        <w:t>T</w:t>
      </w:r>
      <w:r w:rsidRPr="00D729CD">
        <w:rPr>
          <w:rFonts w:ascii="Arial" w:hAnsi="Arial" w:cs="Arial"/>
          <w:color w:val="333333"/>
        </w:rPr>
        <w:t>he  Jossey</w:t>
      </w:r>
      <w:proofErr w:type="gramEnd"/>
      <w:r w:rsidRPr="00D729CD">
        <w:rPr>
          <w:rFonts w:ascii="Arial" w:hAnsi="Arial" w:cs="Arial"/>
          <w:color w:val="333333"/>
        </w:rPr>
        <w:t>-Bass Higher and Adult Education Series. Jossey-Bass</w:t>
      </w:r>
      <w:r>
        <w:rPr>
          <w:rFonts w:ascii="Arial" w:hAnsi="Arial" w:cs="Arial"/>
          <w:color w:val="333333"/>
        </w:rPr>
        <w:t xml:space="preserve">: </w:t>
      </w:r>
      <w:r w:rsidRPr="00D729CD">
        <w:rPr>
          <w:rFonts w:ascii="Arial" w:hAnsi="Arial" w:cs="Arial"/>
          <w:color w:val="333333"/>
        </w:rPr>
        <w:t xml:space="preserve"> </w:t>
      </w:r>
      <w:proofErr w:type="gramStart"/>
      <w:r w:rsidRPr="00D729CD">
        <w:rPr>
          <w:rFonts w:ascii="Arial" w:hAnsi="Arial" w:cs="Arial"/>
          <w:color w:val="333333"/>
        </w:rPr>
        <w:t>San  Francisco</w:t>
      </w:r>
      <w:proofErr w:type="gramEnd"/>
    </w:p>
    <w:p w14:paraId="129D2492" w14:textId="06FCF2B5" w:rsidR="00D729CD" w:rsidRPr="00D729CD" w:rsidRDefault="00D729CD" w:rsidP="00800B8D">
      <w:pPr>
        <w:jc w:val="both"/>
        <w:rPr>
          <w:rFonts w:ascii="Arial" w:hAnsi="Arial" w:cs="Arial"/>
          <w:color w:val="333333"/>
        </w:rPr>
      </w:pPr>
      <w:r w:rsidRPr="00D729CD">
        <w:rPr>
          <w:rFonts w:ascii="Arial" w:hAnsi="Arial" w:cs="Arial"/>
          <w:color w:val="333333"/>
        </w:rPr>
        <w:t xml:space="preserve">Fink, L.D., (2013) Creating significant learning experiences: An integrated </w:t>
      </w:r>
      <w:proofErr w:type="gramStart"/>
      <w:r w:rsidRPr="00D729CD">
        <w:rPr>
          <w:rFonts w:ascii="Arial" w:hAnsi="Arial" w:cs="Arial"/>
          <w:color w:val="333333"/>
        </w:rPr>
        <w:t>approach  to</w:t>
      </w:r>
      <w:proofErr w:type="gramEnd"/>
      <w:r w:rsidRPr="00D729CD">
        <w:rPr>
          <w:rFonts w:ascii="Arial" w:hAnsi="Arial" w:cs="Arial"/>
          <w:color w:val="333333"/>
        </w:rPr>
        <w:t xml:space="preserve">  </w:t>
      </w:r>
      <w:r>
        <w:rPr>
          <w:rFonts w:ascii="Arial" w:hAnsi="Arial" w:cs="Arial"/>
          <w:color w:val="333333"/>
        </w:rPr>
        <w:t>d</w:t>
      </w:r>
      <w:r w:rsidRPr="00D729CD">
        <w:rPr>
          <w:rFonts w:ascii="Arial" w:hAnsi="Arial" w:cs="Arial"/>
          <w:color w:val="333333"/>
        </w:rPr>
        <w:t xml:space="preserve">esigning  college courses. John Wiley &amp; Sons. Higher Education Academy </w:t>
      </w:r>
    </w:p>
    <w:p w14:paraId="49453582" w14:textId="77777777" w:rsidR="00965E96" w:rsidRDefault="00D729CD" w:rsidP="00800B8D">
      <w:pPr>
        <w:jc w:val="both"/>
        <w:rPr>
          <w:rFonts w:ascii="Arial" w:hAnsi="Arial" w:cs="Arial"/>
          <w:color w:val="333333"/>
        </w:rPr>
      </w:pPr>
      <w:r w:rsidRPr="00D729CD">
        <w:rPr>
          <w:rFonts w:ascii="Arial" w:hAnsi="Arial" w:cs="Arial"/>
          <w:color w:val="333333"/>
        </w:rPr>
        <w:t xml:space="preserve">(2011) The UK Professional Standards Framework for teaching and supporting learning in higher education </w:t>
      </w:r>
      <w:hyperlink r:id="rId14" w:history="1">
        <w:r w:rsidR="00965E96" w:rsidRPr="00F86BFC">
          <w:rPr>
            <w:rStyle w:val="Hyperlink"/>
            <w:rFonts w:ascii="Arial" w:hAnsi="Arial" w:cs="Arial"/>
          </w:rPr>
          <w:t>https://www.heacademy.ac.uk/system/files/downloads/UK%20Professional%20Standards%20Framework.pdf</w:t>
        </w:r>
      </w:hyperlink>
      <w:r w:rsidR="00965E96">
        <w:rPr>
          <w:rFonts w:ascii="Arial" w:hAnsi="Arial" w:cs="Arial"/>
          <w:color w:val="333333"/>
        </w:rPr>
        <w:t xml:space="preserve"> </w:t>
      </w:r>
    </w:p>
    <w:p w14:paraId="70001806" w14:textId="0C0722D5" w:rsidR="00965E96" w:rsidRDefault="00965E96" w:rsidP="00D729CD">
      <w:pPr>
        <w:rPr>
          <w:rFonts w:ascii="Arial" w:hAnsi="Arial" w:cs="Arial"/>
          <w:color w:val="333333"/>
        </w:rPr>
      </w:pPr>
    </w:p>
    <w:p w14:paraId="215CC811" w14:textId="08D00034" w:rsidR="00D729CD" w:rsidRDefault="004758E5" w:rsidP="00D729CD">
      <w:pPr>
        <w:rPr>
          <w:rFonts w:ascii="Arial" w:hAnsi="Arial" w:cs="Arial"/>
          <w:color w:val="333333"/>
        </w:rPr>
      </w:pPr>
      <w:r>
        <w:rPr>
          <w:rFonts w:ascii="Arial" w:hAnsi="Arial" w:cs="Arial"/>
          <w:noProof/>
          <w:color w:val="333333"/>
        </w:rPr>
        <w:drawing>
          <wp:anchor distT="0" distB="0" distL="114300" distR="114300" simplePos="0" relativeHeight="251745280" behindDoc="0" locked="0" layoutInCell="1" allowOverlap="1" wp14:anchorId="0F03D028" wp14:editId="65DBBB39">
            <wp:simplePos x="0" y="0"/>
            <wp:positionH relativeFrom="margin">
              <wp:posOffset>-1304185</wp:posOffset>
            </wp:positionH>
            <wp:positionV relativeFrom="paragraph">
              <wp:posOffset>367753</wp:posOffset>
            </wp:positionV>
            <wp:extent cx="8590328" cy="4832059"/>
            <wp:effectExtent l="0" t="0" r="1270" b="6985"/>
            <wp:wrapNone/>
            <wp:docPr id="34" name="Picture 3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at a tab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8590328" cy="4832059"/>
                    </a:xfrm>
                    <a:prstGeom prst="rect">
                      <a:avLst/>
                    </a:prstGeom>
                  </pic:spPr>
                </pic:pic>
              </a:graphicData>
            </a:graphic>
            <wp14:sizeRelH relativeFrom="margin">
              <wp14:pctWidth>0</wp14:pctWidth>
            </wp14:sizeRelH>
            <wp14:sizeRelV relativeFrom="margin">
              <wp14:pctHeight>0</wp14:pctHeight>
            </wp14:sizeRelV>
          </wp:anchor>
        </w:drawing>
      </w:r>
      <w:r w:rsidR="00D729CD" w:rsidRPr="00D729CD">
        <w:rPr>
          <w:rFonts w:ascii="Arial" w:hAnsi="Arial" w:cs="Arial"/>
          <w:color w:val="333333"/>
        </w:rPr>
        <w:t xml:space="preserve">  </w:t>
      </w:r>
    </w:p>
    <w:p w14:paraId="1DBE5581" w14:textId="77777777" w:rsidR="00D729CD" w:rsidRDefault="00D729CD" w:rsidP="00D729CD">
      <w:pPr>
        <w:rPr>
          <w:rFonts w:ascii="Arial" w:hAnsi="Arial" w:cs="Arial"/>
          <w:color w:val="333333"/>
        </w:rPr>
      </w:pPr>
    </w:p>
    <w:p w14:paraId="058243BC" w14:textId="7F73EFAA" w:rsidR="00D729CD" w:rsidRDefault="00D729CD" w:rsidP="00D729CD">
      <w:pPr>
        <w:rPr>
          <w:rFonts w:ascii="Arial Rounded MT Bold" w:hAnsi="Arial Rounded MT Bold"/>
          <w:sz w:val="44"/>
        </w:rPr>
      </w:pPr>
      <w:r>
        <w:rPr>
          <w:rFonts w:ascii="Arial Rounded MT Bold" w:hAnsi="Arial Rounded MT Bold"/>
          <w:sz w:val="44"/>
        </w:rPr>
        <w:br w:type="page"/>
      </w:r>
    </w:p>
    <w:p w14:paraId="7019BBD4" w14:textId="4F2EC6DE" w:rsidR="008870DE" w:rsidRDefault="00533EE2" w:rsidP="0003498F">
      <w:pPr>
        <w:pStyle w:val="Heading2"/>
        <w:pBdr>
          <w:bottom w:val="single" w:sz="4" w:space="1" w:color="auto"/>
        </w:pBdr>
      </w:pPr>
      <w:bookmarkStart w:id="10" w:name="_Toc105574186"/>
      <w:r w:rsidRPr="000729D5">
        <w:lastRenderedPageBreak/>
        <w:t>Situational Lens 2. Staffing</w:t>
      </w:r>
      <w:bookmarkEnd w:id="10"/>
    </w:p>
    <w:p w14:paraId="1057A522" w14:textId="77777777" w:rsidR="00F4217E" w:rsidRPr="00F4217E" w:rsidRDefault="00F4217E" w:rsidP="00F4217E"/>
    <w:p w14:paraId="2647B724" w14:textId="3F32F51F" w:rsidR="00EA164D" w:rsidRPr="006E5B15" w:rsidRDefault="00EA164D" w:rsidP="0003498F">
      <w:pPr>
        <w:pStyle w:val="Heading3"/>
      </w:pPr>
      <w:bookmarkStart w:id="11" w:name="_Toc105574187"/>
      <w:r w:rsidRPr="006E5B15">
        <w:t>Who</w:t>
      </w:r>
      <w:bookmarkEnd w:id="11"/>
    </w:p>
    <w:p w14:paraId="2849B520" w14:textId="77777777" w:rsidR="008870DE" w:rsidRDefault="008870DE" w:rsidP="008870DE">
      <w:pPr>
        <w:pStyle w:val="NormalWeb"/>
        <w:jc w:val="both"/>
        <w:rPr>
          <w:rFonts w:ascii="Arial" w:hAnsi="Arial" w:cs="Arial"/>
          <w:color w:val="333333"/>
          <w:sz w:val="22"/>
          <w:szCs w:val="22"/>
        </w:rPr>
      </w:pPr>
      <w:r w:rsidRPr="00095E5C">
        <w:rPr>
          <w:rFonts w:ascii="Arial" w:hAnsi="Arial" w:cs="Arial"/>
          <w:color w:val="333333"/>
          <w:sz w:val="22"/>
          <w:szCs w:val="22"/>
        </w:rPr>
        <w:t>Who is involved in the teaching (yourself, colleagues, PGTAs, associates</w:t>
      </w:r>
      <w:r w:rsidR="00536CCC">
        <w:rPr>
          <w:rFonts w:ascii="Arial" w:hAnsi="Arial" w:cs="Arial"/>
          <w:color w:val="333333"/>
          <w:sz w:val="22"/>
          <w:szCs w:val="22"/>
        </w:rPr>
        <w:t xml:space="preserve">, </w:t>
      </w:r>
      <w:r w:rsidR="00536CCC" w:rsidRPr="00095E5C">
        <w:rPr>
          <w:rFonts w:ascii="Arial" w:hAnsi="Arial" w:cs="Arial"/>
          <w:color w:val="333333"/>
          <w:sz w:val="22"/>
          <w:szCs w:val="22"/>
        </w:rPr>
        <w:t>careers, library</w:t>
      </w:r>
      <w:r w:rsidR="00536CCC">
        <w:rPr>
          <w:rFonts w:ascii="Arial" w:hAnsi="Arial" w:cs="Arial"/>
          <w:color w:val="333333"/>
          <w:sz w:val="22"/>
          <w:szCs w:val="22"/>
        </w:rPr>
        <w:t>, student peers</w:t>
      </w:r>
      <w:r w:rsidR="005938BA">
        <w:rPr>
          <w:rFonts w:ascii="Arial" w:hAnsi="Arial" w:cs="Arial"/>
          <w:color w:val="333333"/>
          <w:sz w:val="22"/>
          <w:szCs w:val="22"/>
        </w:rPr>
        <w:t xml:space="preserve"> </w:t>
      </w:r>
      <w:r w:rsidRPr="00095E5C">
        <w:rPr>
          <w:rFonts w:ascii="Arial" w:hAnsi="Arial" w:cs="Arial"/>
          <w:color w:val="333333"/>
          <w:sz w:val="22"/>
          <w:szCs w:val="22"/>
        </w:rPr>
        <w:t xml:space="preserve">etc) and supporting learning (admin team, eLearning, etc)?  </w:t>
      </w:r>
    </w:p>
    <w:p w14:paraId="2EB64652" w14:textId="77777777" w:rsidR="005938BA" w:rsidRDefault="005938BA"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21B48C63" w14:textId="77777777" w:rsidR="005938BA" w:rsidRDefault="005938BA"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267A6837" w14:textId="77777777" w:rsidR="005938BA" w:rsidRDefault="005938BA"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40FCCCF0" w14:textId="77777777" w:rsidR="005938BA" w:rsidRDefault="005938BA"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3D4EED8D" w14:textId="77777777" w:rsidR="005938BA" w:rsidRDefault="005938BA"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7FC1650" w14:textId="77777777" w:rsidR="00536CCC" w:rsidRDefault="00536CCC"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3CF0B79B" w14:textId="77777777" w:rsidR="005938BA" w:rsidRDefault="005938BA" w:rsidP="005938BA">
      <w:pPr>
        <w:pStyle w:val="NormalWeb"/>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79C08627" w14:textId="1D67CF17" w:rsidR="00EA164D" w:rsidRPr="006E5B15" w:rsidRDefault="00532E3B" w:rsidP="0003498F">
      <w:pPr>
        <w:pStyle w:val="Heading3"/>
      </w:pPr>
      <w:bookmarkStart w:id="12" w:name="_Toc105574188"/>
      <w:r>
        <w:t>Implications</w:t>
      </w:r>
      <w:bookmarkEnd w:id="12"/>
    </w:p>
    <w:p w14:paraId="69E785FE" w14:textId="77777777" w:rsidR="008870DE" w:rsidRPr="00095E5C" w:rsidRDefault="008870DE" w:rsidP="008870DE">
      <w:pPr>
        <w:pStyle w:val="NormalWeb"/>
        <w:jc w:val="both"/>
        <w:rPr>
          <w:rFonts w:ascii="Arial" w:hAnsi="Arial" w:cs="Arial"/>
          <w:color w:val="333333"/>
          <w:sz w:val="22"/>
          <w:szCs w:val="22"/>
        </w:rPr>
      </w:pPr>
      <w:r w:rsidRPr="00095E5C">
        <w:rPr>
          <w:rFonts w:ascii="Arial" w:hAnsi="Arial" w:cs="Arial"/>
          <w:color w:val="333333"/>
          <w:sz w:val="22"/>
          <w:szCs w:val="22"/>
        </w:rPr>
        <w:t>How might each team member's </w:t>
      </w:r>
      <w:r w:rsidRPr="00095E5C">
        <w:rPr>
          <w:rStyle w:val="Strong"/>
          <w:rFonts w:ascii="Arial" w:eastAsiaTheme="majorEastAsia" w:hAnsi="Arial" w:cs="Arial"/>
          <w:color w:val="333333"/>
          <w:sz w:val="22"/>
          <w:szCs w:val="22"/>
        </w:rPr>
        <w:t xml:space="preserve">confidence levels, interests, </w:t>
      </w:r>
      <w:proofErr w:type="gramStart"/>
      <w:r w:rsidRPr="00095E5C">
        <w:rPr>
          <w:rStyle w:val="Strong"/>
          <w:rFonts w:ascii="Arial" w:eastAsiaTheme="majorEastAsia" w:hAnsi="Arial" w:cs="Arial"/>
          <w:color w:val="333333"/>
          <w:sz w:val="22"/>
          <w:szCs w:val="22"/>
        </w:rPr>
        <w:t>skills</w:t>
      </w:r>
      <w:proofErr w:type="gramEnd"/>
      <w:r w:rsidRPr="00095E5C">
        <w:rPr>
          <w:rStyle w:val="Strong"/>
          <w:rFonts w:ascii="Arial" w:eastAsiaTheme="majorEastAsia" w:hAnsi="Arial" w:cs="Arial"/>
          <w:color w:val="333333"/>
          <w:sz w:val="22"/>
          <w:szCs w:val="22"/>
        </w:rPr>
        <w:t xml:space="preserve"> and experience </w:t>
      </w:r>
      <w:r w:rsidR="00782A68">
        <w:rPr>
          <w:rFonts w:ascii="Arial" w:hAnsi="Arial" w:cs="Arial"/>
          <w:color w:val="333333"/>
          <w:sz w:val="22"/>
          <w:szCs w:val="22"/>
        </w:rPr>
        <w:t>impact</w:t>
      </w:r>
      <w:r w:rsidRPr="00095E5C">
        <w:rPr>
          <w:rFonts w:ascii="Arial" w:hAnsi="Arial" w:cs="Arial"/>
          <w:color w:val="333333"/>
          <w:sz w:val="22"/>
          <w:szCs w:val="22"/>
        </w:rPr>
        <w:t>:  </w:t>
      </w:r>
    </w:p>
    <w:p w14:paraId="720C5CFA" w14:textId="77777777" w:rsidR="008870DE" w:rsidRPr="00095E5C" w:rsidRDefault="008870DE" w:rsidP="008870DE">
      <w:pPr>
        <w:pStyle w:val="ListParagraph"/>
        <w:numPr>
          <w:ilvl w:val="0"/>
          <w:numId w:val="3"/>
        </w:numPr>
        <w:spacing w:before="100" w:beforeAutospacing="1" w:after="100" w:afterAutospacing="1" w:line="240" w:lineRule="auto"/>
        <w:rPr>
          <w:rFonts w:ascii="Arial" w:hAnsi="Arial" w:cs="Arial"/>
          <w:color w:val="333333"/>
        </w:rPr>
      </w:pPr>
      <w:proofErr w:type="gramStart"/>
      <w:r w:rsidRPr="00095E5C">
        <w:rPr>
          <w:rFonts w:ascii="Arial" w:hAnsi="Arial" w:cs="Arial"/>
          <w:color w:val="333333"/>
        </w:rPr>
        <w:t>particular pedagogies</w:t>
      </w:r>
      <w:proofErr w:type="gramEnd"/>
      <w:r w:rsidRPr="00095E5C">
        <w:rPr>
          <w:rFonts w:ascii="Arial" w:hAnsi="Arial" w:cs="Arial"/>
          <w:color w:val="333333"/>
        </w:rPr>
        <w:t>, subject topics or techniques utilised</w:t>
      </w:r>
    </w:p>
    <w:p w14:paraId="5F57DEC0" w14:textId="77777777" w:rsidR="008870DE" w:rsidRPr="00095E5C" w:rsidRDefault="008870DE" w:rsidP="008870DE">
      <w:pPr>
        <w:pStyle w:val="ListParagraph"/>
        <w:numPr>
          <w:ilvl w:val="0"/>
          <w:numId w:val="3"/>
        </w:numPr>
        <w:spacing w:before="100" w:beforeAutospacing="1" w:after="100" w:afterAutospacing="1" w:line="240" w:lineRule="auto"/>
        <w:rPr>
          <w:rFonts w:ascii="Arial" w:hAnsi="Arial" w:cs="Arial"/>
          <w:color w:val="333333"/>
        </w:rPr>
      </w:pPr>
      <w:r w:rsidRPr="00095E5C">
        <w:rPr>
          <w:rFonts w:ascii="Arial" w:hAnsi="Arial" w:cs="Arial"/>
          <w:color w:val="333333"/>
        </w:rPr>
        <w:t>situations encountered</w:t>
      </w:r>
    </w:p>
    <w:p w14:paraId="4909565F" w14:textId="77777777" w:rsidR="008870DE" w:rsidRPr="00095E5C" w:rsidRDefault="008870DE" w:rsidP="008870DE">
      <w:pPr>
        <w:pStyle w:val="ListParagraph"/>
        <w:numPr>
          <w:ilvl w:val="0"/>
          <w:numId w:val="3"/>
        </w:numPr>
        <w:spacing w:before="100" w:beforeAutospacing="1" w:after="100" w:afterAutospacing="1" w:line="240" w:lineRule="auto"/>
        <w:rPr>
          <w:rFonts w:ascii="Arial" w:hAnsi="Arial" w:cs="Arial"/>
          <w:color w:val="333333"/>
        </w:rPr>
      </w:pPr>
      <w:r w:rsidRPr="00095E5C">
        <w:rPr>
          <w:rFonts w:ascii="Arial" w:hAnsi="Arial" w:cs="Arial"/>
          <w:color w:val="333333"/>
        </w:rPr>
        <w:t>technologies used or considered for use</w:t>
      </w:r>
    </w:p>
    <w:p w14:paraId="06436690" w14:textId="77777777" w:rsidR="008870DE" w:rsidRDefault="008870DE" w:rsidP="008870DE">
      <w:pPr>
        <w:pStyle w:val="ListParagraph"/>
        <w:numPr>
          <w:ilvl w:val="0"/>
          <w:numId w:val="3"/>
        </w:numPr>
        <w:spacing w:before="100" w:beforeAutospacing="1" w:after="100" w:afterAutospacing="1" w:line="240" w:lineRule="auto"/>
        <w:rPr>
          <w:rFonts w:ascii="Arial" w:hAnsi="Arial" w:cs="Arial"/>
          <w:color w:val="333333"/>
          <w:sz w:val="25"/>
          <w:szCs w:val="25"/>
        </w:rPr>
      </w:pPr>
      <w:r w:rsidRPr="00095E5C">
        <w:rPr>
          <w:rFonts w:ascii="Arial" w:hAnsi="Arial" w:cs="Arial"/>
          <w:color w:val="333333"/>
        </w:rPr>
        <w:t>their developmental needs</w:t>
      </w:r>
    </w:p>
    <w:p w14:paraId="62C252F0"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53F4BCF8"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6F0252A1"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4728D0D7"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03E0A6BE"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5C698A4F"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57EBD6E2"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0D9F824F"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3B56BAE2"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094C540F" w14:textId="77777777" w:rsidR="00536CCC" w:rsidRDefault="00536CCC"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504182C3" w14:textId="77777777" w:rsidR="006E5B15" w:rsidRDefault="006E5B15" w:rsidP="00536CCC">
      <w:pPr>
        <w:pBdr>
          <w:top w:val="single" w:sz="4" w:space="1" w:color="auto"/>
          <w:left w:val="single" w:sz="4" w:space="4" w:color="auto"/>
          <w:bottom w:val="single" w:sz="4" w:space="1" w:color="auto"/>
          <w:right w:val="single" w:sz="4" w:space="4" w:color="auto"/>
        </w:pBdr>
        <w:jc w:val="both"/>
        <w:rPr>
          <w:rFonts w:ascii="Arial" w:hAnsi="Arial" w:cs="Arial"/>
          <w:color w:val="333333"/>
        </w:rPr>
      </w:pPr>
    </w:p>
    <w:p w14:paraId="7C425F55" w14:textId="582F5160" w:rsidR="00536CCC" w:rsidRDefault="006E5B15" w:rsidP="0003498F">
      <w:pPr>
        <w:pStyle w:val="Heading3"/>
      </w:pPr>
      <w:bookmarkStart w:id="13" w:name="_Toc105574189"/>
      <w:r w:rsidRPr="006E5B15">
        <w:lastRenderedPageBreak/>
        <w:t>Looking Within: What is My Teaching Philosophy?</w:t>
      </w:r>
      <w:bookmarkEnd w:id="13"/>
    </w:p>
    <w:p w14:paraId="5594D0DD" w14:textId="77777777" w:rsidR="00F4217E" w:rsidRPr="00F4217E" w:rsidRDefault="00F4217E" w:rsidP="00F4217E"/>
    <w:p w14:paraId="195040AF" w14:textId="77777777" w:rsidR="008870DE" w:rsidRDefault="008870DE" w:rsidP="008870DE">
      <w:pPr>
        <w:jc w:val="both"/>
        <w:rPr>
          <w:rFonts w:ascii="Arial" w:hAnsi="Arial" w:cs="Arial"/>
          <w:color w:val="333333"/>
        </w:rPr>
      </w:pPr>
      <w:r w:rsidRPr="00095E5C">
        <w:rPr>
          <w:rFonts w:ascii="Arial" w:hAnsi="Arial" w:cs="Arial"/>
          <w:color w:val="333333"/>
        </w:rPr>
        <w:t>What is your </w:t>
      </w:r>
      <w:r w:rsidRPr="00095E5C">
        <w:rPr>
          <w:rStyle w:val="Strong"/>
          <w:rFonts w:ascii="Arial" w:hAnsi="Arial" w:cs="Arial"/>
          <w:color w:val="333333"/>
        </w:rPr>
        <w:t>teaching philosophy?</w:t>
      </w:r>
      <w:r w:rsidRPr="00095E5C">
        <w:rPr>
          <w:rFonts w:ascii="Arial" w:hAnsi="Arial" w:cs="Arial"/>
          <w:color w:val="333333"/>
        </w:rPr>
        <w:t> </w:t>
      </w:r>
      <w:r>
        <w:rPr>
          <w:rFonts w:ascii="Arial" w:hAnsi="Arial" w:cs="Arial"/>
          <w:color w:val="333333"/>
        </w:rPr>
        <w:t>You may find it valuable to s</w:t>
      </w:r>
      <w:r w:rsidRPr="00095E5C">
        <w:rPr>
          <w:rFonts w:ascii="Arial" w:hAnsi="Arial" w:cs="Arial"/>
          <w:color w:val="333333"/>
        </w:rPr>
        <w:t xml:space="preserve">pend some time thinking about this. </w:t>
      </w:r>
      <w:r>
        <w:rPr>
          <w:rFonts w:ascii="Arial" w:hAnsi="Arial" w:cs="Arial"/>
          <w:color w:val="333333"/>
        </w:rPr>
        <w:t>The following questions may help trigger your thoughts:</w:t>
      </w:r>
    </w:p>
    <w:p w14:paraId="36CE3658" w14:textId="77777777" w:rsidR="008870DE" w:rsidRPr="001E53A8" w:rsidRDefault="008870DE" w:rsidP="006E5B15">
      <w:pPr>
        <w:spacing w:before="100" w:beforeAutospacing="1" w:after="100" w:afterAutospacing="1" w:line="240" w:lineRule="auto"/>
        <w:ind w:left="15"/>
        <w:rPr>
          <w:rFonts w:ascii="Arial" w:eastAsia="Times New Roman" w:hAnsi="Arial" w:cs="Arial"/>
          <w:i/>
          <w:color w:val="333333"/>
          <w:szCs w:val="28"/>
          <w:lang w:eastAsia="en-GB"/>
        </w:rPr>
      </w:pPr>
      <w:r w:rsidRPr="001E53A8">
        <w:rPr>
          <w:rFonts w:ascii="Arial" w:eastAsia="Times New Roman" w:hAnsi="Arial" w:cs="Arial"/>
          <w:b/>
          <w:color w:val="333333"/>
          <w:szCs w:val="28"/>
          <w:lang w:eastAsia="en-GB"/>
        </w:rPr>
        <w:t>What do you think is the purpose of teaching?</w:t>
      </w:r>
      <w:r w:rsidR="001E53A8" w:rsidRPr="001E53A8">
        <w:rPr>
          <w:rFonts w:ascii="Arial" w:eastAsia="Times New Roman" w:hAnsi="Arial" w:cs="Arial"/>
          <w:b/>
          <w:color w:val="333333"/>
          <w:szCs w:val="28"/>
          <w:lang w:eastAsia="en-GB"/>
        </w:rPr>
        <w:br/>
      </w:r>
      <w:r w:rsidR="001E53A8">
        <w:rPr>
          <w:rFonts w:ascii="Arial" w:eastAsia="Times New Roman" w:hAnsi="Arial" w:cs="Arial"/>
          <w:i/>
          <w:color w:val="333333"/>
          <w:szCs w:val="28"/>
          <w:lang w:eastAsia="en-GB"/>
        </w:rPr>
        <w:t>Information focused (tell them what they need to know) or Process focused (create an environment in which the students can learn</w:t>
      </w:r>
    </w:p>
    <w:p w14:paraId="20078D5C"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5CC6CF86"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52141DFF" w14:textId="77777777" w:rsidR="006E5B15" w:rsidRPr="00095E5C" w:rsidRDefault="006E5B15" w:rsidP="006E5B15">
      <w:pPr>
        <w:spacing w:before="100" w:beforeAutospacing="1" w:after="100" w:afterAutospacing="1" w:line="240" w:lineRule="auto"/>
        <w:ind w:left="15"/>
        <w:rPr>
          <w:rFonts w:ascii="Arial" w:eastAsia="Times New Roman" w:hAnsi="Arial" w:cs="Arial"/>
          <w:color w:val="333333"/>
          <w:sz w:val="20"/>
          <w:szCs w:val="24"/>
          <w:lang w:eastAsia="en-GB"/>
        </w:rPr>
      </w:pPr>
    </w:p>
    <w:p w14:paraId="68CFA310" w14:textId="77777777" w:rsidR="008870DE" w:rsidRPr="001E53A8" w:rsidRDefault="008870DE" w:rsidP="006E5B15">
      <w:pPr>
        <w:spacing w:before="100" w:beforeAutospacing="1" w:after="100" w:afterAutospacing="1" w:line="240" w:lineRule="auto"/>
        <w:ind w:left="15"/>
        <w:rPr>
          <w:rFonts w:ascii="Arial" w:eastAsia="Times New Roman" w:hAnsi="Arial" w:cs="Arial"/>
          <w:b/>
          <w:color w:val="333333"/>
          <w:szCs w:val="28"/>
          <w:lang w:eastAsia="en-GB"/>
        </w:rPr>
      </w:pPr>
      <w:r w:rsidRPr="001E53A8">
        <w:rPr>
          <w:rFonts w:ascii="Arial" w:eastAsia="Times New Roman" w:hAnsi="Arial" w:cs="Arial"/>
          <w:b/>
          <w:color w:val="333333"/>
          <w:szCs w:val="28"/>
          <w:lang w:eastAsia="en-GB"/>
        </w:rPr>
        <w:t>What do you think are the characteristics of an effective teacher in your disciplinary and departmental context?</w:t>
      </w:r>
    </w:p>
    <w:p w14:paraId="00AF9E71"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6C5E11AA"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6FD8A4F0" w14:textId="77777777" w:rsidR="006E5B15" w:rsidRPr="00095E5C" w:rsidRDefault="006E5B15" w:rsidP="006E5B15">
      <w:pPr>
        <w:spacing w:before="100" w:beforeAutospacing="1" w:after="100" w:afterAutospacing="1" w:line="240" w:lineRule="auto"/>
        <w:ind w:left="15"/>
        <w:rPr>
          <w:rFonts w:ascii="Arial" w:eastAsia="Times New Roman" w:hAnsi="Arial" w:cs="Arial"/>
          <w:color w:val="333333"/>
          <w:sz w:val="20"/>
          <w:szCs w:val="24"/>
          <w:lang w:eastAsia="en-GB"/>
        </w:rPr>
      </w:pPr>
    </w:p>
    <w:p w14:paraId="653C6C11" w14:textId="77777777" w:rsidR="008870DE" w:rsidRPr="001E53A8" w:rsidRDefault="008870DE" w:rsidP="006E5B15">
      <w:pPr>
        <w:spacing w:before="100" w:beforeAutospacing="1" w:after="100" w:afterAutospacing="1" w:line="240" w:lineRule="auto"/>
        <w:ind w:left="15"/>
        <w:rPr>
          <w:rFonts w:ascii="Arial" w:eastAsia="Times New Roman" w:hAnsi="Arial" w:cs="Arial"/>
          <w:b/>
          <w:color w:val="333333"/>
          <w:szCs w:val="28"/>
          <w:lang w:eastAsia="en-GB"/>
        </w:rPr>
      </w:pPr>
      <w:r w:rsidRPr="001E53A8">
        <w:rPr>
          <w:rFonts w:ascii="Arial" w:eastAsia="Times New Roman" w:hAnsi="Arial" w:cs="Arial"/>
          <w:b/>
          <w:color w:val="333333"/>
          <w:szCs w:val="28"/>
          <w:lang w:eastAsia="en-GB"/>
        </w:rPr>
        <w:t>What are your aspirations for your students?</w:t>
      </w:r>
    </w:p>
    <w:p w14:paraId="5A0AC322"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69ECCBF6"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3C5989B0" w14:textId="77777777" w:rsidR="006E5B15" w:rsidRPr="00095E5C" w:rsidRDefault="006E5B15" w:rsidP="006E5B15">
      <w:pPr>
        <w:spacing w:before="100" w:beforeAutospacing="1" w:after="100" w:afterAutospacing="1" w:line="240" w:lineRule="auto"/>
        <w:ind w:left="15"/>
        <w:rPr>
          <w:rFonts w:ascii="Arial" w:eastAsia="Times New Roman" w:hAnsi="Arial" w:cs="Arial"/>
          <w:color w:val="333333"/>
          <w:sz w:val="20"/>
          <w:szCs w:val="24"/>
          <w:lang w:eastAsia="en-GB"/>
        </w:rPr>
      </w:pPr>
    </w:p>
    <w:p w14:paraId="5203FF4D" w14:textId="77777777" w:rsidR="008870DE" w:rsidRPr="001E53A8" w:rsidRDefault="008870DE" w:rsidP="006E5B15">
      <w:pPr>
        <w:spacing w:before="100" w:beforeAutospacing="1" w:after="100" w:afterAutospacing="1" w:line="240" w:lineRule="auto"/>
        <w:ind w:left="15"/>
        <w:rPr>
          <w:rFonts w:ascii="Arial" w:eastAsia="Times New Roman" w:hAnsi="Arial" w:cs="Arial"/>
          <w:b/>
          <w:color w:val="333333"/>
          <w:sz w:val="20"/>
          <w:szCs w:val="24"/>
          <w:lang w:eastAsia="en-GB"/>
        </w:rPr>
      </w:pPr>
      <w:r w:rsidRPr="001E53A8">
        <w:rPr>
          <w:rFonts w:ascii="Arial" w:eastAsia="Times New Roman" w:hAnsi="Arial" w:cs="Arial"/>
          <w:b/>
          <w:color w:val="333333"/>
          <w:szCs w:val="28"/>
          <w:lang w:eastAsia="en-GB"/>
        </w:rPr>
        <w:t>In the context of teaching, how do you hope you are seen by your students and / or your colleagues?</w:t>
      </w:r>
    </w:p>
    <w:p w14:paraId="7E66090E"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2B76675B"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7867DEE7" w14:textId="77777777" w:rsidR="006E5B15" w:rsidRPr="00095E5C" w:rsidRDefault="006E5B15" w:rsidP="006E5B15">
      <w:pPr>
        <w:spacing w:before="100" w:beforeAutospacing="1" w:after="100" w:afterAutospacing="1" w:line="240" w:lineRule="auto"/>
        <w:ind w:left="15"/>
        <w:rPr>
          <w:rFonts w:ascii="Arial" w:eastAsia="Times New Roman" w:hAnsi="Arial" w:cs="Arial"/>
          <w:color w:val="333333"/>
          <w:sz w:val="20"/>
          <w:szCs w:val="24"/>
          <w:lang w:eastAsia="en-GB"/>
        </w:rPr>
      </w:pPr>
    </w:p>
    <w:p w14:paraId="43DF43BF" w14:textId="77777777" w:rsidR="008870DE" w:rsidRPr="001E53A8" w:rsidRDefault="008870DE" w:rsidP="006E5B15">
      <w:pPr>
        <w:spacing w:before="100" w:beforeAutospacing="1" w:after="100" w:afterAutospacing="1" w:line="240" w:lineRule="auto"/>
        <w:ind w:left="15"/>
        <w:rPr>
          <w:rFonts w:ascii="Arial" w:eastAsia="Times New Roman" w:hAnsi="Arial" w:cs="Arial"/>
          <w:b/>
          <w:color w:val="333333"/>
          <w:sz w:val="20"/>
          <w:szCs w:val="24"/>
          <w:lang w:eastAsia="en-GB"/>
        </w:rPr>
      </w:pPr>
      <w:r w:rsidRPr="001E53A8">
        <w:rPr>
          <w:rFonts w:ascii="Arial" w:eastAsia="Times New Roman" w:hAnsi="Arial" w:cs="Arial"/>
          <w:b/>
          <w:color w:val="333333"/>
          <w:szCs w:val="28"/>
          <w:lang w:eastAsia="en-GB"/>
        </w:rPr>
        <w:t>What personal values and beliefs underpin your practice?</w:t>
      </w:r>
    </w:p>
    <w:p w14:paraId="6736CBBA"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3C329A81" w14:textId="77777777" w:rsidR="006E5B15" w:rsidRDefault="006E5B15" w:rsidP="006E5B15">
      <w:pPr>
        <w:spacing w:before="100" w:beforeAutospacing="1" w:after="100" w:afterAutospacing="1" w:line="240" w:lineRule="auto"/>
        <w:ind w:left="15"/>
        <w:rPr>
          <w:rFonts w:ascii="Arial" w:eastAsia="Times New Roman" w:hAnsi="Arial" w:cs="Arial"/>
          <w:color w:val="333333"/>
          <w:szCs w:val="28"/>
          <w:lang w:eastAsia="en-GB"/>
        </w:rPr>
      </w:pPr>
    </w:p>
    <w:p w14:paraId="7C5E0AF8" w14:textId="77777777" w:rsidR="002A2592" w:rsidRDefault="002A2592"/>
    <w:p w14:paraId="3ED7D091" w14:textId="77777777" w:rsidR="00E8319D" w:rsidRDefault="00E8319D"/>
    <w:p w14:paraId="786929E8" w14:textId="77777777" w:rsidR="00E8319D" w:rsidRDefault="00E8319D">
      <w:r>
        <w:br w:type="page"/>
      </w:r>
    </w:p>
    <w:p w14:paraId="0A654CD2" w14:textId="1E221603" w:rsidR="00D04936" w:rsidRDefault="00D04936" w:rsidP="0003498F">
      <w:pPr>
        <w:pStyle w:val="Heading4"/>
      </w:pPr>
      <w:r>
        <w:lastRenderedPageBreak/>
        <w:t>Sample Teaching Philosophy’s</w:t>
      </w:r>
    </w:p>
    <w:p w14:paraId="41F40D2B" w14:textId="77777777" w:rsidR="00EC1355" w:rsidRDefault="00EC1355" w:rsidP="00AC02B2"/>
    <w:p w14:paraId="1CB34383" w14:textId="176CBF50" w:rsidR="00AC02B2" w:rsidRDefault="00EC1355" w:rsidP="00AC02B2">
      <w:r>
        <w:t>Professor Tina Overton (Chemistry)</w:t>
      </w:r>
    </w:p>
    <w:p w14:paraId="25432491" w14:textId="434ED097" w:rsidR="00AC02B2" w:rsidRPr="00AC02B2" w:rsidRDefault="00AF17E4" w:rsidP="00AC02B2">
      <w:r>
        <w:rPr>
          <w:noProof/>
        </w:rPr>
        <w:drawing>
          <wp:inline distT="0" distB="0" distL="0" distR="0" wp14:anchorId="41A50287" wp14:editId="2C45E2CB">
            <wp:extent cx="5731510" cy="3371215"/>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71215"/>
                    </a:xfrm>
                    <a:prstGeom prst="rect">
                      <a:avLst/>
                    </a:prstGeom>
                  </pic:spPr>
                </pic:pic>
              </a:graphicData>
            </a:graphic>
          </wp:inline>
        </w:drawing>
      </w:r>
    </w:p>
    <w:p w14:paraId="2F2E1C86" w14:textId="0089D85A" w:rsidR="00D04936" w:rsidRDefault="00AC02B2" w:rsidP="00D04936">
      <w:r>
        <w:rPr>
          <w:noProof/>
        </w:rPr>
        <w:drawing>
          <wp:inline distT="0" distB="0" distL="0" distR="0" wp14:anchorId="433DAFAA" wp14:editId="4E93FB72">
            <wp:extent cx="5731510" cy="41929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192905"/>
                    </a:xfrm>
                    <a:prstGeom prst="rect">
                      <a:avLst/>
                    </a:prstGeom>
                  </pic:spPr>
                </pic:pic>
              </a:graphicData>
            </a:graphic>
          </wp:inline>
        </w:drawing>
      </w:r>
    </w:p>
    <w:p w14:paraId="5B3A9D1C" w14:textId="77777777" w:rsidR="00D04936" w:rsidRDefault="00D04936" w:rsidP="00D04936"/>
    <w:p w14:paraId="71D3AEA5" w14:textId="3AA25385" w:rsidR="00512CC2" w:rsidRDefault="00512CC2" w:rsidP="00512CC2">
      <w:pPr>
        <w:pStyle w:val="Heading3"/>
        <w:rPr>
          <w:rFonts w:eastAsia="Times New Roman"/>
          <w:lang w:eastAsia="en-GB"/>
        </w:rPr>
      </w:pPr>
      <w:bookmarkStart w:id="14" w:name="_Toc105574190"/>
      <w:r>
        <w:rPr>
          <w:rFonts w:eastAsia="Times New Roman"/>
          <w:lang w:eastAsia="en-GB"/>
        </w:rPr>
        <w:lastRenderedPageBreak/>
        <w:t>Key Links to the UKPSF</w:t>
      </w:r>
      <w:bookmarkEnd w:id="14"/>
    </w:p>
    <w:p w14:paraId="53C62A7E" w14:textId="7013157F" w:rsidR="00512CC2" w:rsidRPr="00512CC2" w:rsidRDefault="00512CC2" w:rsidP="00512CC2">
      <w:pPr>
        <w:rPr>
          <w:lang w:eastAsia="en-GB"/>
        </w:rPr>
      </w:pPr>
    </w:p>
    <w:p w14:paraId="2B15243A" w14:textId="5B20795E" w:rsidR="00512CC2" w:rsidRPr="00512CC2" w:rsidRDefault="00512CC2" w:rsidP="00512CC2">
      <w:pPr>
        <w:shd w:val="clear" w:color="auto" w:fill="FFFFFF"/>
        <w:spacing w:after="0" w:line="240" w:lineRule="auto"/>
        <w:rPr>
          <w:rFonts w:eastAsia="Times New Roman" w:cstheme="minorHAnsi"/>
          <w:color w:val="161616"/>
          <w:sz w:val="24"/>
          <w:szCs w:val="24"/>
          <w:lang w:eastAsia="en-GB"/>
        </w:rPr>
      </w:pPr>
      <w:r w:rsidRPr="00512CC2">
        <w:rPr>
          <w:rFonts w:eastAsia="Times New Roman" w:cstheme="minorHAnsi"/>
          <w:color w:val="161616"/>
          <w:sz w:val="24"/>
          <w:szCs w:val="24"/>
          <w:lang w:eastAsia="en-GB"/>
        </w:rPr>
        <w:t>A4 Develop effective learning environments and approaches to student support and guidance</w:t>
      </w:r>
    </w:p>
    <w:p w14:paraId="651B9CCF" w14:textId="3D5B4107" w:rsidR="00512CC2" w:rsidRPr="00512CC2" w:rsidRDefault="00512CC2" w:rsidP="00512CC2">
      <w:pPr>
        <w:shd w:val="clear" w:color="auto" w:fill="FFFFFF"/>
        <w:spacing w:after="0" w:line="240" w:lineRule="auto"/>
        <w:rPr>
          <w:rFonts w:eastAsia="Times New Roman" w:cstheme="minorHAnsi"/>
          <w:color w:val="161616"/>
          <w:sz w:val="24"/>
          <w:szCs w:val="24"/>
          <w:lang w:eastAsia="en-GB"/>
        </w:rPr>
      </w:pPr>
      <w:r w:rsidRPr="00512CC2">
        <w:rPr>
          <w:rFonts w:eastAsia="Times New Roman" w:cstheme="minorHAnsi"/>
          <w:color w:val="161616"/>
          <w:sz w:val="24"/>
          <w:szCs w:val="24"/>
          <w:lang w:eastAsia="en-GB"/>
        </w:rPr>
        <w:t>K2 Appropriate methods for teaching, learning and assessing in the subject area and at the level of the </w:t>
      </w:r>
      <w:proofErr w:type="gramStart"/>
      <w:r w:rsidRPr="00512CC2">
        <w:rPr>
          <w:rFonts w:eastAsia="Times New Roman" w:cstheme="minorHAnsi"/>
          <w:color w:val="161616"/>
          <w:sz w:val="24"/>
          <w:szCs w:val="24"/>
          <w:lang w:eastAsia="en-GB"/>
        </w:rPr>
        <w:t>academic  programme</w:t>
      </w:r>
      <w:proofErr w:type="gramEnd"/>
    </w:p>
    <w:p w14:paraId="6F5BA5EF" w14:textId="77777777" w:rsidR="00512CC2" w:rsidRPr="00512CC2" w:rsidRDefault="00512CC2" w:rsidP="00512CC2">
      <w:pPr>
        <w:shd w:val="clear" w:color="auto" w:fill="FFFFFF"/>
        <w:spacing w:after="0" w:line="240" w:lineRule="auto"/>
        <w:rPr>
          <w:rFonts w:eastAsia="Times New Roman" w:cstheme="minorHAnsi"/>
          <w:color w:val="161616"/>
          <w:sz w:val="24"/>
          <w:szCs w:val="24"/>
          <w:lang w:eastAsia="en-GB"/>
        </w:rPr>
      </w:pPr>
      <w:r w:rsidRPr="00512CC2">
        <w:rPr>
          <w:rFonts w:eastAsia="Times New Roman" w:cstheme="minorHAnsi"/>
          <w:color w:val="161616"/>
          <w:sz w:val="24"/>
          <w:szCs w:val="24"/>
          <w:lang w:eastAsia="en-GB"/>
        </w:rPr>
        <w:t>V1 Respect individual learners and diverse learning communities</w:t>
      </w:r>
    </w:p>
    <w:p w14:paraId="29F9C1E1" w14:textId="40F20B0E" w:rsidR="00512CC2" w:rsidRPr="00512CC2" w:rsidRDefault="00512CC2" w:rsidP="00512CC2">
      <w:pPr>
        <w:shd w:val="clear" w:color="auto" w:fill="FFFFFF"/>
        <w:spacing w:after="0" w:line="240" w:lineRule="auto"/>
        <w:rPr>
          <w:rFonts w:eastAsia="Times New Roman" w:cstheme="minorHAnsi"/>
          <w:color w:val="161616"/>
          <w:sz w:val="24"/>
          <w:szCs w:val="24"/>
          <w:lang w:eastAsia="en-GB"/>
        </w:rPr>
      </w:pPr>
      <w:r w:rsidRPr="00512CC2">
        <w:rPr>
          <w:rFonts w:eastAsia="Times New Roman" w:cstheme="minorHAnsi"/>
          <w:color w:val="161616"/>
          <w:sz w:val="24"/>
          <w:szCs w:val="24"/>
          <w:lang w:eastAsia="en-GB"/>
        </w:rPr>
        <w:t>V2 Promote participation in higher education and equality of opportunity for learners</w:t>
      </w:r>
    </w:p>
    <w:p w14:paraId="5BA20735" w14:textId="0636E1EF" w:rsidR="00512CC2" w:rsidRDefault="00512CC2" w:rsidP="00512CC2">
      <w:pPr>
        <w:rPr>
          <w:lang w:eastAsia="en-GB"/>
        </w:rPr>
      </w:pPr>
      <w:r>
        <w:rPr>
          <w:lang w:eastAsia="en-GB"/>
        </w:rPr>
        <w:t xml:space="preserve"> </w:t>
      </w:r>
    </w:p>
    <w:p w14:paraId="398AFEE9" w14:textId="7BC4D749" w:rsidR="00D04936" w:rsidRDefault="00D04936" w:rsidP="00512CC2">
      <w:pPr>
        <w:pStyle w:val="Heading3"/>
      </w:pPr>
      <w:bookmarkStart w:id="15" w:name="_Toc105574191"/>
      <w:r>
        <w:t>References</w:t>
      </w:r>
      <w:bookmarkEnd w:id="15"/>
    </w:p>
    <w:p w14:paraId="5E30D668" w14:textId="1AA53315" w:rsidR="00AF17E4" w:rsidRDefault="00AF17E4" w:rsidP="00D04936">
      <w:pPr>
        <w:pStyle w:val="NormalWeb"/>
        <w:shd w:val="clear" w:color="auto" w:fill="FFFFFF"/>
        <w:spacing w:before="0" w:beforeAutospacing="0" w:after="0" w:afterAutospacing="0"/>
        <w:rPr>
          <w:rFonts w:ascii="Lato" w:hAnsi="Lato"/>
          <w:color w:val="2D3B45"/>
        </w:rPr>
      </w:pPr>
    </w:p>
    <w:p w14:paraId="1537128A" w14:textId="5E33ECB9" w:rsidR="00D04936" w:rsidRDefault="00D04936" w:rsidP="00D04936">
      <w:pPr>
        <w:pStyle w:val="NormalWeb"/>
        <w:shd w:val="clear" w:color="auto" w:fill="FFFFFF"/>
        <w:spacing w:before="0" w:beforeAutospacing="0" w:after="0" w:afterAutospacing="0"/>
        <w:rPr>
          <w:rFonts w:ascii="Lato" w:hAnsi="Lato"/>
          <w:color w:val="2D3B45"/>
        </w:rPr>
      </w:pPr>
      <w:r>
        <w:rPr>
          <w:rFonts w:ascii="Lato" w:hAnsi="Lato"/>
          <w:color w:val="2D3B45"/>
        </w:rPr>
        <w:t>Hinton, D</w:t>
      </w:r>
      <w:r w:rsidR="009D36BE">
        <w:rPr>
          <w:rFonts w:ascii="Lato" w:hAnsi="Lato"/>
          <w:color w:val="2D3B45"/>
        </w:rPr>
        <w:t>.</w:t>
      </w:r>
      <w:r>
        <w:rPr>
          <w:rFonts w:ascii="Lato" w:hAnsi="Lato"/>
          <w:color w:val="2D3B45"/>
        </w:rPr>
        <w:t xml:space="preserve"> (2019) Teaching Philosophy Twitter Thread, Twitter, [Online] </w:t>
      </w:r>
      <w:hyperlink r:id="rId18" w:tgtFrame="_blank" w:history="1">
        <w:r>
          <w:rPr>
            <w:rStyle w:val="Hyperlink"/>
            <w:rFonts w:ascii="Lato" w:hAnsi="Lato"/>
          </w:rPr>
          <w:t>https://twitter.com/hintondm/status/1159132559210684421</w:t>
        </w:r>
        <w:r>
          <w:rPr>
            <w:rStyle w:val="screenreader-only"/>
            <w:rFonts w:ascii="Lato" w:eastAsiaTheme="majorEastAsia" w:hAnsi="Lato"/>
            <w:color w:val="0000FF"/>
            <w:u w:val="single"/>
            <w:bdr w:val="none" w:sz="0" w:space="0" w:color="auto" w:frame="1"/>
          </w:rPr>
          <w:t> </w:t>
        </w:r>
      </w:hyperlink>
    </w:p>
    <w:p w14:paraId="4571A3F9" w14:textId="08E3BE96" w:rsidR="009D36BE" w:rsidRDefault="009D36BE" w:rsidP="00D04936">
      <w:pPr>
        <w:pStyle w:val="NormalWeb"/>
        <w:shd w:val="clear" w:color="auto" w:fill="FFFFFF"/>
        <w:spacing w:before="0" w:beforeAutospacing="0" w:after="0" w:afterAutospacing="0"/>
        <w:rPr>
          <w:rFonts w:ascii="Lato" w:hAnsi="Lato"/>
          <w:color w:val="2D3B45"/>
        </w:rPr>
      </w:pPr>
    </w:p>
    <w:p w14:paraId="77205226" w14:textId="2DD9C6DD" w:rsidR="009D36BE" w:rsidRDefault="009D36BE" w:rsidP="00D04936">
      <w:pPr>
        <w:pStyle w:val="NormalWeb"/>
        <w:shd w:val="clear" w:color="auto" w:fill="FFFFFF"/>
        <w:spacing w:before="0" w:beforeAutospacing="0" w:after="0" w:afterAutospacing="0"/>
        <w:rPr>
          <w:rFonts w:ascii="Lato" w:hAnsi="Lato"/>
          <w:color w:val="2D3B45"/>
        </w:rPr>
      </w:pPr>
      <w:r>
        <w:rPr>
          <w:rFonts w:ascii="Arial" w:hAnsi="Arial" w:cs="Arial"/>
          <w:color w:val="252525"/>
          <w:shd w:val="clear" w:color="auto" w:fill="FFFFFF"/>
        </w:rPr>
        <w:t xml:space="preserve">Hinton, D. (2021) Getting Started with your Teaching Philosophy. National Teaching Repository. Presentation. [Online] </w:t>
      </w:r>
      <w:hyperlink r:id="rId19" w:history="1">
        <w:r w:rsidRPr="00946AEF">
          <w:rPr>
            <w:rStyle w:val="Hyperlink"/>
            <w:rFonts w:ascii="Arial" w:hAnsi="Arial" w:cs="Arial"/>
            <w:shd w:val="clear" w:color="auto" w:fill="FFFFFF"/>
          </w:rPr>
          <w:t>https://doi.org/10.25416/NTR.14420804.v1</w:t>
        </w:r>
      </w:hyperlink>
      <w:r>
        <w:rPr>
          <w:rFonts w:ascii="Arial" w:hAnsi="Arial" w:cs="Arial"/>
          <w:color w:val="252525"/>
          <w:shd w:val="clear" w:color="auto" w:fill="FFFFFF"/>
        </w:rPr>
        <w:t xml:space="preserve">  </w:t>
      </w:r>
    </w:p>
    <w:p w14:paraId="6438EAF1" w14:textId="254ACBA3" w:rsidR="00D04936" w:rsidRDefault="00D04936" w:rsidP="00D04936">
      <w:pPr>
        <w:pStyle w:val="NormalWeb"/>
        <w:shd w:val="clear" w:color="auto" w:fill="FFFFFF"/>
        <w:spacing w:after="0"/>
        <w:rPr>
          <w:rFonts w:ascii="Lato" w:hAnsi="Lato"/>
          <w:color w:val="2D3B45"/>
        </w:rPr>
      </w:pPr>
      <w:r>
        <w:rPr>
          <w:rFonts w:ascii="Lato" w:hAnsi="Lato"/>
          <w:color w:val="2D3B45"/>
        </w:rPr>
        <w:t xml:space="preserve">Humphrey, P. (2019) </w:t>
      </w:r>
      <w:r w:rsidRPr="00D04936">
        <w:rPr>
          <w:rFonts w:ascii="Lato" w:hAnsi="Lato"/>
          <w:color w:val="2D3B45"/>
        </w:rPr>
        <w:t xml:space="preserve">Engage, Empower, </w:t>
      </w:r>
      <w:proofErr w:type="gramStart"/>
      <w:r w:rsidRPr="00D04936">
        <w:rPr>
          <w:rFonts w:ascii="Lato" w:hAnsi="Lato"/>
          <w:color w:val="2D3B45"/>
        </w:rPr>
        <w:t>Evolve</w:t>
      </w:r>
      <w:proofErr w:type="gramEnd"/>
      <w:r w:rsidRPr="00D04936">
        <w:rPr>
          <w:rFonts w:ascii="Lato" w:hAnsi="Lato"/>
          <w:color w:val="2D3B45"/>
        </w:rPr>
        <w:t>:</w:t>
      </w:r>
      <w:r>
        <w:rPr>
          <w:rFonts w:ascii="Lato" w:hAnsi="Lato"/>
          <w:color w:val="2D3B45"/>
        </w:rPr>
        <w:t xml:space="preserve"> </w:t>
      </w:r>
      <w:r w:rsidRPr="00D04936">
        <w:rPr>
          <w:rFonts w:ascii="Lato" w:hAnsi="Lato"/>
          <w:color w:val="2D3B45"/>
        </w:rPr>
        <w:t>Using a Teaching Philosophy to Engage Staff</w:t>
      </w:r>
      <w:r>
        <w:rPr>
          <w:rFonts w:ascii="Lato" w:hAnsi="Lato"/>
          <w:color w:val="2D3B45"/>
        </w:rPr>
        <w:t xml:space="preserve">, </w:t>
      </w:r>
      <w:r w:rsidR="009D36BE">
        <w:rPr>
          <w:rFonts w:ascii="Lato" w:hAnsi="Lato"/>
          <w:color w:val="2D3B45"/>
        </w:rPr>
        <w:t>Presentation</w:t>
      </w:r>
      <w:r>
        <w:rPr>
          <w:rFonts w:ascii="Lato" w:hAnsi="Lato"/>
          <w:color w:val="2D3B45"/>
        </w:rPr>
        <w:t xml:space="preserve">. </w:t>
      </w:r>
      <w:r w:rsidRPr="00D04936">
        <w:rPr>
          <w:rFonts w:ascii="Lato" w:hAnsi="Lato"/>
          <w:color w:val="2D3B45"/>
        </w:rPr>
        <w:t>Macquarie University</w:t>
      </w:r>
      <w:r>
        <w:rPr>
          <w:rFonts w:ascii="Lato" w:hAnsi="Lato"/>
          <w:color w:val="2D3B45"/>
        </w:rPr>
        <w:t xml:space="preserve">: Sydney {Online] </w:t>
      </w:r>
      <w:hyperlink r:id="rId20" w:history="1">
        <w:r w:rsidRPr="00946AEF">
          <w:rPr>
            <w:rStyle w:val="Hyperlink"/>
            <w:rFonts w:ascii="Lato" w:hAnsi="Lato"/>
          </w:rPr>
          <w:t>https://www.englishaustralia.com.au/documents/item/762</w:t>
        </w:r>
      </w:hyperlink>
      <w:r>
        <w:rPr>
          <w:rFonts w:ascii="Lato" w:hAnsi="Lato"/>
          <w:color w:val="2D3B45"/>
        </w:rPr>
        <w:t xml:space="preserve"> </w:t>
      </w:r>
    </w:p>
    <w:p w14:paraId="32015963" w14:textId="0F2CB3C4" w:rsidR="00D04936" w:rsidRDefault="00D04936" w:rsidP="00D04936">
      <w:pPr>
        <w:pStyle w:val="NormalWeb"/>
        <w:shd w:val="clear" w:color="auto" w:fill="FFFFFF"/>
        <w:spacing w:before="180" w:beforeAutospacing="0" w:after="0" w:afterAutospacing="0"/>
        <w:rPr>
          <w:rFonts w:ascii="Lato" w:hAnsi="Lato"/>
          <w:color w:val="2D3B45"/>
        </w:rPr>
      </w:pPr>
      <w:r>
        <w:rPr>
          <w:rFonts w:ascii="Lato" w:hAnsi="Lato"/>
          <w:color w:val="2D3B45"/>
        </w:rPr>
        <w:t>Palmer, P.J., (2017) </w:t>
      </w:r>
      <w:r>
        <w:rPr>
          <w:rFonts w:ascii="Lato" w:hAnsi="Lato"/>
          <w:i/>
          <w:iCs/>
          <w:color w:val="2D3B45"/>
        </w:rPr>
        <w:t>The courage to teach: Exploring the inner landscape of a teacher's life</w:t>
      </w:r>
      <w:r>
        <w:rPr>
          <w:rFonts w:ascii="Lato" w:hAnsi="Lato"/>
          <w:color w:val="2D3B45"/>
        </w:rPr>
        <w:t>. John Wiley &amp; Sons.</w:t>
      </w:r>
    </w:p>
    <w:p w14:paraId="0B165BBB" w14:textId="4172F053" w:rsidR="00D04936" w:rsidRPr="00D04936" w:rsidRDefault="0039314A" w:rsidP="00D04936">
      <w:pPr>
        <w:rPr>
          <w:sz w:val="32"/>
          <w:szCs w:val="26"/>
        </w:rPr>
      </w:pPr>
      <w:r>
        <w:rPr>
          <w:noProof/>
        </w:rPr>
        <w:drawing>
          <wp:anchor distT="0" distB="0" distL="114300" distR="114300" simplePos="0" relativeHeight="251746304" behindDoc="0" locked="0" layoutInCell="1" allowOverlap="1" wp14:anchorId="4AA55A9F" wp14:editId="089A421F">
            <wp:simplePos x="0" y="0"/>
            <wp:positionH relativeFrom="page">
              <wp:posOffset>792480</wp:posOffset>
            </wp:positionH>
            <wp:positionV relativeFrom="paragraph">
              <wp:posOffset>357505</wp:posOffset>
            </wp:positionV>
            <wp:extent cx="6137910" cy="4095115"/>
            <wp:effectExtent l="0" t="0" r="0" b="635"/>
            <wp:wrapTopAndBottom/>
            <wp:docPr id="5" name="Picture 5" descr="five person by table watching turned on white i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person by table watching turned on white iM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910" cy="409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936">
        <w:br w:type="page"/>
      </w:r>
    </w:p>
    <w:p w14:paraId="7579A450" w14:textId="732FF4FF" w:rsidR="00C010BE" w:rsidRPr="000729D5" w:rsidRDefault="00C010BE" w:rsidP="0003498F">
      <w:pPr>
        <w:pStyle w:val="Heading2"/>
        <w:pBdr>
          <w:bottom w:val="single" w:sz="4" w:space="1" w:color="auto"/>
        </w:pBdr>
      </w:pPr>
      <w:bookmarkStart w:id="16" w:name="_Toc105574192"/>
      <w:r w:rsidRPr="000729D5">
        <w:lastRenderedPageBreak/>
        <w:t>Situational Lens 3. Subject</w:t>
      </w:r>
      <w:bookmarkEnd w:id="16"/>
      <w:r w:rsidRPr="000729D5">
        <w:t xml:space="preserve"> </w:t>
      </w:r>
    </w:p>
    <w:p w14:paraId="4B226BF2" w14:textId="7CD0CE09" w:rsidR="00BD46D3" w:rsidRDefault="00BD46D3" w:rsidP="00BD46D3">
      <w:pPr>
        <w:pStyle w:val="NormalWeb"/>
        <w:shd w:val="clear" w:color="auto" w:fill="FFFFFF"/>
        <w:spacing w:before="0" w:beforeAutospacing="0" w:after="0" w:afterAutospacing="0"/>
        <w:rPr>
          <w:rFonts w:ascii="Open Sans" w:hAnsi="Open Sans" w:cs="Open Sans"/>
          <w:color w:val="1A1A1A"/>
          <w:sz w:val="30"/>
          <w:szCs w:val="30"/>
          <w:shd w:val="clear" w:color="auto" w:fill="FFFFFF"/>
        </w:rPr>
      </w:pPr>
    </w:p>
    <w:p w14:paraId="17A0B66B" w14:textId="4C4FE9E5" w:rsidR="00BD46D3" w:rsidRDefault="00BD46D3" w:rsidP="00BD46D3">
      <w:pPr>
        <w:pStyle w:val="Heading3"/>
        <w:rPr>
          <w:shd w:val="clear" w:color="auto" w:fill="FFFFFF"/>
        </w:rPr>
      </w:pPr>
      <w:bookmarkStart w:id="17" w:name="_Toc105574193"/>
      <w:r>
        <w:rPr>
          <w:shd w:val="clear" w:color="auto" w:fill="FFFFFF"/>
        </w:rPr>
        <w:t>Introduction</w:t>
      </w:r>
      <w:bookmarkEnd w:id="17"/>
    </w:p>
    <w:p w14:paraId="516A2FC9" w14:textId="18BCA207" w:rsidR="00BD46D3" w:rsidRPr="00BD46D3" w:rsidRDefault="00BD46D3" w:rsidP="00BD46D3">
      <w:pPr>
        <w:rPr>
          <w:shd w:val="clear" w:color="auto" w:fill="FFFFFF"/>
        </w:rPr>
      </w:pPr>
      <w:r w:rsidRPr="00BD46D3">
        <w:rPr>
          <w:shd w:val="clear" w:color="auto" w:fill="FFFFFF"/>
        </w:rPr>
        <w:t xml:space="preserve">One of your most important Situational Lenses, here are some </w:t>
      </w:r>
      <w:proofErr w:type="gramStart"/>
      <w:r w:rsidRPr="00BD46D3">
        <w:rPr>
          <w:shd w:val="clear" w:color="auto" w:fill="FFFFFF"/>
        </w:rPr>
        <w:t>question</w:t>
      </w:r>
      <w:proofErr w:type="gramEnd"/>
      <w:r w:rsidRPr="00BD46D3">
        <w:rPr>
          <w:shd w:val="clear" w:color="auto" w:fill="FFFFFF"/>
        </w:rPr>
        <w:t xml:space="preserve"> to ask yourself and have the opportunity to reflect on.</w:t>
      </w:r>
    </w:p>
    <w:p w14:paraId="3E43F63B" w14:textId="77777777" w:rsidR="00BD46D3" w:rsidRPr="00BD46D3" w:rsidRDefault="00BD46D3" w:rsidP="00D76FA2">
      <w:pPr>
        <w:pStyle w:val="ListParagraph"/>
        <w:numPr>
          <w:ilvl w:val="0"/>
          <w:numId w:val="22"/>
        </w:numPr>
        <w:rPr>
          <w:shd w:val="clear" w:color="auto" w:fill="FFFFFF"/>
        </w:rPr>
      </w:pPr>
      <w:r w:rsidRPr="00BD46D3">
        <w:rPr>
          <w:shd w:val="clear" w:color="auto" w:fill="FFFFFF"/>
        </w:rPr>
        <w:t xml:space="preserve">Do you have clear learning outcomes that align to the materials, </w:t>
      </w:r>
      <w:proofErr w:type="gramStart"/>
      <w:r w:rsidRPr="00BD46D3">
        <w:rPr>
          <w:shd w:val="clear" w:color="auto" w:fill="FFFFFF"/>
        </w:rPr>
        <w:t>activities</w:t>
      </w:r>
      <w:proofErr w:type="gramEnd"/>
      <w:r w:rsidRPr="00BD46D3">
        <w:rPr>
          <w:shd w:val="clear" w:color="auto" w:fill="FFFFFF"/>
        </w:rPr>
        <w:t xml:space="preserve"> and assessment?</w:t>
      </w:r>
    </w:p>
    <w:p w14:paraId="504A0515" w14:textId="77777777" w:rsidR="00BD46D3" w:rsidRPr="00BD46D3" w:rsidRDefault="00BD46D3" w:rsidP="00D76FA2">
      <w:pPr>
        <w:pStyle w:val="ListParagraph"/>
        <w:numPr>
          <w:ilvl w:val="0"/>
          <w:numId w:val="22"/>
        </w:numPr>
        <w:rPr>
          <w:shd w:val="clear" w:color="auto" w:fill="FFFFFF"/>
        </w:rPr>
      </w:pPr>
      <w:r w:rsidRPr="00BD46D3">
        <w:rPr>
          <w:shd w:val="clear" w:color="auto" w:fill="FFFFFF"/>
        </w:rPr>
        <w:t>What areas and/or threshold concepts that students struggle with?</w:t>
      </w:r>
    </w:p>
    <w:p w14:paraId="42B1D3B1" w14:textId="77777777" w:rsidR="00BD46D3" w:rsidRPr="00BD46D3" w:rsidRDefault="00BD46D3" w:rsidP="00D76FA2">
      <w:pPr>
        <w:pStyle w:val="ListParagraph"/>
        <w:numPr>
          <w:ilvl w:val="0"/>
          <w:numId w:val="22"/>
        </w:numPr>
        <w:rPr>
          <w:shd w:val="clear" w:color="auto" w:fill="FFFFFF"/>
        </w:rPr>
      </w:pPr>
      <w:r w:rsidRPr="00BD46D3">
        <w:rPr>
          <w:shd w:val="clear" w:color="auto" w:fill="FFFFFF"/>
        </w:rPr>
        <w:t>What aspects of the curriculum are becoming stale / must keep?</w:t>
      </w:r>
    </w:p>
    <w:p w14:paraId="3B12F7B5" w14:textId="77777777" w:rsidR="00BD46D3" w:rsidRPr="00BD46D3" w:rsidRDefault="00BD46D3" w:rsidP="00D76FA2">
      <w:pPr>
        <w:pStyle w:val="ListParagraph"/>
        <w:numPr>
          <w:ilvl w:val="0"/>
          <w:numId w:val="22"/>
        </w:numPr>
        <w:rPr>
          <w:shd w:val="clear" w:color="auto" w:fill="FFFFFF"/>
        </w:rPr>
      </w:pPr>
      <w:r w:rsidRPr="00BD46D3">
        <w:rPr>
          <w:shd w:val="clear" w:color="auto" w:fill="FFFFFF"/>
        </w:rPr>
        <w:t>Where does research-intensive learning feature in the curriculum?</w:t>
      </w:r>
    </w:p>
    <w:p w14:paraId="61B59C64" w14:textId="77777777" w:rsidR="00BD46D3" w:rsidRPr="00BD46D3" w:rsidRDefault="00BD46D3" w:rsidP="00D76FA2">
      <w:pPr>
        <w:pStyle w:val="ListParagraph"/>
        <w:numPr>
          <w:ilvl w:val="0"/>
          <w:numId w:val="22"/>
        </w:numPr>
        <w:rPr>
          <w:shd w:val="clear" w:color="auto" w:fill="FFFFFF"/>
        </w:rPr>
      </w:pPr>
      <w:r w:rsidRPr="00BD46D3">
        <w:rPr>
          <w:shd w:val="clear" w:color="auto" w:fill="FFFFFF"/>
        </w:rPr>
        <w:t>How do you embed opportunities to develop aspects of the Birmingham Graduate or Disciplinary Graduate?</w:t>
      </w:r>
    </w:p>
    <w:p w14:paraId="717D2BB9" w14:textId="4579D51F" w:rsidR="00BD46D3" w:rsidRPr="00BD46D3" w:rsidRDefault="00BD46D3" w:rsidP="00D76FA2">
      <w:pPr>
        <w:pStyle w:val="ListParagraph"/>
        <w:numPr>
          <w:ilvl w:val="0"/>
          <w:numId w:val="22"/>
        </w:numPr>
        <w:rPr>
          <w:shd w:val="clear" w:color="auto" w:fill="FFFFFF"/>
        </w:rPr>
      </w:pPr>
      <w:r w:rsidRPr="00BD46D3">
        <w:rPr>
          <w:shd w:val="clear" w:color="auto" w:fill="FFFFFF"/>
        </w:rPr>
        <w:t xml:space="preserve">How does disciplinary culture impact teaching, assessment and feedback/forward?​​​​​​​   </w:t>
      </w:r>
      <w:r>
        <w:rPr>
          <w:shd w:val="clear" w:color="auto" w:fill="FFFFFF"/>
        </w:rPr>
        <w:br/>
      </w:r>
    </w:p>
    <w:p w14:paraId="0B0A6099" w14:textId="5AA45457" w:rsidR="005330A9" w:rsidRDefault="0074587C">
      <w:pPr>
        <w:rPr>
          <w:rFonts w:ascii="Arial Rounded MT Bold" w:hAnsi="Arial Rounded MT Bold" w:cs="Arial"/>
          <w:sz w:val="32"/>
          <w:shd w:val="clear" w:color="auto" w:fill="FFFFFF"/>
        </w:rPr>
      </w:pPr>
      <w:r>
        <w:rPr>
          <w:rFonts w:ascii="Arial Rounded MT Bold" w:hAnsi="Arial Rounded MT Bold" w:cs="Arial"/>
          <w:noProof/>
          <w:sz w:val="32"/>
          <w:shd w:val="clear" w:color="auto" w:fill="FFFFFF"/>
          <w:lang w:eastAsia="en-GB"/>
        </w:rPr>
        <w:drawing>
          <wp:anchor distT="0" distB="0" distL="114300" distR="114300" simplePos="0" relativeHeight="251660288" behindDoc="1" locked="0" layoutInCell="1" allowOverlap="1" wp14:anchorId="22CCBB6D" wp14:editId="28B7CAA0">
            <wp:simplePos x="0" y="0"/>
            <wp:positionH relativeFrom="margin">
              <wp:posOffset>754380</wp:posOffset>
            </wp:positionH>
            <wp:positionV relativeFrom="paragraph">
              <wp:posOffset>39370</wp:posOffset>
            </wp:positionV>
            <wp:extent cx="4892040" cy="4953000"/>
            <wp:effectExtent l="0" t="0" r="22860" b="0"/>
            <wp:wrapTight wrapText="bothSides">
              <wp:wrapPolygon edited="0">
                <wp:start x="9505" y="0"/>
                <wp:lineTo x="8159" y="332"/>
                <wp:lineTo x="5299" y="1246"/>
                <wp:lineTo x="4879" y="1745"/>
                <wp:lineTo x="3449" y="2825"/>
                <wp:lineTo x="2187" y="4154"/>
                <wp:lineTo x="1262" y="5483"/>
                <wp:lineTo x="589" y="6812"/>
                <wp:lineTo x="168" y="8142"/>
                <wp:lineTo x="0" y="9055"/>
                <wp:lineTo x="0" y="12295"/>
                <wp:lineTo x="168" y="13458"/>
                <wp:lineTo x="589" y="14788"/>
                <wp:lineTo x="1262" y="16117"/>
                <wp:lineTo x="2103" y="17446"/>
                <wp:lineTo x="3364" y="18775"/>
                <wp:lineTo x="5215" y="20105"/>
                <wp:lineTo x="5299" y="20354"/>
                <wp:lineTo x="8664" y="21434"/>
                <wp:lineTo x="9336" y="21517"/>
                <wp:lineTo x="12280" y="21517"/>
                <wp:lineTo x="12953" y="21434"/>
                <wp:lineTo x="16318" y="20354"/>
                <wp:lineTo x="16402" y="20105"/>
                <wp:lineTo x="18252" y="18775"/>
                <wp:lineTo x="19598" y="17446"/>
                <wp:lineTo x="20523" y="16117"/>
                <wp:lineTo x="21449" y="13458"/>
                <wp:lineTo x="21617" y="12378"/>
                <wp:lineTo x="21617" y="9055"/>
                <wp:lineTo x="21449" y="8142"/>
                <wp:lineTo x="21028" y="6812"/>
                <wp:lineTo x="20355" y="5483"/>
                <wp:lineTo x="19430" y="4154"/>
                <wp:lineTo x="18252" y="2825"/>
                <wp:lineTo x="16991" y="1911"/>
                <wp:lineTo x="16318" y="1246"/>
                <wp:lineTo x="13121" y="249"/>
                <wp:lineTo x="12112" y="0"/>
                <wp:lineTo x="950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5330A9">
        <w:rPr>
          <w:rFonts w:ascii="Arial Rounded MT Bold" w:hAnsi="Arial Rounded MT Bold" w:cs="Arial"/>
          <w:sz w:val="32"/>
          <w:shd w:val="clear" w:color="auto" w:fill="FFFFFF"/>
        </w:rPr>
        <w:br w:type="page"/>
      </w:r>
    </w:p>
    <w:p w14:paraId="282880AF" w14:textId="61AF902E" w:rsidR="00E56305" w:rsidRPr="00782A68" w:rsidRDefault="00E56305" w:rsidP="007F4398">
      <w:pPr>
        <w:pStyle w:val="Heading3"/>
        <w:rPr>
          <w:shd w:val="clear" w:color="auto" w:fill="FFFFFF"/>
        </w:rPr>
      </w:pPr>
      <w:bookmarkStart w:id="18" w:name="_Toc105574194"/>
      <w:r w:rsidRPr="00782A68">
        <w:rPr>
          <w:shd w:val="clear" w:color="auto" w:fill="FFFFFF"/>
        </w:rPr>
        <w:lastRenderedPageBreak/>
        <w:t>Thinking Like A…</w:t>
      </w:r>
      <w:bookmarkEnd w:id="18"/>
    </w:p>
    <w:p w14:paraId="34DD8EC5" w14:textId="77777777" w:rsidR="00390539" w:rsidRPr="00782A68" w:rsidRDefault="00390539" w:rsidP="00390539">
      <w:pPr>
        <w:spacing w:before="100" w:beforeAutospacing="1" w:after="100" w:afterAutospacing="1" w:line="240" w:lineRule="auto"/>
        <w:jc w:val="both"/>
        <w:rPr>
          <w:rFonts w:ascii="Arial" w:hAnsi="Arial" w:cs="Arial"/>
          <w:shd w:val="clear" w:color="auto" w:fill="FFFFFF"/>
        </w:rPr>
      </w:pPr>
      <w:r w:rsidRPr="00782A68">
        <w:rPr>
          <w:rFonts w:ascii="Arial" w:hAnsi="Arial" w:cs="Arial"/>
          <w:shd w:val="clear" w:color="auto" w:fill="FFFFFF"/>
        </w:rPr>
        <w:t xml:space="preserve">“Disciplines have their </w:t>
      </w:r>
      <w:r w:rsidRPr="00782A68">
        <w:rPr>
          <w:rFonts w:ascii="Arial" w:hAnsi="Arial" w:cs="Arial"/>
          <w:b/>
          <w:shd w:val="clear" w:color="auto" w:fill="FFFFFF"/>
        </w:rPr>
        <w:t>own ways of working</w:t>
      </w:r>
      <w:r w:rsidRPr="00782A68">
        <w:rPr>
          <w:rFonts w:ascii="Arial" w:hAnsi="Arial" w:cs="Arial"/>
          <w:shd w:val="clear" w:color="auto" w:fill="FFFFFF"/>
        </w:rPr>
        <w:t xml:space="preserve">, </w:t>
      </w:r>
      <w:r w:rsidRPr="00782A68">
        <w:rPr>
          <w:rFonts w:ascii="Arial" w:hAnsi="Arial" w:cs="Arial"/>
          <w:b/>
          <w:shd w:val="clear" w:color="auto" w:fill="FFFFFF"/>
        </w:rPr>
        <w:t>habits of thought</w:t>
      </w:r>
      <w:r w:rsidRPr="00782A68">
        <w:rPr>
          <w:rFonts w:ascii="Arial" w:hAnsi="Arial" w:cs="Arial"/>
          <w:shd w:val="clear" w:color="auto" w:fill="FFFFFF"/>
        </w:rPr>
        <w:t xml:space="preserve"> and </w:t>
      </w:r>
      <w:r w:rsidRPr="00782A68">
        <w:rPr>
          <w:rFonts w:ascii="Arial" w:hAnsi="Arial" w:cs="Arial"/>
          <w:b/>
          <w:shd w:val="clear" w:color="auto" w:fill="FFFFFF"/>
        </w:rPr>
        <w:t>characteristic approaches to ideas</w:t>
      </w:r>
      <w:r w:rsidRPr="00782A68">
        <w:rPr>
          <w:rFonts w:ascii="Arial" w:hAnsi="Arial" w:cs="Arial"/>
          <w:shd w:val="clear" w:color="auto" w:fill="FFFFFF"/>
        </w:rPr>
        <w:t xml:space="preserve">. They are made up of </w:t>
      </w:r>
      <w:r w:rsidRPr="00782A68">
        <w:rPr>
          <w:rFonts w:ascii="Arial" w:hAnsi="Arial" w:cs="Arial"/>
          <w:b/>
          <w:shd w:val="clear" w:color="auto" w:fill="FFFFFF"/>
        </w:rPr>
        <w:t>particular people</w:t>
      </w:r>
      <w:r w:rsidRPr="00782A68">
        <w:rPr>
          <w:rFonts w:ascii="Arial" w:hAnsi="Arial" w:cs="Arial"/>
          <w:shd w:val="clear" w:color="auto" w:fill="FFFFFF"/>
        </w:rPr>
        <w:t xml:space="preserve"> and given </w:t>
      </w:r>
      <w:r w:rsidRPr="00782A68">
        <w:rPr>
          <w:rFonts w:ascii="Arial" w:hAnsi="Arial" w:cs="Arial"/>
          <w:b/>
          <w:shd w:val="clear" w:color="auto" w:fill="FFFFFF"/>
        </w:rPr>
        <w:t>forms of organisation</w:t>
      </w:r>
      <w:r w:rsidRPr="00782A68">
        <w:rPr>
          <w:rFonts w:ascii="Arial" w:hAnsi="Arial" w:cs="Arial"/>
          <w:shd w:val="clear" w:color="auto" w:fill="FFFFFF"/>
        </w:rPr>
        <w:t xml:space="preserve">. When you are teaching, though, it’s not just your own mastery of the processes that are inherent to your discipline that matters. Your awareness of these processes and your capacity to introduce them to others are also important. What does it take then to draw students </w:t>
      </w:r>
      <w:proofErr w:type="gramStart"/>
      <w:r w:rsidRPr="00782A68">
        <w:rPr>
          <w:rFonts w:ascii="Arial" w:hAnsi="Arial" w:cs="Arial"/>
          <w:shd w:val="clear" w:color="auto" w:fill="FFFFFF"/>
        </w:rPr>
        <w:t>in to</w:t>
      </w:r>
      <w:proofErr w:type="gramEnd"/>
      <w:r w:rsidRPr="00782A68">
        <w:rPr>
          <w:rFonts w:ascii="Arial" w:hAnsi="Arial" w:cs="Arial"/>
          <w:shd w:val="clear" w:color="auto" w:fill="FFFFFF"/>
        </w:rPr>
        <w:t xml:space="preserve"> the heart of a discipline? How can you learn to do this more effectively?”</w:t>
      </w:r>
    </w:p>
    <w:p w14:paraId="32BAE333" w14:textId="77777777" w:rsidR="00F67673" w:rsidRPr="00782A68" w:rsidRDefault="00390539" w:rsidP="00390539">
      <w:pPr>
        <w:spacing w:before="100" w:beforeAutospacing="1" w:after="100" w:afterAutospacing="1" w:line="240" w:lineRule="auto"/>
        <w:rPr>
          <w:rFonts w:ascii="Arial" w:eastAsia="Times New Roman" w:hAnsi="Arial" w:cs="Arial"/>
          <w:lang w:eastAsia="en-GB"/>
        </w:rPr>
      </w:pPr>
      <w:r w:rsidRPr="00782A68">
        <w:rPr>
          <w:rFonts w:ascii="Arial" w:hAnsi="Arial" w:cs="Arial"/>
          <w:shd w:val="clear" w:color="auto" w:fill="FFFFFF"/>
        </w:rPr>
        <w:t>Kahn, Peter, and Lorraine Anderson. </w:t>
      </w:r>
      <w:r w:rsidRPr="00782A68">
        <w:rPr>
          <w:rFonts w:ascii="Arial" w:hAnsi="Arial" w:cs="Arial"/>
          <w:i/>
          <w:iCs/>
        </w:rPr>
        <w:t xml:space="preserve">Developing Your </w:t>
      </w:r>
      <w:proofErr w:type="gramStart"/>
      <w:r w:rsidRPr="00782A68">
        <w:rPr>
          <w:rFonts w:ascii="Arial" w:hAnsi="Arial" w:cs="Arial"/>
          <w:i/>
          <w:iCs/>
        </w:rPr>
        <w:t>Teaching :</w:t>
      </w:r>
      <w:proofErr w:type="gramEnd"/>
      <w:r w:rsidRPr="00782A68">
        <w:rPr>
          <w:rFonts w:ascii="Arial" w:hAnsi="Arial" w:cs="Arial"/>
          <w:i/>
          <w:iCs/>
        </w:rPr>
        <w:t xml:space="preserve"> Towards Excellence</w:t>
      </w:r>
      <w:r w:rsidRPr="00782A68">
        <w:rPr>
          <w:rFonts w:ascii="Arial" w:hAnsi="Arial" w:cs="Arial"/>
          <w:shd w:val="clear" w:color="auto" w:fill="FFFFFF"/>
        </w:rPr>
        <w:t xml:space="preserve">, Routledge, 2019. ProQuest </w:t>
      </w:r>
      <w:proofErr w:type="spellStart"/>
      <w:r w:rsidRPr="00782A68">
        <w:rPr>
          <w:rFonts w:ascii="Arial" w:hAnsi="Arial" w:cs="Arial"/>
          <w:shd w:val="clear" w:color="auto" w:fill="FFFFFF"/>
        </w:rPr>
        <w:t>Ebook</w:t>
      </w:r>
      <w:proofErr w:type="spellEnd"/>
      <w:r w:rsidRPr="00782A68">
        <w:rPr>
          <w:rFonts w:ascii="Arial" w:hAnsi="Arial" w:cs="Arial"/>
          <w:shd w:val="clear" w:color="auto" w:fill="FFFFFF"/>
        </w:rPr>
        <w:t xml:space="preserve"> Central, http://ebookcentral.proquest.com/lib/bham/</w:t>
      </w:r>
      <w:r w:rsidR="00F26B39" w:rsidRPr="00782A68">
        <w:rPr>
          <w:rFonts w:ascii="Arial" w:hAnsi="Arial" w:cs="Arial"/>
          <w:shd w:val="clear" w:color="auto" w:fill="FFFFFF"/>
        </w:rPr>
        <w:br/>
      </w:r>
      <w:proofErr w:type="spellStart"/>
      <w:proofErr w:type="gramStart"/>
      <w:r w:rsidRPr="00782A68">
        <w:rPr>
          <w:rFonts w:ascii="Arial" w:hAnsi="Arial" w:cs="Arial"/>
          <w:shd w:val="clear" w:color="auto" w:fill="FFFFFF"/>
        </w:rPr>
        <w:t>detail.action</w:t>
      </w:r>
      <w:proofErr w:type="gramEnd"/>
      <w:r w:rsidRPr="00782A68">
        <w:rPr>
          <w:rFonts w:ascii="Arial" w:hAnsi="Arial" w:cs="Arial"/>
          <w:shd w:val="clear" w:color="auto" w:fill="FFFFFF"/>
        </w:rPr>
        <w:t>?docID</w:t>
      </w:r>
      <w:proofErr w:type="spellEnd"/>
      <w:r w:rsidRPr="00782A68">
        <w:rPr>
          <w:rFonts w:ascii="Arial" w:hAnsi="Arial" w:cs="Arial"/>
          <w:shd w:val="clear" w:color="auto" w:fill="FFFFFF"/>
        </w:rPr>
        <w:t>=5724697</w:t>
      </w:r>
    </w:p>
    <w:p w14:paraId="544791B8" w14:textId="15B6360F" w:rsidR="007F4398" w:rsidRDefault="007F4398" w:rsidP="007F4398">
      <w:pPr>
        <w:pStyle w:val="Heading4"/>
        <w:rPr>
          <w:lang w:eastAsia="en-GB"/>
        </w:rPr>
      </w:pPr>
      <w:r>
        <w:rPr>
          <w:lang w:eastAsia="en-GB"/>
        </w:rPr>
        <w:t>Basic Patterns of Thinking</w:t>
      </w:r>
    </w:p>
    <w:p w14:paraId="46AAE7E1" w14:textId="353BDAD9" w:rsidR="00F67673" w:rsidRPr="00390539" w:rsidRDefault="00F67673" w:rsidP="007F4398">
      <w:pPr>
        <w:rPr>
          <w:lang w:eastAsia="en-GB"/>
        </w:rPr>
      </w:pPr>
      <w:r w:rsidRPr="00390539">
        <w:rPr>
          <w:lang w:eastAsia="en-GB"/>
        </w:rPr>
        <w:t>Identify some of the basic patterns of thinking that students need to ma</w:t>
      </w:r>
      <w:r w:rsidR="00E56305">
        <w:rPr>
          <w:lang w:eastAsia="en-GB"/>
        </w:rPr>
        <w:t>ster within your own discipline</w:t>
      </w:r>
    </w:p>
    <w:p w14:paraId="258E801A" w14:textId="77777777" w:rsidR="00F67673" w:rsidRDefault="00F67673"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66D5255B"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A0711F1"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C480406"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1CF19DF"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5120429F"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5DA8B9F5"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2CF2D0EF"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7A462DFF"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715F9348"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7AA236E6"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3C211E99"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5D9FB5F6"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53148B2A"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562B9A35" w14:textId="22998685"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76CA5170" w14:textId="77777777" w:rsidR="007F4398" w:rsidRDefault="007F4398"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61C7B5D3" w14:textId="77777777" w:rsidR="00390539" w:rsidRDefault="00390539" w:rsidP="0039053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567C9D52" w14:textId="13A27567" w:rsidR="00822E87" w:rsidRDefault="002C1F2D" w:rsidP="0003498F">
      <w:pPr>
        <w:pStyle w:val="Heading3"/>
        <w:rPr>
          <w:rFonts w:eastAsia="Times New Roman"/>
          <w:lang w:eastAsia="en-GB"/>
        </w:rPr>
      </w:pPr>
      <w:bookmarkStart w:id="19" w:name="_Toc105574195"/>
      <w:r>
        <w:rPr>
          <w:rFonts w:eastAsia="Times New Roman"/>
          <w:lang w:eastAsia="en-GB"/>
        </w:rPr>
        <w:lastRenderedPageBreak/>
        <w:t>Department</w:t>
      </w:r>
      <w:r w:rsidR="00784773">
        <w:rPr>
          <w:rFonts w:eastAsia="Times New Roman"/>
          <w:lang w:eastAsia="en-GB"/>
        </w:rPr>
        <w:t>al</w:t>
      </w:r>
      <w:r w:rsidR="00C6211E">
        <w:rPr>
          <w:rFonts w:eastAsia="Times New Roman"/>
          <w:lang w:eastAsia="en-GB"/>
        </w:rPr>
        <w:t xml:space="preserve"> / Programme</w:t>
      </w:r>
      <w:r w:rsidR="00784773">
        <w:rPr>
          <w:rFonts w:eastAsia="Times New Roman"/>
          <w:lang w:eastAsia="en-GB"/>
        </w:rPr>
        <w:t xml:space="preserve"> </w:t>
      </w:r>
      <w:r>
        <w:rPr>
          <w:rFonts w:eastAsia="Times New Roman"/>
          <w:lang w:eastAsia="en-GB"/>
        </w:rPr>
        <w:t>Norms</w:t>
      </w:r>
      <w:r w:rsidR="00784773">
        <w:rPr>
          <w:rFonts w:eastAsia="Times New Roman"/>
          <w:lang w:eastAsia="en-GB"/>
        </w:rPr>
        <w:t xml:space="preserve"> and Culture</w:t>
      </w:r>
      <w:bookmarkEnd w:id="19"/>
    </w:p>
    <w:p w14:paraId="61C16C97" w14:textId="77777777" w:rsidR="00F4217E" w:rsidRPr="00F4217E" w:rsidRDefault="00F4217E" w:rsidP="00F4217E">
      <w:pPr>
        <w:rPr>
          <w:lang w:eastAsia="en-GB"/>
        </w:rPr>
      </w:pPr>
    </w:p>
    <w:p w14:paraId="05AC4968" w14:textId="77777777" w:rsidR="00784773" w:rsidRDefault="002C1F2D" w:rsidP="002C1F2D">
      <w:pPr>
        <w:jc w:val="both"/>
        <w:rPr>
          <w:rFonts w:ascii="Arial" w:eastAsia="Times New Roman" w:hAnsi="Arial" w:cs="Arial"/>
          <w:color w:val="333333"/>
          <w:lang w:eastAsia="en-GB"/>
        </w:rPr>
      </w:pPr>
      <w:r>
        <w:rPr>
          <w:rFonts w:ascii="Arial" w:eastAsia="Times New Roman" w:hAnsi="Arial" w:cs="Arial"/>
          <w:color w:val="333333"/>
          <w:lang w:eastAsia="en-GB"/>
        </w:rPr>
        <w:t xml:space="preserve">Departments often share attitudes, beliefs, </w:t>
      </w:r>
      <w:proofErr w:type="gramStart"/>
      <w:r>
        <w:rPr>
          <w:rFonts w:ascii="Arial" w:eastAsia="Times New Roman" w:hAnsi="Arial" w:cs="Arial"/>
          <w:color w:val="333333"/>
          <w:lang w:eastAsia="en-GB"/>
        </w:rPr>
        <w:t>expectations</w:t>
      </w:r>
      <w:proofErr w:type="gramEnd"/>
      <w:r>
        <w:rPr>
          <w:rFonts w:ascii="Arial" w:eastAsia="Times New Roman" w:hAnsi="Arial" w:cs="Arial"/>
          <w:color w:val="333333"/>
          <w:lang w:eastAsia="en-GB"/>
        </w:rPr>
        <w:t xml:space="preserve"> and behaviours around </w:t>
      </w:r>
      <w:r w:rsidR="00C1254B">
        <w:rPr>
          <w:rFonts w:ascii="Arial" w:eastAsia="Times New Roman" w:hAnsi="Arial" w:cs="Arial"/>
          <w:color w:val="333333"/>
          <w:lang w:eastAsia="en-GB"/>
        </w:rPr>
        <w:t>student</w:t>
      </w:r>
      <w:r>
        <w:rPr>
          <w:rFonts w:ascii="Arial" w:eastAsia="Times New Roman" w:hAnsi="Arial" w:cs="Arial"/>
          <w:color w:val="333333"/>
          <w:lang w:eastAsia="en-GB"/>
        </w:rPr>
        <w:t xml:space="preserve"> learning</w:t>
      </w:r>
      <w:r w:rsidR="00C1254B">
        <w:rPr>
          <w:rFonts w:ascii="Arial" w:eastAsia="Times New Roman" w:hAnsi="Arial" w:cs="Arial"/>
          <w:color w:val="333333"/>
          <w:lang w:eastAsia="en-GB"/>
        </w:rPr>
        <w:t xml:space="preserve">. </w:t>
      </w:r>
    </w:p>
    <w:p w14:paraId="3D88BC80" w14:textId="77777777" w:rsidR="00784773" w:rsidRPr="00784773" w:rsidRDefault="00784773" w:rsidP="00D76FA2">
      <w:pPr>
        <w:pStyle w:val="ListParagraph"/>
        <w:numPr>
          <w:ilvl w:val="0"/>
          <w:numId w:val="5"/>
        </w:numPr>
        <w:spacing w:before="100" w:beforeAutospacing="1" w:after="100" w:afterAutospacing="1" w:line="240" w:lineRule="auto"/>
        <w:jc w:val="both"/>
        <w:rPr>
          <w:rFonts w:ascii="Arial" w:eastAsia="Times New Roman" w:hAnsi="Arial" w:cs="Arial"/>
          <w:color w:val="333333"/>
          <w:lang w:eastAsia="en-GB"/>
        </w:rPr>
      </w:pPr>
      <w:r w:rsidRPr="00784773">
        <w:rPr>
          <w:rFonts w:ascii="Arial" w:eastAsia="Times New Roman" w:hAnsi="Arial" w:cs="Arial"/>
          <w:color w:val="333333"/>
          <w:lang w:eastAsia="en-GB"/>
        </w:rPr>
        <w:t>How does </w:t>
      </w:r>
      <w:r w:rsidRPr="00784773">
        <w:rPr>
          <w:rFonts w:ascii="Arial" w:eastAsia="Times New Roman" w:hAnsi="Arial" w:cs="Arial"/>
          <w:b/>
          <w:bCs/>
          <w:color w:val="333333"/>
          <w:lang w:eastAsia="en-GB"/>
        </w:rPr>
        <w:t>disciplinary culture impact </w:t>
      </w:r>
      <w:r w:rsidRPr="00784773">
        <w:rPr>
          <w:rFonts w:ascii="Arial" w:eastAsia="Times New Roman" w:hAnsi="Arial" w:cs="Arial"/>
          <w:color w:val="333333"/>
          <w:lang w:eastAsia="en-GB"/>
        </w:rPr>
        <w:t>teaching, assessment and feedback/forward?</w:t>
      </w:r>
    </w:p>
    <w:p w14:paraId="41B44A4D" w14:textId="77777777" w:rsidR="00784773" w:rsidRPr="00784773" w:rsidRDefault="00C1254B" w:rsidP="00D76FA2">
      <w:pPr>
        <w:pStyle w:val="ListParagraph"/>
        <w:numPr>
          <w:ilvl w:val="0"/>
          <w:numId w:val="5"/>
        </w:numPr>
        <w:jc w:val="both"/>
        <w:rPr>
          <w:rFonts w:ascii="Arial" w:eastAsia="Times New Roman" w:hAnsi="Arial" w:cs="Arial"/>
          <w:color w:val="333333"/>
          <w:lang w:eastAsia="en-GB"/>
        </w:rPr>
      </w:pPr>
      <w:r w:rsidRPr="00784773">
        <w:rPr>
          <w:rFonts w:ascii="Arial" w:eastAsia="Times New Roman" w:hAnsi="Arial" w:cs="Arial"/>
          <w:color w:val="333333"/>
          <w:lang w:eastAsia="en-GB"/>
        </w:rPr>
        <w:t xml:space="preserve">What departmental norms do your students need explicit induction into? </w:t>
      </w:r>
    </w:p>
    <w:p w14:paraId="3C93309C" w14:textId="77777777" w:rsidR="00822E87" w:rsidRDefault="00C1254B" w:rsidP="00D76FA2">
      <w:pPr>
        <w:pStyle w:val="ListParagraph"/>
        <w:numPr>
          <w:ilvl w:val="0"/>
          <w:numId w:val="5"/>
        </w:numPr>
        <w:jc w:val="both"/>
        <w:rPr>
          <w:rFonts w:ascii="Arial" w:eastAsia="Times New Roman" w:hAnsi="Arial" w:cs="Arial"/>
          <w:color w:val="333333"/>
          <w:lang w:eastAsia="en-GB"/>
        </w:rPr>
      </w:pPr>
      <w:r w:rsidRPr="00784773">
        <w:rPr>
          <w:rFonts w:ascii="Arial" w:eastAsia="Times New Roman" w:hAnsi="Arial" w:cs="Arial"/>
          <w:color w:val="333333"/>
          <w:lang w:eastAsia="en-GB"/>
        </w:rPr>
        <w:t xml:space="preserve">How might you incorporate the scaffolding of this </w:t>
      </w:r>
      <w:r w:rsidRPr="006E035B">
        <w:rPr>
          <w:rFonts w:ascii="Arial" w:eastAsia="Times New Roman" w:hAnsi="Arial" w:cs="Arial"/>
          <w:b/>
          <w:color w:val="333333"/>
          <w:lang w:eastAsia="en-GB"/>
        </w:rPr>
        <w:t>hidden curriculum</w:t>
      </w:r>
      <w:r w:rsidRPr="00784773">
        <w:rPr>
          <w:rFonts w:ascii="Arial" w:eastAsia="Times New Roman" w:hAnsi="Arial" w:cs="Arial"/>
          <w:color w:val="333333"/>
          <w:lang w:eastAsia="en-GB"/>
        </w:rPr>
        <w:t>?</w:t>
      </w:r>
    </w:p>
    <w:p w14:paraId="75BC92D5" w14:textId="77777777" w:rsidR="00624CA3" w:rsidRDefault="00FD4260">
      <w:pPr>
        <w:rPr>
          <w:rFonts w:ascii="Arial" w:eastAsia="Times New Roman" w:hAnsi="Arial" w:cs="Arial"/>
          <w:color w:val="333333"/>
          <w:lang w:eastAsia="en-GB"/>
        </w:rPr>
      </w:pPr>
      <w:r>
        <w:rPr>
          <w:rFonts w:ascii="Arial Rounded MT Bold" w:eastAsia="Times New Roman" w:hAnsi="Arial Rounded MT Bold" w:cs="Arial"/>
          <w:noProof/>
          <w:color w:val="333333"/>
          <w:sz w:val="32"/>
          <w:lang w:eastAsia="en-GB"/>
        </w:rPr>
        <mc:AlternateContent>
          <mc:Choice Requires="wps">
            <w:drawing>
              <wp:anchor distT="0" distB="0" distL="114300" distR="114300" simplePos="0" relativeHeight="251710464" behindDoc="0" locked="0" layoutInCell="1" allowOverlap="1" wp14:anchorId="434F5099" wp14:editId="54D3D998">
                <wp:simplePos x="0" y="0"/>
                <wp:positionH relativeFrom="column">
                  <wp:posOffset>2088515</wp:posOffset>
                </wp:positionH>
                <wp:positionV relativeFrom="paragraph">
                  <wp:posOffset>3262911</wp:posOffset>
                </wp:positionV>
                <wp:extent cx="7021477" cy="1038578"/>
                <wp:effectExtent l="635" t="0" r="8890" b="8890"/>
                <wp:wrapNone/>
                <wp:docPr id="39" name="Text Box 39"/>
                <wp:cNvGraphicFramePr/>
                <a:graphic xmlns:a="http://schemas.openxmlformats.org/drawingml/2006/main">
                  <a:graphicData uri="http://schemas.microsoft.com/office/word/2010/wordprocessingShape">
                    <wps:wsp>
                      <wps:cNvSpPr txBox="1"/>
                      <wps:spPr>
                        <a:xfrm rot="16200000">
                          <a:off x="0" y="0"/>
                          <a:ext cx="7021477" cy="1038578"/>
                        </a:xfrm>
                        <a:prstGeom prst="rect">
                          <a:avLst/>
                        </a:prstGeom>
                        <a:solidFill>
                          <a:schemeClr val="lt1"/>
                        </a:solidFill>
                        <a:ln w="6350">
                          <a:noFill/>
                        </a:ln>
                      </wps:spPr>
                      <wps:txbx>
                        <w:txbxContent>
                          <w:p w14:paraId="6A789F2D" w14:textId="77777777" w:rsidR="003F1FCD" w:rsidRDefault="003F1FCD">
                            <w:r>
                              <w:rPr>
                                <w:rFonts w:ascii="Arial" w:hAnsi="Arial" w:cs="Arial"/>
                                <w:color w:val="222222"/>
                                <w:sz w:val="20"/>
                                <w:szCs w:val="20"/>
                                <w:shd w:val="clear" w:color="auto" w:fill="FFFFFF"/>
                              </w:rPr>
                              <w:t xml:space="preserve">Semper, J.V.O. and </w:t>
                            </w:r>
                            <w:proofErr w:type="spellStart"/>
                            <w:r>
                              <w:rPr>
                                <w:rFonts w:ascii="Arial" w:hAnsi="Arial" w:cs="Arial"/>
                                <w:color w:val="222222"/>
                                <w:sz w:val="20"/>
                                <w:szCs w:val="20"/>
                                <w:shd w:val="clear" w:color="auto" w:fill="FFFFFF"/>
                              </w:rPr>
                              <w:t>Blasco</w:t>
                            </w:r>
                            <w:proofErr w:type="spellEnd"/>
                            <w:r>
                              <w:rPr>
                                <w:rFonts w:ascii="Arial" w:hAnsi="Arial" w:cs="Arial"/>
                                <w:color w:val="222222"/>
                                <w:sz w:val="20"/>
                                <w:szCs w:val="20"/>
                                <w:shd w:val="clear" w:color="auto" w:fill="FFFFFF"/>
                              </w:rPr>
                              <w:t>, M., 2018. Revealing the hidden curriculum in higher education. </w:t>
                            </w:r>
                            <w:r>
                              <w:rPr>
                                <w:rFonts w:ascii="Arial" w:hAnsi="Arial" w:cs="Arial"/>
                                <w:i/>
                                <w:iCs/>
                                <w:color w:val="222222"/>
                                <w:sz w:val="20"/>
                                <w:szCs w:val="20"/>
                                <w:shd w:val="clear" w:color="auto" w:fill="FFFFFF"/>
                              </w:rPr>
                              <w:t>Studies in Philosophy and Education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w:t>
                            </w:r>
                            <w:r>
                              <w:rPr>
                                <w:rFonts w:ascii="Arial" w:hAnsi="Arial" w:cs="Arial"/>
                                <w:color w:val="222222"/>
                                <w:sz w:val="20"/>
                                <w:szCs w:val="20"/>
                                <w:shd w:val="clear" w:color="auto" w:fill="FFFFFF"/>
                              </w:rPr>
                              <w:t>(5), pp.481-498.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4F5099" id="Text Box 39" o:spid="_x0000_s1029" type="#_x0000_t202" style="position:absolute;margin-left:164.45pt;margin-top:256.9pt;width:552.85pt;height:81.8p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" fillcolor="white [3201]" stroked="f" strokeweight=".5pt">
                <v:textbox>
                  <w:txbxContent>
                    <w:p w14:paraId="6A789F2D" w14:textId="77777777" w:rsidR="003F1FCD" w:rsidRDefault="003F1FCD">
                      <w:r>
                        <w:rPr>
                          <w:rFonts w:ascii="Arial" w:hAnsi="Arial" w:cs="Arial"/>
                          <w:color w:val="222222"/>
                          <w:sz w:val="20"/>
                          <w:szCs w:val="20"/>
                          <w:shd w:val="clear" w:color="auto" w:fill="FFFFFF"/>
                        </w:rPr>
                        <w:t xml:space="preserve">Semper, J.V.O. and </w:t>
                      </w:r>
                      <w:proofErr w:type="spellStart"/>
                      <w:r>
                        <w:rPr>
                          <w:rFonts w:ascii="Arial" w:hAnsi="Arial" w:cs="Arial"/>
                          <w:color w:val="222222"/>
                          <w:sz w:val="20"/>
                          <w:szCs w:val="20"/>
                          <w:shd w:val="clear" w:color="auto" w:fill="FFFFFF"/>
                        </w:rPr>
                        <w:t>Blasco</w:t>
                      </w:r>
                      <w:proofErr w:type="spellEnd"/>
                      <w:r>
                        <w:rPr>
                          <w:rFonts w:ascii="Arial" w:hAnsi="Arial" w:cs="Arial"/>
                          <w:color w:val="222222"/>
                          <w:sz w:val="20"/>
                          <w:szCs w:val="20"/>
                          <w:shd w:val="clear" w:color="auto" w:fill="FFFFFF"/>
                        </w:rPr>
                        <w:t>, M., 2018. Revealing the hidden curriculum in higher education. </w:t>
                      </w:r>
                      <w:r>
                        <w:rPr>
                          <w:rFonts w:ascii="Arial" w:hAnsi="Arial" w:cs="Arial"/>
                          <w:i/>
                          <w:iCs/>
                          <w:color w:val="222222"/>
                          <w:sz w:val="20"/>
                          <w:szCs w:val="20"/>
                          <w:shd w:val="clear" w:color="auto" w:fill="FFFFFF"/>
                        </w:rPr>
                        <w:t>Studies in Philosophy and Education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w:t>
                      </w:r>
                      <w:r>
                        <w:rPr>
                          <w:rFonts w:ascii="Arial" w:hAnsi="Arial" w:cs="Arial"/>
                          <w:color w:val="222222"/>
                          <w:sz w:val="20"/>
                          <w:szCs w:val="20"/>
                          <w:shd w:val="clear" w:color="auto" w:fill="FFFFFF"/>
                        </w:rPr>
                        <w:t>(5), pp.481-498.</w:t>
                      </w:r>
                    </w:p>
                  </w:txbxContent>
                </v:textbox>
              </v:shape>
            </w:pict>
          </mc:Fallback>
        </mc:AlternateContent>
      </w:r>
      <w:r w:rsidR="00624CA3" w:rsidRPr="00624CA3">
        <w:rPr>
          <w:rFonts w:ascii="Arial Rounded MT Bold" w:eastAsia="Times New Roman" w:hAnsi="Arial Rounded MT Bold" w:cs="Arial"/>
          <w:noProof/>
          <w:color w:val="333333"/>
          <w:sz w:val="32"/>
          <w:lang w:eastAsia="en-GB"/>
        </w:rPr>
        <w:drawing>
          <wp:anchor distT="0" distB="0" distL="114300" distR="114300" simplePos="0" relativeHeight="251709440" behindDoc="0" locked="0" layoutInCell="1" allowOverlap="1" wp14:anchorId="5E4F7827" wp14:editId="29C16B80">
            <wp:simplePos x="0" y="0"/>
            <wp:positionH relativeFrom="margin">
              <wp:align>center</wp:align>
            </wp:positionH>
            <wp:positionV relativeFrom="margin">
              <wp:posOffset>3253740</wp:posOffset>
            </wp:positionV>
            <wp:extent cx="7346950" cy="4260215"/>
            <wp:effectExtent l="317" t="0" r="6668" b="6667"/>
            <wp:wrapSquare wrapText="bothSides"/>
            <wp:docPr id="38" name="Picture 38" descr="C:\Users\hintondm\Pictures\Capture\HiddenCurricu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ntondm\Pictures\Capture\HiddenCurriculu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346950" cy="426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CA3">
        <w:rPr>
          <w:rFonts w:ascii="Arial" w:eastAsia="Times New Roman" w:hAnsi="Arial" w:cs="Arial"/>
          <w:color w:val="333333"/>
          <w:lang w:eastAsia="en-GB"/>
        </w:rPr>
        <w:br w:type="page"/>
      </w:r>
    </w:p>
    <w:p w14:paraId="5E59DE21" w14:textId="77777777" w:rsidR="00C1254B" w:rsidRDefault="00C1254B"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38AB6F6E"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23DEA7D4"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2FD933D4" w14:textId="77777777" w:rsidR="00F1432F" w:rsidRDefault="00F1432F"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3AA60E41" w14:textId="77777777" w:rsidR="00F1432F" w:rsidRDefault="00F1432F"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0F7D9CF9" w14:textId="77777777" w:rsidR="00FC5226" w:rsidRDefault="00FC5226"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60FBA943"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31996102"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642B5241"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6CFF8138"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210D39FB"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137616BF"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34535895"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7C7A12A2"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7229CE21"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48D5BCCD"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4AB8E534"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323DE8D6"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0C1A37A1"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64D4E5D1"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568163F5" w14:textId="77777777" w:rsidR="000C050E" w:rsidRDefault="000C050E"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3CE49076" w14:textId="77777777" w:rsidR="00472A90" w:rsidRDefault="00472A90"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2786CC45" w14:textId="77777777" w:rsidR="00C1254B" w:rsidRDefault="00C1254B"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79573EE4" w14:textId="77777777" w:rsidR="00C1254B" w:rsidRDefault="00C1254B"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color w:val="333333"/>
          <w:lang w:eastAsia="en-GB"/>
        </w:rPr>
      </w:pPr>
    </w:p>
    <w:p w14:paraId="2314AA24" w14:textId="4AA32D93" w:rsidR="00FC5226" w:rsidRDefault="00FC5226"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71182BDA" w14:textId="690A679E"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4F361A66" w14:textId="699F9A83"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2AF77D2A" w14:textId="73898B79"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7EB88B47" w14:textId="08C41968"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660F72EF" w14:textId="79B937F4"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51A47284" w14:textId="2CCA1AEE"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6077E24B" w14:textId="77777777" w:rsidR="007F4398" w:rsidRDefault="007F4398" w:rsidP="00472A90">
      <w:pPr>
        <w:pBdr>
          <w:top w:val="single" w:sz="4" w:space="1" w:color="auto"/>
          <w:left w:val="single" w:sz="4" w:space="4" w:color="auto"/>
          <w:bottom w:val="single" w:sz="4" w:space="1" w:color="auto"/>
          <w:right w:val="single" w:sz="4" w:space="4" w:color="auto"/>
        </w:pBdr>
        <w:jc w:val="both"/>
        <w:rPr>
          <w:rFonts w:ascii="Arial" w:eastAsia="Times New Roman" w:hAnsi="Arial" w:cs="Arial"/>
          <w:i/>
          <w:color w:val="333333"/>
          <w:lang w:eastAsia="en-GB"/>
        </w:rPr>
      </w:pPr>
    </w:p>
    <w:p w14:paraId="43734616" w14:textId="7A74062A" w:rsidR="00575E13" w:rsidRDefault="00367F17" w:rsidP="0003498F">
      <w:pPr>
        <w:pStyle w:val="Heading3"/>
        <w:rPr>
          <w:rFonts w:eastAsia="Times New Roman"/>
          <w:lang w:eastAsia="en-GB"/>
        </w:rPr>
      </w:pPr>
      <w:bookmarkStart w:id="20" w:name="_Toc105574196"/>
      <w:r>
        <w:rPr>
          <w:rFonts w:eastAsia="Times New Roman"/>
          <w:lang w:eastAsia="en-GB"/>
        </w:rPr>
        <w:lastRenderedPageBreak/>
        <w:t>Learning Outcomes</w:t>
      </w:r>
      <w:r w:rsidR="00465B71">
        <w:rPr>
          <w:rFonts w:eastAsia="Times New Roman"/>
          <w:lang w:eastAsia="en-GB"/>
        </w:rPr>
        <w:t xml:space="preserve"> Alignment Mapping</w:t>
      </w:r>
      <w:bookmarkEnd w:id="20"/>
    </w:p>
    <w:p w14:paraId="69149924" w14:textId="77777777" w:rsidR="007F4398" w:rsidRPr="007F4398" w:rsidRDefault="007F4398" w:rsidP="007F4398">
      <w:pPr>
        <w:rPr>
          <w:lang w:eastAsia="en-GB"/>
        </w:rPr>
      </w:pPr>
    </w:p>
    <w:p w14:paraId="12263750" w14:textId="2CF27335" w:rsidR="00E116E7" w:rsidRDefault="00367F17" w:rsidP="007F4398">
      <w:pPr>
        <w:pStyle w:val="Heading4"/>
        <w:rPr>
          <w:rFonts w:eastAsia="Times New Roman"/>
          <w:lang w:eastAsia="en-GB"/>
        </w:rPr>
      </w:pPr>
      <w:r>
        <w:rPr>
          <w:rFonts w:eastAsia="Times New Roman"/>
          <w:lang w:eastAsia="en-GB"/>
        </w:rPr>
        <w:t>Introduction</w:t>
      </w:r>
      <w:r w:rsidR="00E116E7">
        <w:rPr>
          <w:rFonts w:eastAsia="Times New Roman"/>
          <w:lang w:eastAsia="en-GB"/>
        </w:rPr>
        <w:t xml:space="preserve"> </w:t>
      </w:r>
    </w:p>
    <w:p w14:paraId="3F7BE412" w14:textId="2DB43D8B" w:rsidR="007C6FE0" w:rsidRDefault="007C6FE0" w:rsidP="0074587C">
      <w:pPr>
        <w:jc w:val="both"/>
        <w:rPr>
          <w:rFonts w:ascii="Arial" w:hAnsi="Arial" w:cs="Arial"/>
        </w:rPr>
      </w:pPr>
      <w:r w:rsidRPr="00716D2D">
        <w:rPr>
          <w:rFonts w:ascii="Arial" w:hAnsi="Arial" w:cs="Arial"/>
        </w:rPr>
        <w:t xml:space="preserve">Module learning outcomes </w:t>
      </w:r>
      <w:r w:rsidRPr="00967D62">
        <w:rPr>
          <w:rFonts w:ascii="Arial" w:hAnsi="Arial" w:cs="Arial"/>
          <w:b/>
          <w:bCs/>
        </w:rPr>
        <w:t xml:space="preserve">should detail the knowledge, </w:t>
      </w:r>
      <w:proofErr w:type="gramStart"/>
      <w:r w:rsidRPr="00967D62">
        <w:rPr>
          <w:rFonts w:ascii="Arial" w:hAnsi="Arial" w:cs="Arial"/>
          <w:b/>
          <w:bCs/>
        </w:rPr>
        <w:t>skills</w:t>
      </w:r>
      <w:proofErr w:type="gramEnd"/>
      <w:r w:rsidRPr="00967D62">
        <w:rPr>
          <w:rFonts w:ascii="Arial" w:hAnsi="Arial" w:cs="Arial"/>
          <w:b/>
          <w:bCs/>
        </w:rPr>
        <w:t xml:space="preserve"> and related attributes that a student will be required to demonstrate on the successful completion</w:t>
      </w:r>
      <w:r w:rsidRPr="00716D2D">
        <w:rPr>
          <w:rFonts w:ascii="Arial" w:hAnsi="Arial" w:cs="Arial"/>
        </w:rPr>
        <w:t xml:space="preserve"> of each module. This differs from aims which reflect the intention of the teacher. </w:t>
      </w:r>
    </w:p>
    <w:p w14:paraId="47ECE435" w14:textId="76A9DA41" w:rsidR="007C6FE0" w:rsidRDefault="007C6FE0" w:rsidP="00537E3A">
      <w:pPr>
        <w:pBdr>
          <w:top w:val="single" w:sz="4" w:space="1" w:color="auto"/>
          <w:left w:val="single" w:sz="4" w:space="4" w:color="auto"/>
          <w:bottom w:val="single" w:sz="4" w:space="1" w:color="auto"/>
          <w:right w:val="single" w:sz="4" w:space="4" w:color="auto"/>
        </w:pBdr>
        <w:jc w:val="both"/>
        <w:rPr>
          <w:sz w:val="24"/>
          <w:szCs w:val="24"/>
        </w:rPr>
      </w:pPr>
      <w:r w:rsidRPr="00367F17">
        <w:rPr>
          <w:b/>
          <w:bCs/>
          <w:sz w:val="24"/>
          <w:szCs w:val="24"/>
        </w:rPr>
        <w:t>All learning outcomes</w:t>
      </w:r>
      <w:r w:rsidRPr="00646B76">
        <w:rPr>
          <w:sz w:val="24"/>
          <w:szCs w:val="24"/>
        </w:rPr>
        <w:t xml:space="preserve"> </w:t>
      </w:r>
      <w:r w:rsidRPr="00967D62">
        <w:rPr>
          <w:b/>
          <w:bCs/>
          <w:sz w:val="24"/>
          <w:szCs w:val="24"/>
        </w:rPr>
        <w:t>must be assessed by means of a summative assessment</w:t>
      </w:r>
      <w:r w:rsidRPr="00646B76">
        <w:rPr>
          <w:sz w:val="24"/>
          <w:szCs w:val="24"/>
        </w:rPr>
        <w:t xml:space="preserve"> – failure to achieve all stated learning outcomes results in a student’s failure of the module.</w:t>
      </w:r>
    </w:p>
    <w:p w14:paraId="01F52122" w14:textId="55A52C7C" w:rsidR="0074587C" w:rsidRDefault="00967D62" w:rsidP="0074587C">
      <w:pPr>
        <w:jc w:val="both"/>
        <w:rPr>
          <w:rFonts w:ascii="Arial" w:hAnsi="Arial" w:cs="Arial"/>
        </w:rPr>
      </w:pPr>
      <w:r w:rsidRPr="0074587C">
        <w:rPr>
          <w:rFonts w:ascii="Arial" w:hAnsi="Arial" w:cs="Arial"/>
          <w:b/>
          <w:bCs/>
        </w:rPr>
        <w:t xml:space="preserve">Module outcomes </w:t>
      </w:r>
      <w:r w:rsidR="00367F17">
        <w:rPr>
          <w:rFonts w:ascii="Arial" w:hAnsi="Arial" w:cs="Arial"/>
          <w:b/>
          <w:bCs/>
        </w:rPr>
        <w:t>must</w:t>
      </w:r>
      <w:r w:rsidRPr="0074587C">
        <w:rPr>
          <w:rFonts w:ascii="Arial" w:hAnsi="Arial" w:cs="Arial"/>
          <w:b/>
          <w:bCs/>
        </w:rPr>
        <w:t xml:space="preserve"> map</w:t>
      </w:r>
      <w:r w:rsidRPr="00716D2D">
        <w:rPr>
          <w:rFonts w:ascii="Arial" w:hAnsi="Arial" w:cs="Arial"/>
        </w:rPr>
        <w:t xml:space="preserve"> onto the </w:t>
      </w:r>
    </w:p>
    <w:p w14:paraId="6D26EADE" w14:textId="182AE72E" w:rsidR="00967D62" w:rsidRDefault="00967D62" w:rsidP="00D76FA2">
      <w:pPr>
        <w:pStyle w:val="ListParagraph"/>
        <w:numPr>
          <w:ilvl w:val="0"/>
          <w:numId w:val="23"/>
        </w:numPr>
        <w:jc w:val="both"/>
        <w:rPr>
          <w:rFonts w:ascii="Arial" w:hAnsi="Arial" w:cs="Arial"/>
        </w:rPr>
      </w:pPr>
      <w:r w:rsidRPr="0074587C">
        <w:rPr>
          <w:rFonts w:ascii="Arial" w:hAnsi="Arial" w:cs="Arial"/>
        </w:rPr>
        <w:t>programme of study outcomes of which it belongs</w:t>
      </w:r>
    </w:p>
    <w:p w14:paraId="40F3923F" w14:textId="5BBFA8CD" w:rsidR="0074587C" w:rsidRDefault="0074587C" w:rsidP="00D76FA2">
      <w:pPr>
        <w:pStyle w:val="ListParagraph"/>
        <w:numPr>
          <w:ilvl w:val="0"/>
          <w:numId w:val="23"/>
        </w:numPr>
        <w:jc w:val="both"/>
        <w:rPr>
          <w:rFonts w:ascii="Arial" w:hAnsi="Arial" w:cs="Arial"/>
        </w:rPr>
      </w:pPr>
      <w:r>
        <w:rPr>
          <w:rFonts w:ascii="Arial" w:hAnsi="Arial" w:cs="Arial"/>
        </w:rPr>
        <w:t>module assessment</w:t>
      </w:r>
    </w:p>
    <w:p w14:paraId="1CEBDFB9" w14:textId="5891FBCE" w:rsidR="006A2AC5" w:rsidRDefault="00367F17" w:rsidP="00D76FA2">
      <w:pPr>
        <w:pStyle w:val="ListParagraph"/>
        <w:numPr>
          <w:ilvl w:val="0"/>
          <w:numId w:val="23"/>
        </w:numPr>
        <w:jc w:val="both"/>
        <w:rPr>
          <w:rFonts w:ascii="Arial" w:hAnsi="Arial" w:cs="Arial"/>
        </w:rPr>
      </w:pPr>
      <w:r>
        <w:rPr>
          <w:rFonts w:ascii="Arial" w:hAnsi="Arial" w:cs="Arial"/>
        </w:rPr>
        <w:t>module learning activities</w:t>
      </w:r>
    </w:p>
    <w:p w14:paraId="7375FB74" w14:textId="6949FE01" w:rsidR="00537E3A" w:rsidRDefault="00537E3A" w:rsidP="00537E3A">
      <w:pPr>
        <w:jc w:val="both"/>
        <w:rPr>
          <w:rFonts w:ascii="Arial" w:hAnsi="Arial" w:cs="Arial"/>
        </w:rPr>
      </w:pPr>
      <w:r>
        <w:rPr>
          <w:rFonts w:ascii="Arial" w:hAnsi="Arial" w:cs="Arial"/>
        </w:rPr>
        <w:t>Well written learning outcomes contain three parts:</w:t>
      </w:r>
    </w:p>
    <w:p w14:paraId="56A257BC" w14:textId="7AE79899" w:rsidR="00537E3A" w:rsidRDefault="00537E3A" w:rsidP="00537E3A">
      <w:pPr>
        <w:jc w:val="both"/>
        <w:rPr>
          <w:rFonts w:ascii="Arial" w:hAnsi="Arial" w:cs="Arial"/>
        </w:rPr>
      </w:pPr>
      <w:r>
        <w:rPr>
          <w:rFonts w:ascii="Arial" w:hAnsi="Arial" w:cs="Arial"/>
        </w:rPr>
        <w:t xml:space="preserve">(1) action verb – (2) what – (3) nature, </w:t>
      </w:r>
      <w:proofErr w:type="gramStart"/>
      <w:r>
        <w:rPr>
          <w:rFonts w:ascii="Arial" w:hAnsi="Arial" w:cs="Arial"/>
        </w:rPr>
        <w:t>context</w:t>
      </w:r>
      <w:proofErr w:type="gramEnd"/>
      <w:r>
        <w:rPr>
          <w:rFonts w:ascii="Arial" w:hAnsi="Arial" w:cs="Arial"/>
        </w:rPr>
        <w:t xml:space="preserve"> or standard of performance</w:t>
      </w:r>
    </w:p>
    <w:p w14:paraId="335B2384" w14:textId="1B4D34EF" w:rsidR="00537E3A" w:rsidRPr="00537E3A" w:rsidRDefault="00537E3A" w:rsidP="00537E3A">
      <w:pPr>
        <w:jc w:val="both"/>
        <w:rPr>
          <w:rFonts w:ascii="Arial" w:eastAsia="Times New Roman" w:hAnsi="Arial" w:cs="Arial"/>
          <w:color w:val="000000"/>
          <w:lang w:eastAsia="en-GB"/>
        </w:rPr>
      </w:pPr>
      <w:proofErr w:type="gramStart"/>
      <w:r>
        <w:rPr>
          <w:rFonts w:ascii="Arial" w:hAnsi="Arial" w:cs="Arial"/>
        </w:rPr>
        <w:t>In regards to</w:t>
      </w:r>
      <w:proofErr w:type="gramEnd"/>
      <w:r>
        <w:rPr>
          <w:rFonts w:ascii="Arial" w:hAnsi="Arial" w:cs="Arial"/>
        </w:rPr>
        <w:t xml:space="preserve"> the action verb it is </w:t>
      </w:r>
      <w:r w:rsidRPr="00537E3A">
        <w:rPr>
          <w:rFonts w:ascii="Arial" w:eastAsia="Times New Roman" w:hAnsi="Arial" w:cs="Arial"/>
          <w:color w:val="000000"/>
          <w:lang w:eastAsia="en-GB"/>
        </w:rPr>
        <w:t xml:space="preserve">important that </w:t>
      </w:r>
      <w:r w:rsidRPr="00537E3A">
        <w:rPr>
          <w:rFonts w:ascii="Arial" w:eastAsia="Times New Roman" w:hAnsi="Arial" w:cs="Arial"/>
          <w:b/>
          <w:color w:val="000000"/>
          <w:lang w:eastAsia="en-GB"/>
        </w:rPr>
        <w:t>you avoid</w:t>
      </w:r>
      <w:r w:rsidRPr="00537E3A">
        <w:rPr>
          <w:rFonts w:ascii="Arial" w:eastAsia="Times New Roman" w:hAnsi="Arial" w:cs="Arial"/>
          <w:color w:val="000000"/>
          <w:lang w:eastAsia="en-GB"/>
        </w:rPr>
        <w:t>:</w:t>
      </w:r>
    </w:p>
    <w:p w14:paraId="4A6E4682" w14:textId="5A367A15" w:rsidR="00537E3A" w:rsidRPr="00537E3A" w:rsidRDefault="00537E3A" w:rsidP="00D76FA2">
      <w:pPr>
        <w:pStyle w:val="ListParagraph"/>
        <w:numPr>
          <w:ilvl w:val="0"/>
          <w:numId w:val="23"/>
        </w:numPr>
        <w:jc w:val="both"/>
        <w:rPr>
          <w:rFonts w:ascii="Arial" w:eastAsia="Times New Roman" w:hAnsi="Arial" w:cs="Arial"/>
          <w:color w:val="000000"/>
          <w:lang w:eastAsia="en-GB"/>
        </w:rPr>
      </w:pPr>
      <w:r w:rsidRPr="00537E3A">
        <w:rPr>
          <w:rFonts w:ascii="Arial" w:eastAsia="Times New Roman" w:hAnsi="Arial" w:cs="Arial"/>
          <w:color w:val="000000"/>
          <w:lang w:eastAsia="en-GB"/>
        </w:rPr>
        <w:t xml:space="preserve">the use of word and phrases such as </w:t>
      </w:r>
      <w:r w:rsidRPr="00537E3A">
        <w:rPr>
          <w:rFonts w:ascii="Arial" w:eastAsia="Times New Roman" w:hAnsi="Arial" w:cs="Arial"/>
          <w:b/>
          <w:bCs/>
          <w:color w:val="000000"/>
          <w:lang w:eastAsia="en-GB"/>
        </w:rPr>
        <w:t>understand, know, be aware of..., appreciate, become familiar with..., interest in..., feeling for...</w:t>
      </w:r>
      <w:r>
        <w:rPr>
          <w:rFonts w:ascii="Arial" w:eastAsia="Times New Roman" w:hAnsi="Arial" w:cs="Arial"/>
          <w:b/>
          <w:bCs/>
          <w:color w:val="000000"/>
          <w:lang w:eastAsia="en-GB"/>
        </w:rPr>
        <w:br/>
      </w:r>
    </w:p>
    <w:p w14:paraId="0393D4FA" w14:textId="26CDC868" w:rsidR="00537E3A" w:rsidRPr="00537E3A" w:rsidRDefault="00537E3A" w:rsidP="00D76FA2">
      <w:pPr>
        <w:pStyle w:val="ListParagraph"/>
        <w:numPr>
          <w:ilvl w:val="0"/>
          <w:numId w:val="23"/>
        </w:numPr>
        <w:jc w:val="both"/>
        <w:rPr>
          <w:rFonts w:ascii="Arial" w:eastAsia="Times New Roman" w:hAnsi="Arial" w:cs="Arial"/>
          <w:color w:val="000000"/>
          <w:lang w:eastAsia="en-GB"/>
        </w:rPr>
      </w:pPr>
      <w:r>
        <w:rPr>
          <w:rFonts w:ascii="Arial" w:eastAsia="Times New Roman" w:hAnsi="Arial" w:cs="Arial"/>
          <w:color w:val="000000"/>
          <w:lang w:eastAsia="en-GB"/>
        </w:rPr>
        <w:t>any</w:t>
      </w:r>
      <w:r w:rsidRPr="00537E3A">
        <w:rPr>
          <w:rFonts w:ascii="Arial" w:eastAsia="Times New Roman" w:hAnsi="Arial" w:cs="Arial"/>
          <w:color w:val="000000"/>
          <w:lang w:eastAsia="en-GB"/>
        </w:rPr>
        <w:t xml:space="preserve"> verbs and phrases </w:t>
      </w:r>
      <w:r>
        <w:rPr>
          <w:rFonts w:ascii="Arial" w:eastAsia="Times New Roman" w:hAnsi="Arial" w:cs="Arial"/>
          <w:color w:val="000000"/>
          <w:lang w:eastAsia="en-GB"/>
        </w:rPr>
        <w:t xml:space="preserve">that </w:t>
      </w:r>
      <w:r w:rsidRPr="00537E3A">
        <w:rPr>
          <w:rFonts w:ascii="Arial" w:eastAsia="Times New Roman" w:hAnsi="Arial" w:cs="Arial"/>
          <w:color w:val="000000"/>
          <w:lang w:eastAsia="en-GB"/>
        </w:rPr>
        <w:t xml:space="preserve">are </w:t>
      </w:r>
      <w:r w:rsidRPr="00537E3A">
        <w:rPr>
          <w:rFonts w:ascii="Arial" w:eastAsia="Times New Roman" w:hAnsi="Arial" w:cs="Arial"/>
          <w:b/>
          <w:color w:val="000000"/>
          <w:lang w:eastAsia="en-GB"/>
        </w:rPr>
        <w:t xml:space="preserve">not observable, </w:t>
      </w:r>
      <w:proofErr w:type="gramStart"/>
      <w:r w:rsidRPr="00537E3A">
        <w:rPr>
          <w:rFonts w:ascii="Arial" w:eastAsia="Times New Roman" w:hAnsi="Arial" w:cs="Arial"/>
          <w:b/>
          <w:color w:val="000000"/>
          <w:lang w:eastAsia="en-GB"/>
        </w:rPr>
        <w:t>measurable</w:t>
      </w:r>
      <w:proofErr w:type="gramEnd"/>
      <w:r w:rsidRPr="00537E3A">
        <w:rPr>
          <w:rFonts w:ascii="Arial" w:eastAsia="Times New Roman" w:hAnsi="Arial" w:cs="Arial"/>
          <w:b/>
          <w:color w:val="000000"/>
          <w:lang w:eastAsia="en-GB"/>
        </w:rPr>
        <w:t xml:space="preserve"> </w:t>
      </w:r>
      <w:r w:rsidRPr="00537E3A">
        <w:rPr>
          <w:rFonts w:ascii="Arial" w:eastAsia="Times New Roman" w:hAnsi="Arial" w:cs="Arial"/>
          <w:color w:val="000000"/>
          <w:lang w:eastAsia="en-GB"/>
        </w:rPr>
        <w:t>or</w:t>
      </w:r>
      <w:r w:rsidRPr="00537E3A">
        <w:rPr>
          <w:rFonts w:ascii="Arial" w:eastAsia="Times New Roman" w:hAnsi="Arial" w:cs="Arial"/>
          <w:b/>
          <w:color w:val="000000"/>
          <w:lang w:eastAsia="en-GB"/>
        </w:rPr>
        <w:t xml:space="preserve"> universally understood</w:t>
      </w:r>
      <w:r w:rsidRPr="00537E3A">
        <w:rPr>
          <w:rFonts w:ascii="Arial" w:eastAsia="Times New Roman" w:hAnsi="Arial" w:cs="Arial"/>
          <w:color w:val="000000"/>
          <w:lang w:eastAsia="en-GB"/>
        </w:rPr>
        <w:t>.</w:t>
      </w:r>
    </w:p>
    <w:p w14:paraId="15E785C5" w14:textId="77777777" w:rsidR="00537E3A" w:rsidRPr="00537E3A" w:rsidRDefault="00537E3A" w:rsidP="00537E3A">
      <w:pPr>
        <w:jc w:val="both"/>
        <w:rPr>
          <w:rFonts w:ascii="Arial" w:hAnsi="Arial" w:cs="Arial"/>
        </w:rPr>
      </w:pPr>
    </w:p>
    <w:p w14:paraId="2A41BF72" w14:textId="15099A18" w:rsidR="00DE3E01" w:rsidRDefault="0039314A" w:rsidP="00367F17">
      <w:pPr>
        <w:pStyle w:val="Heading4"/>
        <w:rPr>
          <w:lang w:eastAsia="en-GB"/>
        </w:rPr>
      </w:pPr>
      <w:r>
        <w:rPr>
          <w:lang w:eastAsia="en-GB"/>
        </w:rPr>
        <w:t xml:space="preserve">Are My </w:t>
      </w:r>
      <w:r w:rsidR="006A2AC5">
        <w:rPr>
          <w:lang w:eastAsia="en-GB"/>
        </w:rPr>
        <w:t>L</w:t>
      </w:r>
      <w:r w:rsidR="00DE3E01">
        <w:rPr>
          <w:lang w:eastAsia="en-GB"/>
        </w:rPr>
        <w:t xml:space="preserve">earning </w:t>
      </w:r>
      <w:r w:rsidR="006A2AC5">
        <w:rPr>
          <w:lang w:eastAsia="en-GB"/>
        </w:rPr>
        <w:t>O</w:t>
      </w:r>
      <w:r w:rsidR="00DE3E01">
        <w:rPr>
          <w:lang w:eastAsia="en-GB"/>
        </w:rPr>
        <w:t>utcomes</w:t>
      </w:r>
      <w:r w:rsidR="006A2AC5">
        <w:rPr>
          <w:lang w:eastAsia="en-GB"/>
        </w:rPr>
        <w:t xml:space="preserve"> Written at a Pass or Threshold Level</w:t>
      </w:r>
    </w:p>
    <w:p w14:paraId="726BA633" w14:textId="7C60E5C9" w:rsidR="006A2AC5" w:rsidRDefault="006A2AC5" w:rsidP="006A2AC5">
      <w:pPr>
        <w:jc w:val="both"/>
        <w:rPr>
          <w:rFonts w:ascii="Arial" w:hAnsi="Arial" w:cs="Arial"/>
        </w:rPr>
      </w:pPr>
      <w:r>
        <w:rPr>
          <w:rFonts w:ascii="Arial" w:hAnsi="Arial" w:cs="Arial"/>
        </w:rPr>
        <w:t xml:space="preserve">What is the pass / threshold level for each of my learning outcomes? </w:t>
      </w:r>
    </w:p>
    <w:p w14:paraId="115436A2" w14:textId="30BE6F6E"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LO1. </w:t>
      </w:r>
    </w:p>
    <w:p w14:paraId="16BB8D5B" w14:textId="2C5C456F"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Pass / Threshold level is: </w:t>
      </w:r>
    </w:p>
    <w:p w14:paraId="6AE07F13" w14:textId="7DF4D6BF"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I can provide a definition of achievement required for each of the grade bands use: Y / N</w:t>
      </w:r>
    </w:p>
    <w:p w14:paraId="62103293" w14:textId="77777777" w:rsidR="006A2AC5" w:rsidRDefault="006A2AC5" w:rsidP="006A2AC5">
      <w:pPr>
        <w:jc w:val="both"/>
        <w:rPr>
          <w:rFonts w:ascii="Arial" w:hAnsi="Arial" w:cs="Arial"/>
        </w:rPr>
      </w:pPr>
    </w:p>
    <w:p w14:paraId="745DC8AF" w14:textId="342A9E85"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LO2. </w:t>
      </w:r>
    </w:p>
    <w:p w14:paraId="339AA1BB"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Pass / Threshold level is: </w:t>
      </w:r>
    </w:p>
    <w:p w14:paraId="4CE8C59A" w14:textId="4E3B459F"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I can provide a definition of achievement required for each of the grade bands use: Y / N</w:t>
      </w:r>
    </w:p>
    <w:p w14:paraId="2FD30A93" w14:textId="18F191AB" w:rsidR="006A2AC5" w:rsidRDefault="006A2AC5" w:rsidP="006A2AC5">
      <w:pPr>
        <w:jc w:val="both"/>
        <w:rPr>
          <w:rFonts w:ascii="Arial" w:hAnsi="Arial" w:cs="Arial"/>
        </w:rPr>
      </w:pPr>
    </w:p>
    <w:p w14:paraId="066E161B"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LO3. </w:t>
      </w:r>
    </w:p>
    <w:p w14:paraId="53977E38"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Pass / Threshold level is: </w:t>
      </w:r>
    </w:p>
    <w:p w14:paraId="4852BA23" w14:textId="18F6A2B5"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I can provide a definition of achievement required for each of the grade bands use: Y / N</w:t>
      </w:r>
    </w:p>
    <w:p w14:paraId="72D4D117" w14:textId="28BBB0A0" w:rsidR="006A2AC5" w:rsidRDefault="006A2AC5" w:rsidP="006A2AC5">
      <w:pPr>
        <w:jc w:val="both"/>
        <w:rPr>
          <w:rFonts w:ascii="Arial" w:hAnsi="Arial" w:cs="Arial"/>
        </w:rPr>
      </w:pPr>
    </w:p>
    <w:p w14:paraId="4373B0C8"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lastRenderedPageBreak/>
        <w:t xml:space="preserve">Lo4. </w:t>
      </w:r>
    </w:p>
    <w:p w14:paraId="6A10F536"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Pass / Threshold level is: </w:t>
      </w:r>
    </w:p>
    <w:p w14:paraId="4851CD82" w14:textId="52D46E9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I can provide a definition of achievement required for each of the grade bands use: Y / N</w:t>
      </w:r>
    </w:p>
    <w:p w14:paraId="7B7B3135" w14:textId="0545E0CD" w:rsidR="006A2AC5" w:rsidRDefault="006A2AC5" w:rsidP="006A2AC5">
      <w:pPr>
        <w:jc w:val="both"/>
        <w:rPr>
          <w:rFonts w:ascii="Arial" w:hAnsi="Arial" w:cs="Arial"/>
        </w:rPr>
      </w:pPr>
    </w:p>
    <w:p w14:paraId="64CDD384"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LO5. </w:t>
      </w:r>
    </w:p>
    <w:p w14:paraId="3AA36E86" w14:textId="77777777"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Pass / Threshold level is: </w:t>
      </w:r>
    </w:p>
    <w:p w14:paraId="47384DE3" w14:textId="0EFA130A" w:rsidR="006A2AC5" w:rsidRDefault="006A2AC5" w:rsidP="006A2AC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I can provide a definition of achievement required for each of the grade bands use: Y / N</w:t>
      </w:r>
    </w:p>
    <w:p w14:paraId="2AB913AB" w14:textId="193440F8" w:rsidR="0039314A" w:rsidRDefault="0039314A" w:rsidP="0039314A">
      <w:pPr>
        <w:jc w:val="both"/>
        <w:rPr>
          <w:rFonts w:ascii="Arial" w:hAnsi="Arial" w:cs="Arial"/>
        </w:rPr>
      </w:pPr>
    </w:p>
    <w:p w14:paraId="6629A922" w14:textId="2C69563F" w:rsidR="006A2AC5" w:rsidRPr="006A2AC5" w:rsidRDefault="006A2AC5" w:rsidP="006A2AC5">
      <w:pPr>
        <w:pStyle w:val="Heading4"/>
        <w:rPr>
          <w:lang w:eastAsia="en-GB"/>
        </w:rPr>
      </w:pPr>
      <w:r>
        <w:rPr>
          <w:lang w:eastAsia="en-GB"/>
        </w:rPr>
        <w:t>Do my Learning Outcomes reflect the current needs of my discipline / profession?</w:t>
      </w:r>
    </w:p>
    <w:p w14:paraId="014B32C0" w14:textId="512B458F" w:rsidR="00367F17" w:rsidRDefault="00367F17" w:rsidP="00367F17">
      <w:pPr>
        <w:rPr>
          <w:lang w:eastAsia="en-GB"/>
        </w:rPr>
      </w:pPr>
    </w:p>
    <w:p w14:paraId="041862D5" w14:textId="36943DBA"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7010D2D2" w14:textId="5074C2B7"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2A5ECD35" w14:textId="11F34538"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3CB33C74" w14:textId="4322F014"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3A73B146" w14:textId="5EF94E44"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1D3C6BDC" w14:textId="3202A9A5"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2B32E6CD" w14:textId="5ACD015D"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05BA4426" w14:textId="55D526D7"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6D3FF96B" w14:textId="4A506C9D"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0A63AEDC" w14:textId="2D37F003"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55FF5E82" w14:textId="40D97CA4"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728F6A21" w14:textId="02E769EE"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02D77F58" w14:textId="77777777"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6CFC4391" w14:textId="77777777" w:rsidR="00537E3A" w:rsidRDefault="00537E3A" w:rsidP="006743A2">
      <w:pPr>
        <w:pBdr>
          <w:top w:val="single" w:sz="4" w:space="1" w:color="auto"/>
          <w:left w:val="single" w:sz="4" w:space="4" w:color="auto"/>
          <w:bottom w:val="single" w:sz="4" w:space="1" w:color="auto"/>
          <w:right w:val="single" w:sz="4" w:space="4" w:color="auto"/>
        </w:pBdr>
        <w:rPr>
          <w:lang w:eastAsia="en-GB"/>
        </w:rPr>
      </w:pPr>
    </w:p>
    <w:p w14:paraId="4B1E5673" w14:textId="53A18AD8"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77586EC3" w14:textId="169E1711"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49E7B420" w14:textId="58F61E5E"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74F7E7D1" w14:textId="65853DCD"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43A0CB7F" w14:textId="77777777" w:rsidR="0039314A" w:rsidRDefault="0039314A" w:rsidP="006743A2">
      <w:pPr>
        <w:pBdr>
          <w:top w:val="single" w:sz="4" w:space="1" w:color="auto"/>
          <w:left w:val="single" w:sz="4" w:space="4" w:color="auto"/>
          <w:bottom w:val="single" w:sz="4" w:space="1" w:color="auto"/>
          <w:right w:val="single" w:sz="4" w:space="4" w:color="auto"/>
        </w:pBdr>
        <w:rPr>
          <w:lang w:eastAsia="en-GB"/>
        </w:rPr>
      </w:pPr>
    </w:p>
    <w:p w14:paraId="38AB8B54" w14:textId="77777777" w:rsidR="006743A2" w:rsidRDefault="006743A2" w:rsidP="006743A2">
      <w:pPr>
        <w:pBdr>
          <w:top w:val="single" w:sz="4" w:space="1" w:color="auto"/>
          <w:left w:val="single" w:sz="4" w:space="4" w:color="auto"/>
          <w:bottom w:val="single" w:sz="4" w:space="1" w:color="auto"/>
          <w:right w:val="single" w:sz="4" w:space="4" w:color="auto"/>
        </w:pBdr>
        <w:rPr>
          <w:lang w:eastAsia="en-GB"/>
        </w:rPr>
      </w:pPr>
    </w:p>
    <w:p w14:paraId="6091C78E" w14:textId="77777777" w:rsidR="0039314A" w:rsidRDefault="0039314A">
      <w:pPr>
        <w:rPr>
          <w:rFonts w:ascii="Arial Rounded MT Bold" w:eastAsiaTheme="majorEastAsia" w:hAnsi="Arial Rounded MT Bold" w:cstheme="majorBidi"/>
          <w:iCs/>
          <w:sz w:val="24"/>
          <w:lang w:eastAsia="en-GB"/>
        </w:rPr>
      </w:pPr>
      <w:r>
        <w:rPr>
          <w:lang w:eastAsia="en-GB"/>
        </w:rPr>
        <w:br w:type="page"/>
      </w:r>
    </w:p>
    <w:p w14:paraId="536D1841" w14:textId="203D0912" w:rsidR="00DE3E01" w:rsidRDefault="006743A2" w:rsidP="00367F17">
      <w:pPr>
        <w:pStyle w:val="Heading4"/>
        <w:rPr>
          <w:lang w:eastAsia="en-GB"/>
        </w:rPr>
      </w:pPr>
      <w:r>
        <w:rPr>
          <w:lang w:eastAsia="en-GB"/>
        </w:rPr>
        <w:lastRenderedPageBreak/>
        <w:t xml:space="preserve">Mapping of </w:t>
      </w:r>
      <w:r w:rsidR="00DE3E01">
        <w:rPr>
          <w:lang w:eastAsia="en-GB"/>
        </w:rPr>
        <w:t xml:space="preserve">Alignment to </w:t>
      </w:r>
      <w:r>
        <w:rPr>
          <w:lang w:eastAsia="en-GB"/>
        </w:rPr>
        <w:t>Module A</w:t>
      </w:r>
      <w:r w:rsidR="00DE3E01">
        <w:rPr>
          <w:lang w:eastAsia="en-GB"/>
        </w:rPr>
        <w:t>ssessment</w:t>
      </w:r>
      <w:r>
        <w:rPr>
          <w:lang w:eastAsia="en-GB"/>
        </w:rPr>
        <w:t xml:space="preserve"> </w:t>
      </w:r>
    </w:p>
    <w:p w14:paraId="3333CF26" w14:textId="68A4252A" w:rsidR="00DE3E01" w:rsidRDefault="00DE3E01" w:rsidP="00D76FA2">
      <w:pPr>
        <w:pStyle w:val="ListParagraph"/>
        <w:numPr>
          <w:ilvl w:val="0"/>
          <w:numId w:val="24"/>
        </w:numPr>
        <w:rPr>
          <w:lang w:eastAsia="en-GB"/>
        </w:rPr>
      </w:pPr>
      <w:r w:rsidRPr="00DE3E01">
        <w:rPr>
          <w:lang w:eastAsia="en-GB"/>
        </w:rPr>
        <w:t xml:space="preserve">Do my </w:t>
      </w:r>
      <w:r w:rsidR="006743A2">
        <w:rPr>
          <w:lang w:eastAsia="en-GB"/>
        </w:rPr>
        <w:t xml:space="preserve">summative </w:t>
      </w:r>
      <w:r w:rsidRPr="00DE3E01">
        <w:rPr>
          <w:lang w:eastAsia="en-GB"/>
        </w:rPr>
        <w:t xml:space="preserve">assessments examine / measure all my Learning Outcomes? </w:t>
      </w:r>
    </w:p>
    <w:p w14:paraId="5452F86A" w14:textId="1D1AE88B" w:rsidR="00DE3E01" w:rsidRDefault="00DE3E01" w:rsidP="00D76FA2">
      <w:pPr>
        <w:pStyle w:val="ListParagraph"/>
        <w:numPr>
          <w:ilvl w:val="0"/>
          <w:numId w:val="24"/>
        </w:numPr>
        <w:rPr>
          <w:lang w:eastAsia="en-GB"/>
        </w:rPr>
      </w:pPr>
      <w:r w:rsidRPr="00DE3E01">
        <w:rPr>
          <w:lang w:eastAsia="en-GB"/>
        </w:rPr>
        <w:t xml:space="preserve">How do </w:t>
      </w:r>
      <w:r>
        <w:rPr>
          <w:lang w:eastAsia="en-GB"/>
        </w:rPr>
        <w:t>I</w:t>
      </w:r>
      <w:r w:rsidRPr="00DE3E01">
        <w:rPr>
          <w:lang w:eastAsia="en-GB"/>
        </w:rPr>
        <w:t xml:space="preserve"> signal this to my students</w:t>
      </w:r>
      <w:r w:rsidR="002173F4">
        <w:rPr>
          <w:lang w:eastAsia="en-GB"/>
        </w:rPr>
        <w:t xml:space="preserve"> (</w:t>
      </w:r>
      <w:proofErr w:type="spellStart"/>
      <w:proofErr w:type="gramStart"/>
      <w:r w:rsidR="002173F4">
        <w:rPr>
          <w:lang w:eastAsia="en-GB"/>
        </w:rPr>
        <w:t>eg.</w:t>
      </w:r>
      <w:proofErr w:type="spellEnd"/>
      <w:proofErr w:type="gramEnd"/>
      <w:r w:rsidR="002173F4">
        <w:rPr>
          <w:lang w:eastAsia="en-GB"/>
        </w:rPr>
        <w:t xml:space="preserve"> assignment instructions, marking criteria etc)</w:t>
      </w:r>
      <w:r w:rsidRPr="00DE3E01">
        <w:rPr>
          <w:lang w:eastAsia="en-GB"/>
        </w:rPr>
        <w:t>?</w:t>
      </w:r>
    </w:p>
    <w:p w14:paraId="5D99378C" w14:textId="77777777" w:rsidR="006743A2" w:rsidRDefault="006743A2" w:rsidP="006743A2">
      <w:pPr>
        <w:rPr>
          <w:lang w:eastAsia="en-GB"/>
        </w:rPr>
      </w:pPr>
    </w:p>
    <w:p w14:paraId="37696144" w14:textId="2B34D6B7" w:rsidR="006743A2" w:rsidRDefault="006743A2" w:rsidP="001E49DA">
      <w:pPr>
        <w:pBdr>
          <w:top w:val="single" w:sz="4" w:space="1" w:color="auto"/>
          <w:left w:val="single" w:sz="4" w:space="4" w:color="auto"/>
          <w:bottom w:val="single" w:sz="4" w:space="1" w:color="auto"/>
          <w:right w:val="single" w:sz="4" w:space="4" w:color="auto"/>
        </w:pBdr>
        <w:rPr>
          <w:lang w:eastAsia="en-GB"/>
        </w:rPr>
      </w:pPr>
      <w:r>
        <w:rPr>
          <w:lang w:eastAsia="en-GB"/>
        </w:rPr>
        <w:t>Summative Assessment</w:t>
      </w:r>
      <w:r w:rsidR="001E49DA">
        <w:rPr>
          <w:lang w:eastAsia="en-GB"/>
        </w:rPr>
        <w:t xml:space="preserve"> 1: </w:t>
      </w:r>
    </w:p>
    <w:p w14:paraId="251E0479" w14:textId="0B9E4F35" w:rsidR="001E49DA" w:rsidRDefault="001E49DA" w:rsidP="001E49DA">
      <w:pPr>
        <w:pBdr>
          <w:top w:val="single" w:sz="4" w:space="1" w:color="auto"/>
          <w:left w:val="single" w:sz="4" w:space="4" w:color="auto"/>
          <w:bottom w:val="single" w:sz="4" w:space="1" w:color="auto"/>
          <w:right w:val="single" w:sz="4" w:space="4" w:color="auto"/>
        </w:pBdr>
        <w:rPr>
          <w:lang w:eastAsia="en-GB"/>
        </w:rPr>
      </w:pPr>
    </w:p>
    <w:p w14:paraId="53514F0A" w14:textId="286C1332" w:rsidR="001E49DA" w:rsidRDefault="001E49DA" w:rsidP="001E49DA">
      <w:pPr>
        <w:pBdr>
          <w:top w:val="single" w:sz="4" w:space="1" w:color="auto"/>
          <w:left w:val="single" w:sz="4" w:space="4" w:color="auto"/>
          <w:bottom w:val="single" w:sz="4" w:space="1" w:color="auto"/>
          <w:right w:val="single" w:sz="4" w:space="4" w:color="auto"/>
        </w:pBdr>
        <w:rPr>
          <w:lang w:eastAsia="en-GB"/>
        </w:rPr>
      </w:pPr>
      <w:r>
        <w:rPr>
          <w:lang w:eastAsia="en-GB"/>
        </w:rPr>
        <w:t xml:space="preserve">Aligned to LOS: </w:t>
      </w:r>
    </w:p>
    <w:p w14:paraId="552934D0" w14:textId="6E1441C7" w:rsidR="002173F4" w:rsidRDefault="002173F4" w:rsidP="001E49DA">
      <w:pPr>
        <w:pBdr>
          <w:top w:val="single" w:sz="4" w:space="1" w:color="auto"/>
          <w:left w:val="single" w:sz="4" w:space="4" w:color="auto"/>
          <w:bottom w:val="single" w:sz="4" w:space="1" w:color="auto"/>
          <w:right w:val="single" w:sz="4" w:space="4" w:color="auto"/>
        </w:pBdr>
        <w:rPr>
          <w:lang w:eastAsia="en-GB"/>
        </w:rPr>
      </w:pPr>
      <w:r>
        <w:rPr>
          <w:lang w:eastAsia="en-GB"/>
        </w:rPr>
        <w:t>How do the students know the pass / threshold level required?</w:t>
      </w:r>
    </w:p>
    <w:p w14:paraId="1A2C6E73" w14:textId="0EA2CFCA" w:rsidR="002173F4" w:rsidRDefault="002173F4" w:rsidP="001E49DA">
      <w:pPr>
        <w:pBdr>
          <w:top w:val="single" w:sz="4" w:space="1" w:color="auto"/>
          <w:left w:val="single" w:sz="4" w:space="4" w:color="auto"/>
          <w:bottom w:val="single" w:sz="4" w:space="1" w:color="auto"/>
          <w:right w:val="single" w:sz="4" w:space="4" w:color="auto"/>
        </w:pBdr>
        <w:rPr>
          <w:lang w:eastAsia="en-GB"/>
        </w:rPr>
      </w:pPr>
      <w:r>
        <w:rPr>
          <w:lang w:eastAsia="en-GB"/>
        </w:rPr>
        <w:t>a) I provide</w:t>
      </w:r>
      <w:r>
        <w:rPr>
          <w:lang w:eastAsia="en-GB"/>
        </w:rPr>
        <w:br/>
        <w:t>b) I don’t provide anything currently</w:t>
      </w:r>
    </w:p>
    <w:p w14:paraId="6A78507A" w14:textId="77777777" w:rsidR="001E49DA" w:rsidRPr="00DE3E01" w:rsidRDefault="001E49DA" w:rsidP="006743A2">
      <w:pPr>
        <w:rPr>
          <w:lang w:eastAsia="en-GB"/>
        </w:rPr>
      </w:pPr>
    </w:p>
    <w:p w14:paraId="6110EA32" w14:textId="032FDF4D" w:rsidR="001E49DA" w:rsidRDefault="001E49DA" w:rsidP="001E49DA">
      <w:pPr>
        <w:pBdr>
          <w:top w:val="single" w:sz="4" w:space="1" w:color="auto"/>
          <w:left w:val="single" w:sz="4" w:space="4" w:color="auto"/>
          <w:bottom w:val="single" w:sz="4" w:space="1" w:color="auto"/>
          <w:right w:val="single" w:sz="4" w:space="4" w:color="auto"/>
        </w:pBdr>
        <w:rPr>
          <w:lang w:eastAsia="en-GB"/>
        </w:rPr>
      </w:pPr>
      <w:r>
        <w:rPr>
          <w:lang w:eastAsia="en-GB"/>
        </w:rPr>
        <w:t xml:space="preserve">Summative Assessment </w:t>
      </w:r>
      <w:r w:rsidR="002173F4">
        <w:rPr>
          <w:lang w:eastAsia="en-GB"/>
        </w:rPr>
        <w:t>2</w:t>
      </w:r>
      <w:r>
        <w:rPr>
          <w:lang w:eastAsia="en-GB"/>
        </w:rPr>
        <w:t xml:space="preserve">: </w:t>
      </w:r>
    </w:p>
    <w:p w14:paraId="60F578DF" w14:textId="77777777" w:rsidR="001E49DA" w:rsidRDefault="001E49DA" w:rsidP="001E49DA">
      <w:pPr>
        <w:pBdr>
          <w:top w:val="single" w:sz="4" w:space="1" w:color="auto"/>
          <w:left w:val="single" w:sz="4" w:space="4" w:color="auto"/>
          <w:bottom w:val="single" w:sz="4" w:space="1" w:color="auto"/>
          <w:right w:val="single" w:sz="4" w:space="4" w:color="auto"/>
        </w:pBdr>
        <w:rPr>
          <w:lang w:eastAsia="en-GB"/>
        </w:rPr>
      </w:pPr>
    </w:p>
    <w:p w14:paraId="01BFB3AD" w14:textId="77777777" w:rsidR="002173F4" w:rsidRDefault="001E49DA" w:rsidP="002173F4">
      <w:pPr>
        <w:pBdr>
          <w:top w:val="single" w:sz="4" w:space="1" w:color="auto"/>
          <w:left w:val="single" w:sz="4" w:space="4" w:color="auto"/>
          <w:bottom w:val="single" w:sz="4" w:space="1" w:color="auto"/>
          <w:right w:val="single" w:sz="4" w:space="4" w:color="auto"/>
        </w:pBdr>
        <w:rPr>
          <w:lang w:eastAsia="en-GB"/>
        </w:rPr>
      </w:pPr>
      <w:r>
        <w:rPr>
          <w:lang w:eastAsia="en-GB"/>
        </w:rPr>
        <w:t xml:space="preserve">Aligned to LOS: </w:t>
      </w:r>
    </w:p>
    <w:p w14:paraId="325CA18E" w14:textId="77777777" w:rsidR="002173F4" w:rsidRDefault="002173F4" w:rsidP="002173F4">
      <w:pPr>
        <w:pBdr>
          <w:top w:val="single" w:sz="4" w:space="1" w:color="auto"/>
          <w:left w:val="single" w:sz="4" w:space="4" w:color="auto"/>
          <w:bottom w:val="single" w:sz="4" w:space="1" w:color="auto"/>
          <w:right w:val="single" w:sz="4" w:space="4" w:color="auto"/>
        </w:pBdr>
        <w:rPr>
          <w:lang w:eastAsia="en-GB"/>
        </w:rPr>
      </w:pPr>
      <w:r>
        <w:rPr>
          <w:lang w:eastAsia="en-GB"/>
        </w:rPr>
        <w:t>How do the students know the pass / threshold level required?</w:t>
      </w:r>
    </w:p>
    <w:p w14:paraId="442AF4C1" w14:textId="079CB0E9" w:rsidR="001E49DA" w:rsidRDefault="002173F4" w:rsidP="001E49DA">
      <w:pPr>
        <w:pBdr>
          <w:top w:val="single" w:sz="4" w:space="1" w:color="auto"/>
          <w:left w:val="single" w:sz="4" w:space="4" w:color="auto"/>
          <w:bottom w:val="single" w:sz="4" w:space="1" w:color="auto"/>
          <w:right w:val="single" w:sz="4" w:space="4" w:color="auto"/>
        </w:pBdr>
        <w:rPr>
          <w:lang w:eastAsia="en-GB"/>
        </w:rPr>
      </w:pPr>
      <w:r>
        <w:rPr>
          <w:lang w:eastAsia="en-GB"/>
        </w:rPr>
        <w:t>a) I provide</w:t>
      </w:r>
      <w:r>
        <w:rPr>
          <w:lang w:eastAsia="en-GB"/>
        </w:rPr>
        <w:br/>
        <w:t>b) I don’t provide anything currently</w:t>
      </w:r>
    </w:p>
    <w:p w14:paraId="503B2CE7" w14:textId="77777777" w:rsidR="00096F3E" w:rsidRDefault="00096F3E" w:rsidP="00367F17">
      <w:pPr>
        <w:rPr>
          <w:lang w:eastAsia="en-GB"/>
        </w:rPr>
      </w:pPr>
    </w:p>
    <w:p w14:paraId="7FF26055" w14:textId="26588DF3" w:rsidR="00367F17" w:rsidRPr="00537E3A" w:rsidRDefault="00537E3A" w:rsidP="00096F3E">
      <w:pPr>
        <w:pBdr>
          <w:top w:val="single" w:sz="4" w:space="1" w:color="auto"/>
          <w:left w:val="single" w:sz="4" w:space="4" w:color="auto"/>
          <w:bottom w:val="single" w:sz="4" w:space="1" w:color="auto"/>
          <w:right w:val="single" w:sz="4" w:space="4" w:color="auto"/>
        </w:pBdr>
        <w:rPr>
          <w:i/>
          <w:iCs/>
          <w:lang w:eastAsia="en-GB"/>
        </w:rPr>
      </w:pPr>
      <w:r w:rsidRPr="00537E3A">
        <w:rPr>
          <w:b/>
          <w:bCs/>
          <w:lang w:eastAsia="en-GB"/>
        </w:rPr>
        <w:t>Action Planning</w:t>
      </w:r>
      <w:r w:rsidRPr="00537E3A">
        <w:rPr>
          <w:b/>
          <w:bCs/>
          <w:lang w:eastAsia="en-GB"/>
        </w:rPr>
        <w:br/>
      </w:r>
      <w:r w:rsidRPr="00537E3A">
        <w:rPr>
          <w:i/>
          <w:iCs/>
          <w:lang w:eastAsia="en-GB"/>
        </w:rPr>
        <w:t xml:space="preserve">Including notes of any </w:t>
      </w:r>
      <w:r w:rsidR="00096F3E" w:rsidRPr="00537E3A">
        <w:rPr>
          <w:i/>
          <w:iCs/>
          <w:lang w:eastAsia="en-GB"/>
        </w:rPr>
        <w:t>Learning Outcomes not yet aligned</w:t>
      </w:r>
    </w:p>
    <w:p w14:paraId="6B9C1696" w14:textId="09368359" w:rsidR="00096F3E" w:rsidRDefault="00096F3E" w:rsidP="00096F3E">
      <w:pPr>
        <w:pBdr>
          <w:top w:val="single" w:sz="4" w:space="1" w:color="auto"/>
          <w:left w:val="single" w:sz="4" w:space="4" w:color="auto"/>
          <w:bottom w:val="single" w:sz="4" w:space="1" w:color="auto"/>
          <w:right w:val="single" w:sz="4" w:space="4" w:color="auto"/>
        </w:pBdr>
        <w:rPr>
          <w:lang w:eastAsia="en-GB"/>
        </w:rPr>
      </w:pPr>
    </w:p>
    <w:p w14:paraId="0B599041" w14:textId="2E4A6298" w:rsidR="00096F3E" w:rsidRDefault="00096F3E" w:rsidP="00096F3E">
      <w:pPr>
        <w:pBdr>
          <w:top w:val="single" w:sz="4" w:space="1" w:color="auto"/>
          <w:left w:val="single" w:sz="4" w:space="4" w:color="auto"/>
          <w:bottom w:val="single" w:sz="4" w:space="1" w:color="auto"/>
          <w:right w:val="single" w:sz="4" w:space="4" w:color="auto"/>
        </w:pBdr>
        <w:rPr>
          <w:lang w:eastAsia="en-GB"/>
        </w:rPr>
      </w:pPr>
    </w:p>
    <w:p w14:paraId="76B52759" w14:textId="1EB38223"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6794357B" w14:textId="3BD49570"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6575B6C9" w14:textId="6FF239B3"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3A9C6B75" w14:textId="1DD342D8"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4CB81C0E" w14:textId="4E1918C8"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33D88660" w14:textId="14A7E2ED"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07B94D9B" w14:textId="6AE2ECED"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1EA83417" w14:textId="35E310BA"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63057627" w14:textId="77777777" w:rsidR="00537E3A" w:rsidRDefault="00537E3A" w:rsidP="00096F3E">
      <w:pPr>
        <w:pBdr>
          <w:top w:val="single" w:sz="4" w:space="1" w:color="auto"/>
          <w:left w:val="single" w:sz="4" w:space="4" w:color="auto"/>
          <w:bottom w:val="single" w:sz="4" w:space="1" w:color="auto"/>
          <w:right w:val="single" w:sz="4" w:space="4" w:color="auto"/>
        </w:pBdr>
        <w:rPr>
          <w:lang w:eastAsia="en-GB"/>
        </w:rPr>
      </w:pPr>
    </w:p>
    <w:p w14:paraId="58E2CA11" w14:textId="0F6ECB2A" w:rsidR="00096F3E" w:rsidRDefault="00096F3E" w:rsidP="00096F3E">
      <w:pPr>
        <w:pBdr>
          <w:top w:val="single" w:sz="4" w:space="1" w:color="auto"/>
          <w:left w:val="single" w:sz="4" w:space="4" w:color="auto"/>
          <w:bottom w:val="single" w:sz="4" w:space="1" w:color="auto"/>
          <w:right w:val="single" w:sz="4" w:space="4" w:color="auto"/>
        </w:pBdr>
        <w:rPr>
          <w:lang w:eastAsia="en-GB"/>
        </w:rPr>
      </w:pPr>
    </w:p>
    <w:p w14:paraId="3D943891" w14:textId="6392940D" w:rsidR="00096F3E" w:rsidRDefault="00096F3E" w:rsidP="00096F3E">
      <w:pPr>
        <w:pBdr>
          <w:top w:val="single" w:sz="4" w:space="1" w:color="auto"/>
          <w:left w:val="single" w:sz="4" w:space="4" w:color="auto"/>
          <w:bottom w:val="single" w:sz="4" w:space="1" w:color="auto"/>
          <w:right w:val="single" w:sz="4" w:space="4" w:color="auto"/>
        </w:pBdr>
        <w:rPr>
          <w:lang w:eastAsia="en-GB"/>
        </w:rPr>
      </w:pPr>
    </w:p>
    <w:p w14:paraId="5563B40C" w14:textId="12165824" w:rsidR="00DE3E01" w:rsidRDefault="00367F17" w:rsidP="00367F17">
      <w:pPr>
        <w:pStyle w:val="Heading4"/>
        <w:rPr>
          <w:lang w:eastAsia="en-GB"/>
        </w:rPr>
      </w:pPr>
      <w:r>
        <w:rPr>
          <w:rFonts w:eastAsia="Times New Roman"/>
          <w:lang w:eastAsia="en-GB"/>
        </w:rPr>
        <w:lastRenderedPageBreak/>
        <w:t xml:space="preserve">Alignment to </w:t>
      </w:r>
      <w:r w:rsidR="00DE3E01" w:rsidRPr="00DE3E01">
        <w:rPr>
          <w:lang w:eastAsia="en-GB"/>
        </w:rPr>
        <w:t>my</w:t>
      </w:r>
      <w:r>
        <w:rPr>
          <w:lang w:eastAsia="en-GB"/>
        </w:rPr>
        <w:t xml:space="preserve"> module</w:t>
      </w:r>
      <w:r w:rsidR="00DE3E01" w:rsidRPr="00DE3E01">
        <w:rPr>
          <w:lang w:eastAsia="en-GB"/>
        </w:rPr>
        <w:t xml:space="preserve"> learning activities</w:t>
      </w:r>
    </w:p>
    <w:p w14:paraId="5572E2EE" w14:textId="7EAC5F3E" w:rsidR="00367F17" w:rsidRDefault="00537E3A" w:rsidP="00367F17">
      <w:pPr>
        <w:rPr>
          <w:lang w:eastAsia="en-GB"/>
        </w:rPr>
      </w:pPr>
      <w:r>
        <w:rPr>
          <w:lang w:eastAsia="en-GB"/>
        </w:rPr>
        <w:t>Note down where there is alignment within the planned learning activities and your module Learning Outcomes.</w:t>
      </w:r>
    </w:p>
    <w:tbl>
      <w:tblPr>
        <w:tblStyle w:val="GridTable4-Accent5"/>
        <w:tblW w:w="0" w:type="auto"/>
        <w:tblLook w:val="04A0" w:firstRow="1" w:lastRow="0" w:firstColumn="1" w:lastColumn="0" w:noHBand="0" w:noVBand="1"/>
      </w:tblPr>
      <w:tblGrid>
        <w:gridCol w:w="791"/>
        <w:gridCol w:w="7010"/>
        <w:gridCol w:w="1215"/>
      </w:tblGrid>
      <w:tr w:rsidR="00537E3A" w14:paraId="493FBF17" w14:textId="77777777" w:rsidTr="00537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748CC386" w14:textId="06660ECC" w:rsidR="00537E3A" w:rsidRDefault="00537E3A" w:rsidP="00537E3A">
            <w:pPr>
              <w:pStyle w:val="ListParagraph"/>
              <w:ind w:left="0"/>
              <w:jc w:val="center"/>
              <w:rPr>
                <w:lang w:eastAsia="en-GB"/>
              </w:rPr>
            </w:pPr>
            <w:r>
              <w:rPr>
                <w:lang w:eastAsia="en-GB"/>
              </w:rPr>
              <w:t>Week</w:t>
            </w:r>
          </w:p>
        </w:tc>
        <w:tc>
          <w:tcPr>
            <w:tcW w:w="7104" w:type="dxa"/>
          </w:tcPr>
          <w:p w14:paraId="365626D4" w14:textId="6DD56E66" w:rsidR="00537E3A" w:rsidRDefault="00537E3A" w:rsidP="00537E3A">
            <w:pPr>
              <w:pStyle w:val="ListParagraph"/>
              <w:ind w:left="0"/>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Theme</w:t>
            </w:r>
          </w:p>
        </w:tc>
        <w:tc>
          <w:tcPr>
            <w:tcW w:w="1224" w:type="dxa"/>
          </w:tcPr>
          <w:p w14:paraId="5735E284" w14:textId="4784D695" w:rsidR="00537E3A" w:rsidRDefault="00537E3A" w:rsidP="00537E3A">
            <w:pPr>
              <w:pStyle w:val="ListParagraph"/>
              <w:ind w:left="0"/>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LOs</w:t>
            </w:r>
          </w:p>
        </w:tc>
      </w:tr>
      <w:tr w:rsidR="00537E3A" w14:paraId="6C91477C" w14:textId="77777777" w:rsidTr="0053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2D92A6BB" w14:textId="7AD9B042" w:rsidR="00537E3A" w:rsidRDefault="00537E3A" w:rsidP="00537E3A">
            <w:pPr>
              <w:pStyle w:val="ListParagraph"/>
              <w:ind w:left="0"/>
              <w:jc w:val="center"/>
              <w:rPr>
                <w:lang w:eastAsia="en-GB"/>
              </w:rPr>
            </w:pPr>
            <w:r>
              <w:rPr>
                <w:lang w:eastAsia="en-GB"/>
              </w:rPr>
              <w:t>1</w:t>
            </w:r>
          </w:p>
        </w:tc>
        <w:tc>
          <w:tcPr>
            <w:tcW w:w="7104" w:type="dxa"/>
          </w:tcPr>
          <w:p w14:paraId="79F00638"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0879EF71" w14:textId="6C6FAC5B"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13341E5D"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36B708AC" w14:textId="082B842A"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c>
          <w:tcPr>
            <w:tcW w:w="1224" w:type="dxa"/>
          </w:tcPr>
          <w:p w14:paraId="6E131172" w14:textId="221C6763"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r>
      <w:tr w:rsidR="00537E3A" w14:paraId="17AC35BD" w14:textId="77777777" w:rsidTr="00537E3A">
        <w:tc>
          <w:tcPr>
            <w:cnfStyle w:val="001000000000" w:firstRow="0" w:lastRow="0" w:firstColumn="1" w:lastColumn="0" w:oddVBand="0" w:evenVBand="0" w:oddHBand="0" w:evenHBand="0" w:firstRowFirstColumn="0" w:firstRowLastColumn="0" w:lastRowFirstColumn="0" w:lastRowLastColumn="0"/>
            <w:tcW w:w="688" w:type="dxa"/>
          </w:tcPr>
          <w:p w14:paraId="1C7050AB" w14:textId="0C4BD382" w:rsidR="00537E3A" w:rsidRDefault="00537E3A" w:rsidP="00537E3A">
            <w:pPr>
              <w:pStyle w:val="ListParagraph"/>
              <w:ind w:left="0"/>
              <w:jc w:val="center"/>
              <w:rPr>
                <w:lang w:eastAsia="en-GB"/>
              </w:rPr>
            </w:pPr>
            <w:r>
              <w:rPr>
                <w:lang w:eastAsia="en-GB"/>
              </w:rPr>
              <w:t>2</w:t>
            </w:r>
          </w:p>
        </w:tc>
        <w:tc>
          <w:tcPr>
            <w:tcW w:w="7104" w:type="dxa"/>
          </w:tcPr>
          <w:p w14:paraId="57F2BB4B"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4E6819F2" w14:textId="668C36A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2C1994D6"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41849513" w14:textId="1608105A"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c>
          <w:tcPr>
            <w:tcW w:w="1224" w:type="dxa"/>
          </w:tcPr>
          <w:p w14:paraId="1BD363E6" w14:textId="26D481CE"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r>
      <w:tr w:rsidR="00537E3A" w14:paraId="171E8B16" w14:textId="77777777" w:rsidTr="0053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44965C91" w14:textId="53FDDBB2" w:rsidR="00537E3A" w:rsidRDefault="00537E3A" w:rsidP="00537E3A">
            <w:pPr>
              <w:pStyle w:val="ListParagraph"/>
              <w:ind w:left="0"/>
              <w:jc w:val="center"/>
              <w:rPr>
                <w:lang w:eastAsia="en-GB"/>
              </w:rPr>
            </w:pPr>
            <w:r>
              <w:rPr>
                <w:lang w:eastAsia="en-GB"/>
              </w:rPr>
              <w:t>3</w:t>
            </w:r>
          </w:p>
        </w:tc>
        <w:tc>
          <w:tcPr>
            <w:tcW w:w="7104" w:type="dxa"/>
          </w:tcPr>
          <w:p w14:paraId="590F75CF"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1EEF8D8E" w14:textId="364E77D2"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7B577E10"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444E7B95" w14:textId="41276236"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c>
          <w:tcPr>
            <w:tcW w:w="1224" w:type="dxa"/>
          </w:tcPr>
          <w:p w14:paraId="5769F666" w14:textId="1657E08F"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r>
      <w:tr w:rsidR="00537E3A" w14:paraId="57C243A6" w14:textId="77777777" w:rsidTr="00537E3A">
        <w:tc>
          <w:tcPr>
            <w:cnfStyle w:val="001000000000" w:firstRow="0" w:lastRow="0" w:firstColumn="1" w:lastColumn="0" w:oddVBand="0" w:evenVBand="0" w:oddHBand="0" w:evenHBand="0" w:firstRowFirstColumn="0" w:firstRowLastColumn="0" w:lastRowFirstColumn="0" w:lastRowLastColumn="0"/>
            <w:tcW w:w="688" w:type="dxa"/>
          </w:tcPr>
          <w:p w14:paraId="09CA9147" w14:textId="4CE221B7" w:rsidR="00537E3A" w:rsidRDefault="00537E3A" w:rsidP="00537E3A">
            <w:pPr>
              <w:pStyle w:val="ListParagraph"/>
              <w:ind w:left="0"/>
              <w:jc w:val="center"/>
              <w:rPr>
                <w:lang w:eastAsia="en-GB"/>
              </w:rPr>
            </w:pPr>
            <w:r>
              <w:rPr>
                <w:lang w:eastAsia="en-GB"/>
              </w:rPr>
              <w:t>4</w:t>
            </w:r>
          </w:p>
        </w:tc>
        <w:tc>
          <w:tcPr>
            <w:tcW w:w="7104" w:type="dxa"/>
          </w:tcPr>
          <w:p w14:paraId="5EDD01AD"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1DB8CA8D"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52B64A55"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04E460FD" w14:textId="73BDC833"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c>
          <w:tcPr>
            <w:tcW w:w="1224" w:type="dxa"/>
          </w:tcPr>
          <w:p w14:paraId="3B3412CE" w14:textId="11E7CE5C"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r>
      <w:tr w:rsidR="00537E3A" w14:paraId="0C86C39E" w14:textId="77777777" w:rsidTr="0053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52AA16D6" w14:textId="1A345275" w:rsidR="00537E3A" w:rsidRDefault="00537E3A" w:rsidP="00537E3A">
            <w:pPr>
              <w:pStyle w:val="ListParagraph"/>
              <w:ind w:left="0"/>
              <w:jc w:val="center"/>
              <w:rPr>
                <w:lang w:eastAsia="en-GB"/>
              </w:rPr>
            </w:pPr>
            <w:r>
              <w:rPr>
                <w:lang w:eastAsia="en-GB"/>
              </w:rPr>
              <w:t>5</w:t>
            </w:r>
          </w:p>
        </w:tc>
        <w:tc>
          <w:tcPr>
            <w:tcW w:w="7104" w:type="dxa"/>
          </w:tcPr>
          <w:p w14:paraId="7894BAFE"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51325358"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119D34E8" w14:textId="7CD6A2D9"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c>
          <w:tcPr>
            <w:tcW w:w="1224" w:type="dxa"/>
          </w:tcPr>
          <w:p w14:paraId="623B0048" w14:textId="48697AEA"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r>
      <w:tr w:rsidR="00537E3A" w14:paraId="53E6DD26" w14:textId="77777777" w:rsidTr="00537E3A">
        <w:tc>
          <w:tcPr>
            <w:cnfStyle w:val="001000000000" w:firstRow="0" w:lastRow="0" w:firstColumn="1" w:lastColumn="0" w:oddVBand="0" w:evenVBand="0" w:oddHBand="0" w:evenHBand="0" w:firstRowFirstColumn="0" w:firstRowLastColumn="0" w:lastRowFirstColumn="0" w:lastRowLastColumn="0"/>
            <w:tcW w:w="688" w:type="dxa"/>
          </w:tcPr>
          <w:p w14:paraId="290B48BC" w14:textId="644C1856" w:rsidR="00537E3A" w:rsidRDefault="00537E3A" w:rsidP="00537E3A">
            <w:pPr>
              <w:pStyle w:val="ListParagraph"/>
              <w:ind w:left="0"/>
              <w:jc w:val="center"/>
              <w:rPr>
                <w:lang w:eastAsia="en-GB"/>
              </w:rPr>
            </w:pPr>
            <w:r>
              <w:rPr>
                <w:lang w:eastAsia="en-GB"/>
              </w:rPr>
              <w:t>6</w:t>
            </w:r>
          </w:p>
        </w:tc>
        <w:tc>
          <w:tcPr>
            <w:tcW w:w="7104" w:type="dxa"/>
          </w:tcPr>
          <w:p w14:paraId="285C28DF"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659996AF" w14:textId="304B7283"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5974DFE2"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39F4AFD8" w14:textId="7298A908"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c>
          <w:tcPr>
            <w:tcW w:w="1224" w:type="dxa"/>
          </w:tcPr>
          <w:p w14:paraId="30F220F3" w14:textId="57037036"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r>
      <w:tr w:rsidR="00537E3A" w14:paraId="15E7FD55" w14:textId="77777777" w:rsidTr="0053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5ABED099" w14:textId="564E802B" w:rsidR="00537E3A" w:rsidRDefault="00537E3A" w:rsidP="00537E3A">
            <w:pPr>
              <w:pStyle w:val="ListParagraph"/>
              <w:ind w:left="0"/>
              <w:jc w:val="center"/>
              <w:rPr>
                <w:lang w:eastAsia="en-GB"/>
              </w:rPr>
            </w:pPr>
            <w:r>
              <w:rPr>
                <w:lang w:eastAsia="en-GB"/>
              </w:rPr>
              <w:t>7</w:t>
            </w:r>
          </w:p>
        </w:tc>
        <w:tc>
          <w:tcPr>
            <w:tcW w:w="7104" w:type="dxa"/>
          </w:tcPr>
          <w:p w14:paraId="5A63CAEF"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127CC58D" w14:textId="048F02FF"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7D729858"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66351DBE" w14:textId="416D204B"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c>
          <w:tcPr>
            <w:tcW w:w="1224" w:type="dxa"/>
          </w:tcPr>
          <w:p w14:paraId="65555698" w14:textId="7B0ABE58"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r>
      <w:tr w:rsidR="00537E3A" w14:paraId="71113BBF" w14:textId="77777777" w:rsidTr="00537E3A">
        <w:tc>
          <w:tcPr>
            <w:cnfStyle w:val="001000000000" w:firstRow="0" w:lastRow="0" w:firstColumn="1" w:lastColumn="0" w:oddVBand="0" w:evenVBand="0" w:oddHBand="0" w:evenHBand="0" w:firstRowFirstColumn="0" w:firstRowLastColumn="0" w:lastRowFirstColumn="0" w:lastRowLastColumn="0"/>
            <w:tcW w:w="688" w:type="dxa"/>
          </w:tcPr>
          <w:p w14:paraId="2199DA75" w14:textId="639366A8" w:rsidR="00537E3A" w:rsidRDefault="00537E3A" w:rsidP="00537E3A">
            <w:pPr>
              <w:pStyle w:val="ListParagraph"/>
              <w:ind w:left="0"/>
              <w:jc w:val="center"/>
              <w:rPr>
                <w:lang w:eastAsia="en-GB"/>
              </w:rPr>
            </w:pPr>
            <w:r>
              <w:rPr>
                <w:lang w:eastAsia="en-GB"/>
              </w:rPr>
              <w:t>8</w:t>
            </w:r>
          </w:p>
        </w:tc>
        <w:tc>
          <w:tcPr>
            <w:tcW w:w="7104" w:type="dxa"/>
          </w:tcPr>
          <w:p w14:paraId="62D1FFE0" w14:textId="178B1FFF"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4F572F49" w14:textId="5EBDDF74" w:rsidR="0084694A" w:rsidRDefault="0084694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35326079" w14:textId="77777777" w:rsidR="0084694A" w:rsidRDefault="0084694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7277C729" w14:textId="78207052"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0F81E085"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265E739A" w14:textId="0D50762B"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c>
          <w:tcPr>
            <w:tcW w:w="1224" w:type="dxa"/>
          </w:tcPr>
          <w:p w14:paraId="10859E29"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r>
      <w:tr w:rsidR="00537E3A" w14:paraId="4CA1A4B0" w14:textId="77777777" w:rsidTr="0053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49296B3B" w14:textId="28D62E93" w:rsidR="00537E3A" w:rsidRDefault="00537E3A" w:rsidP="00537E3A">
            <w:pPr>
              <w:pStyle w:val="ListParagraph"/>
              <w:ind w:left="0"/>
              <w:jc w:val="center"/>
              <w:rPr>
                <w:lang w:eastAsia="en-GB"/>
              </w:rPr>
            </w:pPr>
            <w:r>
              <w:rPr>
                <w:lang w:eastAsia="en-GB"/>
              </w:rPr>
              <w:t>9</w:t>
            </w:r>
          </w:p>
        </w:tc>
        <w:tc>
          <w:tcPr>
            <w:tcW w:w="7104" w:type="dxa"/>
          </w:tcPr>
          <w:p w14:paraId="3FD5A734" w14:textId="4CF61B21"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187B998E" w14:textId="58BEAAE3" w:rsidR="00C9599A" w:rsidRDefault="00C9599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25AE9930" w14:textId="77777777" w:rsidR="00C9599A" w:rsidRDefault="00C9599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5503A181" w14:textId="027C5A60"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c>
          <w:tcPr>
            <w:tcW w:w="1224" w:type="dxa"/>
          </w:tcPr>
          <w:p w14:paraId="0757C15C"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r>
      <w:tr w:rsidR="00537E3A" w14:paraId="0A21E393" w14:textId="77777777" w:rsidTr="00537E3A">
        <w:tc>
          <w:tcPr>
            <w:cnfStyle w:val="001000000000" w:firstRow="0" w:lastRow="0" w:firstColumn="1" w:lastColumn="0" w:oddVBand="0" w:evenVBand="0" w:oddHBand="0" w:evenHBand="0" w:firstRowFirstColumn="0" w:firstRowLastColumn="0" w:lastRowFirstColumn="0" w:lastRowLastColumn="0"/>
            <w:tcW w:w="688" w:type="dxa"/>
          </w:tcPr>
          <w:p w14:paraId="2F6A827B" w14:textId="210C7377" w:rsidR="00537E3A" w:rsidRDefault="00537E3A" w:rsidP="00537E3A">
            <w:pPr>
              <w:pStyle w:val="ListParagraph"/>
              <w:ind w:left="0"/>
              <w:jc w:val="center"/>
              <w:rPr>
                <w:lang w:eastAsia="en-GB"/>
              </w:rPr>
            </w:pPr>
            <w:r>
              <w:rPr>
                <w:lang w:eastAsia="en-GB"/>
              </w:rPr>
              <w:t>10</w:t>
            </w:r>
          </w:p>
        </w:tc>
        <w:tc>
          <w:tcPr>
            <w:tcW w:w="7104" w:type="dxa"/>
          </w:tcPr>
          <w:p w14:paraId="505A760C"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07C1BAFF" w14:textId="2E2F8662"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70431B7B"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241C635B" w14:textId="396F9210"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c>
          <w:tcPr>
            <w:tcW w:w="1224" w:type="dxa"/>
          </w:tcPr>
          <w:p w14:paraId="701C5626"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r>
      <w:tr w:rsidR="00537E3A" w14:paraId="4D062A6F" w14:textId="77777777" w:rsidTr="0053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75DAB75A" w14:textId="6E61A152" w:rsidR="00537E3A" w:rsidRDefault="00537E3A" w:rsidP="00537E3A">
            <w:pPr>
              <w:pStyle w:val="ListParagraph"/>
              <w:ind w:left="0"/>
              <w:jc w:val="center"/>
              <w:rPr>
                <w:lang w:eastAsia="en-GB"/>
              </w:rPr>
            </w:pPr>
            <w:r>
              <w:rPr>
                <w:lang w:eastAsia="en-GB"/>
              </w:rPr>
              <w:t>11</w:t>
            </w:r>
          </w:p>
        </w:tc>
        <w:tc>
          <w:tcPr>
            <w:tcW w:w="7104" w:type="dxa"/>
          </w:tcPr>
          <w:p w14:paraId="50D19E1B"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0E3F25EA" w14:textId="0D265281"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1237CF0C"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p w14:paraId="62B8F3A0" w14:textId="14AB649A"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c>
          <w:tcPr>
            <w:tcW w:w="1224" w:type="dxa"/>
          </w:tcPr>
          <w:p w14:paraId="6C672BBF" w14:textId="77777777" w:rsidR="00537E3A" w:rsidRDefault="00537E3A" w:rsidP="00537E3A">
            <w:pPr>
              <w:pStyle w:val="ListParagraph"/>
              <w:ind w:left="0"/>
              <w:cnfStyle w:val="000000100000" w:firstRow="0" w:lastRow="0" w:firstColumn="0" w:lastColumn="0" w:oddVBand="0" w:evenVBand="0" w:oddHBand="1" w:evenHBand="0" w:firstRowFirstColumn="0" w:firstRowLastColumn="0" w:lastRowFirstColumn="0" w:lastRowLastColumn="0"/>
              <w:rPr>
                <w:lang w:eastAsia="en-GB"/>
              </w:rPr>
            </w:pPr>
          </w:p>
        </w:tc>
      </w:tr>
      <w:tr w:rsidR="00537E3A" w14:paraId="2D1396F8" w14:textId="77777777" w:rsidTr="00537E3A">
        <w:tc>
          <w:tcPr>
            <w:cnfStyle w:val="001000000000" w:firstRow="0" w:lastRow="0" w:firstColumn="1" w:lastColumn="0" w:oddVBand="0" w:evenVBand="0" w:oddHBand="0" w:evenHBand="0" w:firstRowFirstColumn="0" w:firstRowLastColumn="0" w:lastRowFirstColumn="0" w:lastRowLastColumn="0"/>
            <w:tcW w:w="688" w:type="dxa"/>
          </w:tcPr>
          <w:p w14:paraId="5B92869F" w14:textId="0E5E76D2" w:rsidR="00537E3A" w:rsidRDefault="00537E3A" w:rsidP="00537E3A">
            <w:pPr>
              <w:pStyle w:val="ListParagraph"/>
              <w:ind w:left="0"/>
              <w:jc w:val="center"/>
              <w:rPr>
                <w:lang w:eastAsia="en-GB"/>
              </w:rPr>
            </w:pPr>
            <w:r>
              <w:rPr>
                <w:lang w:eastAsia="en-GB"/>
              </w:rPr>
              <w:t>12</w:t>
            </w:r>
          </w:p>
        </w:tc>
        <w:tc>
          <w:tcPr>
            <w:tcW w:w="7104" w:type="dxa"/>
          </w:tcPr>
          <w:p w14:paraId="7CB5B95C"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0957ED88"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74B98B6A"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p w14:paraId="1F4367D1" w14:textId="0D403EE5"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c>
          <w:tcPr>
            <w:tcW w:w="1224" w:type="dxa"/>
          </w:tcPr>
          <w:p w14:paraId="77F27F89" w14:textId="77777777" w:rsidR="00537E3A" w:rsidRDefault="00537E3A" w:rsidP="00537E3A">
            <w:pPr>
              <w:pStyle w:val="ListParagraph"/>
              <w:ind w:left="0"/>
              <w:cnfStyle w:val="000000000000" w:firstRow="0" w:lastRow="0" w:firstColumn="0" w:lastColumn="0" w:oddVBand="0" w:evenVBand="0" w:oddHBand="0" w:evenHBand="0" w:firstRowFirstColumn="0" w:firstRowLastColumn="0" w:lastRowFirstColumn="0" w:lastRowLastColumn="0"/>
              <w:rPr>
                <w:lang w:eastAsia="en-GB"/>
              </w:rPr>
            </w:pPr>
          </w:p>
        </w:tc>
      </w:tr>
    </w:tbl>
    <w:p w14:paraId="56EAF1A9" w14:textId="77777777" w:rsidR="00DE3E01" w:rsidRDefault="00DE3E01" w:rsidP="00537E3A">
      <w:pPr>
        <w:pStyle w:val="ListParagraph"/>
        <w:ind w:left="0"/>
        <w:rPr>
          <w:lang w:eastAsia="en-GB"/>
        </w:rPr>
      </w:pPr>
    </w:p>
    <w:p w14:paraId="1DD08D1E" w14:textId="773B3557" w:rsidR="007F4398" w:rsidRDefault="007F4398" w:rsidP="007F4398">
      <w:pPr>
        <w:pStyle w:val="Heading4"/>
        <w:rPr>
          <w:rFonts w:eastAsia="Times New Roman"/>
          <w:lang w:eastAsia="en-GB"/>
        </w:rPr>
      </w:pPr>
      <w:r>
        <w:rPr>
          <w:rFonts w:eastAsia="Times New Roman"/>
          <w:lang w:eastAsia="en-GB"/>
        </w:rPr>
        <w:t>Threshold Concepts</w:t>
      </w:r>
    </w:p>
    <w:p w14:paraId="38548825" w14:textId="57C5C007" w:rsidR="00C010BE" w:rsidRDefault="0088611C" w:rsidP="00C010BE">
      <w:pPr>
        <w:spacing w:before="100" w:beforeAutospacing="1" w:after="100" w:afterAutospacing="1" w:line="240" w:lineRule="auto"/>
        <w:jc w:val="both"/>
        <w:rPr>
          <w:rFonts w:ascii="Arial" w:eastAsia="Times New Roman" w:hAnsi="Arial" w:cs="Arial"/>
          <w:color w:val="333333"/>
          <w:lang w:eastAsia="en-GB"/>
        </w:rPr>
      </w:pPr>
      <w:r>
        <w:rPr>
          <w:rFonts w:ascii="Arial" w:eastAsia="Times New Roman" w:hAnsi="Arial" w:cs="Arial"/>
          <w:color w:val="333333"/>
          <w:lang w:eastAsia="en-GB"/>
        </w:rPr>
        <w:t xml:space="preserve">What are threshold concepts </w:t>
      </w:r>
      <w:proofErr w:type="gramStart"/>
      <w:r>
        <w:rPr>
          <w:rFonts w:ascii="Arial" w:eastAsia="Times New Roman" w:hAnsi="Arial" w:cs="Arial"/>
          <w:color w:val="333333"/>
          <w:lang w:eastAsia="en-GB"/>
        </w:rPr>
        <w:t>appear</w:t>
      </w:r>
      <w:proofErr w:type="gramEnd"/>
      <w:r>
        <w:rPr>
          <w:rFonts w:ascii="Arial" w:eastAsia="Times New Roman" w:hAnsi="Arial" w:cs="Arial"/>
          <w:color w:val="333333"/>
          <w:lang w:eastAsia="en-GB"/>
        </w:rPr>
        <w:t xml:space="preserve"> in my curriculum?</w:t>
      </w:r>
    </w:p>
    <w:p w14:paraId="7B593A2C" w14:textId="77777777" w:rsidR="0088611C" w:rsidRDefault="00277E5A" w:rsidP="009056D8">
      <w:pPr>
        <w:spacing w:before="100" w:beforeAutospacing="1" w:after="100" w:afterAutospacing="1" w:line="240" w:lineRule="auto"/>
        <w:jc w:val="both"/>
        <w:rPr>
          <w:rFonts w:ascii="Arial" w:eastAsia="Times New Roman" w:hAnsi="Arial" w:cs="Arial"/>
          <w:color w:val="333333"/>
          <w:lang w:eastAsia="en-GB"/>
        </w:rPr>
      </w:pPr>
      <w:r>
        <w:rPr>
          <w:rFonts w:ascii="Arial" w:eastAsia="Times New Roman" w:hAnsi="Arial" w:cs="Arial"/>
          <w:color w:val="333333"/>
          <w:lang w:eastAsia="en-GB"/>
        </w:rPr>
        <w:t xml:space="preserve">Threshold concepts (a term coined by Meyer and Land) describes core, foundational or gateway </w:t>
      </w:r>
      <w:r w:rsidRPr="00277E5A">
        <w:rPr>
          <w:rFonts w:ascii="Arial" w:eastAsia="Times New Roman" w:hAnsi="Arial" w:cs="Arial"/>
          <w:b/>
          <w:color w:val="333333"/>
          <w:lang w:eastAsia="en-GB"/>
        </w:rPr>
        <w:t xml:space="preserve">concepts, ways of thinking </w:t>
      </w:r>
      <w:r>
        <w:rPr>
          <w:rFonts w:ascii="Arial" w:eastAsia="Times New Roman" w:hAnsi="Arial" w:cs="Arial"/>
          <w:color w:val="333333"/>
          <w:lang w:eastAsia="en-GB"/>
        </w:rPr>
        <w:t xml:space="preserve">and </w:t>
      </w:r>
      <w:r w:rsidRPr="00277E5A">
        <w:rPr>
          <w:rFonts w:ascii="Arial" w:eastAsia="Times New Roman" w:hAnsi="Arial" w:cs="Arial"/>
          <w:b/>
          <w:color w:val="333333"/>
          <w:lang w:eastAsia="en-GB"/>
        </w:rPr>
        <w:t>practising</w:t>
      </w:r>
      <w:r>
        <w:rPr>
          <w:rFonts w:ascii="Arial" w:eastAsia="Times New Roman" w:hAnsi="Arial" w:cs="Arial"/>
          <w:color w:val="333333"/>
          <w:lang w:eastAsia="en-GB"/>
        </w:rPr>
        <w:t xml:space="preserve"> that once understood transform understanding and permit a learner to progress in a discipline.</w:t>
      </w:r>
      <w:r w:rsidR="009056D8">
        <w:rPr>
          <w:rFonts w:ascii="Arial" w:eastAsia="Times New Roman" w:hAnsi="Arial" w:cs="Arial"/>
          <w:color w:val="333333"/>
          <w:lang w:eastAsia="en-GB"/>
        </w:rPr>
        <w:t xml:space="preserve"> </w:t>
      </w:r>
      <w:r w:rsidR="0088611C">
        <w:rPr>
          <w:rFonts w:ascii="Arial" w:eastAsia="Times New Roman" w:hAnsi="Arial" w:cs="Arial"/>
          <w:color w:val="333333"/>
          <w:lang w:eastAsia="en-GB"/>
        </w:rPr>
        <w:t>They are:</w:t>
      </w:r>
    </w:p>
    <w:p w14:paraId="73BBF10D" w14:textId="77777777" w:rsidR="0088611C" w:rsidRPr="0088611C" w:rsidRDefault="0088611C" w:rsidP="00D76FA2">
      <w:pPr>
        <w:pStyle w:val="ListParagraph"/>
        <w:numPr>
          <w:ilvl w:val="0"/>
          <w:numId w:val="21"/>
        </w:numPr>
        <w:spacing w:before="100" w:beforeAutospacing="1" w:after="100" w:afterAutospacing="1" w:line="240" w:lineRule="auto"/>
        <w:jc w:val="both"/>
        <w:rPr>
          <w:rFonts w:ascii="Arial" w:eastAsia="Times New Roman" w:hAnsi="Arial" w:cs="Arial"/>
          <w:color w:val="333333"/>
          <w:lang w:eastAsia="en-GB"/>
        </w:rPr>
      </w:pPr>
      <w:r w:rsidRPr="0088611C">
        <w:rPr>
          <w:rFonts w:ascii="Arial" w:eastAsia="Times New Roman" w:hAnsi="Arial" w:cs="Arial"/>
          <w:color w:val="333333"/>
          <w:lang w:eastAsia="en-GB"/>
        </w:rPr>
        <w:t>Transformative</w:t>
      </w:r>
    </w:p>
    <w:p w14:paraId="0C1B7B22" w14:textId="77777777" w:rsidR="0088611C" w:rsidRPr="0088611C" w:rsidRDefault="0088611C" w:rsidP="00D76FA2">
      <w:pPr>
        <w:pStyle w:val="ListParagraph"/>
        <w:numPr>
          <w:ilvl w:val="0"/>
          <w:numId w:val="21"/>
        </w:numPr>
        <w:spacing w:before="100" w:beforeAutospacing="1" w:after="100" w:afterAutospacing="1" w:line="240" w:lineRule="auto"/>
        <w:jc w:val="both"/>
        <w:rPr>
          <w:rFonts w:ascii="Arial" w:eastAsia="Times New Roman" w:hAnsi="Arial" w:cs="Arial"/>
          <w:color w:val="333333"/>
          <w:lang w:eastAsia="en-GB"/>
        </w:rPr>
      </w:pPr>
      <w:r w:rsidRPr="0088611C">
        <w:rPr>
          <w:rFonts w:ascii="Arial" w:eastAsia="Times New Roman" w:hAnsi="Arial" w:cs="Arial"/>
          <w:color w:val="333333"/>
          <w:lang w:eastAsia="en-GB"/>
        </w:rPr>
        <w:t>Irreversible</w:t>
      </w:r>
    </w:p>
    <w:p w14:paraId="154F8120" w14:textId="77777777" w:rsidR="0088611C" w:rsidRPr="0088611C" w:rsidRDefault="0088611C" w:rsidP="00D76FA2">
      <w:pPr>
        <w:pStyle w:val="ListParagraph"/>
        <w:numPr>
          <w:ilvl w:val="0"/>
          <w:numId w:val="21"/>
        </w:numPr>
        <w:spacing w:before="100" w:beforeAutospacing="1" w:after="100" w:afterAutospacing="1" w:line="240" w:lineRule="auto"/>
        <w:jc w:val="both"/>
        <w:rPr>
          <w:rFonts w:ascii="Arial" w:eastAsia="Times New Roman" w:hAnsi="Arial" w:cs="Arial"/>
          <w:color w:val="333333"/>
          <w:lang w:eastAsia="en-GB"/>
        </w:rPr>
      </w:pPr>
      <w:r w:rsidRPr="0088611C">
        <w:rPr>
          <w:rFonts w:ascii="Arial" w:eastAsia="Times New Roman" w:hAnsi="Arial" w:cs="Arial"/>
          <w:color w:val="333333"/>
          <w:lang w:eastAsia="en-GB"/>
        </w:rPr>
        <w:t>Integrative</w:t>
      </w:r>
    </w:p>
    <w:p w14:paraId="26195DD3" w14:textId="77777777" w:rsidR="0088611C" w:rsidRPr="0088611C" w:rsidRDefault="0088611C" w:rsidP="00D76FA2">
      <w:pPr>
        <w:pStyle w:val="ListParagraph"/>
        <w:numPr>
          <w:ilvl w:val="0"/>
          <w:numId w:val="21"/>
        </w:numPr>
        <w:spacing w:before="100" w:beforeAutospacing="1" w:after="100" w:afterAutospacing="1" w:line="240" w:lineRule="auto"/>
        <w:jc w:val="both"/>
        <w:rPr>
          <w:rFonts w:ascii="Arial" w:eastAsia="Times New Roman" w:hAnsi="Arial" w:cs="Arial"/>
          <w:color w:val="333333"/>
          <w:lang w:eastAsia="en-GB"/>
        </w:rPr>
      </w:pPr>
      <w:r w:rsidRPr="0088611C">
        <w:rPr>
          <w:rFonts w:ascii="Arial" w:eastAsia="Times New Roman" w:hAnsi="Arial" w:cs="Arial"/>
          <w:color w:val="333333"/>
          <w:lang w:eastAsia="en-GB"/>
        </w:rPr>
        <w:t>Conceptually bound</w:t>
      </w:r>
    </w:p>
    <w:p w14:paraId="1769691D" w14:textId="77777777" w:rsidR="00352B2A" w:rsidRPr="00352B2A" w:rsidRDefault="0088611C" w:rsidP="00D76FA2">
      <w:pPr>
        <w:pStyle w:val="ListParagraph"/>
        <w:numPr>
          <w:ilvl w:val="0"/>
          <w:numId w:val="21"/>
        </w:numPr>
        <w:spacing w:before="100" w:beforeAutospacing="1" w:after="100" w:afterAutospacing="1" w:line="240" w:lineRule="auto"/>
        <w:jc w:val="both"/>
        <w:rPr>
          <w:rFonts w:ascii="Arial" w:eastAsia="Times New Roman" w:hAnsi="Arial" w:cs="Arial"/>
          <w:b/>
          <w:color w:val="333333"/>
          <w:lang w:eastAsia="en-GB"/>
        </w:rPr>
      </w:pPr>
      <w:r w:rsidRPr="0088611C">
        <w:rPr>
          <w:rFonts w:ascii="Arial" w:eastAsia="Times New Roman" w:hAnsi="Arial" w:cs="Arial"/>
          <w:color w:val="333333"/>
          <w:lang w:eastAsia="en-GB"/>
        </w:rPr>
        <w:t xml:space="preserve">Can involve troublesome knowledge </w:t>
      </w:r>
      <w:r>
        <w:rPr>
          <w:rFonts w:ascii="Arial" w:eastAsia="Times New Roman" w:hAnsi="Arial" w:cs="Arial"/>
          <w:color w:val="333333"/>
          <w:lang w:eastAsia="en-GB"/>
        </w:rPr>
        <w:t>(</w:t>
      </w:r>
      <w:r w:rsidR="009056D8" w:rsidRPr="0088611C">
        <w:rPr>
          <w:rFonts w:ascii="Arial" w:eastAsia="Times New Roman" w:hAnsi="Arial" w:cs="Arial"/>
          <w:color w:val="333333"/>
          <w:lang w:eastAsia="en-GB"/>
        </w:rPr>
        <w:t>Perkins</w:t>
      </w:r>
      <w:r>
        <w:rPr>
          <w:rFonts w:ascii="Arial" w:eastAsia="Times New Roman" w:hAnsi="Arial" w:cs="Arial"/>
          <w:color w:val="333333"/>
          <w:lang w:eastAsia="en-GB"/>
        </w:rPr>
        <w:t>,</w:t>
      </w:r>
      <w:r w:rsidR="009056D8" w:rsidRPr="0088611C">
        <w:rPr>
          <w:rFonts w:ascii="Arial" w:eastAsia="Times New Roman" w:hAnsi="Arial" w:cs="Arial"/>
          <w:color w:val="333333"/>
          <w:lang w:eastAsia="en-GB"/>
        </w:rPr>
        <w:t xml:space="preserve"> 1999) </w:t>
      </w:r>
    </w:p>
    <w:p w14:paraId="31B2CDAF" w14:textId="77777777" w:rsidR="00352B2A" w:rsidRPr="00352B2A" w:rsidRDefault="009056D8" w:rsidP="00D76FA2">
      <w:pPr>
        <w:pStyle w:val="ListParagraph"/>
        <w:numPr>
          <w:ilvl w:val="1"/>
          <w:numId w:val="21"/>
        </w:numPr>
        <w:spacing w:before="100" w:beforeAutospacing="1" w:after="100" w:afterAutospacing="1" w:line="240" w:lineRule="auto"/>
        <w:jc w:val="both"/>
        <w:rPr>
          <w:rFonts w:ascii="Arial" w:eastAsia="Times New Roman" w:hAnsi="Arial" w:cs="Arial"/>
          <w:bCs/>
          <w:color w:val="333333"/>
          <w:lang w:eastAsia="en-GB"/>
        </w:rPr>
      </w:pPr>
      <w:r w:rsidRPr="00352B2A">
        <w:rPr>
          <w:rFonts w:ascii="Arial" w:eastAsia="Times New Roman" w:hAnsi="Arial" w:cs="Arial"/>
          <w:bCs/>
          <w:color w:val="333333"/>
          <w:lang w:eastAsia="en-GB"/>
        </w:rPr>
        <w:t>conceptually difficult</w:t>
      </w:r>
    </w:p>
    <w:p w14:paraId="1DF7B83A" w14:textId="3389721D" w:rsidR="00277E5A" w:rsidRPr="00352B2A" w:rsidRDefault="009056D8" w:rsidP="00D76FA2">
      <w:pPr>
        <w:pStyle w:val="ListParagraph"/>
        <w:numPr>
          <w:ilvl w:val="1"/>
          <w:numId w:val="21"/>
        </w:numPr>
        <w:spacing w:before="100" w:beforeAutospacing="1" w:after="100" w:afterAutospacing="1" w:line="240" w:lineRule="auto"/>
        <w:jc w:val="both"/>
        <w:rPr>
          <w:rFonts w:ascii="Arial" w:eastAsia="Times New Roman" w:hAnsi="Arial" w:cs="Arial"/>
          <w:bCs/>
          <w:color w:val="333333"/>
          <w:lang w:eastAsia="en-GB"/>
        </w:rPr>
      </w:pPr>
      <w:r w:rsidRPr="00352B2A">
        <w:rPr>
          <w:rFonts w:ascii="Arial" w:eastAsia="Times New Roman" w:hAnsi="Arial" w:cs="Arial"/>
          <w:bCs/>
          <w:color w:val="333333"/>
          <w:lang w:eastAsia="en-GB"/>
        </w:rPr>
        <w:t>counter-intuitive or ‘alien’</w:t>
      </w:r>
    </w:p>
    <w:p w14:paraId="4363592B"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560A721"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77F87507"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1AE77CB" w14:textId="77777777" w:rsidR="0065196F" w:rsidRDefault="0065196F"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D367019" w14:textId="77777777" w:rsidR="0065196F" w:rsidRDefault="0065196F"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C77689D" w14:textId="77777777" w:rsidR="00E147AD" w:rsidRDefault="00E147AD"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BF540D9" w14:textId="77777777" w:rsidR="00E147AD" w:rsidRDefault="00E147AD"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AC5C1AA" w14:textId="29665BF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6E2D305" w14:textId="56C63ACF" w:rsidR="0088611C" w:rsidRDefault="0088611C"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0DCB08CB" w14:textId="411D154F" w:rsidR="0088611C" w:rsidRDefault="0088611C"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3C74F12" w14:textId="68ABDB0B" w:rsidR="0088611C" w:rsidRDefault="0088611C"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3FF3414" w14:textId="107D9924" w:rsidR="0084694A" w:rsidRDefault="0084694A"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D68C48F" w14:textId="77496A8D" w:rsidR="0084694A" w:rsidRDefault="0084694A"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689A3CC" w14:textId="795DBD9F" w:rsidR="0084694A" w:rsidRDefault="0084694A"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C4067E9" w14:textId="77777777" w:rsidR="0084694A" w:rsidRDefault="0084694A"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568CDD5" w14:textId="77777777" w:rsidR="0088611C" w:rsidRDefault="0088611C"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FA361E9"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CFF82FF" w14:textId="7C5F618B" w:rsidR="005C2BC7" w:rsidRDefault="007F4398" w:rsidP="005C2BC7">
      <w:pPr>
        <w:pStyle w:val="Heading4"/>
        <w:rPr>
          <w:rFonts w:eastAsia="Times New Roman"/>
          <w:lang w:eastAsia="en-GB"/>
        </w:rPr>
      </w:pPr>
      <w:r>
        <w:rPr>
          <w:rFonts w:eastAsia="Times New Roman"/>
          <w:lang w:eastAsia="en-GB"/>
        </w:rPr>
        <w:lastRenderedPageBreak/>
        <w:t>Pinch Points / Stale Curriculum Elements</w:t>
      </w:r>
    </w:p>
    <w:p w14:paraId="722E033C" w14:textId="77777777" w:rsidR="005C2BC7" w:rsidRPr="005C2BC7" w:rsidRDefault="005C2BC7" w:rsidP="005C2BC7">
      <w:pPr>
        <w:rPr>
          <w:lang w:eastAsia="en-GB"/>
        </w:rPr>
      </w:pPr>
    </w:p>
    <w:p w14:paraId="4C9C3744" w14:textId="13924406" w:rsidR="005C2BC7" w:rsidRPr="005C2BC7" w:rsidRDefault="005C2BC7" w:rsidP="005C2BC7">
      <w:pPr>
        <w:rPr>
          <w:lang w:eastAsia="en-GB"/>
        </w:rPr>
      </w:pPr>
      <w:r>
        <w:rPr>
          <w:lang w:eastAsia="en-GB"/>
        </w:rPr>
        <w:t>The following triggers might help you to identify pinch points and/or stale elements and areas within the curriculum:</w:t>
      </w:r>
    </w:p>
    <w:p w14:paraId="4A3DD341" w14:textId="198188F4" w:rsidR="005C2BC7" w:rsidRPr="005C2BC7" w:rsidRDefault="005C2BC7" w:rsidP="00D76FA2">
      <w:pPr>
        <w:pStyle w:val="ListParagraph"/>
        <w:numPr>
          <w:ilvl w:val="0"/>
          <w:numId w:val="20"/>
        </w:numPr>
        <w:spacing w:before="100" w:beforeAutospacing="1" w:after="100" w:afterAutospacing="1" w:line="240" w:lineRule="auto"/>
        <w:jc w:val="both"/>
        <w:rPr>
          <w:rFonts w:ascii="Arial" w:eastAsia="Times New Roman" w:hAnsi="Arial" w:cs="Arial"/>
          <w:color w:val="333333"/>
          <w:lang w:eastAsia="en-GB"/>
        </w:rPr>
      </w:pPr>
      <w:r w:rsidRPr="005C2BC7">
        <w:rPr>
          <w:rFonts w:ascii="Arial" w:eastAsia="Times New Roman" w:hAnsi="Arial" w:cs="Arial"/>
          <w:color w:val="333333"/>
          <w:lang w:eastAsia="en-GB"/>
        </w:rPr>
        <w:t xml:space="preserve">Is there repetition </w:t>
      </w:r>
      <w:r>
        <w:rPr>
          <w:rFonts w:ascii="Arial" w:eastAsia="Times New Roman" w:hAnsi="Arial" w:cs="Arial"/>
          <w:color w:val="333333"/>
          <w:lang w:eastAsia="en-GB"/>
        </w:rPr>
        <w:t>internally or externally within the programme</w:t>
      </w:r>
      <w:r w:rsidRPr="005C2BC7">
        <w:rPr>
          <w:rFonts w:ascii="Arial" w:eastAsia="Times New Roman" w:hAnsi="Arial" w:cs="Arial"/>
          <w:color w:val="333333"/>
          <w:lang w:eastAsia="en-GB"/>
        </w:rPr>
        <w:t>?</w:t>
      </w:r>
    </w:p>
    <w:p w14:paraId="40DE3071" w14:textId="318A9279" w:rsidR="005C2BC7" w:rsidRPr="005C2BC7" w:rsidRDefault="005C2BC7" w:rsidP="00D76FA2">
      <w:pPr>
        <w:pStyle w:val="ListParagraph"/>
        <w:numPr>
          <w:ilvl w:val="0"/>
          <w:numId w:val="20"/>
        </w:numPr>
        <w:spacing w:before="100" w:beforeAutospacing="1" w:after="100" w:afterAutospacing="1" w:line="240" w:lineRule="auto"/>
        <w:jc w:val="both"/>
        <w:rPr>
          <w:rFonts w:ascii="Arial" w:eastAsia="Times New Roman" w:hAnsi="Arial" w:cs="Arial"/>
          <w:color w:val="333333"/>
          <w:lang w:eastAsia="en-GB"/>
        </w:rPr>
      </w:pPr>
      <w:r w:rsidRPr="005C2BC7">
        <w:rPr>
          <w:rFonts w:ascii="Arial" w:eastAsia="Times New Roman" w:hAnsi="Arial" w:cs="Arial"/>
          <w:color w:val="333333"/>
          <w:lang w:eastAsia="en-GB"/>
        </w:rPr>
        <w:t>Where do students struggle?  Drop / Change</w:t>
      </w:r>
    </w:p>
    <w:p w14:paraId="26F53200" w14:textId="5A3494D0" w:rsidR="005C2BC7" w:rsidRPr="005C2BC7" w:rsidRDefault="005C2BC7" w:rsidP="00D76FA2">
      <w:pPr>
        <w:pStyle w:val="ListParagraph"/>
        <w:numPr>
          <w:ilvl w:val="0"/>
          <w:numId w:val="20"/>
        </w:numPr>
        <w:spacing w:before="100" w:beforeAutospacing="1" w:after="100" w:afterAutospacing="1" w:line="240" w:lineRule="auto"/>
        <w:jc w:val="both"/>
        <w:rPr>
          <w:rFonts w:ascii="Arial" w:eastAsia="Times New Roman" w:hAnsi="Arial" w:cs="Arial"/>
          <w:color w:val="333333"/>
          <w:lang w:eastAsia="en-GB"/>
        </w:rPr>
      </w:pPr>
      <w:r w:rsidRPr="005C2BC7">
        <w:rPr>
          <w:rFonts w:ascii="Arial" w:eastAsia="Times New Roman" w:hAnsi="Arial" w:cs="Arial"/>
          <w:color w:val="333333"/>
          <w:lang w:eastAsia="en-GB"/>
        </w:rPr>
        <w:t xml:space="preserve">Do </w:t>
      </w:r>
      <w:r>
        <w:rPr>
          <w:rFonts w:ascii="Arial" w:eastAsia="Times New Roman" w:hAnsi="Arial" w:cs="Arial"/>
          <w:color w:val="333333"/>
          <w:lang w:eastAsia="en-GB"/>
        </w:rPr>
        <w:t>our students their</w:t>
      </w:r>
      <w:r w:rsidRPr="005C2BC7">
        <w:rPr>
          <w:rFonts w:ascii="Arial" w:eastAsia="Times New Roman" w:hAnsi="Arial" w:cs="Arial"/>
          <w:color w:val="333333"/>
          <w:lang w:eastAsia="en-GB"/>
        </w:rPr>
        <w:t xml:space="preserve"> see current / future selves in the module</w:t>
      </w:r>
      <w:r>
        <w:rPr>
          <w:rFonts w:ascii="Arial" w:eastAsia="Times New Roman" w:hAnsi="Arial" w:cs="Arial"/>
          <w:color w:val="333333"/>
          <w:lang w:eastAsia="en-GB"/>
        </w:rPr>
        <w:t xml:space="preserve"> (including identity and current / desired employment)</w:t>
      </w:r>
      <w:r w:rsidRPr="005C2BC7">
        <w:rPr>
          <w:rFonts w:ascii="Arial" w:eastAsia="Times New Roman" w:hAnsi="Arial" w:cs="Arial"/>
          <w:color w:val="333333"/>
          <w:lang w:eastAsia="en-GB"/>
        </w:rPr>
        <w:t>?</w:t>
      </w:r>
    </w:p>
    <w:p w14:paraId="278BE066" w14:textId="0BF05586" w:rsidR="005C2BC7" w:rsidRPr="005C2BC7" w:rsidRDefault="005C2BC7" w:rsidP="00D76FA2">
      <w:pPr>
        <w:pStyle w:val="ListParagraph"/>
        <w:numPr>
          <w:ilvl w:val="0"/>
          <w:numId w:val="20"/>
        </w:numPr>
        <w:spacing w:before="100" w:beforeAutospacing="1" w:after="100" w:afterAutospacing="1" w:line="240" w:lineRule="auto"/>
        <w:jc w:val="both"/>
        <w:rPr>
          <w:rFonts w:ascii="Arial" w:eastAsia="Times New Roman" w:hAnsi="Arial" w:cs="Arial"/>
          <w:color w:val="333333"/>
          <w:lang w:eastAsia="en-GB"/>
        </w:rPr>
      </w:pPr>
      <w:r w:rsidRPr="005C2BC7">
        <w:rPr>
          <w:rFonts w:ascii="Arial" w:eastAsia="Times New Roman" w:hAnsi="Arial" w:cs="Arial"/>
          <w:color w:val="333333"/>
          <w:lang w:eastAsia="en-GB"/>
        </w:rPr>
        <w:t>What isn’t working as well as it could be?</w:t>
      </w:r>
    </w:p>
    <w:p w14:paraId="49F0089A" w14:textId="048A3E8B" w:rsidR="00C010BE" w:rsidRPr="005C2BC7" w:rsidRDefault="00C010BE" w:rsidP="00D76FA2">
      <w:pPr>
        <w:pStyle w:val="ListParagraph"/>
        <w:numPr>
          <w:ilvl w:val="0"/>
          <w:numId w:val="20"/>
        </w:numPr>
        <w:spacing w:before="100" w:beforeAutospacing="1" w:after="100" w:afterAutospacing="1" w:line="240" w:lineRule="auto"/>
        <w:jc w:val="both"/>
        <w:rPr>
          <w:rFonts w:ascii="Arial" w:eastAsia="Times New Roman" w:hAnsi="Arial" w:cs="Arial"/>
          <w:color w:val="333333"/>
          <w:lang w:eastAsia="en-GB"/>
        </w:rPr>
      </w:pPr>
      <w:r w:rsidRPr="005C2BC7">
        <w:rPr>
          <w:rFonts w:ascii="Arial" w:eastAsia="Times New Roman" w:hAnsi="Arial" w:cs="Arial"/>
          <w:color w:val="333333"/>
          <w:lang w:eastAsia="en-GB"/>
        </w:rPr>
        <w:t>What aspects of the curriculum are becoming stale</w:t>
      </w:r>
      <w:r w:rsidR="0065196F" w:rsidRPr="005C2BC7">
        <w:rPr>
          <w:rFonts w:ascii="Arial" w:eastAsia="Times New Roman" w:hAnsi="Arial" w:cs="Arial"/>
          <w:color w:val="333333"/>
          <w:lang w:eastAsia="en-GB"/>
        </w:rPr>
        <w:t xml:space="preserve"> / must keep</w:t>
      </w:r>
      <w:r w:rsidRPr="005C2BC7">
        <w:rPr>
          <w:rFonts w:ascii="Arial" w:eastAsia="Times New Roman" w:hAnsi="Arial" w:cs="Arial"/>
          <w:color w:val="333333"/>
          <w:lang w:eastAsia="en-GB"/>
        </w:rPr>
        <w:t>?</w:t>
      </w:r>
    </w:p>
    <w:p w14:paraId="1886D76F"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08038EDA"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0B8BE64A" w14:textId="77777777" w:rsidR="00E147AD" w:rsidRDefault="00E147AD"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10E54FD" w14:textId="77777777" w:rsidR="00E147AD" w:rsidRDefault="00E147AD"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DDF38E9"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7973C08" w14:textId="77777777" w:rsidR="0065196F" w:rsidRDefault="0065196F"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FE6BC45" w14:textId="77777777" w:rsidR="0065196F" w:rsidRDefault="0065196F"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01D19A35" w14:textId="23853B2F" w:rsidR="0065196F" w:rsidRDefault="0065196F"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93C3950" w14:textId="266F9798"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2175A6B" w14:textId="74F4772F"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18D4EBE" w14:textId="0512B4DB"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9B0E344" w14:textId="520B79E6"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D50505D" w14:textId="2D27B12A"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6C466A1" w14:textId="17A22E8B"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3E04E3B" w14:textId="0F260F12"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21CCCA7" w14:textId="65E3F576"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754CA50D" w14:textId="1864E739"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72074727" w14:textId="77777777" w:rsidR="005C2BC7" w:rsidRDefault="005C2BC7"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3306207"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22D5633" w14:textId="77777777" w:rsidR="000C050E" w:rsidRDefault="000C050E" w:rsidP="000C050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F3BA2B1" w14:textId="2872B2F8" w:rsidR="005C2BC7" w:rsidRDefault="005C2BC7" w:rsidP="005C2BC7">
      <w:pPr>
        <w:pStyle w:val="Heading4"/>
        <w:rPr>
          <w:rFonts w:eastAsia="Times New Roman"/>
          <w:lang w:eastAsia="en-GB"/>
        </w:rPr>
      </w:pPr>
      <w:r>
        <w:rPr>
          <w:rFonts w:eastAsia="Times New Roman"/>
          <w:lang w:eastAsia="en-GB"/>
        </w:rPr>
        <w:lastRenderedPageBreak/>
        <w:t>R</w:t>
      </w:r>
      <w:r w:rsidRPr="00FC5226">
        <w:rPr>
          <w:rFonts w:eastAsia="Times New Roman"/>
          <w:lang w:eastAsia="en-GB"/>
        </w:rPr>
        <w:t>esearch-intensive learning</w:t>
      </w:r>
    </w:p>
    <w:p w14:paraId="6050AA15" w14:textId="0B64A5DC" w:rsidR="00C010BE" w:rsidRDefault="00C010BE" w:rsidP="00C010BE">
      <w:pPr>
        <w:spacing w:before="100" w:beforeAutospacing="1" w:after="100" w:afterAutospacing="1" w:line="240" w:lineRule="auto"/>
        <w:jc w:val="both"/>
        <w:rPr>
          <w:rFonts w:ascii="Arial" w:eastAsia="Times New Roman" w:hAnsi="Arial" w:cs="Arial"/>
          <w:color w:val="333333"/>
          <w:lang w:eastAsia="en-GB"/>
        </w:rPr>
      </w:pPr>
      <w:r w:rsidRPr="00FC5226">
        <w:rPr>
          <w:rFonts w:ascii="Arial" w:eastAsia="Times New Roman" w:hAnsi="Arial" w:cs="Arial"/>
          <w:color w:val="333333"/>
          <w:lang w:eastAsia="en-GB"/>
        </w:rPr>
        <w:t>Where does </w:t>
      </w:r>
      <w:r w:rsidRPr="00FC5226">
        <w:rPr>
          <w:rFonts w:ascii="Arial" w:eastAsia="Times New Roman" w:hAnsi="Arial" w:cs="Arial"/>
          <w:b/>
          <w:bCs/>
          <w:color w:val="333333"/>
          <w:lang w:eastAsia="en-GB"/>
        </w:rPr>
        <w:t>research-intensive learning feature</w:t>
      </w:r>
      <w:r w:rsidRPr="00FC5226">
        <w:rPr>
          <w:rFonts w:ascii="Arial" w:eastAsia="Times New Roman" w:hAnsi="Arial" w:cs="Arial"/>
          <w:color w:val="333333"/>
          <w:lang w:eastAsia="en-GB"/>
        </w:rPr>
        <w:t> in the curriculum?</w:t>
      </w:r>
    </w:p>
    <w:p w14:paraId="1199D361" w14:textId="77777777" w:rsidR="00E147AD" w:rsidRDefault="00E147AD"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54EEB5B" w14:textId="77777777" w:rsidR="00E147AD" w:rsidRDefault="00E147AD"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FA7E7F6" w14:textId="77777777" w:rsidR="00E147AD" w:rsidRDefault="00E147AD"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1F67882" w14:textId="24BD8A46" w:rsidR="00575146" w:rsidRDefault="00575146"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66E6F62" w14:textId="25B3AED0"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79461B7B" w14:textId="1AA79977"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AB72341" w14:textId="4ED030DB"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3EF1CE6" w14:textId="27346724"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065A3C6" w14:textId="7648B8A5"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EE08A5A" w14:textId="672874A3"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60F782B" w14:textId="6A81D320"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18D53BC" w14:textId="75D2165B"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17B090B4" w14:textId="6BAC15BD"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3CAF762" w14:textId="5C815107"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80E5EFE" w14:textId="77777777" w:rsidR="000E6884" w:rsidRDefault="000E6884"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B810653" w14:textId="5FDC663B"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254ADB99" w14:textId="43D74137"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3EDC382" w14:textId="4372149D"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0A8DA255" w14:textId="76993B71"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F8A5077" w14:textId="77777777" w:rsidR="0084694A" w:rsidRDefault="0084694A"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77A0E8F" w14:textId="77777777" w:rsidR="00575146" w:rsidRDefault="00575146"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08D5D0A" w14:textId="77777777" w:rsidR="00E147AD" w:rsidRPr="00FC5226" w:rsidRDefault="00E147AD" w:rsidP="00E147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A372159" w14:textId="77777777" w:rsidR="00575146" w:rsidRDefault="00575146">
      <w:pPr>
        <w:rPr>
          <w:rFonts w:ascii="Arial" w:eastAsia="Times New Roman" w:hAnsi="Arial" w:cs="Arial"/>
          <w:b/>
          <w:color w:val="333333"/>
          <w:lang w:eastAsia="en-GB"/>
        </w:rPr>
      </w:pPr>
      <w:r>
        <w:rPr>
          <w:rFonts w:ascii="Arial" w:eastAsia="Times New Roman" w:hAnsi="Arial" w:cs="Arial"/>
          <w:b/>
          <w:color w:val="333333"/>
          <w:lang w:eastAsia="en-GB"/>
        </w:rPr>
        <w:br w:type="page"/>
      </w:r>
    </w:p>
    <w:p w14:paraId="70072F91" w14:textId="6E8DF6FB" w:rsidR="000729D5" w:rsidRPr="000729D5" w:rsidRDefault="000729D5" w:rsidP="0003498F">
      <w:pPr>
        <w:pStyle w:val="Heading3"/>
        <w:rPr>
          <w:rFonts w:eastAsia="Times New Roman"/>
          <w:lang w:eastAsia="en-GB"/>
        </w:rPr>
      </w:pPr>
      <w:bookmarkStart w:id="21" w:name="_Toc105574197"/>
      <w:r w:rsidRPr="000729D5">
        <w:rPr>
          <w:rFonts w:eastAsia="Times New Roman"/>
          <w:lang w:eastAsia="en-GB"/>
        </w:rPr>
        <w:lastRenderedPageBreak/>
        <w:t>Graduate</w:t>
      </w:r>
      <w:r w:rsidR="00F4217E">
        <w:rPr>
          <w:rFonts w:eastAsia="Times New Roman"/>
          <w:lang w:eastAsia="en-GB"/>
        </w:rPr>
        <w:t xml:space="preserve"> Attributes</w:t>
      </w:r>
      <w:r w:rsidR="009A5910">
        <w:rPr>
          <w:rFonts w:eastAsia="Times New Roman"/>
          <w:lang w:eastAsia="en-GB"/>
        </w:rPr>
        <w:t xml:space="preserve"> Mapping</w:t>
      </w:r>
      <w:bookmarkEnd w:id="21"/>
    </w:p>
    <w:p w14:paraId="5EB8BE84" w14:textId="77777777" w:rsidR="00C010BE" w:rsidRDefault="00C010BE" w:rsidP="00C010BE">
      <w:pPr>
        <w:spacing w:before="100" w:beforeAutospacing="1" w:after="100" w:afterAutospacing="1" w:line="240" w:lineRule="auto"/>
        <w:jc w:val="both"/>
        <w:rPr>
          <w:rFonts w:ascii="Arial" w:eastAsia="Times New Roman" w:hAnsi="Arial" w:cs="Arial"/>
          <w:color w:val="333333"/>
          <w:lang w:eastAsia="en-GB"/>
        </w:rPr>
      </w:pPr>
      <w:r w:rsidRPr="00FC5226">
        <w:rPr>
          <w:rFonts w:ascii="Arial" w:eastAsia="Times New Roman" w:hAnsi="Arial" w:cs="Arial"/>
          <w:color w:val="333333"/>
          <w:lang w:eastAsia="en-GB"/>
        </w:rPr>
        <w:t>How do you </w:t>
      </w:r>
      <w:r w:rsidRPr="00FC5226">
        <w:rPr>
          <w:rFonts w:ascii="Arial" w:eastAsia="Times New Roman" w:hAnsi="Arial" w:cs="Arial"/>
          <w:b/>
          <w:bCs/>
          <w:color w:val="333333"/>
          <w:lang w:eastAsia="en-GB"/>
        </w:rPr>
        <w:t>embed opportunities to develop aspects of the Birmingham Graduate</w:t>
      </w:r>
      <w:r w:rsidRPr="00FC5226">
        <w:rPr>
          <w:rFonts w:ascii="Arial" w:eastAsia="Times New Roman" w:hAnsi="Arial" w:cs="Arial"/>
          <w:color w:val="333333"/>
          <w:lang w:eastAsia="en-GB"/>
        </w:rPr>
        <w:t> or Disciplinary Graduate</w:t>
      </w:r>
      <w:r w:rsidR="0065196F">
        <w:rPr>
          <w:rFonts w:ascii="Arial" w:eastAsia="Times New Roman" w:hAnsi="Arial" w:cs="Arial"/>
          <w:color w:val="333333"/>
          <w:lang w:eastAsia="en-GB"/>
        </w:rPr>
        <w:t xml:space="preserve"> currently (red) and plan to post the end of the workshop (blue)</w:t>
      </w:r>
      <w:r w:rsidRPr="00FC5226">
        <w:rPr>
          <w:rFonts w:ascii="Arial" w:eastAsia="Times New Roman" w:hAnsi="Arial" w:cs="Arial"/>
          <w:color w:val="333333"/>
          <w:lang w:eastAsia="en-GB"/>
        </w:rPr>
        <w:t>?</w:t>
      </w:r>
    </w:p>
    <w:p w14:paraId="34CAB76E" w14:textId="77777777" w:rsidR="00791E67" w:rsidRDefault="00791E67" w:rsidP="00791E67">
      <w:pPr>
        <w:pStyle w:val="Heading4"/>
      </w:pPr>
      <w:r>
        <w:t>Academic Excellence</w:t>
      </w:r>
    </w:p>
    <w:p w14:paraId="5FEBD8BE" w14:textId="77777777" w:rsidR="00791E67" w:rsidRPr="00545750" w:rsidRDefault="00791E67" w:rsidP="00791E67">
      <w:pPr>
        <w:pStyle w:val="NormalWeb"/>
        <w:spacing w:before="180" w:beforeAutospacing="0" w:after="0" w:afterAutospacing="0"/>
        <w:rPr>
          <w:rFonts w:ascii="Arial" w:hAnsi="Arial" w:cs="Arial"/>
          <w:color w:val="333333"/>
          <w:sz w:val="22"/>
          <w:szCs w:val="22"/>
        </w:rPr>
      </w:pPr>
      <w:r w:rsidRPr="00545750">
        <w:rPr>
          <w:rFonts w:ascii="Arial" w:hAnsi="Arial" w:cs="Arial"/>
          <w:color w:val="333333"/>
          <w:sz w:val="22"/>
          <w:szCs w:val="22"/>
        </w:rPr>
        <w:t>Graduates with</w:t>
      </w:r>
      <w:r w:rsidRPr="00545750">
        <w:rPr>
          <w:rStyle w:val="Strong"/>
          <w:rFonts w:ascii="Arial" w:hAnsi="Arial" w:cs="Arial"/>
          <w:color w:val="333333"/>
          <w:sz w:val="22"/>
          <w:szCs w:val="22"/>
        </w:rPr>
        <w:t> </w:t>
      </w:r>
      <w:r w:rsidRPr="00545750">
        <w:rPr>
          <w:rFonts w:ascii="Arial" w:hAnsi="Arial" w:cs="Arial"/>
          <w:color w:val="333333"/>
          <w:sz w:val="22"/>
          <w:szCs w:val="22"/>
        </w:rPr>
        <w:t xml:space="preserve">outstanding specific and cross-disciplinary skills, </w:t>
      </w:r>
      <w:proofErr w:type="gramStart"/>
      <w:r w:rsidRPr="00545750">
        <w:rPr>
          <w:rFonts w:ascii="Arial" w:hAnsi="Arial" w:cs="Arial"/>
          <w:color w:val="333333"/>
          <w:sz w:val="22"/>
          <w:szCs w:val="22"/>
        </w:rPr>
        <w:t>knowledge</w:t>
      </w:r>
      <w:proofErr w:type="gramEnd"/>
      <w:r w:rsidRPr="00545750">
        <w:rPr>
          <w:rFonts w:ascii="Arial" w:hAnsi="Arial" w:cs="Arial"/>
          <w:color w:val="333333"/>
          <w:sz w:val="22"/>
          <w:szCs w:val="22"/>
        </w:rPr>
        <w:t xml:space="preserve"> and expertise that they can apply in practice. </w:t>
      </w:r>
    </w:p>
    <w:p w14:paraId="75E6CC6F" w14:textId="77777777" w:rsidR="00791E67" w:rsidRPr="00545750" w:rsidRDefault="00791E67" w:rsidP="00D76FA2">
      <w:pPr>
        <w:pStyle w:val="ListParagraph"/>
        <w:numPr>
          <w:ilvl w:val="0"/>
          <w:numId w:val="15"/>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Subject specialists</w:t>
      </w:r>
      <w:r w:rsidRPr="00545750">
        <w:rPr>
          <w:rFonts w:ascii="Arial" w:hAnsi="Arial" w:cs="Arial"/>
          <w:color w:val="333333"/>
          <w:sz w:val="20"/>
          <w:szCs w:val="20"/>
        </w:rPr>
        <w:t> – experts in discipline-specific theories, knowledge, research methods skills and enquiry-informed practices</w:t>
      </w:r>
    </w:p>
    <w:p w14:paraId="323DAF3E" w14:textId="77777777" w:rsidR="00791E67" w:rsidRPr="00545750" w:rsidRDefault="00791E67" w:rsidP="00D76FA2">
      <w:pPr>
        <w:pStyle w:val="ListParagraph"/>
        <w:numPr>
          <w:ilvl w:val="0"/>
          <w:numId w:val="15"/>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Intellectually curious and confident </w:t>
      </w:r>
      <w:r w:rsidRPr="00545750">
        <w:rPr>
          <w:rFonts w:ascii="Arial" w:hAnsi="Arial" w:cs="Arial"/>
          <w:color w:val="333333"/>
          <w:sz w:val="20"/>
          <w:szCs w:val="20"/>
        </w:rPr>
        <w:t>– nurtured by engagement in cutting edge academic disciplines</w:t>
      </w:r>
    </w:p>
    <w:p w14:paraId="0378AD2D" w14:textId="77777777" w:rsidR="00791E67" w:rsidRPr="00545750" w:rsidRDefault="00791E67" w:rsidP="00D76FA2">
      <w:pPr>
        <w:pStyle w:val="ListParagraph"/>
        <w:numPr>
          <w:ilvl w:val="0"/>
          <w:numId w:val="15"/>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Independent critical thinkers</w:t>
      </w:r>
      <w:r w:rsidRPr="00545750">
        <w:rPr>
          <w:rFonts w:ascii="Arial" w:hAnsi="Arial" w:cs="Arial"/>
          <w:color w:val="333333"/>
          <w:sz w:val="20"/>
          <w:szCs w:val="20"/>
        </w:rPr>
        <w:t xml:space="preserve"> – challenging, discerning, </w:t>
      </w:r>
      <w:proofErr w:type="gramStart"/>
      <w:r w:rsidRPr="00545750">
        <w:rPr>
          <w:rFonts w:ascii="Arial" w:hAnsi="Arial" w:cs="Arial"/>
          <w:color w:val="333333"/>
          <w:sz w:val="20"/>
          <w:szCs w:val="20"/>
        </w:rPr>
        <w:t>analytical</w:t>
      </w:r>
      <w:proofErr w:type="gramEnd"/>
      <w:r w:rsidRPr="00545750">
        <w:rPr>
          <w:rFonts w:ascii="Arial" w:hAnsi="Arial" w:cs="Arial"/>
          <w:color w:val="333333"/>
          <w:sz w:val="20"/>
          <w:szCs w:val="20"/>
        </w:rPr>
        <w:t xml:space="preserve"> and autonomous thinkers</w:t>
      </w:r>
    </w:p>
    <w:p w14:paraId="47984E0C" w14:textId="44F8E0BD" w:rsidR="00791E67" w:rsidRPr="00545750" w:rsidRDefault="00791E67" w:rsidP="00D76FA2">
      <w:pPr>
        <w:pStyle w:val="ListParagraph"/>
        <w:numPr>
          <w:ilvl w:val="0"/>
          <w:numId w:val="15"/>
        </w:numPr>
        <w:spacing w:before="100" w:beforeAutospacing="1" w:after="0" w:line="240" w:lineRule="auto"/>
        <w:rPr>
          <w:rFonts w:ascii="Arial" w:hAnsi="Arial" w:cs="Arial"/>
          <w:color w:val="333333"/>
          <w:sz w:val="20"/>
          <w:szCs w:val="20"/>
        </w:rPr>
      </w:pPr>
      <w:r w:rsidRPr="00545750">
        <w:rPr>
          <w:rStyle w:val="Strong"/>
          <w:rFonts w:ascii="Arial" w:hAnsi="Arial" w:cs="Arial"/>
          <w:color w:val="333333"/>
          <w:sz w:val="20"/>
          <w:szCs w:val="20"/>
        </w:rPr>
        <w:t>Cross-disciplinary expertise</w:t>
      </w:r>
      <w:r w:rsidRPr="00545750">
        <w:rPr>
          <w:rFonts w:ascii="Arial" w:hAnsi="Arial" w:cs="Arial"/>
          <w:color w:val="333333"/>
          <w:sz w:val="20"/>
          <w:szCs w:val="20"/>
        </w:rPr>
        <w:t xml:space="preserve"> – open-minded and having a depth and breadth of knowledge about concepts, ideas, </w:t>
      </w:r>
      <w:proofErr w:type="gramStart"/>
      <w:r w:rsidRPr="00545750">
        <w:rPr>
          <w:rFonts w:ascii="Arial" w:hAnsi="Arial" w:cs="Arial"/>
          <w:color w:val="333333"/>
          <w:sz w:val="20"/>
          <w:szCs w:val="20"/>
        </w:rPr>
        <w:t>theories</w:t>
      </w:r>
      <w:proofErr w:type="gramEnd"/>
      <w:r w:rsidRPr="00545750">
        <w:rPr>
          <w:rFonts w:ascii="Arial" w:hAnsi="Arial" w:cs="Arial"/>
          <w:color w:val="333333"/>
          <w:sz w:val="20"/>
          <w:szCs w:val="20"/>
        </w:rPr>
        <w:t xml:space="preserve"> and methods beyond a specialist subject</w:t>
      </w:r>
      <w:r w:rsidR="00FC7AC8" w:rsidRPr="00545750">
        <w:rPr>
          <w:rFonts w:ascii="Arial" w:hAnsi="Arial" w:cs="Arial"/>
          <w:color w:val="333333"/>
          <w:sz w:val="20"/>
          <w:szCs w:val="20"/>
        </w:rPr>
        <w:br/>
      </w:r>
    </w:p>
    <w:p w14:paraId="298566A1" w14:textId="77777777" w:rsidR="00FC7AC8" w:rsidRDefault="00FC7AC8" w:rsidP="00FC7AC8">
      <w:pPr>
        <w:pStyle w:val="Heading4"/>
      </w:pPr>
      <w:r>
        <w:t>Local and Global Leaders</w:t>
      </w:r>
    </w:p>
    <w:p w14:paraId="7DBF046D" w14:textId="77777777" w:rsidR="00FC7AC8" w:rsidRPr="00545750" w:rsidRDefault="00FC7AC8" w:rsidP="00FC7AC8">
      <w:pPr>
        <w:pStyle w:val="NormalWeb"/>
        <w:spacing w:before="180" w:beforeAutospacing="0" w:after="0" w:afterAutospacing="0"/>
        <w:rPr>
          <w:rFonts w:ascii="Arial" w:hAnsi="Arial" w:cs="Arial"/>
          <w:color w:val="333333"/>
          <w:sz w:val="22"/>
          <w:szCs w:val="22"/>
        </w:rPr>
      </w:pPr>
      <w:r w:rsidRPr="00545750">
        <w:rPr>
          <w:rFonts w:ascii="Arial" w:hAnsi="Arial" w:cs="Arial"/>
          <w:color w:val="333333"/>
          <w:sz w:val="22"/>
          <w:szCs w:val="22"/>
        </w:rPr>
        <w:t>Graduates with the skills and human qualities to</w:t>
      </w:r>
      <w:r w:rsidRPr="00545750">
        <w:rPr>
          <w:rStyle w:val="Strong"/>
          <w:rFonts w:ascii="Arial" w:hAnsi="Arial" w:cs="Arial"/>
          <w:color w:val="333333"/>
          <w:sz w:val="22"/>
          <w:szCs w:val="22"/>
        </w:rPr>
        <w:t> </w:t>
      </w:r>
      <w:r w:rsidRPr="00545750">
        <w:rPr>
          <w:rFonts w:ascii="Arial" w:hAnsi="Arial" w:cs="Arial"/>
          <w:color w:val="333333"/>
          <w:sz w:val="22"/>
          <w:szCs w:val="22"/>
        </w:rPr>
        <w:t>be confident trailblazers for positive change.</w:t>
      </w:r>
    </w:p>
    <w:p w14:paraId="2419D6EA" w14:textId="77777777" w:rsidR="00FC7AC8" w:rsidRPr="00545750" w:rsidRDefault="00FC7AC8" w:rsidP="00D76FA2">
      <w:pPr>
        <w:pStyle w:val="ListParagraph"/>
        <w:numPr>
          <w:ilvl w:val="0"/>
          <w:numId w:val="16"/>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Creative – </w:t>
      </w:r>
      <w:r w:rsidRPr="00545750">
        <w:rPr>
          <w:rFonts w:ascii="Arial" w:hAnsi="Arial" w:cs="Arial"/>
          <w:color w:val="333333"/>
          <w:sz w:val="20"/>
          <w:szCs w:val="20"/>
        </w:rPr>
        <w:t>able to think imaginatively and purposefully, to recognise opportunities and to come up with original ideas</w:t>
      </w:r>
    </w:p>
    <w:p w14:paraId="0E5698AA" w14:textId="77777777" w:rsidR="00FC7AC8" w:rsidRPr="00545750" w:rsidRDefault="00FC7AC8" w:rsidP="00D76FA2">
      <w:pPr>
        <w:pStyle w:val="ListParagraph"/>
        <w:numPr>
          <w:ilvl w:val="0"/>
          <w:numId w:val="16"/>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Intercultural – </w:t>
      </w:r>
      <w:r w:rsidRPr="00545750">
        <w:rPr>
          <w:rFonts w:ascii="Arial" w:hAnsi="Arial" w:cs="Arial"/>
          <w:color w:val="333333"/>
          <w:sz w:val="20"/>
          <w:szCs w:val="20"/>
        </w:rPr>
        <w:t>able to work collaboratively, and communicate complex ideas to and with different and diverse audiences</w:t>
      </w:r>
    </w:p>
    <w:p w14:paraId="2B2B7A71" w14:textId="77777777" w:rsidR="00FC7AC8" w:rsidRPr="00545750" w:rsidRDefault="00FC7AC8" w:rsidP="00D76FA2">
      <w:pPr>
        <w:pStyle w:val="ListParagraph"/>
        <w:numPr>
          <w:ilvl w:val="0"/>
          <w:numId w:val="16"/>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Inclusive</w:t>
      </w:r>
      <w:r w:rsidRPr="00545750">
        <w:rPr>
          <w:rFonts w:ascii="Arial" w:hAnsi="Arial" w:cs="Arial"/>
          <w:color w:val="333333"/>
          <w:sz w:val="20"/>
          <w:szCs w:val="20"/>
        </w:rPr>
        <w:t> –</w:t>
      </w:r>
      <w:r w:rsidRPr="00545750">
        <w:rPr>
          <w:rStyle w:val="Strong"/>
          <w:rFonts w:ascii="Arial" w:hAnsi="Arial" w:cs="Arial"/>
          <w:color w:val="333333"/>
          <w:sz w:val="20"/>
          <w:szCs w:val="20"/>
        </w:rPr>
        <w:t> </w:t>
      </w:r>
      <w:r w:rsidRPr="00545750">
        <w:rPr>
          <w:rFonts w:ascii="Arial" w:hAnsi="Arial" w:cs="Arial"/>
          <w:color w:val="333333"/>
          <w:sz w:val="20"/>
          <w:szCs w:val="20"/>
        </w:rPr>
        <w:t>actively listen to and consider different views, lead with humility and empathy, and remove barriers for people who are different from themselves</w:t>
      </w:r>
    </w:p>
    <w:p w14:paraId="3E04FBDF" w14:textId="627A704C" w:rsidR="00FC7AC8" w:rsidRPr="00545750" w:rsidRDefault="00FC7AC8" w:rsidP="00D76FA2">
      <w:pPr>
        <w:pStyle w:val="ListParagraph"/>
        <w:numPr>
          <w:ilvl w:val="0"/>
          <w:numId w:val="16"/>
        </w:numPr>
        <w:spacing w:before="100" w:beforeAutospacing="1" w:after="0" w:line="240" w:lineRule="auto"/>
        <w:rPr>
          <w:rFonts w:ascii="Arial" w:hAnsi="Arial" w:cs="Arial"/>
          <w:color w:val="333333"/>
          <w:sz w:val="20"/>
          <w:szCs w:val="20"/>
        </w:rPr>
      </w:pPr>
      <w:r w:rsidRPr="00545750">
        <w:rPr>
          <w:rStyle w:val="Strong"/>
          <w:rFonts w:ascii="Arial" w:hAnsi="Arial" w:cs="Arial"/>
          <w:color w:val="333333"/>
          <w:sz w:val="20"/>
          <w:szCs w:val="20"/>
        </w:rPr>
        <w:t>Resilient – </w:t>
      </w:r>
      <w:r w:rsidRPr="00545750">
        <w:rPr>
          <w:rFonts w:ascii="Arial" w:hAnsi="Arial" w:cs="Arial"/>
          <w:color w:val="333333"/>
          <w:sz w:val="20"/>
          <w:szCs w:val="20"/>
        </w:rPr>
        <w:t>agile, respond positively to change and uncertainty, act consistently with their values, and support the well-being of themselves and others</w:t>
      </w:r>
      <w:r w:rsidR="00545750" w:rsidRPr="00545750">
        <w:rPr>
          <w:rFonts w:ascii="Arial" w:hAnsi="Arial" w:cs="Arial"/>
          <w:color w:val="333333"/>
          <w:sz w:val="20"/>
          <w:szCs w:val="20"/>
        </w:rPr>
        <w:br/>
      </w:r>
    </w:p>
    <w:p w14:paraId="24299DAF" w14:textId="77777777" w:rsidR="00F1025F" w:rsidRDefault="00F1025F" w:rsidP="00F1025F">
      <w:pPr>
        <w:pStyle w:val="Heading4"/>
      </w:pPr>
      <w:r>
        <w:t>Future-Minded</w:t>
      </w:r>
    </w:p>
    <w:p w14:paraId="6B93160B" w14:textId="77777777" w:rsidR="00F1025F" w:rsidRPr="00545750" w:rsidRDefault="00F1025F" w:rsidP="00F1025F">
      <w:pPr>
        <w:pStyle w:val="NormalWeb"/>
        <w:spacing w:before="180" w:beforeAutospacing="0" w:after="0" w:afterAutospacing="0"/>
        <w:rPr>
          <w:rFonts w:ascii="Arial" w:hAnsi="Arial" w:cs="Arial"/>
          <w:color w:val="333333"/>
          <w:sz w:val="22"/>
          <w:szCs w:val="22"/>
        </w:rPr>
      </w:pPr>
      <w:r w:rsidRPr="00545750">
        <w:rPr>
          <w:rFonts w:ascii="Arial" w:hAnsi="Arial" w:cs="Arial"/>
          <w:color w:val="333333"/>
          <w:sz w:val="22"/>
          <w:szCs w:val="22"/>
        </w:rPr>
        <w:t>Informed</w:t>
      </w:r>
      <w:r w:rsidRPr="00545750">
        <w:rPr>
          <w:rStyle w:val="Strong"/>
          <w:rFonts w:ascii="Arial" w:hAnsi="Arial" w:cs="Arial"/>
          <w:color w:val="333333"/>
          <w:sz w:val="22"/>
          <w:szCs w:val="22"/>
        </w:rPr>
        <w:t> </w:t>
      </w:r>
      <w:r w:rsidRPr="00545750">
        <w:rPr>
          <w:rFonts w:ascii="Arial" w:hAnsi="Arial" w:cs="Arial"/>
          <w:color w:val="333333"/>
          <w:sz w:val="22"/>
          <w:szCs w:val="22"/>
        </w:rPr>
        <w:t>graduates who can adapt in order to navigate, thrive and lead in the information/digital age of the 4</w:t>
      </w:r>
      <w:r w:rsidRPr="00545750">
        <w:rPr>
          <w:rFonts w:ascii="Arial" w:hAnsi="Arial" w:cs="Arial"/>
          <w:color w:val="333333"/>
          <w:sz w:val="16"/>
          <w:szCs w:val="16"/>
          <w:vertAlign w:val="superscript"/>
        </w:rPr>
        <w:t>th</w:t>
      </w:r>
      <w:r w:rsidRPr="00545750">
        <w:rPr>
          <w:rFonts w:ascii="Arial" w:hAnsi="Arial" w:cs="Arial"/>
          <w:color w:val="333333"/>
          <w:sz w:val="22"/>
          <w:szCs w:val="22"/>
        </w:rPr>
        <w:t> </w:t>
      </w:r>
      <w:proofErr w:type="gramStart"/>
      <w:r w:rsidRPr="00545750">
        <w:rPr>
          <w:rFonts w:ascii="Arial" w:hAnsi="Arial" w:cs="Arial"/>
          <w:color w:val="333333"/>
          <w:sz w:val="22"/>
          <w:szCs w:val="22"/>
        </w:rPr>
        <w:t>IR .</w:t>
      </w:r>
      <w:proofErr w:type="gramEnd"/>
      <w:r w:rsidRPr="00545750">
        <w:rPr>
          <w:rFonts w:ascii="Arial" w:hAnsi="Arial" w:cs="Arial"/>
          <w:color w:val="333333"/>
          <w:sz w:val="22"/>
          <w:szCs w:val="22"/>
        </w:rPr>
        <w:t xml:space="preserve">  </w:t>
      </w:r>
    </w:p>
    <w:p w14:paraId="04C1A22E" w14:textId="77777777" w:rsidR="00F1025F" w:rsidRPr="00545750" w:rsidRDefault="00F1025F" w:rsidP="00D76FA2">
      <w:pPr>
        <w:pStyle w:val="ListParagraph"/>
        <w:numPr>
          <w:ilvl w:val="0"/>
          <w:numId w:val="17"/>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Digitally literate </w:t>
      </w:r>
      <w:r w:rsidRPr="00545750">
        <w:rPr>
          <w:rFonts w:ascii="Arial" w:hAnsi="Arial" w:cs="Arial"/>
          <w:color w:val="333333"/>
          <w:sz w:val="20"/>
          <w:szCs w:val="20"/>
        </w:rPr>
        <w:t>– with the skills and</w:t>
      </w:r>
      <w:r w:rsidRPr="00545750">
        <w:rPr>
          <w:rStyle w:val="Strong"/>
          <w:rFonts w:ascii="Arial" w:hAnsi="Arial" w:cs="Arial"/>
          <w:color w:val="333333"/>
          <w:sz w:val="20"/>
          <w:szCs w:val="20"/>
        </w:rPr>
        <w:t> </w:t>
      </w:r>
      <w:r w:rsidRPr="00545750">
        <w:rPr>
          <w:rFonts w:ascii="Arial" w:hAnsi="Arial" w:cs="Arial"/>
          <w:color w:val="333333"/>
          <w:sz w:val="20"/>
          <w:szCs w:val="20"/>
        </w:rPr>
        <w:t xml:space="preserve">knowledge of finding, using, managing, critically evaluating, </w:t>
      </w:r>
      <w:proofErr w:type="gramStart"/>
      <w:r w:rsidRPr="00545750">
        <w:rPr>
          <w:rFonts w:ascii="Arial" w:hAnsi="Arial" w:cs="Arial"/>
          <w:color w:val="333333"/>
          <w:sz w:val="20"/>
          <w:szCs w:val="20"/>
        </w:rPr>
        <w:t>designing</w:t>
      </w:r>
      <w:proofErr w:type="gramEnd"/>
      <w:r w:rsidRPr="00545750">
        <w:rPr>
          <w:rFonts w:ascii="Arial" w:hAnsi="Arial" w:cs="Arial"/>
          <w:color w:val="333333"/>
          <w:sz w:val="20"/>
          <w:szCs w:val="20"/>
        </w:rPr>
        <w:t xml:space="preserve"> and developing digital resources and/or technologies, as appropriate</w:t>
      </w:r>
    </w:p>
    <w:p w14:paraId="13776DB2" w14:textId="77777777" w:rsidR="00F1025F" w:rsidRPr="00545750" w:rsidRDefault="00F1025F" w:rsidP="00D76FA2">
      <w:pPr>
        <w:pStyle w:val="ListParagraph"/>
        <w:numPr>
          <w:ilvl w:val="0"/>
          <w:numId w:val="17"/>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Sustainability-engaged: </w:t>
      </w:r>
      <w:r w:rsidRPr="00545750">
        <w:rPr>
          <w:rFonts w:ascii="Arial" w:hAnsi="Arial" w:cs="Arial"/>
          <w:color w:val="333333"/>
          <w:sz w:val="20"/>
          <w:szCs w:val="20"/>
        </w:rPr>
        <w:t>adopt values and behaviours that demonstrate an understanding of and commitment to the global principles of sustainable development</w:t>
      </w:r>
    </w:p>
    <w:p w14:paraId="67B7F4DE" w14:textId="77777777" w:rsidR="00F1025F" w:rsidRPr="00545750" w:rsidRDefault="00F1025F" w:rsidP="00D76FA2">
      <w:pPr>
        <w:pStyle w:val="ListParagraph"/>
        <w:numPr>
          <w:ilvl w:val="0"/>
          <w:numId w:val="17"/>
        </w:numPr>
        <w:spacing w:before="100" w:beforeAutospacing="1" w:after="0" w:afterAutospacing="1" w:line="240" w:lineRule="auto"/>
        <w:rPr>
          <w:rFonts w:ascii="Arial" w:hAnsi="Arial" w:cs="Arial"/>
          <w:color w:val="333333"/>
          <w:sz w:val="20"/>
          <w:szCs w:val="20"/>
        </w:rPr>
      </w:pPr>
      <w:r w:rsidRPr="00545750">
        <w:rPr>
          <w:rStyle w:val="Strong"/>
          <w:rFonts w:ascii="Arial" w:hAnsi="Arial" w:cs="Arial"/>
          <w:color w:val="333333"/>
          <w:sz w:val="20"/>
          <w:szCs w:val="20"/>
        </w:rPr>
        <w:t>Lifelong learner </w:t>
      </w:r>
      <w:r w:rsidRPr="00545750">
        <w:rPr>
          <w:rFonts w:ascii="Arial" w:hAnsi="Arial" w:cs="Arial"/>
          <w:color w:val="333333"/>
          <w:sz w:val="20"/>
          <w:szCs w:val="20"/>
        </w:rPr>
        <w:t>– take responsibility for ongoing personal learning; monitor progress; evaluate personal growth</w:t>
      </w:r>
    </w:p>
    <w:p w14:paraId="0149FBB8" w14:textId="4EAF50DD" w:rsidR="00545750" w:rsidRPr="00545750" w:rsidRDefault="00F1025F" w:rsidP="00D76FA2">
      <w:pPr>
        <w:pStyle w:val="ListParagraph"/>
        <w:numPr>
          <w:ilvl w:val="0"/>
          <w:numId w:val="17"/>
        </w:numPr>
        <w:spacing w:before="100" w:beforeAutospacing="1" w:after="0" w:line="240" w:lineRule="auto"/>
        <w:rPr>
          <w:rFonts w:ascii="Arial" w:hAnsi="Arial" w:cs="Arial"/>
          <w:color w:val="333333"/>
          <w:sz w:val="20"/>
          <w:szCs w:val="20"/>
        </w:rPr>
      </w:pPr>
      <w:r w:rsidRPr="00545750">
        <w:rPr>
          <w:rStyle w:val="Strong"/>
          <w:rFonts w:ascii="Arial" w:hAnsi="Arial" w:cs="Arial"/>
          <w:color w:val="333333"/>
          <w:sz w:val="20"/>
          <w:szCs w:val="20"/>
        </w:rPr>
        <w:t>Entrepreneurial </w:t>
      </w:r>
      <w:r w:rsidRPr="00545750">
        <w:rPr>
          <w:rFonts w:ascii="Arial" w:hAnsi="Arial" w:cs="Arial"/>
          <w:color w:val="333333"/>
          <w:sz w:val="20"/>
          <w:szCs w:val="20"/>
        </w:rPr>
        <w:t>– proactive, flexible, ability to generate and realise ideas, and benefit others by adding value (social, cultural, environmental, technological, operational, economical)</w:t>
      </w:r>
      <w:r w:rsidR="00545750">
        <w:rPr>
          <w:rFonts w:ascii="Arial" w:hAnsi="Arial" w:cs="Arial"/>
          <w:color w:val="333333"/>
          <w:sz w:val="20"/>
          <w:szCs w:val="20"/>
        </w:rPr>
        <w:br/>
      </w:r>
    </w:p>
    <w:p w14:paraId="617063D1" w14:textId="77777777" w:rsidR="00545750" w:rsidRDefault="00545750" w:rsidP="00545750">
      <w:pPr>
        <w:pStyle w:val="Heading4"/>
      </w:pPr>
      <w:r>
        <w:t>Ethical and Active Citizens</w:t>
      </w:r>
    </w:p>
    <w:p w14:paraId="2FB23C8B" w14:textId="77777777" w:rsidR="00545750" w:rsidRPr="00545750" w:rsidRDefault="00545750" w:rsidP="00545750">
      <w:pPr>
        <w:pStyle w:val="NormalWeb"/>
        <w:spacing w:before="180" w:beforeAutospacing="0" w:after="180" w:afterAutospacing="0"/>
        <w:rPr>
          <w:rFonts w:ascii="Arial" w:hAnsi="Arial" w:cs="Arial"/>
          <w:color w:val="333333"/>
          <w:sz w:val="22"/>
          <w:szCs w:val="22"/>
        </w:rPr>
      </w:pPr>
      <w:r w:rsidRPr="00545750">
        <w:rPr>
          <w:rFonts w:ascii="Arial" w:hAnsi="Arial" w:cs="Arial"/>
          <w:color w:val="333333"/>
          <w:sz w:val="22"/>
          <w:szCs w:val="22"/>
        </w:rPr>
        <w:t xml:space="preserve">Graduates with the character and values to make a meaningful and sustainable contribution in local, </w:t>
      </w:r>
      <w:proofErr w:type="gramStart"/>
      <w:r w:rsidRPr="00545750">
        <w:rPr>
          <w:rFonts w:ascii="Arial" w:hAnsi="Arial" w:cs="Arial"/>
          <w:color w:val="333333"/>
          <w:sz w:val="22"/>
          <w:szCs w:val="22"/>
        </w:rPr>
        <w:t>national</w:t>
      </w:r>
      <w:proofErr w:type="gramEnd"/>
      <w:r w:rsidRPr="00545750">
        <w:rPr>
          <w:rFonts w:ascii="Arial" w:hAnsi="Arial" w:cs="Arial"/>
          <w:color w:val="333333"/>
          <w:sz w:val="22"/>
          <w:szCs w:val="22"/>
        </w:rPr>
        <w:t xml:space="preserve"> and global contexts.</w:t>
      </w:r>
    </w:p>
    <w:p w14:paraId="63C95E63" w14:textId="77777777" w:rsidR="00545750" w:rsidRPr="00545750" w:rsidRDefault="00545750" w:rsidP="00D76FA2">
      <w:pPr>
        <w:pStyle w:val="ListParagraph"/>
        <w:numPr>
          <w:ilvl w:val="0"/>
          <w:numId w:val="18"/>
        </w:numPr>
        <w:spacing w:before="100" w:beforeAutospacing="1" w:after="0" w:afterAutospacing="1" w:line="240" w:lineRule="auto"/>
        <w:rPr>
          <w:rFonts w:cstheme="minorHAnsi"/>
          <w:color w:val="333333"/>
          <w:sz w:val="20"/>
          <w:szCs w:val="20"/>
        </w:rPr>
      </w:pPr>
      <w:r w:rsidRPr="00545750">
        <w:rPr>
          <w:rStyle w:val="Strong"/>
          <w:rFonts w:cstheme="minorHAnsi"/>
          <w:color w:val="333333"/>
          <w:sz w:val="20"/>
          <w:szCs w:val="20"/>
        </w:rPr>
        <w:t>Socially responsible</w:t>
      </w:r>
      <w:r w:rsidRPr="00545750">
        <w:rPr>
          <w:rFonts w:cstheme="minorHAnsi"/>
          <w:color w:val="333333"/>
          <w:sz w:val="20"/>
          <w:szCs w:val="20"/>
        </w:rPr>
        <w:t> – civic minded and emotionally intelligent, with a desire to help others and the wider community to flourish</w:t>
      </w:r>
    </w:p>
    <w:p w14:paraId="3F36D727" w14:textId="77777777" w:rsidR="00545750" w:rsidRPr="00545750" w:rsidRDefault="00545750" w:rsidP="00D76FA2">
      <w:pPr>
        <w:pStyle w:val="ListParagraph"/>
        <w:numPr>
          <w:ilvl w:val="0"/>
          <w:numId w:val="18"/>
        </w:numPr>
        <w:spacing w:before="100" w:beforeAutospacing="1" w:after="0" w:afterAutospacing="1" w:line="240" w:lineRule="auto"/>
        <w:rPr>
          <w:rFonts w:cstheme="minorHAnsi"/>
          <w:color w:val="333333"/>
          <w:sz w:val="20"/>
          <w:szCs w:val="20"/>
        </w:rPr>
      </w:pPr>
      <w:r w:rsidRPr="00545750">
        <w:rPr>
          <w:rStyle w:val="Strong"/>
          <w:rFonts w:cstheme="minorHAnsi"/>
          <w:color w:val="333333"/>
          <w:sz w:val="20"/>
          <w:szCs w:val="20"/>
        </w:rPr>
        <w:t>Practical wisdom</w:t>
      </w:r>
      <w:r w:rsidRPr="00545750">
        <w:rPr>
          <w:rFonts w:cstheme="minorHAnsi"/>
          <w:color w:val="333333"/>
          <w:sz w:val="20"/>
          <w:szCs w:val="20"/>
        </w:rPr>
        <w:t> – can respond constructively to ethical challenges; able to identify and enact the best options at the most appropriate time at work and in aspects of wider life</w:t>
      </w:r>
    </w:p>
    <w:p w14:paraId="35E8CF2E" w14:textId="77777777" w:rsidR="00545750" w:rsidRPr="00545750" w:rsidRDefault="00545750" w:rsidP="00D76FA2">
      <w:pPr>
        <w:pStyle w:val="ListParagraph"/>
        <w:numPr>
          <w:ilvl w:val="0"/>
          <w:numId w:val="18"/>
        </w:numPr>
        <w:spacing w:before="100" w:beforeAutospacing="1" w:after="0" w:line="240" w:lineRule="auto"/>
        <w:rPr>
          <w:rFonts w:cstheme="minorHAnsi"/>
          <w:color w:val="333333"/>
          <w:sz w:val="20"/>
          <w:szCs w:val="20"/>
        </w:rPr>
      </w:pPr>
      <w:r w:rsidRPr="00545750">
        <w:rPr>
          <w:rStyle w:val="Strong"/>
          <w:rFonts w:cstheme="minorHAnsi"/>
          <w:color w:val="333333"/>
          <w:sz w:val="20"/>
          <w:szCs w:val="20"/>
        </w:rPr>
        <w:t>Reflective</w:t>
      </w:r>
      <w:r w:rsidRPr="00545750">
        <w:rPr>
          <w:rFonts w:cstheme="minorHAnsi"/>
          <w:color w:val="333333"/>
          <w:sz w:val="20"/>
          <w:szCs w:val="20"/>
        </w:rPr>
        <w:t> – committed to evaluating personal ethical thoughts and civic actions </w:t>
      </w:r>
    </w:p>
    <w:p w14:paraId="216A58F1" w14:textId="77777777" w:rsidR="00FC7AC8" w:rsidRDefault="00FC7AC8" w:rsidP="00FC7AC8">
      <w:pPr>
        <w:spacing w:before="100" w:beforeAutospacing="1" w:after="0" w:line="240" w:lineRule="auto"/>
        <w:rPr>
          <w:rFonts w:ascii="Arial" w:hAnsi="Arial" w:cs="Arial"/>
          <w:color w:val="333333"/>
        </w:rPr>
      </w:pPr>
    </w:p>
    <w:p w14:paraId="7071BD12" w14:textId="77777777" w:rsidR="00E147AD" w:rsidRPr="00FC5226" w:rsidRDefault="00E147AD" w:rsidP="00791E67">
      <w:pPr>
        <w:spacing w:before="100" w:beforeAutospacing="1" w:after="100" w:afterAutospacing="1" w:line="240" w:lineRule="auto"/>
        <w:rPr>
          <w:rFonts w:ascii="Arial" w:eastAsia="Times New Roman" w:hAnsi="Arial" w:cs="Arial"/>
          <w:color w:val="333333"/>
          <w:lang w:eastAsia="en-GB"/>
        </w:rPr>
      </w:pPr>
    </w:p>
    <w:p w14:paraId="566F43B0" w14:textId="77777777" w:rsidR="0065196F" w:rsidRDefault="0065196F"/>
    <w:p w14:paraId="0584A35D" w14:textId="77777777" w:rsidR="0065196F" w:rsidRDefault="0065196F"/>
    <w:p w14:paraId="4C7BD3E4" w14:textId="1DA86134" w:rsidR="0065196F" w:rsidRDefault="003E0825">
      <w:r>
        <w:rPr>
          <w:noProof/>
          <w:lang w:eastAsia="en-GB"/>
        </w:rPr>
        <w:drawing>
          <wp:anchor distT="0" distB="0" distL="114300" distR="114300" simplePos="0" relativeHeight="251662336" behindDoc="0" locked="0" layoutInCell="1" allowOverlap="1" wp14:anchorId="02AB4848" wp14:editId="5FA5C88D">
            <wp:simplePos x="0" y="0"/>
            <wp:positionH relativeFrom="margin">
              <wp:align>left</wp:align>
            </wp:positionH>
            <wp:positionV relativeFrom="margin">
              <wp:posOffset>1263015</wp:posOffset>
            </wp:positionV>
            <wp:extent cx="5102225" cy="5309870"/>
            <wp:effectExtent l="0" t="0" r="317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02225" cy="5309870"/>
                    </a:xfrm>
                    <a:prstGeom prst="rect">
                      <a:avLst/>
                    </a:prstGeom>
                  </pic:spPr>
                </pic:pic>
              </a:graphicData>
            </a:graphic>
            <wp14:sizeRelH relativeFrom="margin">
              <wp14:pctWidth>0</wp14:pctWidth>
            </wp14:sizeRelH>
            <wp14:sizeRelV relativeFrom="margin">
              <wp14:pctHeight>0</wp14:pctHeight>
            </wp14:sizeRelV>
          </wp:anchor>
        </w:drawing>
      </w:r>
      <w:r w:rsidR="00E60E03">
        <w:rPr>
          <w:noProof/>
          <w:lang w:eastAsia="en-GB"/>
        </w:rPr>
        <mc:AlternateContent>
          <mc:Choice Requires="wps">
            <w:drawing>
              <wp:anchor distT="0" distB="0" distL="114300" distR="114300" simplePos="0" relativeHeight="251667456" behindDoc="0" locked="0" layoutInCell="1" allowOverlap="1" wp14:anchorId="7C45E696" wp14:editId="20AC0793">
                <wp:simplePos x="0" y="0"/>
                <wp:positionH relativeFrom="column">
                  <wp:posOffset>2379123</wp:posOffset>
                </wp:positionH>
                <wp:positionV relativeFrom="paragraph">
                  <wp:posOffset>10328</wp:posOffset>
                </wp:positionV>
                <wp:extent cx="583565" cy="4292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238BF313" w14:textId="77777777" w:rsidR="003F1FCD" w:rsidRPr="00735614" w:rsidRDefault="003F1FCD" w:rsidP="00735614">
                            <w:pPr>
                              <w:rPr>
                                <w:rFonts w:ascii="Arial Rounded MT Bold" w:hAnsi="Arial Rounded MT Bold"/>
                                <w:sz w:val="36"/>
                              </w:rPr>
                            </w:pPr>
                            <w:r>
                              <w:rPr>
                                <w:rFonts w:ascii="Arial Rounded MT Bold" w:hAnsi="Arial Rounded MT Bold"/>
                                <w:sz w:val="36"/>
                              </w:rPr>
                              <w:t>1</w:t>
                            </w:r>
                          </w:p>
                          <w:p w14:paraId="4AF8DB52"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5E696" id="Text Box 13" o:spid="_x0000_s1030" type="#_x0000_t202" style="position:absolute;margin-left:187.35pt;margin-top:.8pt;width:45.95pt;height:3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" filled="f" stroked="f" strokeweight=".5pt">
                <v:textbox>
                  <w:txbxContent>
                    <w:p w14:paraId="238BF313" w14:textId="77777777" w:rsidR="003F1FCD" w:rsidRPr="00735614" w:rsidRDefault="003F1FCD" w:rsidP="00735614">
                      <w:pPr>
                        <w:rPr>
                          <w:rFonts w:ascii="Arial Rounded MT Bold" w:hAnsi="Arial Rounded MT Bold"/>
                          <w:sz w:val="36"/>
                        </w:rPr>
                      </w:pPr>
                      <w:r>
                        <w:rPr>
                          <w:rFonts w:ascii="Arial Rounded MT Bold" w:hAnsi="Arial Rounded MT Bold"/>
                          <w:sz w:val="36"/>
                        </w:rPr>
                        <w:t>1</w:t>
                      </w:r>
                    </w:p>
                    <w:p w14:paraId="4AF8DB52"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p>
    <w:p w14:paraId="457CB901" w14:textId="34403119" w:rsidR="0065196F" w:rsidRDefault="0065196F"/>
    <w:p w14:paraId="5CD239C6" w14:textId="77777777" w:rsidR="0065196F" w:rsidRDefault="0065196F"/>
    <w:p w14:paraId="07FF35AD" w14:textId="77777777" w:rsidR="0065196F" w:rsidRDefault="00E60E03">
      <w:r>
        <w:rPr>
          <w:noProof/>
          <w:lang w:eastAsia="en-GB"/>
        </w:rPr>
        <mc:AlternateContent>
          <mc:Choice Requires="wps">
            <w:drawing>
              <wp:anchor distT="0" distB="0" distL="114300" distR="114300" simplePos="0" relativeHeight="251665408" behindDoc="0" locked="0" layoutInCell="1" allowOverlap="1" wp14:anchorId="3191C40A" wp14:editId="401A7E7B">
                <wp:simplePos x="0" y="0"/>
                <wp:positionH relativeFrom="column">
                  <wp:posOffset>4195001</wp:posOffset>
                </wp:positionH>
                <wp:positionV relativeFrom="paragraph">
                  <wp:posOffset>21345</wp:posOffset>
                </wp:positionV>
                <wp:extent cx="583565" cy="4292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2AC7F972" w14:textId="77777777" w:rsidR="003F1FCD" w:rsidRPr="00735614" w:rsidRDefault="003F1FCD">
                            <w:pPr>
                              <w:rPr>
                                <w:rFonts w:ascii="Arial Rounded MT Bold" w:hAnsi="Arial Rounded MT Bold"/>
                                <w:sz w:val="36"/>
                              </w:rPr>
                            </w:pPr>
                            <w:r w:rsidRPr="00735614">
                              <w:rPr>
                                <w:rFonts w:ascii="Arial Rounded MT Bold" w:hAnsi="Arial Rounded MT Bold"/>
                                <w:sz w:val="36"/>
                              </w:rPr>
                              <w:t>2</w:t>
                            </w:r>
                          </w:p>
                          <w:p w14:paraId="54B959FD"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1C40A" id="Text Box 12" o:spid="_x0000_s1031" type="#_x0000_t202" style="position:absolute;margin-left:330.3pt;margin-top:1.7pt;width:45.95pt;height:33.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" filled="f" stroked="f" strokeweight=".5pt">
                <v:textbox>
                  <w:txbxContent>
                    <w:p w14:paraId="2AC7F972" w14:textId="77777777" w:rsidR="003F1FCD" w:rsidRPr="00735614" w:rsidRDefault="003F1FCD">
                      <w:pPr>
                        <w:rPr>
                          <w:rFonts w:ascii="Arial Rounded MT Bold" w:hAnsi="Arial Rounded MT Bold"/>
                          <w:sz w:val="36"/>
                        </w:rPr>
                      </w:pPr>
                      <w:r w:rsidRPr="00735614">
                        <w:rPr>
                          <w:rFonts w:ascii="Arial Rounded MT Bold" w:hAnsi="Arial Rounded MT Bold"/>
                          <w:sz w:val="36"/>
                        </w:rPr>
                        <w:t>2</w:t>
                      </w:r>
                    </w:p>
                    <w:p w14:paraId="54B959FD"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53730F4F" wp14:editId="001F2AF6">
                <wp:simplePos x="0" y="0"/>
                <wp:positionH relativeFrom="column">
                  <wp:posOffset>614488</wp:posOffset>
                </wp:positionH>
                <wp:positionV relativeFrom="paragraph">
                  <wp:posOffset>21345</wp:posOffset>
                </wp:positionV>
                <wp:extent cx="583565" cy="4292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483895E3" w14:textId="77777777" w:rsidR="003F1FCD" w:rsidRPr="00735614" w:rsidRDefault="003F1FCD" w:rsidP="00735614">
                            <w:pPr>
                              <w:rPr>
                                <w:rFonts w:ascii="Arial Rounded MT Bold" w:hAnsi="Arial Rounded MT Bold"/>
                                <w:sz w:val="36"/>
                              </w:rPr>
                            </w:pPr>
                            <w:r>
                              <w:rPr>
                                <w:rFonts w:ascii="Arial Rounded MT Bold" w:hAnsi="Arial Rounded MT Bold"/>
                                <w:sz w:val="36"/>
                              </w:rPr>
                              <w:t>8</w:t>
                            </w:r>
                          </w:p>
                          <w:p w14:paraId="3DDB0D17"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30F4F" id="Text Box 16" o:spid="_x0000_s1032" type="#_x0000_t202" style="position:absolute;margin-left:48.4pt;margin-top:1.7pt;width:45.95pt;height:33.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" filled="f" stroked="f" strokeweight=".5pt">
                <v:textbox>
                  <w:txbxContent>
                    <w:p w14:paraId="483895E3" w14:textId="77777777" w:rsidR="003F1FCD" w:rsidRPr="00735614" w:rsidRDefault="003F1FCD" w:rsidP="00735614">
                      <w:pPr>
                        <w:rPr>
                          <w:rFonts w:ascii="Arial Rounded MT Bold" w:hAnsi="Arial Rounded MT Bold"/>
                          <w:sz w:val="36"/>
                        </w:rPr>
                      </w:pPr>
                      <w:r>
                        <w:rPr>
                          <w:rFonts w:ascii="Arial Rounded MT Bold" w:hAnsi="Arial Rounded MT Bold"/>
                          <w:sz w:val="36"/>
                        </w:rPr>
                        <w:t>8</w:t>
                      </w:r>
                    </w:p>
                    <w:p w14:paraId="3DDB0D17"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p>
    <w:p w14:paraId="64BAF208" w14:textId="77777777" w:rsidR="0065196F" w:rsidRDefault="0065196F"/>
    <w:p w14:paraId="72E401FB" w14:textId="77777777" w:rsidR="0065196F" w:rsidRDefault="0065196F"/>
    <w:p w14:paraId="302CFBA9" w14:textId="77777777" w:rsidR="0065196F" w:rsidRDefault="0065196F"/>
    <w:p w14:paraId="48BF5770" w14:textId="77777777" w:rsidR="0065196F" w:rsidRDefault="00E60E03">
      <w:r>
        <w:rPr>
          <w:noProof/>
          <w:lang w:eastAsia="en-GB"/>
        </w:rPr>
        <mc:AlternateContent>
          <mc:Choice Requires="wps">
            <w:drawing>
              <wp:anchor distT="0" distB="0" distL="114300" distR="114300" simplePos="0" relativeHeight="251669504" behindDoc="0" locked="0" layoutInCell="1" allowOverlap="1" wp14:anchorId="46BFCA00" wp14:editId="46B54967">
                <wp:simplePos x="0" y="0"/>
                <wp:positionH relativeFrom="column">
                  <wp:posOffset>4194619</wp:posOffset>
                </wp:positionH>
                <wp:positionV relativeFrom="paragraph">
                  <wp:posOffset>2271472</wp:posOffset>
                </wp:positionV>
                <wp:extent cx="583565" cy="4292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5911B2FF" w14:textId="77777777" w:rsidR="003F1FCD" w:rsidRPr="00735614" w:rsidRDefault="003F1FCD" w:rsidP="00735614">
                            <w:pPr>
                              <w:rPr>
                                <w:rFonts w:ascii="Arial Rounded MT Bold" w:hAnsi="Arial Rounded MT Bold"/>
                                <w:sz w:val="36"/>
                              </w:rPr>
                            </w:pPr>
                            <w:r>
                              <w:rPr>
                                <w:rFonts w:ascii="Arial Rounded MT Bold" w:hAnsi="Arial Rounded MT Bold"/>
                                <w:sz w:val="36"/>
                              </w:rPr>
                              <w:t>4</w:t>
                            </w:r>
                          </w:p>
                          <w:p w14:paraId="170CCD6F"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FCA00" id="Text Box 14" o:spid="_x0000_s1033" type="#_x0000_t202" style="position:absolute;margin-left:330.3pt;margin-top:178.85pt;width:45.95pt;height:33.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" filled="f" stroked="f" strokeweight=".5pt">
                <v:textbox>
                  <w:txbxContent>
                    <w:p w14:paraId="5911B2FF" w14:textId="77777777" w:rsidR="003F1FCD" w:rsidRPr="00735614" w:rsidRDefault="003F1FCD" w:rsidP="00735614">
                      <w:pPr>
                        <w:rPr>
                          <w:rFonts w:ascii="Arial Rounded MT Bold" w:hAnsi="Arial Rounded MT Bold"/>
                          <w:sz w:val="36"/>
                        </w:rPr>
                      </w:pPr>
                      <w:r>
                        <w:rPr>
                          <w:rFonts w:ascii="Arial Rounded MT Bold" w:hAnsi="Arial Rounded MT Bold"/>
                          <w:sz w:val="36"/>
                        </w:rPr>
                        <w:t>4</w:t>
                      </w:r>
                    </w:p>
                    <w:p w14:paraId="170CCD6F"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33CDCFC2" wp14:editId="79A8090F">
                <wp:simplePos x="0" y="0"/>
                <wp:positionH relativeFrom="column">
                  <wp:posOffset>2377187</wp:posOffset>
                </wp:positionH>
                <wp:positionV relativeFrom="paragraph">
                  <wp:posOffset>3097002</wp:posOffset>
                </wp:positionV>
                <wp:extent cx="583565" cy="4292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531BAF00" w14:textId="77777777" w:rsidR="003F1FCD" w:rsidRPr="00735614" w:rsidRDefault="003F1FCD" w:rsidP="00735614">
                            <w:pPr>
                              <w:rPr>
                                <w:rFonts w:ascii="Arial Rounded MT Bold" w:hAnsi="Arial Rounded MT Bold"/>
                                <w:sz w:val="36"/>
                              </w:rPr>
                            </w:pPr>
                            <w:r>
                              <w:rPr>
                                <w:rFonts w:ascii="Arial Rounded MT Bold" w:hAnsi="Arial Rounded MT Bold"/>
                                <w:sz w:val="36"/>
                              </w:rPr>
                              <w:t>5</w:t>
                            </w:r>
                          </w:p>
                          <w:p w14:paraId="68157348"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DCFC2" id="Text Box 19" o:spid="_x0000_s1034" type="#_x0000_t202" style="position:absolute;margin-left:187.2pt;margin-top:243.85pt;width:45.95pt;height:33.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" filled="f" stroked="f" strokeweight=".5pt">
                <v:textbox>
                  <w:txbxContent>
                    <w:p w14:paraId="531BAF00" w14:textId="77777777" w:rsidR="003F1FCD" w:rsidRPr="00735614" w:rsidRDefault="003F1FCD" w:rsidP="00735614">
                      <w:pPr>
                        <w:rPr>
                          <w:rFonts w:ascii="Arial Rounded MT Bold" w:hAnsi="Arial Rounded MT Bold"/>
                          <w:sz w:val="36"/>
                        </w:rPr>
                      </w:pPr>
                      <w:r>
                        <w:rPr>
                          <w:rFonts w:ascii="Arial Rounded MT Bold" w:hAnsi="Arial Rounded MT Bold"/>
                          <w:sz w:val="36"/>
                        </w:rPr>
                        <w:t>5</w:t>
                      </w:r>
                    </w:p>
                    <w:p w14:paraId="68157348"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E707E82" wp14:editId="7CB21704">
                <wp:simplePos x="0" y="0"/>
                <wp:positionH relativeFrom="column">
                  <wp:posOffset>504572</wp:posOffset>
                </wp:positionH>
                <wp:positionV relativeFrom="paragraph">
                  <wp:posOffset>2216846</wp:posOffset>
                </wp:positionV>
                <wp:extent cx="583565" cy="4292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53124F47" w14:textId="77777777" w:rsidR="003F1FCD" w:rsidRPr="00735614" w:rsidRDefault="003F1FCD" w:rsidP="00735614">
                            <w:pPr>
                              <w:rPr>
                                <w:rFonts w:ascii="Arial Rounded MT Bold" w:hAnsi="Arial Rounded MT Bold"/>
                                <w:sz w:val="36"/>
                              </w:rPr>
                            </w:pPr>
                            <w:r>
                              <w:rPr>
                                <w:rFonts w:ascii="Arial Rounded MT Bold" w:hAnsi="Arial Rounded MT Bold"/>
                                <w:sz w:val="36"/>
                              </w:rPr>
                              <w:t>6</w:t>
                            </w:r>
                          </w:p>
                          <w:p w14:paraId="0078453E"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07E82" id="Text Box 18" o:spid="_x0000_s1035" type="#_x0000_t202" style="position:absolute;margin-left:39.75pt;margin-top:174.55pt;width:45.95pt;height:33.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" filled="f" stroked="f" strokeweight=".5pt">
                <v:textbox>
                  <w:txbxContent>
                    <w:p w14:paraId="53124F47" w14:textId="77777777" w:rsidR="003F1FCD" w:rsidRPr="00735614" w:rsidRDefault="003F1FCD" w:rsidP="00735614">
                      <w:pPr>
                        <w:rPr>
                          <w:rFonts w:ascii="Arial Rounded MT Bold" w:hAnsi="Arial Rounded MT Bold"/>
                          <w:sz w:val="36"/>
                        </w:rPr>
                      </w:pPr>
                      <w:r>
                        <w:rPr>
                          <w:rFonts w:ascii="Arial Rounded MT Bold" w:hAnsi="Arial Rounded MT Bold"/>
                          <w:sz w:val="36"/>
                        </w:rPr>
                        <w:t>6</w:t>
                      </w:r>
                    </w:p>
                    <w:p w14:paraId="0078453E"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729F3D5" wp14:editId="7F7C041F">
                <wp:simplePos x="0" y="0"/>
                <wp:positionH relativeFrom="column">
                  <wp:posOffset>-178274</wp:posOffset>
                </wp:positionH>
                <wp:positionV relativeFrom="paragraph">
                  <wp:posOffset>552779</wp:posOffset>
                </wp:positionV>
                <wp:extent cx="583565" cy="4292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589C1600" w14:textId="77777777" w:rsidR="003F1FCD" w:rsidRPr="00735614" w:rsidRDefault="003F1FCD" w:rsidP="00735614">
                            <w:pPr>
                              <w:rPr>
                                <w:rFonts w:ascii="Arial Rounded MT Bold" w:hAnsi="Arial Rounded MT Bold"/>
                                <w:sz w:val="36"/>
                              </w:rPr>
                            </w:pPr>
                            <w:r>
                              <w:rPr>
                                <w:rFonts w:ascii="Arial Rounded MT Bold" w:hAnsi="Arial Rounded MT Bold"/>
                                <w:sz w:val="36"/>
                              </w:rPr>
                              <w:t>7</w:t>
                            </w:r>
                          </w:p>
                          <w:p w14:paraId="7704F206"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9F3D5" id="Text Box 15" o:spid="_x0000_s1036" type="#_x0000_t202" style="position:absolute;margin-left:-14.05pt;margin-top:43.55pt;width:45.95pt;height:33.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" filled="f" stroked="f" strokeweight=".5pt">
                <v:textbox>
                  <w:txbxContent>
                    <w:p w14:paraId="589C1600" w14:textId="77777777" w:rsidR="003F1FCD" w:rsidRPr="00735614" w:rsidRDefault="003F1FCD" w:rsidP="00735614">
                      <w:pPr>
                        <w:rPr>
                          <w:rFonts w:ascii="Arial Rounded MT Bold" w:hAnsi="Arial Rounded MT Bold"/>
                          <w:sz w:val="36"/>
                        </w:rPr>
                      </w:pPr>
                      <w:r>
                        <w:rPr>
                          <w:rFonts w:ascii="Arial Rounded MT Bold" w:hAnsi="Arial Rounded MT Bold"/>
                          <w:sz w:val="36"/>
                        </w:rPr>
                        <w:t>7</w:t>
                      </w:r>
                    </w:p>
                    <w:p w14:paraId="7704F206"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3B71FFB" wp14:editId="3352D0CD">
                <wp:simplePos x="0" y="0"/>
                <wp:positionH relativeFrom="column">
                  <wp:posOffset>4878070</wp:posOffset>
                </wp:positionH>
                <wp:positionV relativeFrom="paragraph">
                  <wp:posOffset>562939</wp:posOffset>
                </wp:positionV>
                <wp:extent cx="583565" cy="4292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3565" cy="429260"/>
                        </a:xfrm>
                        <a:prstGeom prst="rect">
                          <a:avLst/>
                        </a:prstGeom>
                        <a:noFill/>
                        <a:ln w="6350">
                          <a:noFill/>
                        </a:ln>
                      </wps:spPr>
                      <wps:txbx>
                        <w:txbxContent>
                          <w:p w14:paraId="2587C08E" w14:textId="77777777" w:rsidR="003F1FCD" w:rsidRPr="00735614" w:rsidRDefault="003F1FCD" w:rsidP="00735614">
                            <w:pPr>
                              <w:rPr>
                                <w:rFonts w:ascii="Arial Rounded MT Bold" w:hAnsi="Arial Rounded MT Bold"/>
                                <w:sz w:val="36"/>
                              </w:rPr>
                            </w:pPr>
                            <w:r>
                              <w:rPr>
                                <w:rFonts w:ascii="Arial Rounded MT Bold" w:hAnsi="Arial Rounded MT Bold"/>
                                <w:sz w:val="36"/>
                              </w:rPr>
                              <w:t>3</w:t>
                            </w:r>
                          </w:p>
                          <w:p w14:paraId="63F2DE5A"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71FFB" id="Text Box 17" o:spid="_x0000_s1037" type="#_x0000_t202" style="position:absolute;margin-left:384.1pt;margin-top:44.35pt;width:45.95pt;height:33.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" filled="f" stroked="f" strokeweight=".5pt">
                <v:textbox>
                  <w:txbxContent>
                    <w:p w14:paraId="2587C08E" w14:textId="77777777" w:rsidR="003F1FCD" w:rsidRPr="00735614" w:rsidRDefault="003F1FCD" w:rsidP="00735614">
                      <w:pPr>
                        <w:rPr>
                          <w:rFonts w:ascii="Arial Rounded MT Bold" w:hAnsi="Arial Rounded MT Bold"/>
                          <w:sz w:val="36"/>
                        </w:rPr>
                      </w:pPr>
                      <w:r>
                        <w:rPr>
                          <w:rFonts w:ascii="Arial Rounded MT Bold" w:hAnsi="Arial Rounded MT Bold"/>
                          <w:sz w:val="36"/>
                        </w:rPr>
                        <w:t>3</w:t>
                      </w:r>
                    </w:p>
                    <w:p w14:paraId="63F2DE5A"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sidR="0065196F">
        <w:br w:type="page"/>
      </w:r>
    </w:p>
    <w:p w14:paraId="0A5F343B" w14:textId="122CFF9C" w:rsidR="000E6884" w:rsidRDefault="000E6884" w:rsidP="000E6884">
      <w:pPr>
        <w:pStyle w:val="Heading3"/>
        <w:rPr>
          <w:shd w:val="clear" w:color="auto" w:fill="FFFFFF"/>
        </w:rPr>
      </w:pPr>
      <w:bookmarkStart w:id="22" w:name="_Toc105574198"/>
      <w:r>
        <w:rPr>
          <w:shd w:val="clear" w:color="auto" w:fill="FFFFFF"/>
        </w:rPr>
        <w:lastRenderedPageBreak/>
        <w:t>Key Links to the UKPSF</w:t>
      </w:r>
      <w:bookmarkEnd w:id="22"/>
    </w:p>
    <w:p w14:paraId="01637BE0" w14:textId="77777777" w:rsidR="000E6884" w:rsidRDefault="000E6884" w:rsidP="000E6884">
      <w:pPr>
        <w:spacing w:before="100" w:beforeAutospacing="1" w:after="100" w:afterAutospacing="1" w:line="240" w:lineRule="auto"/>
        <w:rPr>
          <w:rFonts w:ascii="Arial Rounded MT Bold" w:hAnsi="Arial Rounded MT Bold" w:cs="Arial"/>
          <w:sz w:val="32"/>
          <w:shd w:val="clear" w:color="auto" w:fill="FFFFFF"/>
        </w:rPr>
      </w:pPr>
      <w:r w:rsidRPr="00BD46D3">
        <w:rPr>
          <w:color w:val="161616"/>
        </w:rPr>
        <w:t>A1 Design and plan learning activities and/or programmes of study</w:t>
      </w:r>
      <w:r>
        <w:rPr>
          <w:color w:val="161616"/>
        </w:rPr>
        <w:br/>
      </w:r>
      <w:r w:rsidRPr="00BD46D3">
        <w:rPr>
          <w:color w:val="161616"/>
        </w:rPr>
        <w:t>A4 Develop effective learning environments and approaches to student support and guidance</w:t>
      </w:r>
      <w:r>
        <w:rPr>
          <w:color w:val="161616"/>
        </w:rPr>
        <w:br/>
      </w:r>
      <w:r w:rsidRPr="0074587C">
        <w:rPr>
          <w:color w:val="161616"/>
        </w:rPr>
        <w:t>K1 The subject material</w:t>
      </w:r>
      <w:r>
        <w:rPr>
          <w:color w:val="161616"/>
        </w:rPr>
        <w:br/>
      </w:r>
      <w:r w:rsidRPr="00BD46D3">
        <w:rPr>
          <w:color w:val="161616"/>
        </w:rPr>
        <w:t xml:space="preserve">K2 Appropriate methods for teaching, learning and assessing in the subject area and at the level of the </w:t>
      </w:r>
      <w:proofErr w:type="gramStart"/>
      <w:r w:rsidRPr="00BD46D3">
        <w:rPr>
          <w:color w:val="161616"/>
        </w:rPr>
        <w:t>academic  programme</w:t>
      </w:r>
      <w:proofErr w:type="gramEnd"/>
      <w:r>
        <w:rPr>
          <w:color w:val="161616"/>
        </w:rPr>
        <w:br/>
      </w:r>
      <w:r w:rsidRPr="00BD46D3">
        <w:rPr>
          <w:color w:val="161616"/>
        </w:rPr>
        <w:t>K3 How students learn, both generally and within their subject/ disciplinary area(s)</w:t>
      </w:r>
    </w:p>
    <w:p w14:paraId="3181F15D" w14:textId="06D1F7C8" w:rsidR="003E0825" w:rsidRDefault="003E0825" w:rsidP="0003498F">
      <w:pPr>
        <w:pStyle w:val="Heading3"/>
      </w:pPr>
      <w:bookmarkStart w:id="23" w:name="_Toc105574199"/>
      <w:r>
        <w:t>References</w:t>
      </w:r>
      <w:bookmarkEnd w:id="23"/>
    </w:p>
    <w:p w14:paraId="24CC541B" w14:textId="6D9040B9" w:rsidR="003E0825" w:rsidRDefault="003E0825" w:rsidP="003E0825"/>
    <w:p w14:paraId="7FBF153C" w14:textId="2C573917" w:rsidR="00FD4424" w:rsidRDefault="00FD4424" w:rsidP="00FD4424">
      <w:proofErr w:type="gramStart"/>
      <w:r>
        <w:t>Advanced  HE</w:t>
      </w:r>
      <w:proofErr w:type="gramEnd"/>
      <w:r>
        <w:t xml:space="preserve">  (2017)  Flipped learning, </w:t>
      </w:r>
      <w:hyperlink r:id="rId29" w:history="1">
        <w:r w:rsidRPr="00946AEF">
          <w:rPr>
            <w:rStyle w:val="Hyperlink"/>
          </w:rPr>
          <w:t>https://www.heacademy.ac.uk/knowledge-hub/flipped-learning-0</w:t>
        </w:r>
      </w:hyperlink>
      <w:r>
        <w:t xml:space="preserve">  </w:t>
      </w:r>
    </w:p>
    <w:p w14:paraId="4ECA8697" w14:textId="1A4699E0" w:rsidR="00FD4424" w:rsidRDefault="00FD4424" w:rsidP="00FD4424">
      <w:r>
        <w:t xml:space="preserve">Diamond, R.M., (1998) Designing and Assessing Courses and Curricula: A Practical Guide. The Jossey-Bass Higher and Adult Education Series. Jossey-Bass, Inc., Publishers: San Francisco. </w:t>
      </w:r>
    </w:p>
    <w:p w14:paraId="2935E420" w14:textId="636587EA" w:rsidR="00FD4424" w:rsidRDefault="00FD4424" w:rsidP="00FD4424">
      <w:r>
        <w:t>Fink, L.D., (2013) Creating significant learning experiences: An integrated approach to designing college courses. John Wiley &amp; Sons: San Francisco</w:t>
      </w:r>
    </w:p>
    <w:p w14:paraId="520FDE0F" w14:textId="0C67003A" w:rsidR="00FD4424" w:rsidRPr="003E0825" w:rsidRDefault="00FD4424" w:rsidP="00FD4424">
      <w:r>
        <w:t>Meyer, J. and Land, R., (2006) Overcoming barriers to student understanding: Threshold concepts and troublesome knowledge. Routledge: Oxford.</w:t>
      </w:r>
    </w:p>
    <w:p w14:paraId="0608BF15" w14:textId="3A3C326A" w:rsidR="003E0825" w:rsidRDefault="0039314A">
      <w:pPr>
        <w:rPr>
          <w:rFonts w:ascii="Arial Rounded MT Bold" w:hAnsi="Arial Rounded MT Bold"/>
          <w:sz w:val="44"/>
        </w:rPr>
      </w:pPr>
      <w:r>
        <w:rPr>
          <w:noProof/>
        </w:rPr>
        <w:drawing>
          <wp:inline distT="0" distB="0" distL="0" distR="0" wp14:anchorId="715DF611" wp14:editId="301E5BD3">
            <wp:extent cx="5731510" cy="4522470"/>
            <wp:effectExtent l="0" t="0" r="2540" b="0"/>
            <wp:docPr id="42" name="Picture 42" descr="books o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s on shelves"/>
                    <pic:cNvPicPr>
                      <a:picLocks noChangeAspect="1" noChangeArrowheads="1"/>
                    </pic:cNvPicPr>
                  </pic:nvPicPr>
                  <pic:blipFill rotWithShape="1">
                    <a:blip r:embed="rId30">
                      <a:extLst>
                        <a:ext uri="{28A0092B-C50C-407E-A947-70E740481C1C}">
                          <a14:useLocalDpi xmlns:a14="http://schemas.microsoft.com/office/drawing/2010/main" val="0"/>
                        </a:ext>
                      </a:extLst>
                    </a:blip>
                    <a:srcRect t="40798"/>
                    <a:stretch/>
                  </pic:blipFill>
                  <pic:spPr bwMode="auto">
                    <a:xfrm>
                      <a:off x="0" y="0"/>
                      <a:ext cx="5731510" cy="4522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sz w:val="44"/>
        </w:rPr>
        <w:t xml:space="preserve"> </w:t>
      </w:r>
      <w:r w:rsidR="003E0825">
        <w:rPr>
          <w:rFonts w:ascii="Arial Rounded MT Bold" w:hAnsi="Arial Rounded MT Bold"/>
          <w:sz w:val="44"/>
        </w:rPr>
        <w:br w:type="page"/>
      </w:r>
    </w:p>
    <w:p w14:paraId="7FD9C835" w14:textId="03D1A9E0" w:rsidR="00786337" w:rsidRDefault="00786337" w:rsidP="007A7452">
      <w:pPr>
        <w:pStyle w:val="Heading2"/>
        <w:pBdr>
          <w:bottom w:val="single" w:sz="4" w:space="1" w:color="auto"/>
        </w:pBdr>
      </w:pPr>
      <w:bookmarkStart w:id="24" w:name="_Toc105574200"/>
      <w:r w:rsidRPr="000729D5">
        <w:lastRenderedPageBreak/>
        <w:t xml:space="preserve">Situational Lens </w:t>
      </w:r>
      <w:r>
        <w:t>4</w:t>
      </w:r>
      <w:r w:rsidRPr="000729D5">
        <w:t>. S</w:t>
      </w:r>
      <w:r>
        <w:t>equencing</w:t>
      </w:r>
      <w:bookmarkEnd w:id="24"/>
      <w:r w:rsidRPr="000729D5">
        <w:t xml:space="preserve"> </w:t>
      </w:r>
    </w:p>
    <w:p w14:paraId="17670A46" w14:textId="77777777" w:rsidR="00F36311" w:rsidRPr="00F36311" w:rsidRDefault="00F36311" w:rsidP="00F36311"/>
    <w:p w14:paraId="7BC3C058" w14:textId="58F7C898" w:rsidR="00F36311" w:rsidRDefault="00F36311" w:rsidP="00F36311">
      <w:pPr>
        <w:pStyle w:val="Heading3"/>
        <w:rPr>
          <w:rFonts w:eastAsia="Times New Roman"/>
          <w:lang w:eastAsia="en-GB"/>
        </w:rPr>
      </w:pPr>
      <w:bookmarkStart w:id="25" w:name="_Toc105574201"/>
      <w:r>
        <w:rPr>
          <w:rFonts w:eastAsia="Times New Roman"/>
          <w:lang w:eastAsia="en-GB"/>
        </w:rPr>
        <w:t>Introduction</w:t>
      </w:r>
      <w:bookmarkEnd w:id="25"/>
    </w:p>
    <w:p w14:paraId="1E1E278E" w14:textId="77777777" w:rsidR="009A5910" w:rsidRPr="009A5910" w:rsidRDefault="009A5910" w:rsidP="009A5910">
      <w:pPr>
        <w:jc w:val="both"/>
        <w:rPr>
          <w:lang w:eastAsia="en-GB"/>
        </w:rPr>
      </w:pPr>
      <w:r w:rsidRPr="009A5910">
        <w:rPr>
          <w:lang w:eastAsia="en-GB"/>
        </w:rPr>
        <w:t xml:space="preserve">This situational lens encourages you to think through the time available for learning. Time for learning should include consideration of both time "in class" (group) and "out of class" (individual). The lens offers an opportunity to undertake some storyboarding - creating a </w:t>
      </w:r>
      <w:proofErr w:type="gramStart"/>
      <w:r w:rsidRPr="009A5910">
        <w:rPr>
          <w:lang w:eastAsia="en-GB"/>
        </w:rPr>
        <w:t>birds</w:t>
      </w:r>
      <w:proofErr w:type="gramEnd"/>
      <w:r w:rsidRPr="009A5910">
        <w:rPr>
          <w:lang w:eastAsia="en-GB"/>
        </w:rPr>
        <w:t xml:space="preserve"> eye view of your current and/or planned curriculum.</w:t>
      </w:r>
    </w:p>
    <w:p w14:paraId="04C4B29B" w14:textId="77777777" w:rsidR="009A5910" w:rsidRPr="009A5910" w:rsidRDefault="009A5910" w:rsidP="009A5910">
      <w:pPr>
        <w:rPr>
          <w:lang w:eastAsia="en-GB"/>
        </w:rPr>
      </w:pPr>
      <w:r w:rsidRPr="009A5910">
        <w:rPr>
          <w:lang w:eastAsia="en-GB"/>
        </w:rPr>
        <w:t>This Lens is best explored:</w:t>
      </w:r>
    </w:p>
    <w:p w14:paraId="12003785" w14:textId="77777777" w:rsidR="009A5910" w:rsidRPr="009A5910" w:rsidRDefault="009A5910" w:rsidP="00D76FA2">
      <w:pPr>
        <w:pStyle w:val="ListParagraph"/>
        <w:numPr>
          <w:ilvl w:val="0"/>
          <w:numId w:val="19"/>
        </w:numPr>
        <w:rPr>
          <w:lang w:eastAsia="en-GB"/>
        </w:rPr>
      </w:pPr>
      <w:r w:rsidRPr="009A5910">
        <w:rPr>
          <w:lang w:eastAsia="en-GB"/>
        </w:rPr>
        <w:t>in a group with at least one academic colleague and input from professional services colleagues including HEFi (Educational Development and Digital Education teams), Careers and the Library</w:t>
      </w:r>
    </w:p>
    <w:p w14:paraId="0117B407" w14:textId="232B331E" w:rsidR="009A5910" w:rsidRDefault="009A5910" w:rsidP="00D76FA2">
      <w:pPr>
        <w:pStyle w:val="ListParagraph"/>
        <w:numPr>
          <w:ilvl w:val="0"/>
          <w:numId w:val="19"/>
        </w:numPr>
        <w:rPr>
          <w:lang w:eastAsia="en-GB"/>
        </w:rPr>
      </w:pPr>
      <w:r w:rsidRPr="009A5910">
        <w:rPr>
          <w:lang w:eastAsia="en-GB"/>
        </w:rPr>
        <w:t>once you have reviewed / created your learning outcomes and aligned assessments</w:t>
      </w:r>
    </w:p>
    <w:p w14:paraId="4B54BAD6" w14:textId="7B4E74F6" w:rsidR="009A5910" w:rsidRDefault="009A5910" w:rsidP="009A5910">
      <w:pPr>
        <w:rPr>
          <w:lang w:eastAsia="en-GB"/>
        </w:rPr>
      </w:pPr>
    </w:p>
    <w:p w14:paraId="0BE9E89F" w14:textId="73FF4B30" w:rsidR="0039314A" w:rsidRDefault="0039314A" w:rsidP="009A5910">
      <w:pPr>
        <w:rPr>
          <w:lang w:eastAsia="en-GB"/>
        </w:rPr>
      </w:pPr>
      <w:r>
        <w:rPr>
          <w:noProof/>
        </w:rPr>
        <w:drawing>
          <wp:inline distT="0" distB="0" distL="0" distR="0" wp14:anchorId="031740E6" wp14:editId="71DEB21F">
            <wp:extent cx="4996572" cy="2225373"/>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5013" cy="2229133"/>
                    </a:xfrm>
                    <a:prstGeom prst="rect">
                      <a:avLst/>
                    </a:prstGeom>
                    <a:noFill/>
                    <a:ln>
                      <a:noFill/>
                    </a:ln>
                  </pic:spPr>
                </pic:pic>
              </a:graphicData>
            </a:graphic>
          </wp:inline>
        </w:drawing>
      </w:r>
    </w:p>
    <w:p w14:paraId="5CD406BF" w14:textId="77777777" w:rsidR="0039314A" w:rsidRDefault="0039314A" w:rsidP="009A5910">
      <w:pPr>
        <w:rPr>
          <w:lang w:eastAsia="en-GB"/>
        </w:rPr>
      </w:pPr>
    </w:p>
    <w:p w14:paraId="5E08DC9A" w14:textId="05620E38" w:rsidR="00786337" w:rsidRPr="007A6D19" w:rsidRDefault="00F36311" w:rsidP="009A5910">
      <w:pPr>
        <w:pStyle w:val="Heading3"/>
        <w:rPr>
          <w:rFonts w:eastAsia="Times New Roman"/>
          <w:lang w:eastAsia="en-GB"/>
        </w:rPr>
      </w:pPr>
      <w:bookmarkStart w:id="26" w:name="_Toc105574202"/>
      <w:r>
        <w:rPr>
          <w:rFonts w:eastAsia="Times New Roman"/>
          <w:lang w:eastAsia="en-GB"/>
        </w:rPr>
        <w:t xml:space="preserve">Characteristics: </w:t>
      </w:r>
      <w:r w:rsidR="007A6D19" w:rsidRPr="007A6D19">
        <w:rPr>
          <w:rFonts w:eastAsia="Times New Roman"/>
          <w:lang w:eastAsia="en-GB"/>
        </w:rPr>
        <w:t>Where are we now / where do we want to be?</w:t>
      </w:r>
      <w:bookmarkEnd w:id="26"/>
    </w:p>
    <w:p w14:paraId="1503E09B" w14:textId="77777777" w:rsidR="007A6D19" w:rsidRDefault="007A6D19"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50CC59EC" w14:textId="77777777" w:rsidR="007A6D19" w:rsidRDefault="007A6D19"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4AA294BE" w14:textId="77777777" w:rsidR="007A6D19" w:rsidRDefault="007A6D19"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5A3106FA" w14:textId="77777777" w:rsidR="007A6D19" w:rsidRDefault="007A6D19"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25E58960" w14:textId="77777777" w:rsidR="007A6D19" w:rsidRDefault="007A6D19"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71D3F892" w14:textId="77777777" w:rsidR="007A6D19" w:rsidRDefault="007A6D19"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1E67A08E" w14:textId="77777777" w:rsidR="00A63368" w:rsidRDefault="00A63368"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0887191E" w14:textId="77777777" w:rsidR="00A63368" w:rsidRDefault="00A63368" w:rsidP="007A6D19">
      <w:pPr>
        <w:pBdr>
          <w:top w:val="single" w:sz="4" w:space="1" w:color="auto"/>
          <w:left w:val="single" w:sz="4" w:space="4" w:color="auto"/>
          <w:bottom w:val="single" w:sz="4" w:space="1" w:color="auto"/>
          <w:right w:val="single" w:sz="4" w:space="4" w:color="auto"/>
        </w:pBdr>
        <w:rPr>
          <w:rFonts w:ascii="Arial Rounded MT Bold" w:hAnsi="Arial Rounded MT Bold" w:cs="Arial"/>
          <w:sz w:val="32"/>
          <w:shd w:val="clear" w:color="auto" w:fill="FFFFFF"/>
        </w:rPr>
      </w:pPr>
    </w:p>
    <w:p w14:paraId="302EF72B" w14:textId="77777777" w:rsidR="0040314B" w:rsidRDefault="0040314B" w:rsidP="0040314B">
      <w:pPr>
        <w:spacing w:before="100" w:beforeAutospacing="1" w:after="100" w:afterAutospacing="1" w:line="240" w:lineRule="auto"/>
        <w:jc w:val="both"/>
        <w:rPr>
          <w:rFonts w:ascii="Arial Rounded MT Bold" w:hAnsi="Arial Rounded MT Bold" w:cs="Arial"/>
          <w:sz w:val="32"/>
          <w:shd w:val="clear" w:color="auto" w:fill="FFFFFF"/>
        </w:rPr>
        <w:sectPr w:rsidR="0040314B" w:rsidSect="00945477">
          <w:footerReference w:type="default" r:id="rId32"/>
          <w:pgSz w:w="11906" w:h="16838"/>
          <w:pgMar w:top="1440" w:right="1440" w:bottom="1440" w:left="1440" w:header="708" w:footer="708" w:gutter="0"/>
          <w:cols w:space="708"/>
          <w:docGrid w:linePitch="360"/>
        </w:sectPr>
      </w:pPr>
    </w:p>
    <w:p w14:paraId="14CCF741" w14:textId="77777777" w:rsidR="00786337" w:rsidRDefault="00AE6811" w:rsidP="0040314B">
      <w:pPr>
        <w:spacing w:before="100" w:beforeAutospacing="1" w:after="100" w:afterAutospacing="1" w:line="240" w:lineRule="auto"/>
        <w:jc w:val="both"/>
        <w:rPr>
          <w:rFonts w:ascii="Arial Rounded MT Bold" w:hAnsi="Arial Rounded MT Bold" w:cs="Arial"/>
          <w:sz w:val="32"/>
          <w:shd w:val="clear" w:color="auto" w:fill="FFFFFF"/>
        </w:rPr>
      </w:pPr>
      <w:r>
        <w:rPr>
          <w:noProof/>
          <w:lang w:eastAsia="en-GB"/>
        </w:rPr>
        <w:lastRenderedPageBreak/>
        <mc:AlternateContent>
          <mc:Choice Requires="wps">
            <w:drawing>
              <wp:anchor distT="0" distB="0" distL="114300" distR="114300" simplePos="0" relativeHeight="251684864" behindDoc="0" locked="0" layoutInCell="1" allowOverlap="1" wp14:anchorId="0B21228A" wp14:editId="1136C859">
                <wp:simplePos x="0" y="0"/>
                <wp:positionH relativeFrom="leftMargin">
                  <wp:posOffset>341217</wp:posOffset>
                </wp:positionH>
                <wp:positionV relativeFrom="paragraph">
                  <wp:posOffset>418641</wp:posOffset>
                </wp:positionV>
                <wp:extent cx="936434" cy="137710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36434" cy="1377108"/>
                        </a:xfrm>
                        <a:prstGeom prst="rect">
                          <a:avLst/>
                        </a:prstGeom>
                        <a:noFill/>
                        <a:ln w="6350">
                          <a:noFill/>
                        </a:ln>
                      </wps:spPr>
                      <wps:txbx>
                        <w:txbxContent>
                          <w:p w14:paraId="48010EF0" w14:textId="77777777" w:rsidR="003F1FCD" w:rsidRPr="00AE6811" w:rsidRDefault="003F1FCD" w:rsidP="00AE6811">
                            <w:pPr>
                              <w:rPr>
                                <w:rFonts w:ascii="Arial Rounded MT Bold" w:hAnsi="Arial Rounded MT Bold"/>
                                <w:sz w:val="160"/>
                              </w:rPr>
                            </w:pPr>
                            <w:r w:rsidRPr="00AE6811">
                              <w:rPr>
                                <w:rFonts w:ascii="Arial Rounded MT Bold" w:hAnsi="Arial Rounded MT Bold"/>
                                <w:sz w:val="160"/>
                              </w:rPr>
                              <w:t>1</w:t>
                            </w:r>
                          </w:p>
                          <w:p w14:paraId="6BA6F26A"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228A" id="Text Box 22" o:spid="_x0000_s1038" type="#_x0000_t202" style="position:absolute;left:0;text-align:left;margin-left:26.85pt;margin-top:32.95pt;width:73.75pt;height:108.45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" filled="f" stroked="f" strokeweight=".5pt">
                <v:textbox>
                  <w:txbxContent>
                    <w:p w14:paraId="48010EF0" w14:textId="77777777" w:rsidR="003F1FCD" w:rsidRPr="00AE6811" w:rsidRDefault="003F1FCD" w:rsidP="00AE6811">
                      <w:pPr>
                        <w:rPr>
                          <w:rFonts w:ascii="Arial Rounded MT Bold" w:hAnsi="Arial Rounded MT Bold"/>
                          <w:sz w:val="160"/>
                        </w:rPr>
                      </w:pPr>
                      <w:r w:rsidRPr="00AE6811">
                        <w:rPr>
                          <w:rFonts w:ascii="Arial Rounded MT Bold" w:hAnsi="Arial Rounded MT Bold"/>
                          <w:sz w:val="160"/>
                        </w:rPr>
                        <w:t>1</w:t>
                      </w:r>
                    </w:p>
                    <w:p w14:paraId="6BA6F26A"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anchorx="margin"/>
              </v:shape>
            </w:pict>
          </mc:Fallback>
        </mc:AlternateContent>
      </w:r>
      <w:r w:rsidR="0040314B">
        <w:rPr>
          <w:noProof/>
          <w:lang w:eastAsia="en-GB"/>
        </w:rPr>
        <w:drawing>
          <wp:anchor distT="0" distB="0" distL="114300" distR="114300" simplePos="0" relativeHeight="251681792" behindDoc="0" locked="0" layoutInCell="1" allowOverlap="1" wp14:anchorId="7DB0CB5B" wp14:editId="027657C6">
            <wp:simplePos x="0" y="0"/>
            <wp:positionH relativeFrom="margin">
              <wp:posOffset>517188</wp:posOffset>
            </wp:positionH>
            <wp:positionV relativeFrom="margin">
              <wp:posOffset>-330430</wp:posOffset>
            </wp:positionV>
            <wp:extent cx="8557895" cy="29521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557895" cy="2952115"/>
                    </a:xfrm>
                    <a:prstGeom prst="rect">
                      <a:avLst/>
                    </a:prstGeom>
                  </pic:spPr>
                </pic:pic>
              </a:graphicData>
            </a:graphic>
            <wp14:sizeRelH relativeFrom="margin">
              <wp14:pctWidth>0</wp14:pctWidth>
            </wp14:sizeRelH>
            <wp14:sizeRelV relativeFrom="margin">
              <wp14:pctHeight>0</wp14:pctHeight>
            </wp14:sizeRelV>
          </wp:anchor>
        </w:drawing>
      </w:r>
    </w:p>
    <w:p w14:paraId="163628CC" w14:textId="77777777" w:rsidR="00786337" w:rsidRDefault="008262DA">
      <w:r>
        <w:rPr>
          <w:noProof/>
          <w:lang w:eastAsia="en-GB"/>
        </w:rPr>
        <w:drawing>
          <wp:anchor distT="0" distB="0" distL="114300" distR="114300" simplePos="0" relativeHeight="251682816" behindDoc="0" locked="0" layoutInCell="1" allowOverlap="1" wp14:anchorId="11120832" wp14:editId="7BD121A8">
            <wp:simplePos x="0" y="0"/>
            <wp:positionH relativeFrom="margin">
              <wp:posOffset>517525</wp:posOffset>
            </wp:positionH>
            <wp:positionV relativeFrom="margin">
              <wp:align>bottom</wp:align>
            </wp:positionV>
            <wp:extent cx="8535035" cy="295211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535035" cy="2952115"/>
                    </a:xfrm>
                    <a:prstGeom prst="rect">
                      <a:avLst/>
                    </a:prstGeom>
                  </pic:spPr>
                </pic:pic>
              </a:graphicData>
            </a:graphic>
            <wp14:sizeRelH relativeFrom="margin">
              <wp14:pctWidth>0</wp14:pctWidth>
            </wp14:sizeRelH>
            <wp14:sizeRelV relativeFrom="margin">
              <wp14:pctHeight>0</wp14:pctHeight>
            </wp14:sizeRelV>
          </wp:anchor>
        </w:drawing>
      </w:r>
      <w:r w:rsidR="00AE6811">
        <w:rPr>
          <w:noProof/>
          <w:lang w:eastAsia="en-GB"/>
        </w:rPr>
        <mc:AlternateContent>
          <mc:Choice Requires="wps">
            <w:drawing>
              <wp:anchor distT="0" distB="0" distL="114300" distR="114300" simplePos="0" relativeHeight="251686912" behindDoc="0" locked="0" layoutInCell="1" allowOverlap="1" wp14:anchorId="2105236B" wp14:editId="5D2C7D3C">
                <wp:simplePos x="0" y="0"/>
                <wp:positionH relativeFrom="leftMargin">
                  <wp:posOffset>396607</wp:posOffset>
                </wp:positionH>
                <wp:positionV relativeFrom="paragraph">
                  <wp:posOffset>2919470</wp:posOffset>
                </wp:positionV>
                <wp:extent cx="936434" cy="137710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36434" cy="1377108"/>
                        </a:xfrm>
                        <a:prstGeom prst="rect">
                          <a:avLst/>
                        </a:prstGeom>
                        <a:noFill/>
                        <a:ln w="6350">
                          <a:noFill/>
                        </a:ln>
                      </wps:spPr>
                      <wps:txbx>
                        <w:txbxContent>
                          <w:p w14:paraId="0F77FBE7" w14:textId="77777777" w:rsidR="003F1FCD" w:rsidRPr="00AE6811" w:rsidRDefault="003F1FCD" w:rsidP="00AE6811">
                            <w:pPr>
                              <w:rPr>
                                <w:rFonts w:ascii="Arial Rounded MT Bold" w:hAnsi="Arial Rounded MT Bold"/>
                                <w:sz w:val="160"/>
                              </w:rPr>
                            </w:pPr>
                            <w:r>
                              <w:rPr>
                                <w:rFonts w:ascii="Arial Rounded MT Bold" w:hAnsi="Arial Rounded MT Bold"/>
                                <w:sz w:val="160"/>
                              </w:rPr>
                              <w:t>2</w:t>
                            </w:r>
                          </w:p>
                          <w:p w14:paraId="09079561"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5236B" id="Text Box 23" o:spid="_x0000_s1039" type="#_x0000_t202" style="position:absolute;margin-left:31.25pt;margin-top:229.9pt;width:73.75pt;height:108.4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" filled="f" stroked="f" strokeweight=".5pt">
                <v:textbox>
                  <w:txbxContent>
                    <w:p w14:paraId="0F77FBE7" w14:textId="77777777" w:rsidR="003F1FCD" w:rsidRPr="00AE6811" w:rsidRDefault="003F1FCD" w:rsidP="00AE6811">
                      <w:pPr>
                        <w:rPr>
                          <w:rFonts w:ascii="Arial Rounded MT Bold" w:hAnsi="Arial Rounded MT Bold"/>
                          <w:sz w:val="160"/>
                        </w:rPr>
                      </w:pPr>
                      <w:r>
                        <w:rPr>
                          <w:rFonts w:ascii="Arial Rounded MT Bold" w:hAnsi="Arial Rounded MT Bold"/>
                          <w:sz w:val="160"/>
                        </w:rPr>
                        <w:t>2</w:t>
                      </w:r>
                    </w:p>
                    <w:p w14:paraId="09079561" w14:textId="77777777" w:rsidR="003F1FCD" w:rsidRDefault="003F1FCD">
                      <w:r w:rsidRPr="00735614">
                        <w:rPr>
                          <w:b/>
                          <w:color w:val="000000" w:themeColor="text1"/>
                          <w:sz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anchorx="margin"/>
              </v:shape>
            </w:pict>
          </mc:Fallback>
        </mc:AlternateContent>
      </w:r>
      <w:r w:rsidR="00786337">
        <w:br w:type="page"/>
      </w:r>
    </w:p>
    <w:p w14:paraId="36C7C5B8" w14:textId="77777777" w:rsidR="0040314B" w:rsidRDefault="0040314B" w:rsidP="00D71A76">
      <w:pPr>
        <w:sectPr w:rsidR="0040314B" w:rsidSect="00C00306">
          <w:pgSz w:w="11906" w:h="16838"/>
          <w:pgMar w:top="1440" w:right="1440" w:bottom="1440" w:left="1440" w:header="709" w:footer="709" w:gutter="0"/>
          <w:cols w:space="708"/>
          <w:docGrid w:linePitch="360"/>
        </w:sectPr>
      </w:pPr>
    </w:p>
    <w:p w14:paraId="20F57CE7" w14:textId="4A30A6F5" w:rsidR="0039314A" w:rsidRDefault="0039314A" w:rsidP="0039314A">
      <w:pPr>
        <w:pStyle w:val="Heading3"/>
      </w:pPr>
      <w:bookmarkStart w:id="27" w:name="_Toc105574203"/>
      <w:r>
        <w:lastRenderedPageBreak/>
        <w:t>Storyboarding</w:t>
      </w:r>
      <w:bookmarkEnd w:id="27"/>
    </w:p>
    <w:p w14:paraId="4781E18A" w14:textId="77777777" w:rsidR="00391D01" w:rsidRPr="00391D01" w:rsidRDefault="00391D01" w:rsidP="00391D01"/>
    <w:p w14:paraId="04C57E11" w14:textId="17D3EB73" w:rsidR="0039314A" w:rsidRDefault="0039314A" w:rsidP="0039314A">
      <w:pPr>
        <w:pStyle w:val="NormalWeb"/>
        <w:shd w:val="clear" w:color="auto" w:fill="FFFFFF"/>
        <w:spacing w:before="0" w:beforeAutospacing="0" w:after="0" w:afterAutospacing="0"/>
        <w:jc w:val="both"/>
        <w:rPr>
          <w:rFonts w:ascii="Open Sans" w:hAnsi="Open Sans" w:cs="Open Sans"/>
          <w:color w:val="161616"/>
        </w:rPr>
      </w:pPr>
      <w:r>
        <w:rPr>
          <w:rFonts w:ascii="Open Sans" w:hAnsi="Open Sans" w:cs="Open Sans"/>
          <w:color w:val="161616"/>
        </w:rPr>
        <w:t xml:space="preserve">Storyboarding essentially is creating a </w:t>
      </w:r>
      <w:proofErr w:type="gramStart"/>
      <w:r>
        <w:rPr>
          <w:rFonts w:ascii="Open Sans" w:hAnsi="Open Sans" w:cs="Open Sans"/>
          <w:color w:val="161616"/>
        </w:rPr>
        <w:t>birds</w:t>
      </w:r>
      <w:proofErr w:type="gramEnd"/>
      <w:r>
        <w:rPr>
          <w:rFonts w:ascii="Open Sans" w:hAnsi="Open Sans" w:cs="Open Sans"/>
          <w:color w:val="161616"/>
        </w:rPr>
        <w:t xml:space="preserve"> eye view of your current and/or planned curriculum. It comes from a </w:t>
      </w:r>
      <w:proofErr w:type="spellStart"/>
      <w:r>
        <w:rPr>
          <w:rFonts w:ascii="Open Sans" w:hAnsi="Open Sans" w:cs="Open Sans"/>
          <w:color w:val="161616"/>
        </w:rPr>
        <w:t>well established</w:t>
      </w:r>
      <w:proofErr w:type="spellEnd"/>
      <w:r>
        <w:rPr>
          <w:rFonts w:ascii="Open Sans" w:hAnsi="Open Sans" w:cs="Open Sans"/>
          <w:color w:val="161616"/>
        </w:rPr>
        <w:t xml:space="preserve"> tradition in animation (think </w:t>
      </w:r>
      <w:hyperlink r:id="rId35" w:tgtFrame="_blank" w:history="1">
        <w:r>
          <w:rPr>
            <w:rStyle w:val="Hyperlink"/>
            <w:rFonts w:ascii="Open Sans" w:hAnsi="Open Sans" w:cs="Open Sans"/>
            <w:color w:val="0566A9"/>
          </w:rPr>
          <w:t>Disney</w:t>
        </w:r>
      </w:hyperlink>
      <w:r>
        <w:rPr>
          <w:rFonts w:ascii="Open Sans" w:hAnsi="Open Sans" w:cs="Open Sans"/>
          <w:color w:val="161616"/>
        </w:rPr>
        <w:t xml:space="preserve">) and </w:t>
      </w:r>
      <w:r w:rsidR="00391D01">
        <w:rPr>
          <w:rFonts w:ascii="Open Sans" w:hAnsi="Open Sans" w:cs="Open Sans"/>
          <w:color w:val="161616"/>
        </w:rPr>
        <w:t>m</w:t>
      </w:r>
      <w:r>
        <w:rPr>
          <w:rFonts w:ascii="Open Sans" w:hAnsi="Open Sans" w:cs="Open Sans"/>
          <w:color w:val="161616"/>
        </w:rPr>
        <w:t xml:space="preserve">ore recently </w:t>
      </w:r>
      <w:proofErr w:type="spellStart"/>
      <w:r>
        <w:rPr>
          <w:rFonts w:ascii="Open Sans" w:hAnsi="Open Sans" w:cs="Open Sans"/>
          <w:color w:val="161616"/>
        </w:rPr>
        <w:t>elearning</w:t>
      </w:r>
      <w:proofErr w:type="spellEnd"/>
      <w:r>
        <w:rPr>
          <w:rFonts w:ascii="Open Sans" w:hAnsi="Open Sans" w:cs="Open Sans"/>
          <w:color w:val="161616"/>
        </w:rPr>
        <w:t xml:space="preserve"> design processes</w:t>
      </w:r>
      <w:r w:rsidR="00391D01">
        <w:rPr>
          <w:rFonts w:ascii="Open Sans" w:hAnsi="Open Sans" w:cs="Open Sans"/>
          <w:color w:val="161616"/>
        </w:rPr>
        <w:t>&gt; The following are three well developed Higher Education focused storyboarding designs that you might wish to partake in:</w:t>
      </w:r>
    </w:p>
    <w:p w14:paraId="019037F8" w14:textId="77777777" w:rsidR="0039314A" w:rsidRDefault="0039314A" w:rsidP="0039314A">
      <w:pPr>
        <w:pStyle w:val="NormalWeb"/>
        <w:shd w:val="clear" w:color="auto" w:fill="FFFFFF"/>
        <w:spacing w:before="0" w:beforeAutospacing="0" w:after="0" w:afterAutospacing="0"/>
        <w:jc w:val="both"/>
        <w:rPr>
          <w:rFonts w:ascii="Open Sans" w:hAnsi="Open Sans" w:cs="Open Sans"/>
          <w:color w:val="161616"/>
        </w:rPr>
      </w:pPr>
    </w:p>
    <w:p w14:paraId="52BD4EB9" w14:textId="1BB64742" w:rsidR="00C77E6E" w:rsidRPr="00C77E6E" w:rsidRDefault="0039314A" w:rsidP="00D76FA2">
      <w:pPr>
        <w:pStyle w:val="NormalWeb"/>
        <w:numPr>
          <w:ilvl w:val="0"/>
          <w:numId w:val="27"/>
        </w:numPr>
        <w:shd w:val="clear" w:color="auto" w:fill="FFFFFF"/>
        <w:spacing w:before="0" w:beforeAutospacing="0" w:after="0" w:afterAutospacing="0"/>
        <w:rPr>
          <w:rFonts w:ascii="Open Sans" w:hAnsi="Open Sans" w:cs="Open Sans"/>
          <w:color w:val="161616"/>
        </w:rPr>
      </w:pPr>
      <w:r w:rsidRPr="00C77E6E">
        <w:rPr>
          <w:rFonts w:ascii="Open Sans" w:hAnsi="Open Sans" w:cs="Open Sans"/>
          <w:color w:val="161616"/>
        </w:rPr>
        <w:t>Carpe Di</w:t>
      </w:r>
      <w:r w:rsidRPr="00C77E6E">
        <w:rPr>
          <w:rFonts w:ascii="Open Sans" w:hAnsi="Open Sans" w:cs="Open Sans"/>
          <w:color w:val="161616"/>
        </w:rPr>
        <w:t>e</w:t>
      </w:r>
      <w:r w:rsidRPr="00C77E6E">
        <w:rPr>
          <w:rFonts w:ascii="Open Sans" w:hAnsi="Open Sans" w:cs="Open Sans"/>
          <w:color w:val="161616"/>
        </w:rPr>
        <w:t>m</w:t>
      </w:r>
      <w:r>
        <w:rPr>
          <w:rFonts w:ascii="Open Sans" w:hAnsi="Open Sans" w:cs="Open Sans"/>
          <w:color w:val="161616"/>
        </w:rPr>
        <w:t> (Gilly Salmon and the University of Leicester)</w:t>
      </w:r>
      <w:r w:rsidR="00C77E6E">
        <w:rPr>
          <w:rFonts w:ascii="Open Sans" w:hAnsi="Open Sans" w:cs="Open Sans"/>
          <w:color w:val="161616"/>
        </w:rPr>
        <w:br/>
      </w:r>
      <w:hyperlink r:id="rId36" w:history="1">
        <w:r w:rsidR="00C77E6E" w:rsidRPr="00674EC9">
          <w:rPr>
            <w:rStyle w:val="Hyperlink"/>
            <w:rFonts w:ascii="Open Sans" w:hAnsi="Open Sans" w:cs="Open Sans"/>
          </w:rPr>
          <w:t>https://www.gillysalmon.com/carpe-diem.html</w:t>
        </w:r>
      </w:hyperlink>
      <w:r w:rsidR="00C77E6E">
        <w:rPr>
          <w:rFonts w:ascii="Open Sans" w:hAnsi="Open Sans" w:cs="Open Sans"/>
          <w:color w:val="161616"/>
        </w:rPr>
        <w:t xml:space="preserve"> </w:t>
      </w:r>
    </w:p>
    <w:p w14:paraId="153515F0" w14:textId="5D5FE48C" w:rsidR="00C77E6E" w:rsidRDefault="0039314A" w:rsidP="00D76FA2">
      <w:pPr>
        <w:pStyle w:val="NormalWeb"/>
        <w:numPr>
          <w:ilvl w:val="0"/>
          <w:numId w:val="27"/>
        </w:numPr>
        <w:shd w:val="clear" w:color="auto" w:fill="FFFFFF"/>
        <w:spacing w:before="0" w:beforeAutospacing="0" w:after="0" w:afterAutospacing="0"/>
        <w:rPr>
          <w:rFonts w:ascii="Open Sans" w:hAnsi="Open Sans" w:cs="Open Sans"/>
          <w:color w:val="161616"/>
        </w:rPr>
      </w:pPr>
      <w:r w:rsidRPr="00C77E6E">
        <w:rPr>
          <w:rFonts w:ascii="Open Sans" w:hAnsi="Open Sans" w:cs="Open Sans"/>
          <w:color w:val="161616"/>
        </w:rPr>
        <w:t>‘7Cs of Learn</w:t>
      </w:r>
      <w:r w:rsidRPr="00C77E6E">
        <w:rPr>
          <w:rFonts w:ascii="Open Sans" w:hAnsi="Open Sans" w:cs="Open Sans"/>
          <w:color w:val="161616"/>
        </w:rPr>
        <w:t>i</w:t>
      </w:r>
      <w:r w:rsidRPr="00C77E6E">
        <w:rPr>
          <w:rFonts w:ascii="Open Sans" w:hAnsi="Open Sans" w:cs="Open Sans"/>
          <w:color w:val="161616"/>
        </w:rPr>
        <w:t xml:space="preserve">ng </w:t>
      </w:r>
      <w:proofErr w:type="gramStart"/>
      <w:r w:rsidRPr="00C77E6E">
        <w:rPr>
          <w:rFonts w:ascii="Open Sans" w:hAnsi="Open Sans" w:cs="Open Sans"/>
          <w:color w:val="161616"/>
        </w:rPr>
        <w:t>Design‘ (</w:t>
      </w:r>
      <w:proofErr w:type="gramEnd"/>
      <w:r w:rsidRPr="00C77E6E">
        <w:rPr>
          <w:rFonts w:ascii="Open Sans" w:hAnsi="Open Sans" w:cs="Open Sans"/>
          <w:color w:val="161616"/>
        </w:rPr>
        <w:t xml:space="preserve">Grainne </w:t>
      </w:r>
      <w:proofErr w:type="spellStart"/>
      <w:r w:rsidRPr="00C77E6E">
        <w:rPr>
          <w:rFonts w:ascii="Open Sans" w:hAnsi="Open Sans" w:cs="Open Sans"/>
          <w:color w:val="161616"/>
        </w:rPr>
        <w:t>Conole</w:t>
      </w:r>
      <w:proofErr w:type="spellEnd"/>
      <w:r w:rsidRPr="00C77E6E">
        <w:rPr>
          <w:rFonts w:ascii="Open Sans" w:hAnsi="Open Sans" w:cs="Open Sans"/>
          <w:color w:val="161616"/>
        </w:rPr>
        <w:t xml:space="preserve">) </w:t>
      </w:r>
      <w:r w:rsidR="00C77E6E">
        <w:rPr>
          <w:rFonts w:ascii="Open Sans" w:hAnsi="Open Sans" w:cs="Open Sans"/>
          <w:color w:val="161616"/>
        </w:rPr>
        <w:br/>
      </w:r>
      <w:hyperlink r:id="rId37" w:history="1">
        <w:r w:rsidR="00C77E6E" w:rsidRPr="00674EC9">
          <w:rPr>
            <w:rStyle w:val="Hyperlink"/>
            <w:rFonts w:ascii="Open Sans" w:hAnsi="Open Sans" w:cs="Open Sans"/>
          </w:rPr>
          <w:t>https://www.slideshare.net/GrainneConole/conole-learning-designworkshop</w:t>
        </w:r>
      </w:hyperlink>
      <w:r w:rsidR="00C77E6E">
        <w:rPr>
          <w:rFonts w:ascii="Open Sans" w:hAnsi="Open Sans" w:cs="Open Sans"/>
          <w:color w:val="161616"/>
        </w:rPr>
        <w:t xml:space="preserve"> </w:t>
      </w:r>
    </w:p>
    <w:p w14:paraId="73368EFA" w14:textId="31BF1F75" w:rsidR="0039314A" w:rsidRPr="00C77E6E" w:rsidRDefault="0039314A" w:rsidP="00D76FA2">
      <w:pPr>
        <w:pStyle w:val="NormalWeb"/>
        <w:numPr>
          <w:ilvl w:val="0"/>
          <w:numId w:val="27"/>
        </w:numPr>
        <w:shd w:val="clear" w:color="auto" w:fill="FFFFFF"/>
        <w:spacing w:before="0" w:beforeAutospacing="0" w:after="0" w:afterAutospacing="0"/>
        <w:rPr>
          <w:rFonts w:ascii="Open Sans" w:hAnsi="Open Sans" w:cs="Open Sans"/>
          <w:color w:val="161616"/>
        </w:rPr>
      </w:pPr>
      <w:r w:rsidRPr="00C77E6E">
        <w:rPr>
          <w:rFonts w:ascii="Open Sans" w:hAnsi="Open Sans" w:cs="Open Sans"/>
          <w:color w:val="161616"/>
        </w:rPr>
        <w:t>A</w:t>
      </w:r>
      <w:r w:rsidRPr="00C77E6E">
        <w:rPr>
          <w:rFonts w:ascii="Open Sans" w:hAnsi="Open Sans" w:cs="Open Sans"/>
          <w:color w:val="161616"/>
        </w:rPr>
        <w:t>B</w:t>
      </w:r>
      <w:r w:rsidRPr="00C77E6E">
        <w:rPr>
          <w:rFonts w:ascii="Open Sans" w:hAnsi="Open Sans" w:cs="Open Sans"/>
          <w:color w:val="161616"/>
        </w:rPr>
        <w:t>C (UCL)</w:t>
      </w:r>
      <w:r w:rsidR="00C77E6E">
        <w:rPr>
          <w:rFonts w:ascii="Open Sans" w:hAnsi="Open Sans" w:cs="Open Sans"/>
          <w:color w:val="161616"/>
        </w:rPr>
        <w:br/>
      </w:r>
      <w:hyperlink r:id="rId38" w:history="1">
        <w:r w:rsidR="00C77E6E" w:rsidRPr="00674EC9">
          <w:rPr>
            <w:rStyle w:val="Hyperlink"/>
            <w:rFonts w:ascii="Open Sans" w:hAnsi="Open Sans" w:cs="Open Sans"/>
          </w:rPr>
          <w:t>https://www.ucl.ac.uk/teaching-learning/case-studies/2018/jun/designing-programmes-and-modules-abc-curriculum-design</w:t>
        </w:r>
      </w:hyperlink>
      <w:r w:rsidR="00C77E6E">
        <w:rPr>
          <w:rFonts w:ascii="Open Sans" w:hAnsi="Open Sans" w:cs="Open Sans"/>
          <w:color w:val="161616"/>
        </w:rPr>
        <w:t xml:space="preserve"> </w:t>
      </w:r>
    </w:p>
    <w:p w14:paraId="612BCB38" w14:textId="77777777" w:rsidR="0039314A" w:rsidRDefault="0039314A">
      <w:pPr>
        <w:rPr>
          <w:rFonts w:eastAsia="Times New Roman"/>
          <w:shd w:val="clear" w:color="auto" w:fill="FFFFFF"/>
          <w:lang w:eastAsia="en-GB"/>
        </w:rPr>
      </w:pPr>
    </w:p>
    <w:p w14:paraId="7C3D1809" w14:textId="77777777" w:rsidR="0039314A" w:rsidRDefault="0039314A" w:rsidP="0039314A">
      <w:pPr>
        <w:pStyle w:val="Heading3"/>
      </w:pPr>
      <w:bookmarkStart w:id="28" w:name="_Toc105574204"/>
      <w:r>
        <w:t>Storyboard Basic Tools</w:t>
      </w:r>
      <w:bookmarkEnd w:id="28"/>
    </w:p>
    <w:p w14:paraId="4ED004F5" w14:textId="77777777" w:rsidR="0039314A" w:rsidRDefault="0039314A" w:rsidP="00D76FA2">
      <w:pPr>
        <w:numPr>
          <w:ilvl w:val="0"/>
          <w:numId w:val="28"/>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b/>
          <w:bCs/>
          <w:color w:val="161616"/>
        </w:rPr>
        <w:t>Paper-based:</w:t>
      </w:r>
    </w:p>
    <w:p w14:paraId="1D5B163B" w14:textId="1A3BD778" w:rsidR="0039314A" w:rsidRDefault="0039314A" w:rsidP="00D76FA2">
      <w:pPr>
        <w:numPr>
          <w:ilvl w:val="1"/>
          <w:numId w:val="28"/>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color w:val="161616"/>
        </w:rPr>
        <w:t xml:space="preserve">​​​​​​​​​​​​​​Pack of four coloured </w:t>
      </w:r>
      <w:proofErr w:type="gramStart"/>
      <w:r>
        <w:rPr>
          <w:rFonts w:ascii="Open Sans" w:hAnsi="Open Sans" w:cs="Open Sans"/>
          <w:color w:val="161616"/>
        </w:rPr>
        <w:t>Post-Its</w:t>
      </w:r>
      <w:proofErr w:type="gramEnd"/>
      <w:r>
        <w:rPr>
          <w:rFonts w:ascii="Open Sans" w:hAnsi="Open Sans" w:cs="Open Sans"/>
          <w:color w:val="161616"/>
        </w:rPr>
        <w:t xml:space="preserve">, pens and Flip Chart paper </w:t>
      </w:r>
      <w:r w:rsidR="00391D01">
        <w:rPr>
          <w:rFonts w:ascii="Open Sans" w:hAnsi="Open Sans" w:cs="Open Sans"/>
          <w:color w:val="161616"/>
        </w:rPr>
        <w:t xml:space="preserve"> </w:t>
      </w:r>
    </w:p>
    <w:p w14:paraId="7609295E" w14:textId="77777777" w:rsidR="00391D01" w:rsidRDefault="0039314A" w:rsidP="00D76FA2">
      <w:pPr>
        <w:numPr>
          <w:ilvl w:val="1"/>
          <w:numId w:val="28"/>
        </w:numPr>
        <w:shd w:val="clear" w:color="auto" w:fill="FFFFFF"/>
        <w:spacing w:before="100" w:beforeAutospacing="1" w:after="100" w:afterAutospacing="1" w:line="240" w:lineRule="auto"/>
        <w:rPr>
          <w:rFonts w:ascii="Open Sans" w:hAnsi="Open Sans" w:cs="Open Sans"/>
          <w:color w:val="161616"/>
        </w:rPr>
      </w:pPr>
      <w:hyperlink r:id="rId39" w:tgtFrame="_blank" w:history="1">
        <w:r>
          <w:rPr>
            <w:rStyle w:val="Hyperlink"/>
            <w:rFonts w:ascii="Open Sans" w:hAnsi="Open Sans" w:cs="Open Sans"/>
            <w:color w:val="0566A9"/>
          </w:rPr>
          <w:t xml:space="preserve">ABC method </w:t>
        </w:r>
        <w:r>
          <w:rPr>
            <w:rStyle w:val="Hyperlink"/>
            <w:rFonts w:ascii="Open Sans" w:hAnsi="Open Sans" w:cs="Open Sans"/>
            <w:color w:val="0566A9"/>
          </w:rPr>
          <w:t>c</w:t>
        </w:r>
        <w:r>
          <w:rPr>
            <w:rStyle w:val="Hyperlink"/>
            <w:rFonts w:ascii="Open Sans" w:hAnsi="Open Sans" w:cs="Open Sans"/>
            <w:color w:val="0566A9"/>
          </w:rPr>
          <w:t>ards</w:t>
        </w:r>
      </w:hyperlink>
      <w:r w:rsidR="00391D01">
        <w:rPr>
          <w:rFonts w:ascii="Open Sans" w:hAnsi="Open Sans" w:cs="Open Sans"/>
          <w:color w:val="161616"/>
        </w:rPr>
        <w:t xml:space="preserve"> </w:t>
      </w:r>
      <w:hyperlink r:id="rId40" w:history="1">
        <w:r w:rsidR="00391D01" w:rsidRPr="00674EC9">
          <w:rPr>
            <w:rStyle w:val="Hyperlink"/>
            <w:rFonts w:ascii="Open Sans" w:hAnsi="Open Sans" w:cs="Open Sans"/>
          </w:rPr>
          <w:t>https://cpb-eu-w2.wpmucdn.com/blogs.ucl.ac.uk/dist/3/513/files/2018/05/ABC_cards_learning_types.pdf</w:t>
        </w:r>
      </w:hyperlink>
      <w:r w:rsidR="00391D01">
        <w:rPr>
          <w:rFonts w:ascii="Open Sans" w:hAnsi="Open Sans" w:cs="Open Sans"/>
          <w:color w:val="161616"/>
        </w:rPr>
        <w:t xml:space="preserve"> </w:t>
      </w:r>
    </w:p>
    <w:p w14:paraId="4A708623" w14:textId="29804772" w:rsidR="0039314A" w:rsidRDefault="00391D01" w:rsidP="00D76FA2">
      <w:pPr>
        <w:numPr>
          <w:ilvl w:val="1"/>
          <w:numId w:val="28"/>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color w:val="161616"/>
        </w:rPr>
        <w:t>P</w:t>
      </w:r>
      <w:r w:rsidR="0039314A">
        <w:rPr>
          <w:rFonts w:ascii="Open Sans" w:hAnsi="Open Sans" w:cs="Open Sans"/>
          <w:color w:val="161616"/>
        </w:rPr>
        <w:t>ens and Flip Chart paper</w:t>
      </w:r>
    </w:p>
    <w:p w14:paraId="235469D8" w14:textId="77777777" w:rsidR="00391D01" w:rsidRDefault="0039314A" w:rsidP="00D76FA2">
      <w:pPr>
        <w:numPr>
          <w:ilvl w:val="0"/>
          <w:numId w:val="28"/>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b/>
          <w:bCs/>
          <w:color w:val="161616"/>
        </w:rPr>
        <w:t>Web-based:</w:t>
      </w:r>
      <w:r>
        <w:rPr>
          <w:rFonts w:ascii="Open Sans" w:hAnsi="Open Sans" w:cs="Open Sans"/>
          <w:color w:val="161616"/>
        </w:rPr>
        <w:t> a tool such as </w:t>
      </w:r>
    </w:p>
    <w:p w14:paraId="56C46723" w14:textId="29F5C519" w:rsidR="00391D01" w:rsidRDefault="00391D01" w:rsidP="00D76FA2">
      <w:pPr>
        <w:numPr>
          <w:ilvl w:val="1"/>
          <w:numId w:val="28"/>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color w:val="161616"/>
        </w:rPr>
        <w:t xml:space="preserve">Padlet </w:t>
      </w:r>
      <w:r>
        <w:rPr>
          <w:rFonts w:ascii="Open Sans" w:hAnsi="Open Sans" w:cs="Open Sans"/>
          <w:color w:val="161616"/>
        </w:rPr>
        <w:tab/>
      </w:r>
      <w:r>
        <w:rPr>
          <w:rFonts w:ascii="Open Sans" w:hAnsi="Open Sans" w:cs="Open Sans"/>
          <w:color w:val="161616"/>
        </w:rPr>
        <w:tab/>
      </w:r>
      <w:hyperlink r:id="rId41" w:history="1">
        <w:r w:rsidRPr="00674EC9">
          <w:rPr>
            <w:rStyle w:val="Hyperlink"/>
            <w:rFonts w:ascii="Open Sans" w:hAnsi="Open Sans" w:cs="Open Sans"/>
          </w:rPr>
          <w:t>https://en-gb.padlet.com/dashboard</w:t>
        </w:r>
      </w:hyperlink>
      <w:r>
        <w:rPr>
          <w:rFonts w:ascii="Open Sans" w:hAnsi="Open Sans" w:cs="Open Sans"/>
          <w:color w:val="161616"/>
        </w:rPr>
        <w:t xml:space="preserve"> </w:t>
      </w:r>
    </w:p>
    <w:p w14:paraId="5077998A" w14:textId="2352CDAF" w:rsidR="00391D01" w:rsidRDefault="0039314A" w:rsidP="00D76FA2">
      <w:pPr>
        <w:numPr>
          <w:ilvl w:val="1"/>
          <w:numId w:val="28"/>
        </w:numPr>
        <w:shd w:val="clear" w:color="auto" w:fill="FFFFFF"/>
        <w:spacing w:before="100" w:beforeAutospacing="1" w:after="100" w:afterAutospacing="1" w:line="240" w:lineRule="auto"/>
        <w:rPr>
          <w:rFonts w:ascii="Open Sans" w:hAnsi="Open Sans" w:cs="Open Sans"/>
          <w:color w:val="161616"/>
        </w:rPr>
      </w:pPr>
      <w:proofErr w:type="spellStart"/>
      <w:r w:rsidRPr="00391D01">
        <w:rPr>
          <w:rFonts w:ascii="Open Sans" w:hAnsi="Open Sans" w:cs="Open Sans"/>
          <w:color w:val="161616"/>
        </w:rPr>
        <w:t>Lin</w:t>
      </w:r>
      <w:r w:rsidRPr="00391D01">
        <w:rPr>
          <w:rFonts w:ascii="Open Sans" w:hAnsi="Open Sans" w:cs="Open Sans"/>
          <w:color w:val="161616"/>
        </w:rPr>
        <w:t>o</w:t>
      </w:r>
      <w:r w:rsidRPr="00391D01">
        <w:rPr>
          <w:rFonts w:ascii="Open Sans" w:hAnsi="Open Sans" w:cs="Open Sans"/>
          <w:color w:val="161616"/>
        </w:rPr>
        <w:t>it</w:t>
      </w:r>
      <w:proofErr w:type="spellEnd"/>
      <w:r>
        <w:rPr>
          <w:rFonts w:ascii="Open Sans" w:hAnsi="Open Sans" w:cs="Open Sans"/>
          <w:color w:val="161616"/>
        </w:rPr>
        <w:t> </w:t>
      </w:r>
      <w:r w:rsidR="00391D01">
        <w:rPr>
          <w:rFonts w:ascii="Open Sans" w:hAnsi="Open Sans" w:cs="Open Sans"/>
          <w:color w:val="161616"/>
        </w:rPr>
        <w:tab/>
      </w:r>
      <w:r w:rsidR="00391D01">
        <w:rPr>
          <w:rFonts w:ascii="Open Sans" w:hAnsi="Open Sans" w:cs="Open Sans"/>
          <w:color w:val="161616"/>
        </w:rPr>
        <w:tab/>
      </w:r>
      <w:hyperlink r:id="rId42" w:history="1">
        <w:r w:rsidR="00391D01" w:rsidRPr="00674EC9">
          <w:rPr>
            <w:rStyle w:val="Hyperlink"/>
            <w:rFonts w:ascii="Open Sans" w:hAnsi="Open Sans" w:cs="Open Sans"/>
          </w:rPr>
          <w:t>https://en.linoit.com/</w:t>
        </w:r>
      </w:hyperlink>
      <w:r w:rsidR="00391D01">
        <w:rPr>
          <w:rFonts w:ascii="Open Sans" w:hAnsi="Open Sans" w:cs="Open Sans"/>
          <w:color w:val="161616"/>
        </w:rPr>
        <w:t xml:space="preserve"> </w:t>
      </w:r>
    </w:p>
    <w:p w14:paraId="59D6C91A" w14:textId="0A25C6E6" w:rsidR="0039314A" w:rsidRDefault="0039314A" w:rsidP="00D76FA2">
      <w:pPr>
        <w:numPr>
          <w:ilvl w:val="1"/>
          <w:numId w:val="28"/>
        </w:numPr>
        <w:shd w:val="clear" w:color="auto" w:fill="FFFFFF"/>
        <w:spacing w:before="100" w:beforeAutospacing="1" w:after="100" w:afterAutospacing="1" w:line="240" w:lineRule="auto"/>
        <w:rPr>
          <w:rFonts w:ascii="Open Sans" w:hAnsi="Open Sans" w:cs="Open Sans"/>
          <w:color w:val="161616"/>
        </w:rPr>
      </w:pPr>
      <w:proofErr w:type="spellStart"/>
      <w:r w:rsidRPr="00391D01">
        <w:rPr>
          <w:rFonts w:ascii="Open Sans" w:hAnsi="Open Sans" w:cs="Open Sans"/>
          <w:color w:val="161616"/>
        </w:rPr>
        <w:t>Po</w:t>
      </w:r>
      <w:r w:rsidRPr="00391D01">
        <w:rPr>
          <w:rFonts w:ascii="Open Sans" w:hAnsi="Open Sans" w:cs="Open Sans"/>
          <w:color w:val="161616"/>
        </w:rPr>
        <w:t>p</w:t>
      </w:r>
      <w:r w:rsidRPr="00391D01">
        <w:rPr>
          <w:rFonts w:ascii="Open Sans" w:hAnsi="Open Sans" w:cs="Open Sans"/>
          <w:color w:val="161616"/>
        </w:rPr>
        <w:t>plet</w:t>
      </w:r>
      <w:proofErr w:type="spellEnd"/>
      <w:r w:rsidR="00391D01">
        <w:rPr>
          <w:rFonts w:ascii="Open Sans" w:hAnsi="Open Sans" w:cs="Open Sans"/>
          <w:color w:val="161616"/>
        </w:rPr>
        <w:tab/>
      </w:r>
      <w:hyperlink r:id="rId43" w:history="1">
        <w:r w:rsidR="00391D01" w:rsidRPr="00674EC9">
          <w:rPr>
            <w:rStyle w:val="Hyperlink"/>
            <w:rFonts w:ascii="Open Sans" w:hAnsi="Open Sans" w:cs="Open Sans"/>
          </w:rPr>
          <w:t>https://www.popplet.com/</w:t>
        </w:r>
      </w:hyperlink>
      <w:r w:rsidR="00391D01">
        <w:rPr>
          <w:rFonts w:ascii="Open Sans" w:hAnsi="Open Sans" w:cs="Open Sans"/>
          <w:color w:val="161616"/>
        </w:rPr>
        <w:t xml:space="preserve"> </w:t>
      </w:r>
    </w:p>
    <w:p w14:paraId="1FEDC2DD" w14:textId="77777777" w:rsidR="0039314A" w:rsidRDefault="0039314A" w:rsidP="00D76FA2">
      <w:pPr>
        <w:numPr>
          <w:ilvl w:val="0"/>
          <w:numId w:val="28"/>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b/>
          <w:bCs/>
          <w:color w:val="161616"/>
        </w:rPr>
        <w:t>Computer:</w:t>
      </w:r>
      <w:r>
        <w:rPr>
          <w:rFonts w:ascii="Open Sans" w:hAnsi="Open Sans" w:cs="Open Sans"/>
          <w:color w:val="161616"/>
        </w:rPr>
        <w:t> PowerPoint</w:t>
      </w:r>
    </w:p>
    <w:p w14:paraId="50EAC005" w14:textId="52648828" w:rsidR="0039314A" w:rsidRDefault="0039314A" w:rsidP="0039314A">
      <w:pPr>
        <w:pStyle w:val="Heading3"/>
      </w:pPr>
      <w:bookmarkStart w:id="29" w:name="_Toc105574205"/>
      <w:r>
        <w:t>Storyboard Method</w:t>
      </w:r>
      <w:bookmarkEnd w:id="29"/>
      <w:r>
        <w:br/>
      </w:r>
    </w:p>
    <w:p w14:paraId="58D56C89" w14:textId="77777777" w:rsidR="0039314A" w:rsidRDefault="0039314A" w:rsidP="0039314A">
      <w:pPr>
        <w:pStyle w:val="NormalWeb"/>
        <w:shd w:val="clear" w:color="auto" w:fill="FFFFFF"/>
        <w:spacing w:before="0" w:beforeAutospacing="0" w:after="0" w:afterAutospacing="0"/>
        <w:rPr>
          <w:rFonts w:ascii="Open Sans" w:hAnsi="Open Sans" w:cs="Open Sans"/>
          <w:color w:val="161616"/>
        </w:rPr>
      </w:pPr>
      <w:r>
        <w:rPr>
          <w:rFonts w:ascii="Open Sans" w:hAnsi="Open Sans" w:cs="Open Sans"/>
          <w:color w:val="161616"/>
        </w:rPr>
        <w:t>A. If you're using </w:t>
      </w:r>
      <w:r>
        <w:rPr>
          <w:rFonts w:ascii="Open Sans" w:hAnsi="Open Sans" w:cs="Open Sans"/>
          <w:b/>
          <w:bCs/>
          <w:color w:val="161616"/>
        </w:rPr>
        <w:t>Post-Its </w:t>
      </w:r>
      <w:r>
        <w:rPr>
          <w:rFonts w:ascii="Open Sans" w:hAnsi="Open Sans" w:cs="Open Sans"/>
          <w:color w:val="161616"/>
        </w:rPr>
        <w:t>or</w:t>
      </w:r>
      <w:r>
        <w:rPr>
          <w:rFonts w:ascii="Open Sans" w:hAnsi="Open Sans" w:cs="Open Sans"/>
          <w:b/>
          <w:bCs/>
          <w:color w:val="161616"/>
        </w:rPr>
        <w:t> </w:t>
      </w:r>
      <w:proofErr w:type="spellStart"/>
      <w:r>
        <w:rPr>
          <w:rFonts w:ascii="Open Sans" w:hAnsi="Open Sans" w:cs="Open Sans"/>
          <w:b/>
          <w:bCs/>
          <w:color w:val="161616"/>
        </w:rPr>
        <w:t>Linoit</w:t>
      </w:r>
      <w:proofErr w:type="spellEnd"/>
      <w:r>
        <w:rPr>
          <w:rFonts w:ascii="Open Sans" w:hAnsi="Open Sans" w:cs="Open Sans"/>
          <w:b/>
          <w:bCs/>
          <w:color w:val="161616"/>
        </w:rPr>
        <w:t xml:space="preserve"> Sticky Notes</w:t>
      </w:r>
      <w:r>
        <w:rPr>
          <w:rFonts w:ascii="Open Sans" w:hAnsi="Open Sans" w:cs="Open Sans"/>
          <w:color w:val="161616"/>
        </w:rPr>
        <w:t> or the like allocate colours for each of the following</w:t>
      </w:r>
    </w:p>
    <w:p w14:paraId="0EB1B31E" w14:textId="77777777" w:rsidR="0039314A" w:rsidRDefault="0039314A" w:rsidP="00D76FA2">
      <w:pPr>
        <w:pStyle w:val="NormalWeb"/>
        <w:numPr>
          <w:ilvl w:val="0"/>
          <w:numId w:val="29"/>
        </w:numPr>
        <w:shd w:val="clear" w:color="auto" w:fill="FFFFFF"/>
        <w:spacing w:before="0" w:beforeAutospacing="0" w:after="0" w:afterAutospacing="0"/>
        <w:ind w:left="1020"/>
        <w:rPr>
          <w:rFonts w:ascii="Open Sans" w:hAnsi="Open Sans" w:cs="Open Sans"/>
          <w:color w:val="161616"/>
        </w:rPr>
      </w:pPr>
      <w:r>
        <w:rPr>
          <w:rFonts w:ascii="Open Sans" w:hAnsi="Open Sans" w:cs="Open Sans"/>
          <w:color w:val="161616"/>
        </w:rPr>
        <w:t>Time / Theme / Subject</w:t>
      </w:r>
    </w:p>
    <w:p w14:paraId="5231363A" w14:textId="77777777" w:rsidR="0039314A" w:rsidRDefault="0039314A" w:rsidP="00D76FA2">
      <w:pPr>
        <w:pStyle w:val="NormalWeb"/>
        <w:numPr>
          <w:ilvl w:val="0"/>
          <w:numId w:val="29"/>
        </w:numPr>
        <w:shd w:val="clear" w:color="auto" w:fill="FFFFFF"/>
        <w:spacing w:before="0" w:beforeAutospacing="0" w:after="0" w:afterAutospacing="0"/>
        <w:ind w:left="1020"/>
        <w:rPr>
          <w:rFonts w:ascii="Open Sans" w:hAnsi="Open Sans" w:cs="Open Sans"/>
          <w:color w:val="161616"/>
        </w:rPr>
      </w:pPr>
      <w:r>
        <w:rPr>
          <w:rFonts w:ascii="Open Sans" w:hAnsi="Open Sans" w:cs="Open Sans"/>
          <w:color w:val="161616"/>
        </w:rPr>
        <w:t>Learning Outcomes</w:t>
      </w:r>
    </w:p>
    <w:p w14:paraId="44FA2EFB" w14:textId="77777777" w:rsidR="0039314A" w:rsidRDefault="0039314A" w:rsidP="00D76FA2">
      <w:pPr>
        <w:pStyle w:val="NormalWeb"/>
        <w:numPr>
          <w:ilvl w:val="0"/>
          <w:numId w:val="29"/>
        </w:numPr>
        <w:shd w:val="clear" w:color="auto" w:fill="FFFFFF"/>
        <w:spacing w:before="0" w:beforeAutospacing="0" w:after="0" w:afterAutospacing="0"/>
        <w:ind w:left="1020"/>
        <w:rPr>
          <w:rFonts w:ascii="Open Sans" w:hAnsi="Open Sans" w:cs="Open Sans"/>
          <w:color w:val="161616"/>
        </w:rPr>
      </w:pPr>
      <w:r>
        <w:rPr>
          <w:rFonts w:ascii="Open Sans" w:hAnsi="Open Sans" w:cs="Open Sans"/>
          <w:color w:val="161616"/>
        </w:rPr>
        <w:t>Assessment / Demonstration of Learning</w:t>
      </w:r>
    </w:p>
    <w:p w14:paraId="4CE919D7" w14:textId="77777777" w:rsidR="0039314A" w:rsidRDefault="0039314A" w:rsidP="00D76FA2">
      <w:pPr>
        <w:pStyle w:val="NormalWeb"/>
        <w:numPr>
          <w:ilvl w:val="0"/>
          <w:numId w:val="29"/>
        </w:numPr>
        <w:shd w:val="clear" w:color="auto" w:fill="FFFFFF"/>
        <w:spacing w:before="0" w:beforeAutospacing="0" w:after="0" w:afterAutospacing="0"/>
        <w:ind w:left="1020"/>
        <w:rPr>
          <w:rFonts w:ascii="Open Sans" w:hAnsi="Open Sans" w:cs="Open Sans"/>
          <w:color w:val="161616"/>
        </w:rPr>
      </w:pPr>
      <w:r>
        <w:rPr>
          <w:rFonts w:ascii="Open Sans" w:hAnsi="Open Sans" w:cs="Open Sans"/>
          <w:color w:val="161616"/>
        </w:rPr>
        <w:t>Learning Activities</w:t>
      </w:r>
    </w:p>
    <w:p w14:paraId="259131F6" w14:textId="1F67971F" w:rsidR="0039314A" w:rsidRDefault="0039314A" w:rsidP="00D76FA2">
      <w:pPr>
        <w:pStyle w:val="NormalWeb"/>
        <w:numPr>
          <w:ilvl w:val="0"/>
          <w:numId w:val="29"/>
        </w:numPr>
        <w:shd w:val="clear" w:color="auto" w:fill="FFFFFF"/>
        <w:spacing w:before="0" w:beforeAutospacing="0" w:after="0" w:afterAutospacing="0"/>
        <w:ind w:left="1020"/>
        <w:rPr>
          <w:rFonts w:ascii="Open Sans" w:hAnsi="Open Sans" w:cs="Open Sans"/>
          <w:color w:val="161616"/>
        </w:rPr>
      </w:pPr>
      <w:r>
        <w:rPr>
          <w:rFonts w:ascii="Open Sans" w:hAnsi="Open Sans" w:cs="Open Sans"/>
          <w:color w:val="161616"/>
        </w:rPr>
        <w:t>Learning Resources</w:t>
      </w:r>
      <w:r>
        <w:rPr>
          <w:rFonts w:ascii="Open Sans" w:hAnsi="Open Sans" w:cs="Open Sans"/>
          <w:color w:val="161616"/>
        </w:rPr>
        <w:br/>
      </w:r>
    </w:p>
    <w:p w14:paraId="4E367093" w14:textId="641D481E" w:rsidR="0039314A" w:rsidRDefault="0039314A" w:rsidP="0039314A">
      <w:pPr>
        <w:pStyle w:val="NormalWeb"/>
        <w:shd w:val="clear" w:color="auto" w:fill="FFFFFF"/>
        <w:spacing w:before="0" w:beforeAutospacing="0" w:after="0" w:afterAutospacing="0"/>
        <w:rPr>
          <w:rFonts w:ascii="Open Sans" w:hAnsi="Open Sans" w:cs="Open Sans"/>
          <w:color w:val="161616"/>
        </w:rPr>
      </w:pPr>
      <w:r>
        <w:rPr>
          <w:rFonts w:ascii="Open Sans" w:hAnsi="Open Sans" w:cs="Open Sans"/>
          <w:color w:val="161616"/>
        </w:rPr>
        <w:lastRenderedPageBreak/>
        <w:t xml:space="preserve">B. Divide your Flip Chart paper or </w:t>
      </w:r>
      <w:proofErr w:type="spellStart"/>
      <w:r>
        <w:rPr>
          <w:rFonts w:ascii="Open Sans" w:hAnsi="Open Sans" w:cs="Open Sans"/>
          <w:color w:val="161616"/>
        </w:rPr>
        <w:t>Linoit</w:t>
      </w:r>
      <w:proofErr w:type="spellEnd"/>
      <w:r>
        <w:rPr>
          <w:rFonts w:ascii="Open Sans" w:hAnsi="Open Sans" w:cs="Open Sans"/>
          <w:color w:val="161616"/>
        </w:rPr>
        <w:t xml:space="preserve"> screen in half horizontally - allocate the </w:t>
      </w:r>
      <w:proofErr w:type="gramStart"/>
      <w:r>
        <w:rPr>
          <w:rFonts w:ascii="Open Sans" w:hAnsi="Open Sans" w:cs="Open Sans"/>
          <w:color w:val="161616"/>
        </w:rPr>
        <w:t>top  half</w:t>
      </w:r>
      <w:proofErr w:type="gramEnd"/>
      <w:r>
        <w:rPr>
          <w:rFonts w:ascii="Open Sans" w:hAnsi="Open Sans" w:cs="Open Sans"/>
          <w:color w:val="161616"/>
        </w:rPr>
        <w:t xml:space="preserve"> to </w:t>
      </w:r>
      <w:r>
        <w:rPr>
          <w:rFonts w:ascii="Open Sans" w:hAnsi="Open Sans" w:cs="Open Sans"/>
          <w:b/>
          <w:bCs/>
          <w:color w:val="161616"/>
        </w:rPr>
        <w:t>in class / group time</w:t>
      </w:r>
      <w:r>
        <w:rPr>
          <w:rFonts w:ascii="Open Sans" w:hAnsi="Open Sans" w:cs="Open Sans"/>
          <w:color w:val="161616"/>
        </w:rPr>
        <w:t> and the bottom half to </w:t>
      </w:r>
      <w:r>
        <w:rPr>
          <w:rFonts w:ascii="Open Sans" w:hAnsi="Open Sans" w:cs="Open Sans"/>
          <w:b/>
          <w:bCs/>
          <w:color w:val="161616"/>
        </w:rPr>
        <w:t>out of class / individual time</w:t>
      </w:r>
      <w:r>
        <w:rPr>
          <w:rFonts w:ascii="Open Sans" w:hAnsi="Open Sans" w:cs="Open Sans"/>
          <w:color w:val="161616"/>
        </w:rPr>
        <w:t>.</w:t>
      </w:r>
      <w:r>
        <w:rPr>
          <w:rFonts w:ascii="Open Sans" w:hAnsi="Open Sans" w:cs="Open Sans"/>
          <w:color w:val="161616"/>
        </w:rPr>
        <w:br/>
      </w:r>
    </w:p>
    <w:p w14:paraId="198998D0" w14:textId="77777777" w:rsidR="0039314A" w:rsidRDefault="0039314A" w:rsidP="0039314A">
      <w:pPr>
        <w:pStyle w:val="NormalWeb"/>
        <w:shd w:val="clear" w:color="auto" w:fill="FFFFFF"/>
        <w:spacing w:before="0" w:beforeAutospacing="0" w:after="0" w:afterAutospacing="0"/>
        <w:rPr>
          <w:rFonts w:ascii="Open Sans" w:hAnsi="Open Sans" w:cs="Open Sans"/>
          <w:color w:val="161616"/>
        </w:rPr>
      </w:pPr>
      <w:r>
        <w:rPr>
          <w:rFonts w:ascii="Open Sans" w:hAnsi="Open Sans" w:cs="Open Sans"/>
          <w:color w:val="161616"/>
        </w:rPr>
        <w:t xml:space="preserve">C. For an idea of how to use </w:t>
      </w:r>
      <w:proofErr w:type="spellStart"/>
      <w:r>
        <w:rPr>
          <w:rFonts w:ascii="Open Sans" w:hAnsi="Open Sans" w:cs="Open Sans"/>
          <w:color w:val="161616"/>
        </w:rPr>
        <w:t>Linoit</w:t>
      </w:r>
      <w:proofErr w:type="spellEnd"/>
      <w:r>
        <w:rPr>
          <w:rFonts w:ascii="Open Sans" w:hAnsi="Open Sans" w:cs="Open Sans"/>
          <w:color w:val="161616"/>
        </w:rPr>
        <w:t xml:space="preserve"> to create a Storyboard</w:t>
      </w:r>
    </w:p>
    <w:p w14:paraId="4EB81C22" w14:textId="77777777" w:rsidR="0039314A" w:rsidRDefault="0039314A" w:rsidP="00D76FA2">
      <w:pPr>
        <w:numPr>
          <w:ilvl w:val="0"/>
          <w:numId w:val="30"/>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color w:val="161616"/>
        </w:rPr>
        <w:t>watch this </w:t>
      </w:r>
      <w:hyperlink r:id="rId44" w:tgtFrame="_blank" w:history="1">
        <w:r>
          <w:rPr>
            <w:rStyle w:val="Hyperlink"/>
            <w:rFonts w:ascii="Open Sans" w:hAnsi="Open Sans" w:cs="Open Sans"/>
            <w:color w:val="0566A9"/>
          </w:rPr>
          <w:t>video from Gabi Witthaus </w:t>
        </w:r>
      </w:hyperlink>
      <w:r>
        <w:rPr>
          <w:rFonts w:ascii="Open Sans" w:hAnsi="Open Sans" w:cs="Open Sans"/>
          <w:color w:val="161616"/>
        </w:rPr>
        <w:t>and</w:t>
      </w:r>
    </w:p>
    <w:p w14:paraId="081C2384" w14:textId="77777777" w:rsidR="0039314A" w:rsidRDefault="0039314A" w:rsidP="00D76FA2">
      <w:pPr>
        <w:numPr>
          <w:ilvl w:val="0"/>
          <w:numId w:val="30"/>
        </w:numPr>
        <w:shd w:val="clear" w:color="auto" w:fill="FFFFFF"/>
        <w:spacing w:before="100" w:beforeAutospacing="1" w:after="100" w:afterAutospacing="1" w:line="240" w:lineRule="auto"/>
        <w:rPr>
          <w:rFonts w:ascii="Open Sans" w:hAnsi="Open Sans" w:cs="Open Sans"/>
          <w:color w:val="161616"/>
        </w:rPr>
      </w:pPr>
      <w:r>
        <w:rPr>
          <w:rFonts w:ascii="Open Sans" w:hAnsi="Open Sans" w:cs="Open Sans"/>
          <w:color w:val="161616"/>
        </w:rPr>
        <w:t>browse this </w:t>
      </w:r>
      <w:hyperlink r:id="rId45" w:tgtFrame="_blank" w:history="1">
        <w:r>
          <w:rPr>
            <w:rStyle w:val="Hyperlink"/>
            <w:rFonts w:ascii="Open Sans" w:hAnsi="Open Sans" w:cs="Open Sans"/>
            <w:color w:val="0566A9"/>
          </w:rPr>
          <w:t>partial UoB PGCHE learning design</w:t>
        </w:r>
      </w:hyperlink>
      <w:r>
        <w:rPr>
          <w:rFonts w:ascii="Open Sans" w:hAnsi="Open Sans" w:cs="Open Sans"/>
          <w:color w:val="161616"/>
        </w:rPr>
        <w:t> (see below)</w:t>
      </w:r>
      <w:r>
        <w:rPr>
          <w:rFonts w:ascii="Open Sans" w:hAnsi="Open Sans" w:cs="Open Sans"/>
          <w:color w:val="161616"/>
        </w:rPr>
        <w:br/>
      </w:r>
      <w:r>
        <w:rPr>
          <w:rFonts w:ascii="Open Sans" w:hAnsi="Open Sans" w:cs="Open Sans"/>
          <w:i/>
          <w:iCs/>
          <w:color w:val="161616"/>
        </w:rPr>
        <w:t>Time / Theme / Subject [Yellow], Learning Outcomes [green], Assessment / Demonstration of Learning [Purple], Learning Activities [Red] and Learning Resources [Orange]</w:t>
      </w:r>
    </w:p>
    <w:p w14:paraId="2E4F19B8" w14:textId="2DD61EEB" w:rsidR="0039314A" w:rsidRDefault="0039314A">
      <w:pPr>
        <w:rPr>
          <w:rFonts w:ascii="Arial Rounded MT Bold" w:eastAsia="Times New Roman" w:hAnsi="Arial Rounded MT Bold" w:cstheme="majorBidi"/>
          <w:sz w:val="28"/>
          <w:szCs w:val="24"/>
          <w:shd w:val="clear" w:color="auto" w:fill="FFFFFF"/>
          <w:lang w:eastAsia="en-GB"/>
        </w:rPr>
      </w:pPr>
      <w:r>
        <w:rPr>
          <w:noProof/>
        </w:rPr>
        <w:drawing>
          <wp:inline distT="0" distB="0" distL="0" distR="0" wp14:anchorId="4A78EF4C" wp14:editId="5FE05F14">
            <wp:extent cx="5731510" cy="2734945"/>
            <wp:effectExtent l="0" t="0" r="254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734945"/>
                    </a:xfrm>
                    <a:prstGeom prst="rect">
                      <a:avLst/>
                    </a:prstGeom>
                    <a:noFill/>
                    <a:ln>
                      <a:noFill/>
                    </a:ln>
                  </pic:spPr>
                </pic:pic>
              </a:graphicData>
            </a:graphic>
          </wp:inline>
        </w:drawing>
      </w:r>
    </w:p>
    <w:p w14:paraId="675656AF" w14:textId="59D276F4" w:rsidR="0039314A" w:rsidRPr="0039314A" w:rsidRDefault="0039314A" w:rsidP="0039314A">
      <w:pPr>
        <w:pStyle w:val="Heading3"/>
        <w:rPr>
          <w:rFonts w:eastAsia="Times New Roman"/>
          <w:color w:val="161616"/>
          <w:sz w:val="24"/>
          <w:lang w:eastAsia="en-GB"/>
        </w:rPr>
      </w:pPr>
      <w:bookmarkStart w:id="30" w:name="_Toc105574206"/>
      <w:r w:rsidRPr="0039314A">
        <w:rPr>
          <w:rFonts w:eastAsia="Times New Roman"/>
          <w:shd w:val="clear" w:color="auto" w:fill="FFFFFF"/>
          <w:lang w:eastAsia="en-GB"/>
        </w:rPr>
        <w:t>Key Links to UKPSF</w:t>
      </w:r>
      <w:bookmarkEnd w:id="30"/>
    </w:p>
    <w:p w14:paraId="4E513524" w14:textId="77777777" w:rsidR="0039314A" w:rsidRDefault="0039314A" w:rsidP="0039314A">
      <w:pPr>
        <w:shd w:val="clear" w:color="auto" w:fill="FFFFFF"/>
        <w:spacing w:after="0" w:line="240" w:lineRule="auto"/>
        <w:rPr>
          <w:rFonts w:ascii="Open Sans" w:eastAsia="Times New Roman" w:hAnsi="Open Sans" w:cs="Open Sans"/>
          <w:color w:val="161616"/>
          <w:sz w:val="24"/>
          <w:szCs w:val="24"/>
          <w:lang w:eastAsia="en-GB"/>
        </w:rPr>
      </w:pPr>
    </w:p>
    <w:p w14:paraId="7648633E" w14:textId="6D576F2E" w:rsidR="0039314A" w:rsidRPr="0039314A" w:rsidRDefault="0039314A" w:rsidP="0039314A">
      <w:pPr>
        <w:shd w:val="clear" w:color="auto" w:fill="FFFFFF"/>
        <w:spacing w:after="0" w:line="240" w:lineRule="auto"/>
        <w:rPr>
          <w:rFonts w:ascii="Open Sans" w:eastAsia="Times New Roman" w:hAnsi="Open Sans" w:cs="Open Sans"/>
          <w:color w:val="161616"/>
          <w:sz w:val="24"/>
          <w:szCs w:val="24"/>
          <w:lang w:eastAsia="en-GB"/>
        </w:rPr>
      </w:pPr>
      <w:r w:rsidRPr="0039314A">
        <w:rPr>
          <w:rFonts w:ascii="Open Sans" w:eastAsia="Times New Roman" w:hAnsi="Open Sans" w:cs="Open Sans"/>
          <w:color w:val="161616"/>
          <w:sz w:val="24"/>
          <w:szCs w:val="24"/>
          <w:lang w:eastAsia="en-GB"/>
        </w:rPr>
        <w:t>A1 Design and plan learning activities and/or programmes of study</w:t>
      </w:r>
    </w:p>
    <w:p w14:paraId="52144266" w14:textId="77777777" w:rsidR="0039314A" w:rsidRPr="0039314A" w:rsidRDefault="0039314A" w:rsidP="0039314A">
      <w:pPr>
        <w:shd w:val="clear" w:color="auto" w:fill="FFFFFF"/>
        <w:spacing w:after="0" w:line="240" w:lineRule="auto"/>
        <w:rPr>
          <w:rFonts w:ascii="Open Sans" w:eastAsia="Times New Roman" w:hAnsi="Open Sans" w:cs="Open Sans"/>
          <w:color w:val="161616"/>
          <w:sz w:val="24"/>
          <w:szCs w:val="24"/>
          <w:lang w:eastAsia="en-GB"/>
        </w:rPr>
      </w:pPr>
      <w:r w:rsidRPr="0039314A">
        <w:rPr>
          <w:rFonts w:ascii="Open Sans" w:eastAsia="Times New Roman" w:hAnsi="Open Sans" w:cs="Open Sans"/>
          <w:color w:val="161616"/>
          <w:sz w:val="24"/>
          <w:szCs w:val="24"/>
          <w:lang w:eastAsia="en-GB"/>
        </w:rPr>
        <w:t>A4 Develop effective learning environments and approaches to student support and guidance</w:t>
      </w:r>
    </w:p>
    <w:p w14:paraId="6E442D13" w14:textId="77777777" w:rsidR="0039314A" w:rsidRPr="0039314A" w:rsidRDefault="0039314A" w:rsidP="0039314A">
      <w:pPr>
        <w:shd w:val="clear" w:color="auto" w:fill="FFFFFF"/>
        <w:spacing w:after="0" w:line="240" w:lineRule="auto"/>
        <w:rPr>
          <w:rFonts w:ascii="Open Sans" w:eastAsia="Times New Roman" w:hAnsi="Open Sans" w:cs="Open Sans"/>
          <w:color w:val="161616"/>
          <w:sz w:val="24"/>
          <w:szCs w:val="24"/>
          <w:lang w:eastAsia="en-GB"/>
        </w:rPr>
      </w:pPr>
      <w:r w:rsidRPr="0039314A">
        <w:rPr>
          <w:rFonts w:ascii="Open Sans" w:eastAsia="Times New Roman" w:hAnsi="Open Sans" w:cs="Open Sans"/>
          <w:color w:val="161616"/>
          <w:sz w:val="24"/>
          <w:szCs w:val="24"/>
          <w:lang w:eastAsia="en-GB"/>
        </w:rPr>
        <w:t>K2 Appropriate methods for teaching, learning and assessing in the subject area and at the level of the </w:t>
      </w:r>
      <w:proofErr w:type="gramStart"/>
      <w:r w:rsidRPr="0039314A">
        <w:rPr>
          <w:rFonts w:ascii="Open Sans" w:eastAsia="Times New Roman" w:hAnsi="Open Sans" w:cs="Open Sans"/>
          <w:color w:val="161616"/>
          <w:sz w:val="24"/>
          <w:szCs w:val="24"/>
          <w:lang w:eastAsia="en-GB"/>
        </w:rPr>
        <w:t>academic  programme</w:t>
      </w:r>
      <w:proofErr w:type="gramEnd"/>
    </w:p>
    <w:p w14:paraId="488232EE" w14:textId="77777777" w:rsidR="0039314A" w:rsidRPr="0039314A" w:rsidRDefault="0039314A" w:rsidP="0039314A">
      <w:pPr>
        <w:shd w:val="clear" w:color="auto" w:fill="FFFFFF"/>
        <w:spacing w:after="0" w:line="240" w:lineRule="auto"/>
        <w:rPr>
          <w:rFonts w:ascii="Open Sans" w:eastAsia="Times New Roman" w:hAnsi="Open Sans" w:cs="Open Sans"/>
          <w:color w:val="161616"/>
          <w:sz w:val="24"/>
          <w:szCs w:val="24"/>
          <w:lang w:eastAsia="en-GB"/>
        </w:rPr>
      </w:pPr>
      <w:r w:rsidRPr="0039314A">
        <w:rPr>
          <w:rFonts w:ascii="Open Sans" w:eastAsia="Times New Roman" w:hAnsi="Open Sans" w:cs="Open Sans"/>
          <w:color w:val="161616"/>
          <w:sz w:val="24"/>
          <w:szCs w:val="24"/>
          <w:lang w:eastAsia="en-GB"/>
        </w:rPr>
        <w:t>K3 How students learn, both generally and within their subject/ disciplinary area(s)</w:t>
      </w:r>
    </w:p>
    <w:p w14:paraId="525E50C1" w14:textId="074CCE9D" w:rsidR="0039314A" w:rsidRDefault="0039314A">
      <w:pPr>
        <w:rPr>
          <w:rFonts w:ascii="Arial Rounded MT Bold" w:hAnsi="Arial Rounded MT Bold"/>
          <w:sz w:val="44"/>
        </w:rPr>
      </w:pPr>
      <w:r>
        <w:rPr>
          <w:rFonts w:ascii="Arial Rounded MT Bold" w:hAnsi="Arial Rounded MT Bold"/>
          <w:sz w:val="44"/>
        </w:rPr>
        <w:br w:type="page"/>
      </w:r>
    </w:p>
    <w:p w14:paraId="28F8F2BF" w14:textId="719EA342" w:rsidR="00FB22B6" w:rsidRPr="000729D5" w:rsidRDefault="00FB22B6" w:rsidP="00994B9E">
      <w:pPr>
        <w:pStyle w:val="Heading2"/>
        <w:pBdr>
          <w:bottom w:val="single" w:sz="4" w:space="1" w:color="auto"/>
        </w:pBdr>
      </w:pPr>
      <w:bookmarkStart w:id="31" w:name="_Toc105574207"/>
      <w:r w:rsidRPr="000729D5">
        <w:lastRenderedPageBreak/>
        <w:t xml:space="preserve">Situational Lens </w:t>
      </w:r>
      <w:r>
        <w:t>5</w:t>
      </w:r>
      <w:r w:rsidRPr="000729D5">
        <w:t>. S</w:t>
      </w:r>
      <w:r>
        <w:t>pace</w:t>
      </w:r>
      <w:bookmarkEnd w:id="31"/>
    </w:p>
    <w:p w14:paraId="164C0BB4" w14:textId="77777777" w:rsidR="00994B9E" w:rsidRDefault="00994B9E" w:rsidP="00BB1D72">
      <w:pPr>
        <w:jc w:val="both"/>
        <w:rPr>
          <w:lang w:eastAsia="en-GB"/>
        </w:rPr>
      </w:pPr>
    </w:p>
    <w:p w14:paraId="71854720" w14:textId="69C71A62" w:rsidR="00A63368" w:rsidRDefault="00BB1D72" w:rsidP="00BB1D72">
      <w:pPr>
        <w:jc w:val="both"/>
        <w:rPr>
          <w:lang w:eastAsia="en-GB"/>
        </w:rPr>
      </w:pPr>
      <w:r w:rsidRPr="00BB1D72">
        <w:rPr>
          <w:lang w:eastAsia="en-GB"/>
        </w:rPr>
        <w:t>The Space Situational Lens is an important one that will affect your learning design. Linking closely to the Sequencing Lens, it is important to reflect on and examine the In Class or Group Physical and Virtual space as well as the Out of Class or Individual space. Reflecting on what currently is and isn't working and future learning spaces in the light of research and scholarship is key.</w:t>
      </w:r>
    </w:p>
    <w:p w14:paraId="4A2FB94D" w14:textId="3AC5D008" w:rsidR="00BB1D72" w:rsidRDefault="00BB1D72" w:rsidP="00FB22B6">
      <w:pPr>
        <w:spacing w:before="100" w:beforeAutospacing="1" w:after="100" w:afterAutospacing="1" w:line="240" w:lineRule="auto"/>
        <w:rPr>
          <w:rFonts w:ascii="Arial" w:eastAsia="Times New Roman" w:hAnsi="Arial" w:cs="Arial"/>
          <w:b/>
          <w:bCs/>
          <w:color w:val="333333"/>
          <w:sz w:val="28"/>
          <w:lang w:eastAsia="en-GB"/>
        </w:rPr>
      </w:pPr>
      <w:r>
        <w:rPr>
          <w:noProof/>
        </w:rPr>
        <w:drawing>
          <wp:inline distT="0" distB="0" distL="0" distR="0" wp14:anchorId="51CA9F5E" wp14:editId="7D7CD15D">
            <wp:extent cx="5717919" cy="2546647"/>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7972" cy="2555578"/>
                    </a:xfrm>
                    <a:prstGeom prst="rect">
                      <a:avLst/>
                    </a:prstGeom>
                    <a:noFill/>
                    <a:ln>
                      <a:noFill/>
                    </a:ln>
                  </pic:spPr>
                </pic:pic>
              </a:graphicData>
            </a:graphic>
          </wp:inline>
        </w:drawing>
      </w:r>
    </w:p>
    <w:p w14:paraId="32E03629" w14:textId="4861DB32" w:rsidR="00FB22B6" w:rsidRPr="00BB1D72" w:rsidRDefault="00FB22B6" w:rsidP="00994B9E">
      <w:pPr>
        <w:pStyle w:val="Heading3"/>
        <w:rPr>
          <w:rFonts w:eastAsia="Times New Roman"/>
          <w:lang w:eastAsia="en-GB"/>
        </w:rPr>
      </w:pPr>
      <w:bookmarkStart w:id="32" w:name="_Toc105574208"/>
      <w:r w:rsidRPr="008162E0">
        <w:rPr>
          <w:rFonts w:eastAsia="Times New Roman"/>
          <w:lang w:eastAsia="en-GB"/>
        </w:rPr>
        <w:t>A. Group Physical Space</w:t>
      </w:r>
      <w:bookmarkEnd w:id="32"/>
    </w:p>
    <w:p w14:paraId="5E8A92C4" w14:textId="77777777" w:rsidR="00FB22B6" w:rsidRPr="00444020" w:rsidRDefault="00FB22B6" w:rsidP="00444020">
      <w:pPr>
        <w:spacing w:before="100" w:beforeAutospacing="1" w:after="100" w:afterAutospacing="1" w:line="240" w:lineRule="auto"/>
        <w:rPr>
          <w:rFonts w:ascii="Arial" w:eastAsia="Times New Roman" w:hAnsi="Arial" w:cs="Arial"/>
          <w:i/>
          <w:color w:val="333333"/>
          <w:lang w:eastAsia="en-GB"/>
        </w:rPr>
      </w:pPr>
      <w:r w:rsidRPr="001D556C">
        <w:rPr>
          <w:rFonts w:ascii="Arial" w:eastAsia="Times New Roman" w:hAnsi="Arial" w:cs="Arial"/>
          <w:color w:val="333333"/>
          <w:lang w:eastAsia="en-GB"/>
        </w:rPr>
        <w:t xml:space="preserve">Where are you normally or likely to be timetabled? </w:t>
      </w:r>
      <w:r w:rsidR="00444020">
        <w:rPr>
          <w:rFonts w:ascii="Arial" w:eastAsia="Times New Roman" w:hAnsi="Arial" w:cs="Arial"/>
          <w:color w:val="333333"/>
          <w:lang w:eastAsia="en-GB"/>
        </w:rPr>
        <w:br/>
      </w:r>
      <w:r w:rsidRPr="00444020">
        <w:rPr>
          <w:rFonts w:ascii="Arial" w:eastAsia="Times New Roman" w:hAnsi="Arial" w:cs="Arial"/>
          <w:i/>
          <w:color w:val="333333"/>
          <w:lang w:eastAsia="en-GB"/>
        </w:rPr>
        <w:t>Being aware of the physical affordances of space can help inform you of what additional technologies you might wish to explore to encourage active learning for instance.  </w:t>
      </w:r>
    </w:p>
    <w:p w14:paraId="052D5B2C" w14:textId="77777777" w:rsidR="00FB22B6" w:rsidRDefault="00FB22B6"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80F6507" w14:textId="77777777" w:rsidR="00FB22B6" w:rsidRDefault="00FB22B6"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41A3804E" w14:textId="77777777" w:rsidR="00FB22B6" w:rsidRDefault="00FB22B6"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87E041B" w14:textId="77777777" w:rsidR="00A63368" w:rsidRDefault="00A63368"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5705C7E" w14:textId="72F4E012" w:rsidR="00A63368" w:rsidRDefault="00A63368"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3744F4FF" w14:textId="6B77A82F" w:rsidR="00740434" w:rsidRDefault="00740434"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687C1333" w14:textId="7AF97CBE" w:rsidR="00740434" w:rsidRDefault="00740434"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2994210" w14:textId="77777777" w:rsidR="00FB22B6" w:rsidRDefault="00FB22B6"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5C88360E" w14:textId="77777777" w:rsidR="00FB22B6" w:rsidRPr="001D556C" w:rsidRDefault="00FB22B6" w:rsidP="00FB22B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color w:val="333333"/>
          <w:lang w:eastAsia="en-GB"/>
        </w:rPr>
      </w:pPr>
    </w:p>
    <w:p w14:paraId="708E938B" w14:textId="0594B097" w:rsidR="00FB22B6" w:rsidRPr="008162E0" w:rsidRDefault="00FB22B6" w:rsidP="00994B9E">
      <w:pPr>
        <w:pStyle w:val="Heading3"/>
        <w:rPr>
          <w:rFonts w:eastAsia="Times New Roman"/>
          <w:lang w:eastAsia="en-GB"/>
        </w:rPr>
      </w:pPr>
      <w:bookmarkStart w:id="33" w:name="_Toc105574209"/>
      <w:r w:rsidRPr="008162E0">
        <w:rPr>
          <w:rFonts w:eastAsia="Times New Roman"/>
          <w:lang w:eastAsia="en-GB"/>
        </w:rPr>
        <w:lastRenderedPageBreak/>
        <w:t>B. Group Virtual Space</w:t>
      </w:r>
      <w:bookmarkEnd w:id="33"/>
    </w:p>
    <w:p w14:paraId="28BF413F" w14:textId="77777777" w:rsidR="00FB22B6" w:rsidRPr="001D556C" w:rsidRDefault="00FB22B6" w:rsidP="00FB22B6">
      <w:pPr>
        <w:spacing w:before="100" w:beforeAutospacing="1" w:after="100" w:afterAutospacing="1" w:line="240" w:lineRule="auto"/>
        <w:jc w:val="both"/>
        <w:rPr>
          <w:rFonts w:ascii="Arial" w:eastAsia="Times New Roman" w:hAnsi="Arial" w:cs="Arial"/>
          <w:color w:val="333333"/>
          <w:lang w:eastAsia="en-GB"/>
        </w:rPr>
      </w:pPr>
      <w:r w:rsidRPr="001D556C">
        <w:rPr>
          <w:rFonts w:ascii="Arial" w:eastAsia="Times New Roman" w:hAnsi="Arial" w:cs="Arial"/>
          <w:color w:val="333333"/>
          <w:lang w:eastAsia="en-GB"/>
        </w:rPr>
        <w:t xml:space="preserve">Everyone has virtual space with Canvas, our virtual learning environment as well as many other virtual spaces (depending on your needs and availability). Good practice, techniques and activities in traditional teaching can also be mediated by technology, </w:t>
      </w:r>
      <w:proofErr w:type="gramStart"/>
      <w:r w:rsidRPr="001D556C">
        <w:rPr>
          <w:rFonts w:ascii="Arial" w:eastAsia="Times New Roman" w:hAnsi="Arial" w:cs="Arial"/>
          <w:color w:val="333333"/>
          <w:lang w:eastAsia="en-GB"/>
        </w:rPr>
        <w:t>opening up</w:t>
      </w:r>
      <w:proofErr w:type="gramEnd"/>
      <w:r w:rsidRPr="001D556C">
        <w:rPr>
          <w:rFonts w:ascii="Arial" w:eastAsia="Times New Roman" w:hAnsi="Arial" w:cs="Arial"/>
          <w:color w:val="333333"/>
          <w:lang w:eastAsia="en-GB"/>
        </w:rPr>
        <w:t xml:space="preserve"> learning opportunities. </w:t>
      </w:r>
    </w:p>
    <w:p w14:paraId="6CF80F32" w14:textId="77777777" w:rsidR="00FB22B6" w:rsidRDefault="00FB22B6" w:rsidP="00FB22B6">
      <w:pPr>
        <w:spacing w:before="100" w:beforeAutospacing="1" w:after="100" w:afterAutospacing="1" w:line="240" w:lineRule="auto"/>
        <w:jc w:val="both"/>
        <w:rPr>
          <w:rFonts w:ascii="Arial" w:eastAsia="Times New Roman" w:hAnsi="Arial" w:cs="Arial"/>
          <w:color w:val="333333"/>
          <w:lang w:eastAsia="en-GB"/>
        </w:rPr>
      </w:pPr>
      <w:r w:rsidRPr="001D556C">
        <w:rPr>
          <w:rFonts w:ascii="Arial" w:eastAsia="Times New Roman" w:hAnsi="Arial" w:cs="Arial"/>
          <w:color w:val="333333"/>
          <w:lang w:eastAsia="en-GB"/>
        </w:rPr>
        <w:t>Have a look at the </w:t>
      </w:r>
    </w:p>
    <w:p w14:paraId="036BD6FF" w14:textId="77777777" w:rsidR="00FB22B6" w:rsidRPr="001D556C" w:rsidRDefault="00FB22B6" w:rsidP="00D76FA2">
      <w:pPr>
        <w:pStyle w:val="ListParagraph"/>
        <w:numPr>
          <w:ilvl w:val="0"/>
          <w:numId w:val="6"/>
        </w:numPr>
        <w:spacing w:before="100" w:beforeAutospacing="1" w:after="100" w:afterAutospacing="1" w:line="240" w:lineRule="auto"/>
        <w:jc w:val="both"/>
        <w:rPr>
          <w:rFonts w:ascii="Arial" w:eastAsia="Times New Roman" w:hAnsi="Arial" w:cs="Arial"/>
          <w:color w:val="333333"/>
          <w:lang w:eastAsia="en-GB"/>
        </w:rPr>
      </w:pPr>
      <w:r w:rsidRPr="001D556C">
        <w:rPr>
          <w:rFonts w:ascii="Arial" w:eastAsia="Times New Roman" w:hAnsi="Arial" w:cs="Arial"/>
          <w:b/>
          <w:bCs/>
          <w:color w:val="333333"/>
          <w:lang w:eastAsia="en-GB"/>
        </w:rPr>
        <w:t>Canvas Guide </w:t>
      </w:r>
      <w:r w:rsidRPr="001D556C">
        <w:rPr>
          <w:rFonts w:ascii="Arial" w:eastAsia="Times New Roman" w:hAnsi="Arial" w:cs="Arial"/>
          <w:color w:val="333333"/>
          <w:lang w:eastAsia="en-GB"/>
        </w:rPr>
        <w:t>(</w:t>
      </w:r>
      <w:hyperlink r:id="rId47" w:history="1">
        <w:r w:rsidRPr="001D556C">
          <w:rPr>
            <w:rFonts w:ascii="Arial" w:eastAsia="Times New Roman" w:hAnsi="Arial" w:cs="Arial"/>
            <w:color w:val="0000FF"/>
            <w:u w:val="single"/>
            <w:lang w:eastAsia="en-GB"/>
          </w:rPr>
          <w:t>https://canvas-guide.bham.ac.uk/</w:t>
        </w:r>
      </w:hyperlink>
      <w:r w:rsidRPr="001D556C">
        <w:rPr>
          <w:rFonts w:ascii="Arial" w:eastAsia="Times New Roman" w:hAnsi="Arial" w:cs="Arial"/>
          <w:color w:val="333333"/>
          <w:lang w:eastAsia="en-GB"/>
        </w:rPr>
        <w:t>) and the </w:t>
      </w:r>
    </w:p>
    <w:p w14:paraId="5B23A26B" w14:textId="77777777" w:rsidR="00FB22B6" w:rsidRDefault="00FB22B6" w:rsidP="00D76FA2">
      <w:pPr>
        <w:pStyle w:val="ListParagraph"/>
        <w:numPr>
          <w:ilvl w:val="0"/>
          <w:numId w:val="6"/>
        </w:numPr>
        <w:spacing w:before="100" w:beforeAutospacing="1" w:after="100" w:afterAutospacing="1" w:line="240" w:lineRule="auto"/>
        <w:rPr>
          <w:rFonts w:ascii="Arial" w:eastAsia="Times New Roman" w:hAnsi="Arial" w:cs="Arial"/>
          <w:color w:val="333333"/>
          <w:lang w:eastAsia="en-GB"/>
        </w:rPr>
      </w:pPr>
      <w:r w:rsidRPr="001D556C">
        <w:rPr>
          <w:rFonts w:ascii="Arial" w:eastAsia="Times New Roman" w:hAnsi="Arial" w:cs="Arial"/>
          <w:b/>
          <w:bCs/>
          <w:color w:val="333333"/>
          <w:lang w:eastAsia="en-GB"/>
        </w:rPr>
        <w:t xml:space="preserve">Learning and Teaching Gateway </w:t>
      </w:r>
      <w:r w:rsidRPr="001D556C">
        <w:rPr>
          <w:rFonts w:ascii="Arial" w:eastAsia="Times New Roman" w:hAnsi="Arial" w:cs="Arial"/>
          <w:color w:val="333333"/>
          <w:lang w:eastAsia="en-GB"/>
        </w:rPr>
        <w:t>(</w:t>
      </w:r>
      <w:hyperlink r:id="rId48" w:tgtFrame="_blank" w:history="1">
        <w:r w:rsidRPr="001D556C">
          <w:rPr>
            <w:rFonts w:ascii="Arial" w:eastAsia="Times New Roman" w:hAnsi="Arial" w:cs="Arial"/>
            <w:color w:val="0000FF"/>
            <w:u w:val="single"/>
            <w:lang w:eastAsia="en-GB"/>
          </w:rPr>
          <w:t>https://www.birmingham.ac.uk/university/hefi/learning-teaching-gateway/index.aspx</w:t>
        </w:r>
      </w:hyperlink>
      <w:r w:rsidRPr="001D556C">
        <w:rPr>
          <w:rFonts w:ascii="Arial" w:eastAsia="Times New Roman" w:hAnsi="Arial" w:cs="Arial"/>
          <w:color w:val="333333"/>
          <w:lang w:eastAsia="en-GB"/>
        </w:rPr>
        <w:t>) for more ideas and support.</w:t>
      </w:r>
    </w:p>
    <w:p w14:paraId="011ABC0A" w14:textId="77777777" w:rsidR="00122556" w:rsidRDefault="00BA38B5" w:rsidP="00FB22B6">
      <w:pPr>
        <w:spacing w:before="100" w:beforeAutospacing="1" w:after="100" w:afterAutospacing="1" w:line="240" w:lineRule="auto"/>
        <w:rPr>
          <w:rFonts w:ascii="Arial" w:eastAsia="Times New Roman" w:hAnsi="Arial" w:cs="Arial"/>
          <w:color w:val="333333"/>
          <w:lang w:eastAsia="en-GB"/>
        </w:rPr>
      </w:pPr>
      <w:r>
        <w:rPr>
          <w:rFonts w:ascii="Arial" w:eastAsia="Times New Roman" w:hAnsi="Arial" w:cs="Arial"/>
          <w:color w:val="333333"/>
          <w:lang w:eastAsia="en-GB"/>
        </w:rPr>
        <w:t>What do you use now</w:t>
      </w:r>
      <w:r w:rsidR="00F37A21">
        <w:rPr>
          <w:rFonts w:ascii="Arial" w:eastAsia="Times New Roman" w:hAnsi="Arial" w:cs="Arial"/>
          <w:color w:val="333333"/>
          <w:lang w:eastAsia="en-GB"/>
        </w:rPr>
        <w:t>? What is / not working?</w:t>
      </w:r>
      <w:r w:rsidR="00D70386">
        <w:rPr>
          <w:rFonts w:ascii="Arial" w:eastAsia="Times New Roman" w:hAnsi="Arial" w:cs="Arial"/>
          <w:color w:val="333333"/>
          <w:lang w:eastAsia="en-GB"/>
        </w:rPr>
        <w:t xml:space="preserve"> </w:t>
      </w:r>
      <w:r w:rsidR="00122556">
        <w:rPr>
          <w:rFonts w:ascii="Arial" w:eastAsia="Times New Roman" w:hAnsi="Arial" w:cs="Arial"/>
          <w:color w:val="333333"/>
          <w:lang w:eastAsia="en-GB"/>
        </w:rPr>
        <w:t>What do you want to know more about?</w:t>
      </w:r>
    </w:p>
    <w:p w14:paraId="79AC84F3"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6A755CC1"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337454DF"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10E8B30D"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4A29AA80"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3B7ED3DB"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0B924CDB" w14:textId="77777777" w:rsidR="00A63368" w:rsidRDefault="00A63368"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069B2E4D" w14:textId="77777777" w:rsidR="00122556" w:rsidRDefault="00122556" w:rsidP="0012255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color w:val="333333"/>
          <w:lang w:eastAsia="en-GB"/>
        </w:rPr>
      </w:pPr>
    </w:p>
    <w:p w14:paraId="0A4BF10E" w14:textId="77777777" w:rsidR="00FB22B6" w:rsidRPr="008162E0" w:rsidRDefault="00FB22B6" w:rsidP="00994B9E">
      <w:pPr>
        <w:pStyle w:val="Heading3"/>
        <w:rPr>
          <w:rFonts w:eastAsia="Times New Roman"/>
          <w:lang w:eastAsia="en-GB"/>
        </w:rPr>
      </w:pPr>
      <w:bookmarkStart w:id="34" w:name="_Toc105574210"/>
      <w:r w:rsidRPr="008162E0">
        <w:rPr>
          <w:rFonts w:eastAsia="Times New Roman"/>
          <w:lang w:eastAsia="en-GB"/>
        </w:rPr>
        <w:t>C. Individual Space</w:t>
      </w:r>
      <w:bookmarkEnd w:id="34"/>
    </w:p>
    <w:p w14:paraId="1E6B5897" w14:textId="77777777" w:rsidR="0090068A" w:rsidRDefault="00FB22B6" w:rsidP="00FB22B6">
      <w:pPr>
        <w:spacing w:before="100" w:beforeAutospacing="1" w:after="100" w:afterAutospacing="1" w:line="240" w:lineRule="auto"/>
        <w:jc w:val="both"/>
        <w:rPr>
          <w:rFonts w:ascii="Arial" w:eastAsia="Times New Roman" w:hAnsi="Arial" w:cs="Arial"/>
          <w:color w:val="333333"/>
          <w:lang w:eastAsia="en-GB"/>
        </w:rPr>
      </w:pPr>
      <w:r w:rsidRPr="001D556C">
        <w:rPr>
          <w:rFonts w:ascii="Arial" w:eastAsia="Times New Roman" w:hAnsi="Arial" w:cs="Arial"/>
          <w:color w:val="333333"/>
          <w:lang w:eastAsia="en-GB"/>
        </w:rPr>
        <w:t xml:space="preserve">The individual space of the student (part of the 200 hours of student effort per 20 credits) is also available and can be utilised through ideas such as the Flipped Classroom. </w:t>
      </w:r>
    </w:p>
    <w:p w14:paraId="17325CAB" w14:textId="77777777" w:rsidR="0090068A" w:rsidRPr="00BA38B5" w:rsidRDefault="0090068A" w:rsidP="0090068A">
      <w:pPr>
        <w:spacing w:before="100" w:beforeAutospacing="1" w:after="100" w:afterAutospacing="1" w:line="240" w:lineRule="auto"/>
        <w:rPr>
          <w:rFonts w:ascii="Arial" w:eastAsia="Times New Roman" w:hAnsi="Arial" w:cs="Arial"/>
          <w:color w:val="333333"/>
          <w:lang w:eastAsia="en-GB"/>
        </w:rPr>
      </w:pPr>
      <w:r>
        <w:rPr>
          <w:rFonts w:ascii="Arial" w:eastAsia="Times New Roman" w:hAnsi="Arial" w:cs="Arial"/>
          <w:color w:val="333333"/>
          <w:lang w:eastAsia="en-GB"/>
        </w:rPr>
        <w:t xml:space="preserve">How do you currently utilise </w:t>
      </w:r>
      <w:r>
        <w:rPr>
          <w:rFonts w:ascii="Arial" w:eastAsia="Times New Roman" w:hAnsi="Arial" w:cs="Arial"/>
          <w:b/>
          <w:color w:val="333333"/>
          <w:lang w:eastAsia="en-GB"/>
        </w:rPr>
        <w:t>individual student space</w:t>
      </w:r>
      <w:r>
        <w:rPr>
          <w:rFonts w:ascii="Arial" w:eastAsia="Times New Roman" w:hAnsi="Arial" w:cs="Arial"/>
          <w:color w:val="333333"/>
          <w:lang w:eastAsia="en-GB"/>
        </w:rPr>
        <w:t>? What is / not working?</w:t>
      </w:r>
    </w:p>
    <w:p w14:paraId="0219CE5D" w14:textId="77777777" w:rsidR="00B67388" w:rsidRDefault="00B67388" w:rsidP="00FB22B6">
      <w:pPr>
        <w:pBdr>
          <w:top w:val="single" w:sz="4" w:space="1" w:color="auto"/>
          <w:left w:val="single" w:sz="4" w:space="4" w:color="auto"/>
          <w:bottom w:val="single" w:sz="4" w:space="1" w:color="auto"/>
          <w:right w:val="single" w:sz="4" w:space="4" w:color="auto"/>
        </w:pBdr>
      </w:pPr>
    </w:p>
    <w:p w14:paraId="330E68C7" w14:textId="77777777" w:rsidR="00FB22B6" w:rsidRDefault="00FB22B6" w:rsidP="00FB22B6">
      <w:pPr>
        <w:pBdr>
          <w:top w:val="single" w:sz="4" w:space="1" w:color="auto"/>
          <w:left w:val="single" w:sz="4" w:space="4" w:color="auto"/>
          <w:bottom w:val="single" w:sz="4" w:space="1" w:color="auto"/>
          <w:right w:val="single" w:sz="4" w:space="4" w:color="auto"/>
        </w:pBdr>
      </w:pPr>
    </w:p>
    <w:p w14:paraId="4AD66D77" w14:textId="77777777" w:rsidR="00FB22B6" w:rsidRDefault="00FB22B6" w:rsidP="00FB22B6">
      <w:pPr>
        <w:pBdr>
          <w:top w:val="single" w:sz="4" w:space="1" w:color="auto"/>
          <w:left w:val="single" w:sz="4" w:space="4" w:color="auto"/>
          <w:bottom w:val="single" w:sz="4" w:space="1" w:color="auto"/>
          <w:right w:val="single" w:sz="4" w:space="4" w:color="auto"/>
        </w:pBdr>
      </w:pPr>
    </w:p>
    <w:p w14:paraId="1F32508A" w14:textId="77777777" w:rsidR="00FB22B6" w:rsidRDefault="00FB22B6" w:rsidP="00FB22B6">
      <w:pPr>
        <w:pBdr>
          <w:top w:val="single" w:sz="4" w:space="1" w:color="auto"/>
          <w:left w:val="single" w:sz="4" w:space="4" w:color="auto"/>
          <w:bottom w:val="single" w:sz="4" w:space="1" w:color="auto"/>
          <w:right w:val="single" w:sz="4" w:space="4" w:color="auto"/>
        </w:pBdr>
      </w:pPr>
    </w:p>
    <w:p w14:paraId="2F356E19" w14:textId="77777777" w:rsidR="00D70386" w:rsidRDefault="00D70386" w:rsidP="00FB22B6">
      <w:pPr>
        <w:pBdr>
          <w:top w:val="single" w:sz="4" w:space="1" w:color="auto"/>
          <w:left w:val="single" w:sz="4" w:space="4" w:color="auto"/>
          <w:bottom w:val="single" w:sz="4" w:space="1" w:color="auto"/>
          <w:right w:val="single" w:sz="4" w:space="4" w:color="auto"/>
        </w:pBdr>
      </w:pPr>
    </w:p>
    <w:p w14:paraId="2FCD8389" w14:textId="77777777" w:rsidR="00D70386" w:rsidRDefault="00D70386" w:rsidP="00FB22B6">
      <w:pPr>
        <w:pBdr>
          <w:top w:val="single" w:sz="4" w:space="1" w:color="auto"/>
          <w:left w:val="single" w:sz="4" w:space="4" w:color="auto"/>
          <w:bottom w:val="single" w:sz="4" w:space="1" w:color="auto"/>
          <w:right w:val="single" w:sz="4" w:space="4" w:color="auto"/>
        </w:pBdr>
      </w:pPr>
    </w:p>
    <w:p w14:paraId="7A3BD90F" w14:textId="77777777" w:rsidR="00D70386" w:rsidRDefault="00D70386" w:rsidP="00FB22B6">
      <w:pPr>
        <w:pBdr>
          <w:top w:val="single" w:sz="4" w:space="1" w:color="auto"/>
          <w:left w:val="single" w:sz="4" w:space="4" w:color="auto"/>
          <w:bottom w:val="single" w:sz="4" w:space="1" w:color="auto"/>
          <w:right w:val="single" w:sz="4" w:space="4" w:color="auto"/>
        </w:pBdr>
      </w:pPr>
    </w:p>
    <w:p w14:paraId="650320CA" w14:textId="77777777" w:rsidR="00FB22B6" w:rsidRDefault="00FB22B6" w:rsidP="00FB22B6">
      <w:pPr>
        <w:pBdr>
          <w:top w:val="single" w:sz="4" w:space="1" w:color="auto"/>
          <w:left w:val="single" w:sz="4" w:space="4" w:color="auto"/>
          <w:bottom w:val="single" w:sz="4" w:space="1" w:color="auto"/>
          <w:right w:val="single" w:sz="4" w:space="4" w:color="auto"/>
        </w:pBdr>
      </w:pPr>
    </w:p>
    <w:p w14:paraId="0D614314" w14:textId="77777777" w:rsidR="00BB1D72" w:rsidRDefault="00BB1D72" w:rsidP="00A63368"/>
    <w:p w14:paraId="353F94F1" w14:textId="496FDF52" w:rsidR="00BB1D72" w:rsidRPr="00BB1D72" w:rsidRDefault="00BB1D72" w:rsidP="00BB1D72">
      <w:pPr>
        <w:pStyle w:val="Heading3"/>
        <w:rPr>
          <w:rFonts w:eastAsia="Times New Roman"/>
          <w:color w:val="161616"/>
          <w:sz w:val="24"/>
          <w:lang w:eastAsia="en-GB"/>
        </w:rPr>
      </w:pPr>
      <w:bookmarkStart w:id="35" w:name="_Toc105574211"/>
      <w:r w:rsidRPr="00BB1D72">
        <w:rPr>
          <w:rFonts w:eastAsia="Times New Roman"/>
          <w:shd w:val="clear" w:color="auto" w:fill="FFFFFF"/>
          <w:lang w:eastAsia="en-GB"/>
        </w:rPr>
        <w:t>Key Links to UKPSF</w:t>
      </w:r>
      <w:bookmarkEnd w:id="35"/>
    </w:p>
    <w:p w14:paraId="7723CDD1" w14:textId="77777777" w:rsidR="00BB1D72" w:rsidRDefault="00BB1D72" w:rsidP="00BB1D72">
      <w:pPr>
        <w:shd w:val="clear" w:color="auto" w:fill="FFFFFF"/>
        <w:spacing w:after="0" w:line="240" w:lineRule="auto"/>
        <w:rPr>
          <w:rFonts w:ascii="Open Sans" w:eastAsia="Times New Roman" w:hAnsi="Open Sans" w:cs="Open Sans"/>
          <w:color w:val="161616"/>
          <w:sz w:val="24"/>
          <w:szCs w:val="24"/>
          <w:lang w:eastAsia="en-GB"/>
        </w:rPr>
      </w:pPr>
    </w:p>
    <w:p w14:paraId="6341A296" w14:textId="30D85AE5" w:rsidR="00BB1D72" w:rsidRPr="00BB1D72" w:rsidRDefault="00BB1D72" w:rsidP="00BB1D72">
      <w:pPr>
        <w:shd w:val="clear" w:color="auto" w:fill="FFFFFF"/>
        <w:spacing w:after="0" w:line="240" w:lineRule="auto"/>
        <w:rPr>
          <w:rFonts w:ascii="Open Sans" w:eastAsia="Times New Roman" w:hAnsi="Open Sans" w:cs="Open Sans"/>
          <w:color w:val="161616"/>
          <w:sz w:val="24"/>
          <w:szCs w:val="24"/>
          <w:lang w:eastAsia="en-GB"/>
        </w:rPr>
      </w:pPr>
      <w:r w:rsidRPr="00BB1D72">
        <w:rPr>
          <w:rFonts w:ascii="Open Sans" w:eastAsia="Times New Roman" w:hAnsi="Open Sans" w:cs="Open Sans"/>
          <w:color w:val="161616"/>
          <w:sz w:val="24"/>
          <w:szCs w:val="24"/>
          <w:lang w:eastAsia="en-GB"/>
        </w:rPr>
        <w:t>A1 Design and plan learning activities and/or programmes of study</w:t>
      </w:r>
    </w:p>
    <w:p w14:paraId="680747CE" w14:textId="77777777" w:rsidR="00BB1D72" w:rsidRPr="00BB1D72" w:rsidRDefault="00BB1D72" w:rsidP="00BB1D72">
      <w:pPr>
        <w:shd w:val="clear" w:color="auto" w:fill="FFFFFF"/>
        <w:spacing w:after="0" w:line="240" w:lineRule="auto"/>
        <w:rPr>
          <w:rFonts w:ascii="Open Sans" w:eastAsia="Times New Roman" w:hAnsi="Open Sans" w:cs="Open Sans"/>
          <w:color w:val="161616"/>
          <w:sz w:val="24"/>
          <w:szCs w:val="24"/>
          <w:lang w:eastAsia="en-GB"/>
        </w:rPr>
      </w:pPr>
      <w:r w:rsidRPr="00BB1D72">
        <w:rPr>
          <w:rFonts w:ascii="Open Sans" w:eastAsia="Times New Roman" w:hAnsi="Open Sans" w:cs="Open Sans"/>
          <w:color w:val="161616"/>
          <w:sz w:val="24"/>
          <w:szCs w:val="24"/>
          <w:lang w:eastAsia="en-GB"/>
        </w:rPr>
        <w:t>A4 Develop effective learning environments and approaches to student support and guidance</w:t>
      </w:r>
    </w:p>
    <w:p w14:paraId="7A5A9894" w14:textId="77777777" w:rsidR="00BB1D72" w:rsidRPr="00BB1D72" w:rsidRDefault="00BB1D72" w:rsidP="00BB1D72">
      <w:pPr>
        <w:shd w:val="clear" w:color="auto" w:fill="FFFFFF"/>
        <w:spacing w:after="0" w:line="240" w:lineRule="auto"/>
        <w:rPr>
          <w:rFonts w:ascii="Open Sans" w:eastAsia="Times New Roman" w:hAnsi="Open Sans" w:cs="Open Sans"/>
          <w:color w:val="161616"/>
          <w:sz w:val="24"/>
          <w:szCs w:val="24"/>
          <w:lang w:eastAsia="en-GB"/>
        </w:rPr>
      </w:pPr>
      <w:r w:rsidRPr="00BB1D72">
        <w:rPr>
          <w:rFonts w:ascii="Open Sans" w:eastAsia="Times New Roman" w:hAnsi="Open Sans" w:cs="Open Sans"/>
          <w:color w:val="161616"/>
          <w:sz w:val="24"/>
          <w:szCs w:val="24"/>
          <w:lang w:eastAsia="en-GB"/>
        </w:rPr>
        <w:t>K2 Appropriate methods for teaching, learning and assessing in the subject area and at the level of the </w:t>
      </w:r>
      <w:proofErr w:type="gramStart"/>
      <w:r w:rsidRPr="00BB1D72">
        <w:rPr>
          <w:rFonts w:ascii="Open Sans" w:eastAsia="Times New Roman" w:hAnsi="Open Sans" w:cs="Open Sans"/>
          <w:color w:val="161616"/>
          <w:sz w:val="24"/>
          <w:szCs w:val="24"/>
          <w:lang w:eastAsia="en-GB"/>
        </w:rPr>
        <w:t>academic  programme</w:t>
      </w:r>
      <w:proofErr w:type="gramEnd"/>
    </w:p>
    <w:p w14:paraId="009C5171" w14:textId="6170BDF5" w:rsidR="00BB1D72" w:rsidRDefault="00BB1D72" w:rsidP="00BB1D72">
      <w:pPr>
        <w:shd w:val="clear" w:color="auto" w:fill="FFFFFF"/>
        <w:spacing w:after="0" w:line="240" w:lineRule="auto"/>
        <w:rPr>
          <w:rFonts w:ascii="Open Sans" w:eastAsia="Times New Roman" w:hAnsi="Open Sans" w:cs="Open Sans"/>
          <w:color w:val="161616"/>
          <w:sz w:val="24"/>
          <w:szCs w:val="24"/>
          <w:lang w:eastAsia="en-GB"/>
        </w:rPr>
      </w:pPr>
      <w:r w:rsidRPr="00BB1D72">
        <w:rPr>
          <w:rFonts w:ascii="Open Sans" w:eastAsia="Times New Roman" w:hAnsi="Open Sans" w:cs="Open Sans"/>
          <w:color w:val="161616"/>
          <w:sz w:val="24"/>
          <w:szCs w:val="24"/>
          <w:lang w:eastAsia="en-GB"/>
        </w:rPr>
        <w:t>K3 How students learn, both generally and within their subject/ disciplinary area(s)</w:t>
      </w:r>
    </w:p>
    <w:p w14:paraId="3D345C76" w14:textId="1CCBE965" w:rsidR="00244071" w:rsidRDefault="00244071" w:rsidP="00BB1D72">
      <w:pPr>
        <w:shd w:val="clear" w:color="auto" w:fill="FFFFFF"/>
        <w:spacing w:after="0" w:line="240" w:lineRule="auto"/>
        <w:rPr>
          <w:rFonts w:ascii="Open Sans" w:eastAsia="Times New Roman" w:hAnsi="Open Sans" w:cs="Open Sans"/>
          <w:color w:val="161616"/>
          <w:sz w:val="24"/>
          <w:szCs w:val="24"/>
          <w:lang w:eastAsia="en-GB"/>
        </w:rPr>
      </w:pPr>
    </w:p>
    <w:p w14:paraId="4307620A" w14:textId="3F241C08" w:rsidR="00244071" w:rsidRDefault="00244071" w:rsidP="00244071">
      <w:pPr>
        <w:pStyle w:val="Heading3"/>
      </w:pPr>
      <w:bookmarkStart w:id="36" w:name="_Toc105574212"/>
      <w:r>
        <w:t>Further Reading</w:t>
      </w:r>
      <w:bookmarkEnd w:id="36"/>
    </w:p>
    <w:p w14:paraId="67544136" w14:textId="77777777" w:rsidR="00994B9E" w:rsidRPr="00994B9E" w:rsidRDefault="00994B9E" w:rsidP="00994B9E"/>
    <w:p w14:paraId="0D48E9CF" w14:textId="57073E3C" w:rsidR="00244071" w:rsidRDefault="00244071" w:rsidP="00244071">
      <w:pPr>
        <w:pStyle w:val="NormalWeb"/>
        <w:shd w:val="clear" w:color="auto" w:fill="FFFFFF"/>
        <w:spacing w:before="0" w:beforeAutospacing="0" w:after="0" w:afterAutospacing="0"/>
        <w:rPr>
          <w:rFonts w:ascii="Open Sans" w:hAnsi="Open Sans" w:cs="Open Sans"/>
          <w:color w:val="161616"/>
        </w:rPr>
      </w:pPr>
      <w:r>
        <w:rPr>
          <w:rFonts w:ascii="Open Sans" w:hAnsi="Open Sans" w:cs="Open Sans"/>
          <w:color w:val="161616"/>
        </w:rPr>
        <w:t>Elkington, S and Bligh, B. (2019)  Future Learning Spaces Space, Technology and Pedagogy, AdvanceHE, </w:t>
      </w:r>
      <w:hyperlink r:id="rId49" w:tgtFrame="_blank" w:history="1">
        <w:r>
          <w:rPr>
            <w:rStyle w:val="Hyperlink"/>
            <w:rFonts w:ascii="Open Sans" w:hAnsi="Open Sans" w:cs="Open Sans"/>
            <w:color w:val="0566A9"/>
          </w:rPr>
          <w:t>https://www.heacademy.ac.uk/system/files/downloads/Future%20Learning%20Spaces_0.pdf</w:t>
        </w:r>
      </w:hyperlink>
    </w:p>
    <w:p w14:paraId="4BEB6188" w14:textId="77777777" w:rsidR="00244071" w:rsidRDefault="00244071" w:rsidP="00244071">
      <w:pPr>
        <w:pStyle w:val="NormalWeb"/>
        <w:shd w:val="clear" w:color="auto" w:fill="FFFFFF"/>
        <w:spacing w:before="0" w:beforeAutospacing="0" w:after="0" w:afterAutospacing="0"/>
        <w:rPr>
          <w:rFonts w:ascii="Open Sans" w:hAnsi="Open Sans" w:cs="Open Sans"/>
          <w:color w:val="161616"/>
        </w:rPr>
      </w:pPr>
    </w:p>
    <w:p w14:paraId="413E6B50" w14:textId="77777777" w:rsidR="00244071" w:rsidRDefault="00244071" w:rsidP="00244071">
      <w:pPr>
        <w:pStyle w:val="NormalWeb"/>
        <w:shd w:val="clear" w:color="auto" w:fill="FFFFFF"/>
        <w:spacing w:before="0" w:beforeAutospacing="0" w:after="0" w:afterAutospacing="0"/>
        <w:rPr>
          <w:rFonts w:ascii="Open Sans" w:hAnsi="Open Sans" w:cs="Open Sans"/>
          <w:color w:val="161616"/>
        </w:rPr>
      </w:pPr>
      <w:r>
        <w:rPr>
          <w:rFonts w:ascii="Open Sans" w:hAnsi="Open Sans" w:cs="Open Sans"/>
          <w:color w:val="161616"/>
        </w:rPr>
        <w:t>JISC (2018) UK Higher Education Learning Space Toolkit: case studies, </w:t>
      </w:r>
      <w:hyperlink r:id="rId50" w:tgtFrame="_blank" w:history="1">
        <w:r>
          <w:rPr>
            <w:rStyle w:val="Hyperlink"/>
            <w:rFonts w:ascii="Open Sans" w:hAnsi="Open Sans" w:cs="Open Sans"/>
            <w:color w:val="0566A9"/>
          </w:rPr>
          <w:t>https://www.jisc.ac.uk/guides/learning-space-toolkit-case-studies</w:t>
        </w:r>
      </w:hyperlink>
    </w:p>
    <w:p w14:paraId="12A7AFFC" w14:textId="77777777" w:rsidR="00244071" w:rsidRDefault="00244071" w:rsidP="00244071">
      <w:pPr>
        <w:pStyle w:val="NormalWeb"/>
        <w:shd w:val="clear" w:color="auto" w:fill="FFFFFF"/>
        <w:spacing w:before="0" w:beforeAutospacing="0" w:after="0" w:afterAutospacing="0"/>
        <w:ind w:left="300"/>
        <w:rPr>
          <w:rFonts w:ascii="Open Sans" w:hAnsi="Open Sans" w:cs="Open Sans"/>
          <w:color w:val="161616"/>
        </w:rPr>
      </w:pPr>
      <w:r>
        <w:rPr>
          <w:rFonts w:ascii="Open Sans" w:hAnsi="Open Sans" w:cs="Open Sans"/>
          <w:color w:val="161616"/>
        </w:rPr>
        <w:t> </w:t>
      </w:r>
      <w:hyperlink r:id="rId51" w:tgtFrame="_blank" w:history="1">
        <w:r>
          <w:rPr>
            <w:rStyle w:val="Hyperlink"/>
            <w:rFonts w:ascii="Open Sans" w:hAnsi="Open Sans" w:cs="Open Sans"/>
            <w:color w:val="0566A9"/>
          </w:rPr>
          <w:t>Snakes and Ladders</w:t>
        </w:r>
      </w:hyperlink>
      <w:r>
        <w:rPr>
          <w:rFonts w:ascii="Open Sans" w:hAnsi="Open Sans" w:cs="Open Sans"/>
          <w:color w:val="161616"/>
        </w:rPr>
        <w:t xml:space="preserve">- UK HE </w:t>
      </w:r>
      <w:proofErr w:type="gramStart"/>
      <w:r>
        <w:rPr>
          <w:rFonts w:ascii="Open Sans" w:hAnsi="Open Sans" w:cs="Open Sans"/>
          <w:color w:val="161616"/>
        </w:rPr>
        <w:t>Learning</w:t>
      </w:r>
      <w:proofErr w:type="gramEnd"/>
      <w:r>
        <w:rPr>
          <w:rFonts w:ascii="Open Sans" w:hAnsi="Open Sans" w:cs="Open Sans"/>
          <w:color w:val="161616"/>
        </w:rPr>
        <w:t xml:space="preserve"> Space Toolkit edition</w:t>
      </w:r>
    </w:p>
    <w:p w14:paraId="55C588F4" w14:textId="77777777" w:rsidR="00244071" w:rsidRPr="00BB1D72" w:rsidRDefault="00244071" w:rsidP="00BB1D72">
      <w:pPr>
        <w:shd w:val="clear" w:color="auto" w:fill="FFFFFF"/>
        <w:spacing w:after="0" w:line="240" w:lineRule="auto"/>
        <w:rPr>
          <w:rFonts w:ascii="Open Sans" w:eastAsia="Times New Roman" w:hAnsi="Open Sans" w:cs="Open Sans"/>
          <w:color w:val="161616"/>
          <w:sz w:val="24"/>
          <w:szCs w:val="24"/>
          <w:lang w:eastAsia="en-GB"/>
        </w:rPr>
      </w:pPr>
    </w:p>
    <w:p w14:paraId="440DC777" w14:textId="3F8D92A5" w:rsidR="008162E0" w:rsidRPr="000729D5" w:rsidRDefault="00BA04E6" w:rsidP="00994B9E">
      <w:pPr>
        <w:pStyle w:val="Heading2"/>
        <w:pBdr>
          <w:bottom w:val="single" w:sz="4" w:space="1" w:color="auto"/>
        </w:pBdr>
      </w:pPr>
      <w:r>
        <w:br w:type="page"/>
      </w:r>
      <w:bookmarkStart w:id="37" w:name="_Toc105574213"/>
      <w:r w:rsidR="008162E0" w:rsidRPr="000729D5">
        <w:lastRenderedPageBreak/>
        <w:t xml:space="preserve">Situational Lens </w:t>
      </w:r>
      <w:r w:rsidR="008162E0">
        <w:t>6</w:t>
      </w:r>
      <w:r w:rsidR="008162E0" w:rsidRPr="000729D5">
        <w:t>. S</w:t>
      </w:r>
      <w:r w:rsidR="008162E0">
        <w:t>cene</w:t>
      </w:r>
      <w:bookmarkEnd w:id="37"/>
    </w:p>
    <w:p w14:paraId="5FA9F127" w14:textId="63CE003E" w:rsidR="008162E0" w:rsidRDefault="008162E0" w:rsidP="008162E0">
      <w:pPr>
        <w:shd w:val="clear" w:color="auto" w:fill="FFFFFF"/>
        <w:spacing w:before="100" w:beforeAutospacing="1" w:after="100" w:afterAutospacing="1" w:line="240" w:lineRule="auto"/>
        <w:jc w:val="both"/>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A wide range of contextual factors impact on teaching and supporting learning that can't be ignored. It is important to be aware of how they do or can impact. If you're not aware now, talk to a colleague</w:t>
      </w:r>
      <w:r w:rsidR="00740434">
        <w:rPr>
          <w:rFonts w:ascii="Arial" w:eastAsia="Times New Roman" w:hAnsi="Arial" w:cs="Arial"/>
          <w:color w:val="333333"/>
          <w:szCs w:val="25"/>
          <w:lang w:eastAsia="en-GB"/>
        </w:rPr>
        <w:t>,</w:t>
      </w:r>
      <w:r w:rsidRPr="00E10220">
        <w:rPr>
          <w:rFonts w:ascii="Arial" w:eastAsia="Times New Roman" w:hAnsi="Arial" w:cs="Arial"/>
          <w:color w:val="333333"/>
          <w:szCs w:val="25"/>
          <w:lang w:eastAsia="en-GB"/>
        </w:rPr>
        <w:t xml:space="preserve"> your School Director of Education or departmental Teaching and Learning Manager. Themes and factors might include:</w:t>
      </w:r>
    </w:p>
    <w:p w14:paraId="1595459B" w14:textId="77777777" w:rsidR="008162E0" w:rsidRPr="008162E0" w:rsidRDefault="008162E0" w:rsidP="00994B9E">
      <w:pPr>
        <w:pStyle w:val="Heading3"/>
        <w:rPr>
          <w:rFonts w:eastAsia="Times New Roman"/>
          <w:lang w:eastAsia="en-GB"/>
        </w:rPr>
      </w:pPr>
      <w:bookmarkStart w:id="38" w:name="_Toc105574214"/>
      <w:r>
        <w:rPr>
          <w:rFonts w:eastAsia="Times New Roman"/>
          <w:lang w:eastAsia="en-GB"/>
        </w:rPr>
        <w:t xml:space="preserve">A. </w:t>
      </w:r>
      <w:r w:rsidRPr="008162E0">
        <w:rPr>
          <w:rFonts w:eastAsia="Times New Roman"/>
          <w:lang w:eastAsia="en-GB"/>
        </w:rPr>
        <w:t>Teacher's Academic Context (overlap with the Staff lens)</w:t>
      </w:r>
      <w:bookmarkEnd w:id="38"/>
    </w:p>
    <w:p w14:paraId="1A9BF605" w14:textId="77777777" w:rsidR="008162E0" w:rsidRPr="008162E0" w:rsidRDefault="008162E0" w:rsidP="00994B9E">
      <w:pPr>
        <w:pStyle w:val="Heading3"/>
        <w:rPr>
          <w:rFonts w:eastAsia="Times New Roman"/>
          <w:lang w:eastAsia="en-GB"/>
        </w:rPr>
      </w:pPr>
      <w:bookmarkStart w:id="39" w:name="_Toc105574215"/>
      <w:r>
        <w:rPr>
          <w:rFonts w:eastAsia="Times New Roman"/>
          <w:lang w:eastAsia="en-GB"/>
        </w:rPr>
        <w:t xml:space="preserve">B. </w:t>
      </w:r>
      <w:r w:rsidRPr="008162E0">
        <w:rPr>
          <w:rFonts w:eastAsia="Times New Roman"/>
          <w:lang w:eastAsia="en-GB"/>
        </w:rPr>
        <w:t xml:space="preserve">Student's Academic Context (overlap with the </w:t>
      </w:r>
      <w:proofErr w:type="gramStart"/>
      <w:r w:rsidRPr="008162E0">
        <w:rPr>
          <w:rFonts w:eastAsia="Times New Roman"/>
          <w:lang w:eastAsia="en-GB"/>
        </w:rPr>
        <w:t>Student</w:t>
      </w:r>
      <w:proofErr w:type="gramEnd"/>
      <w:r w:rsidRPr="008162E0">
        <w:rPr>
          <w:rFonts w:eastAsia="Times New Roman"/>
          <w:lang w:eastAsia="en-GB"/>
        </w:rPr>
        <w:t xml:space="preserve"> lens)</w:t>
      </w:r>
      <w:bookmarkEnd w:id="39"/>
    </w:p>
    <w:p w14:paraId="6C39E5D2" w14:textId="77777777" w:rsidR="008162E0" w:rsidRPr="008162E0" w:rsidRDefault="008162E0" w:rsidP="00994B9E">
      <w:pPr>
        <w:pStyle w:val="Heading3"/>
        <w:rPr>
          <w:rFonts w:eastAsia="Times New Roman"/>
          <w:lang w:eastAsia="en-GB"/>
        </w:rPr>
      </w:pPr>
      <w:bookmarkStart w:id="40" w:name="_Toc105574216"/>
      <w:r>
        <w:rPr>
          <w:rFonts w:eastAsia="Times New Roman"/>
          <w:lang w:eastAsia="en-GB"/>
        </w:rPr>
        <w:t xml:space="preserve">C. </w:t>
      </w:r>
      <w:r w:rsidRPr="008162E0">
        <w:rPr>
          <w:rFonts w:eastAsia="Times New Roman"/>
          <w:lang w:eastAsia="en-GB"/>
        </w:rPr>
        <w:t>Departmental Context</w:t>
      </w:r>
      <w:bookmarkEnd w:id="40"/>
    </w:p>
    <w:p w14:paraId="0432987D" w14:textId="77777777" w:rsidR="008162E0" w:rsidRPr="00E10220" w:rsidRDefault="008162E0" w:rsidP="00D76FA2">
      <w:pPr>
        <w:numPr>
          <w:ilvl w:val="0"/>
          <w:numId w:val="8"/>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Departmental </w:t>
      </w:r>
      <w:r w:rsidRPr="00E10220">
        <w:rPr>
          <w:rFonts w:ascii="Arial" w:eastAsia="Times New Roman" w:hAnsi="Arial" w:cs="Arial"/>
          <w:b/>
          <w:bCs/>
          <w:color w:val="333333"/>
          <w:szCs w:val="25"/>
          <w:lang w:eastAsia="en-GB"/>
        </w:rPr>
        <w:t>interpretation of institutional conditions</w:t>
      </w:r>
    </w:p>
    <w:p w14:paraId="241095CE" w14:textId="77777777" w:rsidR="008162E0" w:rsidRPr="00E10220" w:rsidRDefault="008162E0" w:rsidP="00D76FA2">
      <w:pPr>
        <w:numPr>
          <w:ilvl w:val="0"/>
          <w:numId w:val="8"/>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Departmental and disciplinary </w:t>
      </w:r>
      <w:r w:rsidRPr="00E10220">
        <w:rPr>
          <w:rFonts w:ascii="Arial" w:eastAsia="Times New Roman" w:hAnsi="Arial" w:cs="Arial"/>
          <w:b/>
          <w:bCs/>
          <w:color w:val="333333"/>
          <w:szCs w:val="25"/>
          <w:lang w:eastAsia="en-GB"/>
        </w:rPr>
        <w:t>philosophy</w:t>
      </w:r>
    </w:p>
    <w:p w14:paraId="2B4FC1A0" w14:textId="77777777" w:rsidR="008162E0" w:rsidRPr="008162E0" w:rsidRDefault="008162E0" w:rsidP="00D76FA2">
      <w:pPr>
        <w:numPr>
          <w:ilvl w:val="0"/>
          <w:numId w:val="8"/>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Departmental disciplinary </w:t>
      </w:r>
      <w:r w:rsidRPr="00E10220">
        <w:rPr>
          <w:rFonts w:ascii="Arial" w:eastAsia="Times New Roman" w:hAnsi="Arial" w:cs="Arial"/>
          <w:b/>
          <w:bCs/>
          <w:color w:val="333333"/>
          <w:szCs w:val="25"/>
          <w:lang w:eastAsia="en-GB"/>
        </w:rPr>
        <w:t>discourse and policies</w:t>
      </w:r>
    </w:p>
    <w:p w14:paraId="2DC3DD09" w14:textId="77777777" w:rsidR="008162E0" w:rsidRPr="008162E0" w:rsidRDefault="008162E0" w:rsidP="00D76FA2">
      <w:pPr>
        <w:numPr>
          <w:ilvl w:val="0"/>
          <w:numId w:val="8"/>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8162E0">
        <w:rPr>
          <w:rFonts w:ascii="Arial" w:eastAsia="Times New Roman" w:hAnsi="Arial" w:cs="Arial"/>
          <w:bCs/>
          <w:color w:val="333333"/>
          <w:szCs w:val="25"/>
          <w:lang w:eastAsia="en-GB"/>
        </w:rPr>
        <w:t>Environmental factors (</w:t>
      </w:r>
      <w:proofErr w:type="spellStart"/>
      <w:proofErr w:type="gramStart"/>
      <w:r w:rsidRPr="008162E0">
        <w:rPr>
          <w:rFonts w:ascii="Arial" w:eastAsia="Times New Roman" w:hAnsi="Arial" w:cs="Arial"/>
          <w:bCs/>
          <w:color w:val="333333"/>
          <w:szCs w:val="25"/>
          <w:lang w:eastAsia="en-GB"/>
        </w:rPr>
        <w:t>eg</w:t>
      </w:r>
      <w:proofErr w:type="spellEnd"/>
      <w:proofErr w:type="gramEnd"/>
      <w:r w:rsidRPr="008162E0">
        <w:rPr>
          <w:rFonts w:ascii="Arial" w:eastAsia="Times New Roman" w:hAnsi="Arial" w:cs="Arial"/>
          <w:bCs/>
          <w:color w:val="333333"/>
          <w:szCs w:val="25"/>
          <w:lang w:eastAsia="en-GB"/>
        </w:rPr>
        <w:t xml:space="preserve"> </w:t>
      </w:r>
      <w:r w:rsidRPr="004B203C">
        <w:rPr>
          <w:rFonts w:ascii="Arial" w:eastAsia="Times New Roman" w:hAnsi="Arial" w:cs="Arial"/>
          <w:b/>
          <w:bCs/>
          <w:color w:val="333333"/>
          <w:szCs w:val="25"/>
          <w:lang w:eastAsia="en-GB"/>
        </w:rPr>
        <w:t>NSS</w:t>
      </w:r>
      <w:r w:rsidRPr="008162E0">
        <w:rPr>
          <w:rFonts w:ascii="Arial" w:eastAsia="Times New Roman" w:hAnsi="Arial" w:cs="Arial"/>
          <w:bCs/>
          <w:color w:val="333333"/>
          <w:szCs w:val="25"/>
          <w:lang w:eastAsia="en-GB"/>
        </w:rPr>
        <w:t>)</w:t>
      </w:r>
    </w:p>
    <w:p w14:paraId="4E0367CD"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73B212E3"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118B927E"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327FA159"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655DA84C"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550E6B10"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252E1D88"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752FA047"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3F24B4A3"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7E3299F7"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7649A73E"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02A1E1F3"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1765D476"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38947AA7"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33322399" w14:textId="77777777" w:rsid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258C70A3" w14:textId="77777777" w:rsidR="008162E0" w:rsidRPr="008162E0" w:rsidRDefault="008162E0" w:rsidP="008162E0">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333333"/>
          <w:szCs w:val="25"/>
          <w:lang w:eastAsia="en-GB"/>
        </w:rPr>
      </w:pPr>
    </w:p>
    <w:p w14:paraId="17C9DEB4" w14:textId="77777777" w:rsidR="008162E0" w:rsidRPr="008162E0" w:rsidRDefault="008162E0" w:rsidP="00994B9E">
      <w:pPr>
        <w:pStyle w:val="Heading3"/>
        <w:rPr>
          <w:rFonts w:eastAsia="Times New Roman"/>
          <w:lang w:eastAsia="en-GB"/>
        </w:rPr>
      </w:pPr>
      <w:bookmarkStart w:id="41" w:name="_Toc105574217"/>
      <w:r>
        <w:rPr>
          <w:rFonts w:eastAsia="Times New Roman"/>
          <w:lang w:eastAsia="en-GB"/>
        </w:rPr>
        <w:lastRenderedPageBreak/>
        <w:t xml:space="preserve">D. </w:t>
      </w:r>
      <w:r w:rsidRPr="008162E0">
        <w:rPr>
          <w:rFonts w:eastAsia="Times New Roman"/>
          <w:lang w:eastAsia="en-GB"/>
        </w:rPr>
        <w:t>Institutional Context</w:t>
      </w:r>
      <w:bookmarkEnd w:id="41"/>
    </w:p>
    <w:p w14:paraId="36716FCA" w14:textId="77777777" w:rsidR="008162E0" w:rsidRPr="00E10220" w:rsidRDefault="008162E0" w:rsidP="00D76FA2">
      <w:pPr>
        <w:numPr>
          <w:ilvl w:val="0"/>
          <w:numId w:val="7"/>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Physical and organisational </w:t>
      </w:r>
      <w:r w:rsidRPr="00E10220">
        <w:rPr>
          <w:rFonts w:ascii="Arial" w:eastAsia="Times New Roman" w:hAnsi="Arial" w:cs="Arial"/>
          <w:b/>
          <w:bCs/>
          <w:color w:val="333333"/>
          <w:szCs w:val="25"/>
          <w:lang w:eastAsia="en-GB"/>
        </w:rPr>
        <w:t>structures</w:t>
      </w:r>
    </w:p>
    <w:p w14:paraId="38DA6E67" w14:textId="77777777" w:rsidR="008162E0" w:rsidRPr="00E10220" w:rsidRDefault="008162E0" w:rsidP="00D76FA2">
      <w:pPr>
        <w:numPr>
          <w:ilvl w:val="0"/>
          <w:numId w:val="7"/>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Institutional</w:t>
      </w:r>
      <w:r w:rsidRPr="00E10220">
        <w:rPr>
          <w:rFonts w:ascii="Arial" w:eastAsia="Times New Roman" w:hAnsi="Arial" w:cs="Arial"/>
          <w:b/>
          <w:bCs/>
          <w:color w:val="333333"/>
          <w:szCs w:val="25"/>
          <w:lang w:eastAsia="en-GB"/>
        </w:rPr>
        <w:t> philosophy</w:t>
      </w:r>
    </w:p>
    <w:p w14:paraId="2ECA2CFA" w14:textId="77777777" w:rsidR="008162E0" w:rsidRPr="00E10220" w:rsidRDefault="008162E0" w:rsidP="00D76FA2">
      <w:pPr>
        <w:numPr>
          <w:ilvl w:val="0"/>
          <w:numId w:val="7"/>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 xml:space="preserve">External / internal political environment </w:t>
      </w:r>
      <w:r>
        <w:rPr>
          <w:rFonts w:ascii="Arial" w:eastAsia="Times New Roman" w:hAnsi="Arial" w:cs="Arial"/>
          <w:color w:val="333333"/>
          <w:szCs w:val="25"/>
          <w:lang w:eastAsia="en-GB"/>
        </w:rPr>
        <w:br/>
      </w:r>
      <w:r w:rsidRPr="00E10220">
        <w:rPr>
          <w:rFonts w:ascii="Arial" w:eastAsia="Times New Roman" w:hAnsi="Arial" w:cs="Arial"/>
          <w:color w:val="333333"/>
          <w:szCs w:val="25"/>
          <w:lang w:eastAsia="en-GB"/>
        </w:rPr>
        <w:t>(</w:t>
      </w:r>
      <w:r w:rsidRPr="00E10220">
        <w:rPr>
          <w:rFonts w:ascii="Arial" w:eastAsia="Times New Roman" w:hAnsi="Arial" w:cs="Arial"/>
          <w:b/>
          <w:bCs/>
          <w:color w:val="333333"/>
          <w:szCs w:val="25"/>
          <w:lang w:eastAsia="en-GB"/>
        </w:rPr>
        <w:t>Higher Education Surveys</w:t>
      </w:r>
      <w:r w:rsidRPr="00E10220">
        <w:rPr>
          <w:rFonts w:ascii="Arial" w:eastAsia="Times New Roman" w:hAnsi="Arial" w:cs="Arial"/>
          <w:color w:val="333333"/>
          <w:szCs w:val="25"/>
          <w:lang w:eastAsia="en-GB"/>
        </w:rPr>
        <w:t> – national (NSS) and institutional; TEF, REF and KEF; </w:t>
      </w:r>
      <w:r w:rsidRPr="00E10220">
        <w:rPr>
          <w:rFonts w:ascii="Arial" w:eastAsia="Times New Roman" w:hAnsi="Arial" w:cs="Arial"/>
          <w:b/>
          <w:bCs/>
          <w:color w:val="333333"/>
          <w:szCs w:val="25"/>
          <w:lang w:eastAsia="en-GB"/>
        </w:rPr>
        <w:t>Society and Higher Education</w:t>
      </w:r>
      <w:r w:rsidRPr="00E10220">
        <w:rPr>
          <w:rFonts w:ascii="Arial" w:eastAsia="Times New Roman" w:hAnsi="Arial" w:cs="Arial"/>
          <w:color w:val="333333"/>
          <w:szCs w:val="25"/>
          <w:lang w:eastAsia="en-GB"/>
        </w:rPr>
        <w:t> more specifically)</w:t>
      </w:r>
    </w:p>
    <w:p w14:paraId="1D2C3835" w14:textId="77777777" w:rsidR="008162E0" w:rsidRPr="00E10220" w:rsidRDefault="008162E0" w:rsidP="00D76FA2">
      <w:pPr>
        <w:numPr>
          <w:ilvl w:val="0"/>
          <w:numId w:val="7"/>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Institutional policies and strategies (</w:t>
      </w:r>
      <w:proofErr w:type="spellStart"/>
      <w:r w:rsidRPr="00E10220">
        <w:rPr>
          <w:rFonts w:ascii="Arial" w:eastAsia="Times New Roman" w:hAnsi="Arial" w:cs="Arial"/>
          <w:color w:val="333333"/>
          <w:szCs w:val="25"/>
          <w:lang w:eastAsia="en-GB"/>
        </w:rPr>
        <w:t>eg.</w:t>
      </w:r>
      <w:proofErr w:type="spellEnd"/>
      <w:r w:rsidRPr="00E10220">
        <w:rPr>
          <w:rFonts w:ascii="Arial" w:eastAsia="Times New Roman" w:hAnsi="Arial" w:cs="Arial"/>
          <w:color w:val="333333"/>
          <w:szCs w:val="25"/>
          <w:lang w:eastAsia="en-GB"/>
        </w:rPr>
        <w:t xml:space="preserve"> Birmingham </w:t>
      </w:r>
      <w:r w:rsidRPr="00E10220">
        <w:rPr>
          <w:rFonts w:ascii="Arial" w:eastAsia="Times New Roman" w:hAnsi="Arial" w:cs="Arial"/>
          <w:b/>
          <w:bCs/>
          <w:color w:val="333333"/>
          <w:szCs w:val="25"/>
          <w:lang w:eastAsia="en-GB"/>
        </w:rPr>
        <w:t>Education</w:t>
      </w:r>
      <w:r>
        <w:rPr>
          <w:rFonts w:ascii="Arial" w:eastAsia="Times New Roman" w:hAnsi="Arial" w:cs="Arial"/>
          <w:b/>
          <w:bCs/>
          <w:color w:val="333333"/>
          <w:szCs w:val="25"/>
          <w:lang w:eastAsia="en-GB"/>
        </w:rPr>
        <w:br/>
      </w:r>
      <w:r w:rsidRPr="00E10220">
        <w:rPr>
          <w:rFonts w:ascii="Arial" w:eastAsia="Times New Roman" w:hAnsi="Arial" w:cs="Arial"/>
          <w:b/>
          <w:bCs/>
          <w:color w:val="333333"/>
          <w:szCs w:val="25"/>
          <w:lang w:eastAsia="en-GB"/>
        </w:rPr>
        <w:t>Strategy </w:t>
      </w:r>
      <w:r w:rsidRPr="00E10220">
        <w:rPr>
          <w:rFonts w:ascii="Arial" w:eastAsia="Times New Roman" w:hAnsi="Arial" w:cs="Arial"/>
          <w:color w:val="333333"/>
          <w:szCs w:val="25"/>
          <w:lang w:eastAsia="en-GB"/>
        </w:rPr>
        <w:t>and Birmingham </w:t>
      </w:r>
      <w:r w:rsidRPr="00E10220">
        <w:rPr>
          <w:rFonts w:ascii="Arial" w:eastAsia="Times New Roman" w:hAnsi="Arial" w:cs="Arial"/>
          <w:b/>
          <w:bCs/>
          <w:color w:val="333333"/>
          <w:szCs w:val="25"/>
          <w:lang w:eastAsia="en-GB"/>
        </w:rPr>
        <w:t>Academic / Graduate </w:t>
      </w:r>
      <w:r w:rsidRPr="00E10220">
        <w:rPr>
          <w:rFonts w:ascii="Arial" w:eastAsia="Times New Roman" w:hAnsi="Arial" w:cs="Arial"/>
          <w:color w:val="333333"/>
          <w:szCs w:val="25"/>
          <w:lang w:eastAsia="en-GB"/>
        </w:rPr>
        <w:t>profiles)</w:t>
      </w:r>
    </w:p>
    <w:p w14:paraId="4475045F" w14:textId="77777777" w:rsidR="008162E0" w:rsidRPr="00E10220" w:rsidRDefault="008162E0" w:rsidP="00D76FA2">
      <w:pPr>
        <w:numPr>
          <w:ilvl w:val="0"/>
          <w:numId w:val="7"/>
        </w:numPr>
        <w:shd w:val="clear" w:color="auto" w:fill="FFFFFF"/>
        <w:spacing w:before="100" w:beforeAutospacing="1" w:after="100" w:afterAutospacing="1" w:line="240" w:lineRule="auto"/>
        <w:rPr>
          <w:rFonts w:ascii="Arial" w:eastAsia="Times New Roman" w:hAnsi="Arial" w:cs="Arial"/>
          <w:color w:val="333333"/>
          <w:szCs w:val="25"/>
          <w:lang w:eastAsia="en-GB"/>
        </w:rPr>
      </w:pPr>
      <w:r w:rsidRPr="00E10220">
        <w:rPr>
          <w:rFonts w:ascii="Arial" w:eastAsia="Times New Roman" w:hAnsi="Arial" w:cs="Arial"/>
          <w:color w:val="333333"/>
          <w:szCs w:val="25"/>
          <w:lang w:eastAsia="en-GB"/>
        </w:rPr>
        <w:t>Management approach</w:t>
      </w:r>
    </w:p>
    <w:p w14:paraId="5835966A" w14:textId="77777777" w:rsidR="00FB22B6" w:rsidRDefault="00FB22B6" w:rsidP="008162E0">
      <w:pPr>
        <w:pBdr>
          <w:top w:val="single" w:sz="4" w:space="1" w:color="auto"/>
          <w:left w:val="single" w:sz="4" w:space="4" w:color="auto"/>
          <w:bottom w:val="single" w:sz="4" w:space="1" w:color="auto"/>
          <w:right w:val="single" w:sz="4" w:space="4" w:color="auto"/>
        </w:pBdr>
      </w:pPr>
    </w:p>
    <w:p w14:paraId="1AD83B8C" w14:textId="77777777" w:rsidR="008162E0" w:rsidRDefault="008162E0" w:rsidP="008162E0">
      <w:pPr>
        <w:pBdr>
          <w:top w:val="single" w:sz="4" w:space="1" w:color="auto"/>
          <w:left w:val="single" w:sz="4" w:space="4" w:color="auto"/>
          <w:bottom w:val="single" w:sz="4" w:space="1" w:color="auto"/>
          <w:right w:val="single" w:sz="4" w:space="4" w:color="auto"/>
        </w:pBdr>
      </w:pPr>
    </w:p>
    <w:p w14:paraId="747137EF" w14:textId="77777777" w:rsidR="008162E0" w:rsidRDefault="008162E0" w:rsidP="008162E0">
      <w:pPr>
        <w:pBdr>
          <w:top w:val="single" w:sz="4" w:space="1" w:color="auto"/>
          <w:left w:val="single" w:sz="4" w:space="4" w:color="auto"/>
          <w:bottom w:val="single" w:sz="4" w:space="1" w:color="auto"/>
          <w:right w:val="single" w:sz="4" w:space="4" w:color="auto"/>
        </w:pBdr>
      </w:pPr>
    </w:p>
    <w:p w14:paraId="367BB001" w14:textId="77777777" w:rsidR="008162E0" w:rsidRDefault="008162E0" w:rsidP="008162E0">
      <w:pPr>
        <w:pBdr>
          <w:top w:val="single" w:sz="4" w:space="1" w:color="auto"/>
          <w:left w:val="single" w:sz="4" w:space="4" w:color="auto"/>
          <w:bottom w:val="single" w:sz="4" w:space="1" w:color="auto"/>
          <w:right w:val="single" w:sz="4" w:space="4" w:color="auto"/>
        </w:pBdr>
      </w:pPr>
    </w:p>
    <w:p w14:paraId="421BEAA8" w14:textId="77777777" w:rsidR="008162E0" w:rsidRDefault="008162E0" w:rsidP="008162E0">
      <w:pPr>
        <w:pBdr>
          <w:top w:val="single" w:sz="4" w:space="1" w:color="auto"/>
          <w:left w:val="single" w:sz="4" w:space="4" w:color="auto"/>
          <w:bottom w:val="single" w:sz="4" w:space="1" w:color="auto"/>
          <w:right w:val="single" w:sz="4" w:space="4" w:color="auto"/>
        </w:pBdr>
      </w:pPr>
    </w:p>
    <w:p w14:paraId="44061622" w14:textId="77777777" w:rsidR="008162E0" w:rsidRDefault="008162E0" w:rsidP="008162E0">
      <w:pPr>
        <w:pBdr>
          <w:top w:val="single" w:sz="4" w:space="1" w:color="auto"/>
          <w:left w:val="single" w:sz="4" w:space="4" w:color="auto"/>
          <w:bottom w:val="single" w:sz="4" w:space="1" w:color="auto"/>
          <w:right w:val="single" w:sz="4" w:space="4" w:color="auto"/>
        </w:pBdr>
      </w:pPr>
    </w:p>
    <w:p w14:paraId="388BEDCB" w14:textId="77777777" w:rsidR="008162E0" w:rsidRDefault="008162E0" w:rsidP="008162E0">
      <w:pPr>
        <w:pBdr>
          <w:top w:val="single" w:sz="4" w:space="1" w:color="auto"/>
          <w:left w:val="single" w:sz="4" w:space="4" w:color="auto"/>
          <w:bottom w:val="single" w:sz="4" w:space="1" w:color="auto"/>
          <w:right w:val="single" w:sz="4" w:space="4" w:color="auto"/>
        </w:pBdr>
      </w:pPr>
    </w:p>
    <w:p w14:paraId="6B2E5D9C" w14:textId="77777777" w:rsidR="008162E0" w:rsidRDefault="008162E0" w:rsidP="008162E0">
      <w:pPr>
        <w:pBdr>
          <w:top w:val="single" w:sz="4" w:space="1" w:color="auto"/>
          <w:left w:val="single" w:sz="4" w:space="4" w:color="auto"/>
          <w:bottom w:val="single" w:sz="4" w:space="1" w:color="auto"/>
          <w:right w:val="single" w:sz="4" w:space="4" w:color="auto"/>
        </w:pBdr>
      </w:pPr>
    </w:p>
    <w:p w14:paraId="6CCA13D8" w14:textId="77777777" w:rsidR="008162E0" w:rsidRDefault="008162E0" w:rsidP="008162E0">
      <w:pPr>
        <w:pBdr>
          <w:top w:val="single" w:sz="4" w:space="1" w:color="auto"/>
          <w:left w:val="single" w:sz="4" w:space="4" w:color="auto"/>
          <w:bottom w:val="single" w:sz="4" w:space="1" w:color="auto"/>
          <w:right w:val="single" w:sz="4" w:space="4" w:color="auto"/>
        </w:pBdr>
      </w:pPr>
    </w:p>
    <w:p w14:paraId="1F682E25" w14:textId="77777777" w:rsidR="008162E0" w:rsidRDefault="008162E0" w:rsidP="008162E0">
      <w:pPr>
        <w:pBdr>
          <w:top w:val="single" w:sz="4" w:space="1" w:color="auto"/>
          <w:left w:val="single" w:sz="4" w:space="4" w:color="auto"/>
          <w:bottom w:val="single" w:sz="4" w:space="1" w:color="auto"/>
          <w:right w:val="single" w:sz="4" w:space="4" w:color="auto"/>
        </w:pBdr>
      </w:pPr>
    </w:p>
    <w:p w14:paraId="7ABF11D6" w14:textId="77777777" w:rsidR="008162E0" w:rsidRDefault="008162E0" w:rsidP="008162E0">
      <w:pPr>
        <w:pBdr>
          <w:top w:val="single" w:sz="4" w:space="1" w:color="auto"/>
          <w:left w:val="single" w:sz="4" w:space="4" w:color="auto"/>
          <w:bottom w:val="single" w:sz="4" w:space="1" w:color="auto"/>
          <w:right w:val="single" w:sz="4" w:space="4" w:color="auto"/>
        </w:pBdr>
      </w:pPr>
    </w:p>
    <w:p w14:paraId="0F1C3B20" w14:textId="77777777" w:rsidR="008162E0" w:rsidRDefault="008162E0" w:rsidP="008162E0">
      <w:pPr>
        <w:pBdr>
          <w:top w:val="single" w:sz="4" w:space="1" w:color="auto"/>
          <w:left w:val="single" w:sz="4" w:space="4" w:color="auto"/>
          <w:bottom w:val="single" w:sz="4" w:space="1" w:color="auto"/>
          <w:right w:val="single" w:sz="4" w:space="4" w:color="auto"/>
        </w:pBdr>
      </w:pPr>
    </w:p>
    <w:p w14:paraId="4915022E" w14:textId="77777777" w:rsidR="008162E0" w:rsidRDefault="008162E0" w:rsidP="008162E0">
      <w:pPr>
        <w:pBdr>
          <w:top w:val="single" w:sz="4" w:space="1" w:color="auto"/>
          <w:left w:val="single" w:sz="4" w:space="4" w:color="auto"/>
          <w:bottom w:val="single" w:sz="4" w:space="1" w:color="auto"/>
          <w:right w:val="single" w:sz="4" w:space="4" w:color="auto"/>
        </w:pBdr>
      </w:pPr>
    </w:p>
    <w:p w14:paraId="46018A75" w14:textId="77777777" w:rsidR="008162E0" w:rsidRDefault="008162E0" w:rsidP="008162E0">
      <w:pPr>
        <w:pBdr>
          <w:top w:val="single" w:sz="4" w:space="1" w:color="auto"/>
          <w:left w:val="single" w:sz="4" w:space="4" w:color="auto"/>
          <w:bottom w:val="single" w:sz="4" w:space="1" w:color="auto"/>
          <w:right w:val="single" w:sz="4" w:space="4" w:color="auto"/>
        </w:pBdr>
      </w:pPr>
    </w:p>
    <w:p w14:paraId="44298BFC" w14:textId="77777777" w:rsidR="008162E0" w:rsidRDefault="008162E0" w:rsidP="008162E0">
      <w:pPr>
        <w:pBdr>
          <w:top w:val="single" w:sz="4" w:space="1" w:color="auto"/>
          <w:left w:val="single" w:sz="4" w:space="4" w:color="auto"/>
          <w:bottom w:val="single" w:sz="4" w:space="1" w:color="auto"/>
          <w:right w:val="single" w:sz="4" w:space="4" w:color="auto"/>
        </w:pBdr>
      </w:pPr>
    </w:p>
    <w:p w14:paraId="08EC2874" w14:textId="77777777" w:rsidR="008162E0" w:rsidRDefault="008162E0" w:rsidP="008162E0">
      <w:pPr>
        <w:pBdr>
          <w:top w:val="single" w:sz="4" w:space="1" w:color="auto"/>
          <w:left w:val="single" w:sz="4" w:space="4" w:color="auto"/>
          <w:bottom w:val="single" w:sz="4" w:space="1" w:color="auto"/>
          <w:right w:val="single" w:sz="4" w:space="4" w:color="auto"/>
        </w:pBdr>
      </w:pPr>
    </w:p>
    <w:p w14:paraId="66D89ED0" w14:textId="77777777" w:rsidR="008162E0" w:rsidRDefault="008162E0" w:rsidP="008162E0">
      <w:pPr>
        <w:pBdr>
          <w:top w:val="single" w:sz="4" w:space="1" w:color="auto"/>
          <w:left w:val="single" w:sz="4" w:space="4" w:color="auto"/>
          <w:bottom w:val="single" w:sz="4" w:space="1" w:color="auto"/>
          <w:right w:val="single" w:sz="4" w:space="4" w:color="auto"/>
        </w:pBdr>
      </w:pPr>
    </w:p>
    <w:p w14:paraId="1F518601" w14:textId="77777777" w:rsidR="008162E0" w:rsidRDefault="008162E0" w:rsidP="008162E0">
      <w:pPr>
        <w:pBdr>
          <w:top w:val="single" w:sz="4" w:space="1" w:color="auto"/>
          <w:left w:val="single" w:sz="4" w:space="4" w:color="auto"/>
          <w:bottom w:val="single" w:sz="4" w:space="1" w:color="auto"/>
          <w:right w:val="single" w:sz="4" w:space="4" w:color="auto"/>
        </w:pBdr>
      </w:pPr>
    </w:p>
    <w:p w14:paraId="318F4536" w14:textId="77777777" w:rsidR="008162E0" w:rsidRDefault="008162E0" w:rsidP="008162E0">
      <w:pPr>
        <w:pBdr>
          <w:top w:val="single" w:sz="4" w:space="1" w:color="auto"/>
          <w:left w:val="single" w:sz="4" w:space="4" w:color="auto"/>
          <w:bottom w:val="single" w:sz="4" w:space="1" w:color="auto"/>
          <w:right w:val="single" w:sz="4" w:space="4" w:color="auto"/>
        </w:pBdr>
      </w:pPr>
    </w:p>
    <w:p w14:paraId="46BA95CC" w14:textId="227109EA" w:rsidR="00D85E27" w:rsidRPr="00D85E27" w:rsidRDefault="00D85E27" w:rsidP="00D85E27">
      <w:pPr>
        <w:pStyle w:val="Heading3"/>
        <w:rPr>
          <w:rFonts w:eastAsia="Times New Roman"/>
          <w:color w:val="161616"/>
          <w:sz w:val="24"/>
          <w:lang w:eastAsia="en-GB"/>
        </w:rPr>
      </w:pPr>
      <w:bookmarkStart w:id="42" w:name="_Toc105574218"/>
      <w:r w:rsidRPr="00D85E27">
        <w:rPr>
          <w:rFonts w:eastAsia="Times New Roman"/>
          <w:shd w:val="clear" w:color="auto" w:fill="FFFFFF"/>
          <w:lang w:eastAsia="en-GB"/>
        </w:rPr>
        <w:t>Key Links to UKPSF</w:t>
      </w:r>
      <w:bookmarkEnd w:id="42"/>
    </w:p>
    <w:p w14:paraId="10112319" w14:textId="77777777" w:rsidR="00D85E27" w:rsidRDefault="00D85E27" w:rsidP="00D85E27">
      <w:pPr>
        <w:shd w:val="clear" w:color="auto" w:fill="FFFFFF"/>
        <w:spacing w:after="0" w:line="240" w:lineRule="auto"/>
        <w:rPr>
          <w:rFonts w:ascii="Open Sans" w:eastAsia="Times New Roman" w:hAnsi="Open Sans" w:cs="Open Sans"/>
          <w:color w:val="161616"/>
          <w:sz w:val="24"/>
          <w:szCs w:val="24"/>
          <w:lang w:eastAsia="en-GB"/>
        </w:rPr>
      </w:pPr>
    </w:p>
    <w:p w14:paraId="7F1191D1" w14:textId="10225485" w:rsidR="00D85E27" w:rsidRPr="00D85E27" w:rsidRDefault="00D85E27" w:rsidP="00D85E27">
      <w:pPr>
        <w:shd w:val="clear" w:color="auto" w:fill="FFFFFF"/>
        <w:spacing w:after="0" w:line="240" w:lineRule="auto"/>
        <w:rPr>
          <w:rFonts w:ascii="Arial" w:eastAsia="Times New Roman" w:hAnsi="Arial" w:cs="Arial"/>
          <w:color w:val="161616"/>
          <w:lang w:eastAsia="en-GB"/>
        </w:rPr>
      </w:pPr>
      <w:r w:rsidRPr="00D85E27">
        <w:rPr>
          <w:rFonts w:ascii="Arial" w:eastAsia="Times New Roman" w:hAnsi="Arial" w:cs="Arial"/>
          <w:color w:val="161616"/>
          <w:lang w:eastAsia="en-GB"/>
        </w:rPr>
        <w:t>A1 Design and plan learning activities and/or programmes of study</w:t>
      </w:r>
    </w:p>
    <w:p w14:paraId="6013EF8B" w14:textId="77777777" w:rsidR="00D85E27" w:rsidRPr="00D85E27" w:rsidRDefault="00D85E27" w:rsidP="00D85E27">
      <w:pPr>
        <w:shd w:val="clear" w:color="auto" w:fill="FFFFFF"/>
        <w:spacing w:after="0" w:line="240" w:lineRule="auto"/>
        <w:rPr>
          <w:rFonts w:ascii="Arial" w:eastAsia="Times New Roman" w:hAnsi="Arial" w:cs="Arial"/>
          <w:color w:val="161616"/>
          <w:lang w:eastAsia="en-GB"/>
        </w:rPr>
      </w:pPr>
      <w:r w:rsidRPr="00D85E27">
        <w:rPr>
          <w:rFonts w:ascii="Arial" w:eastAsia="Times New Roman" w:hAnsi="Arial" w:cs="Arial"/>
          <w:color w:val="161616"/>
          <w:lang w:eastAsia="en-GB"/>
        </w:rPr>
        <w:t>V4 Acknowledge the wider context in which higher education operates recognising the implications for professional practice</w:t>
      </w:r>
    </w:p>
    <w:p w14:paraId="27ACEB2C" w14:textId="505E24E7" w:rsidR="00244071" w:rsidRDefault="00244071">
      <w:pPr>
        <w:rPr>
          <w:rFonts w:ascii="Arial Rounded MT Bold" w:eastAsiaTheme="majorEastAsia" w:hAnsi="Arial Rounded MT Bold" w:cstheme="majorBidi"/>
          <w:sz w:val="36"/>
          <w:szCs w:val="28"/>
        </w:rPr>
      </w:pPr>
      <w:r>
        <w:br w:type="page"/>
      </w:r>
    </w:p>
    <w:p w14:paraId="605EECE0" w14:textId="2009812A" w:rsidR="000A1D2A" w:rsidRPr="000729D5" w:rsidRDefault="000A1D2A" w:rsidP="00656DF4">
      <w:pPr>
        <w:pStyle w:val="Heading2"/>
        <w:pBdr>
          <w:bottom w:val="single" w:sz="4" w:space="1" w:color="auto"/>
        </w:pBdr>
      </w:pPr>
      <w:bookmarkStart w:id="43" w:name="_Toc105574219"/>
      <w:r w:rsidRPr="000729D5">
        <w:lastRenderedPageBreak/>
        <w:t xml:space="preserve">Situational Lens </w:t>
      </w:r>
      <w:r>
        <w:t>7</w:t>
      </w:r>
      <w:r w:rsidRPr="000729D5">
        <w:t>. S</w:t>
      </w:r>
      <w:r>
        <w:t>tandards</w:t>
      </w:r>
      <w:bookmarkEnd w:id="43"/>
    </w:p>
    <w:p w14:paraId="34B2396C" w14:textId="22B4F55E" w:rsidR="00F71D85" w:rsidRDefault="000A1D2A" w:rsidP="000A1D2A">
      <w:pPr>
        <w:shd w:val="clear" w:color="auto" w:fill="FFFFFF"/>
        <w:spacing w:before="100" w:beforeAutospacing="1" w:after="100" w:afterAutospacing="1" w:line="240" w:lineRule="auto"/>
        <w:jc w:val="both"/>
        <w:rPr>
          <w:rFonts w:ascii="Arial" w:eastAsia="Times New Roman" w:hAnsi="Arial" w:cs="Arial"/>
          <w:color w:val="333333"/>
          <w:lang w:eastAsia="en-GB"/>
        </w:rPr>
      </w:pPr>
      <w:r w:rsidRPr="00E10220">
        <w:rPr>
          <w:rFonts w:ascii="Arial" w:eastAsia="Times New Roman" w:hAnsi="Arial" w:cs="Arial"/>
          <w:color w:val="333333"/>
          <w:lang w:eastAsia="en-GB"/>
        </w:rPr>
        <w:t xml:space="preserve">As part of the local and national quality assurance process within Higher Education there are </w:t>
      </w:r>
      <w:proofErr w:type="gramStart"/>
      <w:r w:rsidRPr="00E10220">
        <w:rPr>
          <w:rFonts w:ascii="Arial" w:eastAsia="Times New Roman" w:hAnsi="Arial" w:cs="Arial"/>
          <w:color w:val="333333"/>
          <w:lang w:eastAsia="en-GB"/>
        </w:rPr>
        <w:t>a number of</w:t>
      </w:r>
      <w:proofErr w:type="gramEnd"/>
      <w:r w:rsidRPr="00E10220">
        <w:rPr>
          <w:rFonts w:ascii="Arial" w:eastAsia="Times New Roman" w:hAnsi="Arial" w:cs="Arial"/>
          <w:color w:val="333333"/>
          <w:lang w:eastAsia="en-GB"/>
        </w:rPr>
        <w:t xml:space="preserve"> standards related factors to be aware of and aware of how they impact our teaching and supporting learning. </w:t>
      </w:r>
    </w:p>
    <w:p w14:paraId="3451BB3A" w14:textId="77777777" w:rsidR="000A1D2A" w:rsidRPr="00E10220" w:rsidRDefault="000A1D2A" w:rsidP="000A1D2A">
      <w:pPr>
        <w:shd w:val="clear" w:color="auto" w:fill="FFFFFF"/>
        <w:spacing w:before="100" w:beforeAutospacing="1" w:after="100" w:afterAutospacing="1" w:line="240" w:lineRule="auto"/>
        <w:jc w:val="both"/>
        <w:rPr>
          <w:rFonts w:ascii="Arial" w:eastAsia="Times New Roman" w:hAnsi="Arial" w:cs="Arial"/>
          <w:color w:val="333333"/>
          <w:lang w:eastAsia="en-GB"/>
        </w:rPr>
      </w:pPr>
      <w:r w:rsidRPr="00E10220">
        <w:rPr>
          <w:rFonts w:ascii="Arial" w:eastAsia="Times New Roman" w:hAnsi="Arial" w:cs="Arial"/>
          <w:color w:val="333333"/>
          <w:lang w:eastAsia="en-GB"/>
        </w:rPr>
        <w:t>They include:</w:t>
      </w:r>
    </w:p>
    <w:p w14:paraId="3E88757D" w14:textId="33FB1AAD" w:rsidR="000A1D2A" w:rsidRPr="000A1D2A" w:rsidRDefault="000A1D2A" w:rsidP="00656DF4">
      <w:pPr>
        <w:pStyle w:val="Heading3"/>
      </w:pPr>
      <w:bookmarkStart w:id="44" w:name="_Toc105574220"/>
      <w:r w:rsidRPr="000A1D2A">
        <w:t>Regulations</w:t>
      </w:r>
      <w:bookmarkEnd w:id="44"/>
    </w:p>
    <w:p w14:paraId="541A5505" w14:textId="7145490D" w:rsidR="00C54EE5" w:rsidRDefault="000A1D2A" w:rsidP="000A1D2A">
      <w:pPr>
        <w:shd w:val="clear" w:color="auto" w:fill="FFFFFF"/>
        <w:spacing w:before="100" w:beforeAutospacing="1" w:after="100" w:afterAutospacing="1" w:line="240" w:lineRule="auto"/>
        <w:jc w:val="both"/>
        <w:rPr>
          <w:rFonts w:ascii="Arial" w:hAnsi="Arial" w:cs="Arial"/>
        </w:rPr>
      </w:pPr>
      <w:r w:rsidRPr="00E10220">
        <w:rPr>
          <w:rFonts w:ascii="Arial" w:hAnsi="Arial" w:cs="Arial"/>
        </w:rPr>
        <w:t xml:space="preserve">The Regulations contain principles and standards designed to control or govern conduct or provide direction at a more detailed level than Ordinances. </w:t>
      </w:r>
      <w:proofErr w:type="spellStart"/>
      <w:r w:rsidR="00C54EE5">
        <w:rPr>
          <w:rFonts w:ascii="Arial" w:hAnsi="Arial" w:cs="Arial"/>
        </w:rPr>
        <w:t>The</w:t>
      </w:r>
      <w:proofErr w:type="spellEnd"/>
      <w:r w:rsidR="00C54EE5">
        <w:rPr>
          <w:rFonts w:ascii="Arial" w:hAnsi="Arial" w:cs="Arial"/>
        </w:rPr>
        <w:t xml:space="preserve"> are split into three:</w:t>
      </w:r>
    </w:p>
    <w:p w14:paraId="0A10723C" w14:textId="12F04963" w:rsidR="00C54EE5" w:rsidRDefault="00C54EE5" w:rsidP="00D76FA2">
      <w:pPr>
        <w:pStyle w:val="ListParagraph"/>
        <w:numPr>
          <w:ilvl w:val="0"/>
          <w:numId w:val="25"/>
        </w:numPr>
        <w:shd w:val="clear" w:color="auto" w:fill="FFFFFF"/>
        <w:spacing w:before="100" w:beforeAutospacing="1" w:after="100" w:afterAutospacing="1" w:line="240" w:lineRule="auto"/>
        <w:jc w:val="both"/>
        <w:rPr>
          <w:rFonts w:ascii="Arial" w:hAnsi="Arial" w:cs="Arial"/>
        </w:rPr>
      </w:pPr>
      <w:r>
        <w:rPr>
          <w:rFonts w:ascii="Arial" w:hAnsi="Arial" w:cs="Arial"/>
        </w:rPr>
        <w:t>University Regulations</w:t>
      </w:r>
    </w:p>
    <w:p w14:paraId="3C381647" w14:textId="465912D8" w:rsidR="00C54EE5" w:rsidRDefault="00C54EE5" w:rsidP="00D76FA2">
      <w:pPr>
        <w:pStyle w:val="ListParagraph"/>
        <w:numPr>
          <w:ilvl w:val="0"/>
          <w:numId w:val="25"/>
        </w:numPr>
        <w:shd w:val="clear" w:color="auto" w:fill="FFFFFF"/>
        <w:spacing w:before="100" w:beforeAutospacing="1" w:after="100" w:afterAutospacing="1" w:line="240" w:lineRule="auto"/>
        <w:jc w:val="both"/>
        <w:rPr>
          <w:rFonts w:ascii="Arial" w:hAnsi="Arial" w:cs="Arial"/>
        </w:rPr>
      </w:pPr>
      <w:r>
        <w:rPr>
          <w:rFonts w:ascii="Arial" w:hAnsi="Arial" w:cs="Arial"/>
        </w:rPr>
        <w:t xml:space="preserve">Library Regulations </w:t>
      </w:r>
    </w:p>
    <w:p w14:paraId="58D77CE6" w14:textId="1BB631E5" w:rsidR="00C54EE5" w:rsidRPr="00C54EE5" w:rsidRDefault="00C54EE5" w:rsidP="00D76FA2">
      <w:pPr>
        <w:pStyle w:val="ListParagraph"/>
        <w:numPr>
          <w:ilvl w:val="0"/>
          <w:numId w:val="25"/>
        </w:numPr>
        <w:shd w:val="clear" w:color="auto" w:fill="FFFFFF"/>
        <w:spacing w:before="100" w:beforeAutospacing="1" w:after="100" w:afterAutospacing="1" w:line="240" w:lineRule="auto"/>
        <w:jc w:val="both"/>
        <w:rPr>
          <w:rFonts w:ascii="Arial" w:hAnsi="Arial" w:cs="Arial"/>
        </w:rPr>
      </w:pPr>
      <w:r>
        <w:rPr>
          <w:rFonts w:ascii="Arial" w:hAnsi="Arial" w:cs="Arial"/>
        </w:rPr>
        <w:t>Cohort Regulations*</w:t>
      </w:r>
    </w:p>
    <w:p w14:paraId="141018F3" w14:textId="47092BE3" w:rsidR="000A1D2A" w:rsidRDefault="00C54EE5" w:rsidP="000A1D2A">
      <w:pPr>
        <w:shd w:val="clear" w:color="auto" w:fill="FFFFFF"/>
        <w:spacing w:before="100" w:beforeAutospacing="1" w:after="100" w:afterAutospacing="1" w:line="240" w:lineRule="auto"/>
        <w:jc w:val="both"/>
        <w:rPr>
          <w:rFonts w:ascii="Arial" w:hAnsi="Arial" w:cs="Arial"/>
        </w:rPr>
      </w:pPr>
      <w:r>
        <w:rPr>
          <w:rFonts w:ascii="Arial" w:hAnsi="Arial" w:cs="Arial"/>
        </w:rPr>
        <w:t xml:space="preserve">*The Cohort Regulations are year </w:t>
      </w:r>
      <w:proofErr w:type="gramStart"/>
      <w:r>
        <w:rPr>
          <w:rFonts w:ascii="Arial" w:hAnsi="Arial" w:cs="Arial"/>
        </w:rPr>
        <w:t>specific</w:t>
      </w:r>
      <w:proofErr w:type="gramEnd"/>
      <w:r>
        <w:rPr>
          <w:rFonts w:ascii="Arial" w:hAnsi="Arial" w:cs="Arial"/>
        </w:rPr>
        <w:t xml:space="preserve"> and you should consult the ones that align with the first year of study for the students on the modules you’re teaching.</w:t>
      </w:r>
    </w:p>
    <w:p w14:paraId="4899E244" w14:textId="6CED807C" w:rsidR="001F59B1" w:rsidRPr="00E10220" w:rsidRDefault="00C54EE5" w:rsidP="000A1D2A">
      <w:pPr>
        <w:shd w:val="clear" w:color="auto" w:fill="FFFFFF"/>
        <w:spacing w:before="100" w:beforeAutospacing="1" w:after="100" w:afterAutospacing="1" w:line="240" w:lineRule="auto"/>
        <w:jc w:val="both"/>
        <w:rPr>
          <w:rFonts w:ascii="Arial" w:hAnsi="Arial" w:cs="Arial"/>
        </w:rPr>
      </w:pPr>
      <w:hyperlink r:id="rId52" w:history="1">
        <w:r w:rsidRPr="005A7A16">
          <w:rPr>
            <w:rStyle w:val="Hyperlink"/>
          </w:rPr>
          <w:t>https://intranet.birmingham.ac.uk/as/registry/legislation/regulations/index.aspx</w:t>
        </w:r>
      </w:hyperlink>
    </w:p>
    <w:p w14:paraId="6491F1FD" w14:textId="77777777" w:rsidR="00C54EE5" w:rsidRDefault="00C54EE5" w:rsidP="00C54EE5">
      <w:pPr>
        <w:pBdr>
          <w:top w:val="single" w:sz="4" w:space="1" w:color="auto"/>
          <w:left w:val="single" w:sz="4" w:space="4" w:color="auto"/>
          <w:bottom w:val="single" w:sz="4" w:space="1" w:color="auto"/>
          <w:right w:val="single" w:sz="4" w:space="4" w:color="auto"/>
        </w:pBdr>
      </w:pPr>
    </w:p>
    <w:p w14:paraId="0E0C1984" w14:textId="77777777" w:rsidR="00C54EE5" w:rsidRDefault="00C54EE5" w:rsidP="00C54EE5">
      <w:pPr>
        <w:pBdr>
          <w:top w:val="single" w:sz="4" w:space="1" w:color="auto"/>
          <w:left w:val="single" w:sz="4" w:space="4" w:color="auto"/>
          <w:bottom w:val="single" w:sz="4" w:space="1" w:color="auto"/>
          <w:right w:val="single" w:sz="4" w:space="4" w:color="auto"/>
        </w:pBdr>
      </w:pPr>
    </w:p>
    <w:p w14:paraId="64490755" w14:textId="77777777" w:rsidR="00C54EE5" w:rsidRDefault="00C54EE5" w:rsidP="00C54EE5">
      <w:pPr>
        <w:pBdr>
          <w:top w:val="single" w:sz="4" w:space="1" w:color="auto"/>
          <w:left w:val="single" w:sz="4" w:space="4" w:color="auto"/>
          <w:bottom w:val="single" w:sz="4" w:space="1" w:color="auto"/>
          <w:right w:val="single" w:sz="4" w:space="4" w:color="auto"/>
        </w:pBdr>
      </w:pPr>
    </w:p>
    <w:p w14:paraId="207B8A02" w14:textId="77777777" w:rsidR="00C54EE5" w:rsidRDefault="00C54EE5" w:rsidP="00C54EE5">
      <w:pPr>
        <w:pBdr>
          <w:top w:val="single" w:sz="4" w:space="1" w:color="auto"/>
          <w:left w:val="single" w:sz="4" w:space="4" w:color="auto"/>
          <w:bottom w:val="single" w:sz="4" w:space="1" w:color="auto"/>
          <w:right w:val="single" w:sz="4" w:space="4" w:color="auto"/>
        </w:pBdr>
      </w:pPr>
    </w:p>
    <w:p w14:paraId="0A752222" w14:textId="77777777" w:rsidR="00C54EE5" w:rsidRDefault="00C54EE5" w:rsidP="00C54EE5">
      <w:pPr>
        <w:pBdr>
          <w:top w:val="single" w:sz="4" w:space="1" w:color="auto"/>
          <w:left w:val="single" w:sz="4" w:space="4" w:color="auto"/>
          <w:bottom w:val="single" w:sz="4" w:space="1" w:color="auto"/>
          <w:right w:val="single" w:sz="4" w:space="4" w:color="auto"/>
        </w:pBdr>
      </w:pPr>
    </w:p>
    <w:p w14:paraId="22EE06A8" w14:textId="77777777" w:rsidR="00C54EE5" w:rsidRDefault="00C54EE5" w:rsidP="00C54EE5">
      <w:pPr>
        <w:pBdr>
          <w:top w:val="single" w:sz="4" w:space="1" w:color="auto"/>
          <w:left w:val="single" w:sz="4" w:space="4" w:color="auto"/>
          <w:bottom w:val="single" w:sz="4" w:space="1" w:color="auto"/>
          <w:right w:val="single" w:sz="4" w:space="4" w:color="auto"/>
        </w:pBdr>
      </w:pPr>
    </w:p>
    <w:p w14:paraId="39311A5D" w14:textId="77777777" w:rsidR="00C54EE5" w:rsidRDefault="00C54EE5" w:rsidP="00C54EE5">
      <w:pPr>
        <w:pBdr>
          <w:top w:val="single" w:sz="4" w:space="1" w:color="auto"/>
          <w:left w:val="single" w:sz="4" w:space="4" w:color="auto"/>
          <w:bottom w:val="single" w:sz="4" w:space="1" w:color="auto"/>
          <w:right w:val="single" w:sz="4" w:space="4" w:color="auto"/>
        </w:pBdr>
      </w:pPr>
    </w:p>
    <w:p w14:paraId="7ADFC185" w14:textId="77777777" w:rsidR="00C54EE5" w:rsidRDefault="00C54EE5" w:rsidP="00C54EE5">
      <w:pPr>
        <w:pBdr>
          <w:top w:val="single" w:sz="4" w:space="1" w:color="auto"/>
          <w:left w:val="single" w:sz="4" w:space="4" w:color="auto"/>
          <w:bottom w:val="single" w:sz="4" w:space="1" w:color="auto"/>
          <w:right w:val="single" w:sz="4" w:space="4" w:color="auto"/>
        </w:pBdr>
      </w:pPr>
    </w:p>
    <w:p w14:paraId="01241B43" w14:textId="77777777" w:rsidR="00C54EE5" w:rsidRDefault="00C54EE5" w:rsidP="00C54EE5">
      <w:pPr>
        <w:pBdr>
          <w:top w:val="single" w:sz="4" w:space="1" w:color="auto"/>
          <w:left w:val="single" w:sz="4" w:space="4" w:color="auto"/>
          <w:bottom w:val="single" w:sz="4" w:space="1" w:color="auto"/>
          <w:right w:val="single" w:sz="4" w:space="4" w:color="auto"/>
        </w:pBdr>
      </w:pPr>
    </w:p>
    <w:p w14:paraId="02695AC3" w14:textId="77777777" w:rsidR="00C54EE5" w:rsidRDefault="00C54EE5" w:rsidP="00C54EE5">
      <w:pPr>
        <w:pBdr>
          <w:top w:val="single" w:sz="4" w:space="1" w:color="auto"/>
          <w:left w:val="single" w:sz="4" w:space="4" w:color="auto"/>
          <w:bottom w:val="single" w:sz="4" w:space="1" w:color="auto"/>
          <w:right w:val="single" w:sz="4" w:space="4" w:color="auto"/>
        </w:pBdr>
      </w:pPr>
    </w:p>
    <w:p w14:paraId="03A24552" w14:textId="77777777" w:rsidR="00C54EE5" w:rsidRDefault="00C54EE5" w:rsidP="00C54EE5">
      <w:pPr>
        <w:pBdr>
          <w:top w:val="single" w:sz="4" w:space="1" w:color="auto"/>
          <w:left w:val="single" w:sz="4" w:space="4" w:color="auto"/>
          <w:bottom w:val="single" w:sz="4" w:space="1" w:color="auto"/>
          <w:right w:val="single" w:sz="4" w:space="4" w:color="auto"/>
        </w:pBdr>
      </w:pPr>
    </w:p>
    <w:p w14:paraId="4B7F5376" w14:textId="77777777" w:rsidR="00C54EE5" w:rsidRDefault="00C54EE5" w:rsidP="00C54EE5">
      <w:pPr>
        <w:pBdr>
          <w:top w:val="single" w:sz="4" w:space="1" w:color="auto"/>
          <w:left w:val="single" w:sz="4" w:space="4" w:color="auto"/>
          <w:bottom w:val="single" w:sz="4" w:space="1" w:color="auto"/>
          <w:right w:val="single" w:sz="4" w:space="4" w:color="auto"/>
        </w:pBdr>
      </w:pPr>
    </w:p>
    <w:p w14:paraId="3124A1A3" w14:textId="77777777" w:rsidR="00C54EE5" w:rsidRDefault="00C54EE5" w:rsidP="00C54EE5">
      <w:pPr>
        <w:pBdr>
          <w:top w:val="single" w:sz="4" w:space="1" w:color="auto"/>
          <w:left w:val="single" w:sz="4" w:space="4" w:color="auto"/>
          <w:bottom w:val="single" w:sz="4" w:space="1" w:color="auto"/>
          <w:right w:val="single" w:sz="4" w:space="4" w:color="auto"/>
        </w:pBdr>
      </w:pPr>
    </w:p>
    <w:p w14:paraId="3F3EE4B5" w14:textId="77777777" w:rsidR="00C54EE5" w:rsidRDefault="00C54EE5" w:rsidP="00C54EE5">
      <w:pPr>
        <w:pBdr>
          <w:top w:val="single" w:sz="4" w:space="1" w:color="auto"/>
          <w:left w:val="single" w:sz="4" w:space="4" w:color="auto"/>
          <w:bottom w:val="single" w:sz="4" w:space="1" w:color="auto"/>
          <w:right w:val="single" w:sz="4" w:space="4" w:color="auto"/>
        </w:pBdr>
      </w:pPr>
    </w:p>
    <w:p w14:paraId="2A4F6AB3" w14:textId="77777777" w:rsidR="008B6E89" w:rsidRDefault="008B6E89">
      <w:pPr>
        <w:rPr>
          <w:rFonts w:ascii="Arial Rounded MT Bold" w:eastAsiaTheme="majorEastAsia" w:hAnsi="Arial Rounded MT Bold" w:cstheme="majorBidi"/>
          <w:sz w:val="28"/>
          <w:szCs w:val="24"/>
        </w:rPr>
      </w:pPr>
      <w:r>
        <w:br w:type="page"/>
      </w:r>
    </w:p>
    <w:p w14:paraId="528A2930" w14:textId="2AA580EA" w:rsidR="000A1D2A" w:rsidRPr="000A1D2A" w:rsidRDefault="000A1D2A" w:rsidP="00656DF4">
      <w:pPr>
        <w:pStyle w:val="Heading3"/>
      </w:pPr>
      <w:bookmarkStart w:id="45" w:name="_Toc105574221"/>
      <w:r w:rsidRPr="000A1D2A">
        <w:lastRenderedPageBreak/>
        <w:t>University Codes of Practice</w:t>
      </w:r>
      <w:r w:rsidR="00A26D63">
        <w:t>, Policies and Guidance</w:t>
      </w:r>
      <w:bookmarkEnd w:id="45"/>
      <w:r w:rsidRPr="000A1D2A">
        <w:t xml:space="preserve"> </w:t>
      </w:r>
    </w:p>
    <w:p w14:paraId="195AF227" w14:textId="5F084612" w:rsidR="000A1D2A" w:rsidRDefault="000A1D2A" w:rsidP="000A1D2A">
      <w:pPr>
        <w:shd w:val="clear" w:color="auto" w:fill="FFFFFF"/>
        <w:spacing w:before="100" w:beforeAutospacing="1" w:after="100" w:afterAutospacing="1" w:line="240" w:lineRule="auto"/>
        <w:jc w:val="both"/>
        <w:rPr>
          <w:rFonts w:ascii="Arial" w:hAnsi="Arial" w:cs="Arial"/>
        </w:rPr>
      </w:pPr>
      <w:r w:rsidRPr="00E10220">
        <w:rPr>
          <w:rFonts w:ascii="Arial" w:hAnsi="Arial" w:cs="Arial"/>
        </w:rPr>
        <w:t xml:space="preserve">Codes of practice, policies and guidance are supplementary to Regulations, setting out the procedures to be followed in specific areas. </w:t>
      </w:r>
      <w:r w:rsidR="00C54EE5">
        <w:rPr>
          <w:rFonts w:ascii="Arial" w:hAnsi="Arial" w:cs="Arial"/>
        </w:rPr>
        <w:t>These are mandatory</w:t>
      </w:r>
      <w:r w:rsidR="00A26D63">
        <w:rPr>
          <w:rFonts w:ascii="Arial" w:hAnsi="Arial" w:cs="Arial"/>
        </w:rPr>
        <w:t xml:space="preserve"> and apply to all staff and students and are cohort specific (aligning to the entry cohort of the programme of study within which your modules </w:t>
      </w:r>
      <w:proofErr w:type="gramStart"/>
      <w:r w:rsidR="00A26D63">
        <w:rPr>
          <w:rFonts w:ascii="Arial" w:hAnsi="Arial" w:cs="Arial"/>
        </w:rPr>
        <w:t>operates</w:t>
      </w:r>
      <w:proofErr w:type="gramEnd"/>
      <w:r w:rsidR="00A26D63">
        <w:rPr>
          <w:rFonts w:ascii="Arial" w:hAnsi="Arial" w:cs="Arial"/>
        </w:rPr>
        <w:t xml:space="preserve">). </w:t>
      </w:r>
    </w:p>
    <w:p w14:paraId="5108823B" w14:textId="5B751B0C" w:rsidR="001F59B1" w:rsidRDefault="00135EAB" w:rsidP="000A1D2A">
      <w:pPr>
        <w:shd w:val="clear" w:color="auto" w:fill="FFFFFF"/>
        <w:spacing w:before="100" w:beforeAutospacing="1" w:after="100" w:afterAutospacing="1" w:line="240" w:lineRule="auto"/>
        <w:jc w:val="both"/>
        <w:rPr>
          <w:rStyle w:val="Hyperlink"/>
        </w:rPr>
      </w:pPr>
      <w:hyperlink r:id="rId53" w:history="1">
        <w:r w:rsidR="001F59B1">
          <w:rPr>
            <w:rStyle w:val="Hyperlink"/>
          </w:rPr>
          <w:t>https://intranet.birmingham.ac.uk/as/registry/legislation/codesofpractice/index.aspx</w:t>
        </w:r>
      </w:hyperlink>
    </w:p>
    <w:p w14:paraId="369B7486" w14:textId="2BA6C591" w:rsidR="00A26D63" w:rsidRDefault="00A26D63" w:rsidP="000A1D2A">
      <w:pPr>
        <w:shd w:val="clear" w:color="auto" w:fill="FFFFFF"/>
        <w:spacing w:before="100" w:beforeAutospacing="1" w:after="100" w:afterAutospacing="1" w:line="240" w:lineRule="auto"/>
        <w:jc w:val="both"/>
        <w:rPr>
          <w:rStyle w:val="Hyperlink"/>
          <w:color w:val="auto"/>
          <w:u w:val="none"/>
        </w:rPr>
      </w:pPr>
      <w:r w:rsidRPr="00A26D63">
        <w:rPr>
          <w:rStyle w:val="Hyperlink"/>
          <w:color w:val="auto"/>
          <w:u w:val="none"/>
        </w:rPr>
        <w:t>They include:</w:t>
      </w:r>
    </w:p>
    <w:p w14:paraId="37F62597" w14:textId="53546A4E"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Admissions &amp; Alternate Modes of Delivery*</w:t>
      </w:r>
    </w:p>
    <w:p w14:paraId="4D8D99CB" w14:textId="1947E972"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Conduct (incl. Misconduct), Complaints and Appeals</w:t>
      </w:r>
    </w:p>
    <w:p w14:paraId="76D375C1" w14:textId="00050F56"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Health and Wellbeing, Leave of Absence &amp; Extension to Study Periods</w:t>
      </w:r>
    </w:p>
    <w:p w14:paraId="5D2A018D" w14:textId="5CD13980"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Research Ethics, Research Programmes &amp; Research Related</w:t>
      </w:r>
    </w:p>
    <w:p w14:paraId="6197D6AA" w14:textId="687F0834"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 xml:space="preserve">Student Support &amp; Student Related (incl. </w:t>
      </w:r>
      <w:proofErr w:type="gramStart"/>
      <w:r>
        <w:rPr>
          <w:rStyle w:val="Hyperlink"/>
          <w:color w:val="auto"/>
          <w:u w:val="none"/>
        </w:rPr>
        <w:t>Immigration)*</w:t>
      </w:r>
      <w:proofErr w:type="gramEnd"/>
    </w:p>
    <w:p w14:paraId="5E2C50E6" w14:textId="62F7B129"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Taught Programmes and Modules*</w:t>
      </w:r>
    </w:p>
    <w:p w14:paraId="33A7D81D" w14:textId="7EE2A7B5" w:rsidR="00A26D63" w:rsidRDefault="00A26D63" w:rsidP="00D76FA2">
      <w:pPr>
        <w:pStyle w:val="ListParagraph"/>
        <w:numPr>
          <w:ilvl w:val="0"/>
          <w:numId w:val="26"/>
        </w:numPr>
        <w:shd w:val="clear" w:color="auto" w:fill="FFFFFF"/>
        <w:spacing w:before="100" w:beforeAutospacing="1" w:after="100" w:afterAutospacing="1" w:line="240" w:lineRule="auto"/>
        <w:jc w:val="both"/>
        <w:rPr>
          <w:rStyle w:val="Hyperlink"/>
          <w:color w:val="auto"/>
          <w:u w:val="none"/>
        </w:rPr>
      </w:pPr>
      <w:r>
        <w:rPr>
          <w:rStyle w:val="Hyperlink"/>
          <w:color w:val="auto"/>
          <w:u w:val="none"/>
        </w:rPr>
        <w:t>General / Other</w:t>
      </w:r>
    </w:p>
    <w:p w14:paraId="5848B4DA" w14:textId="44144EEE" w:rsidR="00B24FDC" w:rsidRPr="00B24FDC" w:rsidRDefault="00B24FDC" w:rsidP="00B24FDC">
      <w:pPr>
        <w:shd w:val="clear" w:color="auto" w:fill="FFFFFF"/>
        <w:spacing w:before="100" w:beforeAutospacing="1" w:after="100" w:afterAutospacing="1" w:line="240" w:lineRule="auto"/>
        <w:jc w:val="both"/>
        <w:rPr>
          <w:rStyle w:val="Hyperlink"/>
          <w:color w:val="auto"/>
          <w:u w:val="none"/>
        </w:rPr>
      </w:pPr>
      <w:r>
        <w:rPr>
          <w:rStyle w:val="Hyperlink"/>
          <w:color w:val="auto"/>
          <w:u w:val="none"/>
        </w:rPr>
        <w:t xml:space="preserve">You are encouraged to review the starred categories and make notes </w:t>
      </w:r>
      <w:proofErr w:type="gramStart"/>
      <w:r>
        <w:rPr>
          <w:rStyle w:val="Hyperlink"/>
          <w:color w:val="auto"/>
          <w:u w:val="none"/>
        </w:rPr>
        <w:t>in regards to</w:t>
      </w:r>
      <w:proofErr w:type="gramEnd"/>
      <w:r>
        <w:rPr>
          <w:rStyle w:val="Hyperlink"/>
          <w:color w:val="auto"/>
          <w:u w:val="none"/>
        </w:rPr>
        <w:t xml:space="preserve"> your teaching and supporting learning needs:</w:t>
      </w:r>
    </w:p>
    <w:p w14:paraId="24584D4E" w14:textId="78CD80C0" w:rsidR="00C54EE5" w:rsidRDefault="00C54EE5"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7ED1505D" w14:textId="3F05017D" w:rsidR="00C54EE5" w:rsidRDefault="00C54EE5"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3E16DC12" w14:textId="0E057935" w:rsidR="00C54EE5" w:rsidRDefault="00C54EE5"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0307917E" w14:textId="0B6C5931" w:rsidR="00C54EE5" w:rsidRDefault="00C54EE5"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56A66778" w14:textId="48DC490D"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5EB4520" w14:textId="6DC7A873"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1F963D17" w14:textId="61B251D4"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10FA0DE2" w14:textId="66E0045A"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3B13D074" w14:textId="0230D13B"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25D764CE" w14:textId="5342F84C"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B3C54B3" w14:textId="648A2FBE"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24566843" w14:textId="21EA9CD2"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08EECE5" w14:textId="77777777" w:rsidR="00B24FDC" w:rsidRDefault="00B24FDC"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A8ECFBA" w14:textId="77777777" w:rsidR="00C54EE5" w:rsidRDefault="00C54EE5"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2BC32775" w14:textId="77777777" w:rsidR="00C54EE5" w:rsidRPr="00E10220" w:rsidRDefault="00C54EE5" w:rsidP="00C54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71365B75" w14:textId="3735E0E8" w:rsidR="00ED22D7" w:rsidRDefault="00ED22D7" w:rsidP="00656DF4">
      <w:pPr>
        <w:pStyle w:val="Heading3"/>
      </w:pPr>
      <w:bookmarkStart w:id="46" w:name="_Toc105574222"/>
      <w:r>
        <w:lastRenderedPageBreak/>
        <w:t>Learning Outcomes</w:t>
      </w:r>
      <w:bookmarkEnd w:id="46"/>
    </w:p>
    <w:p w14:paraId="2901E4CC" w14:textId="77777777" w:rsidR="00ED22D7" w:rsidRPr="00ED22D7" w:rsidRDefault="00ED22D7" w:rsidP="00ED22D7"/>
    <w:p w14:paraId="22C9EA7F" w14:textId="556B57C1" w:rsidR="00ED22D7" w:rsidRPr="00ED22D7" w:rsidRDefault="005A78FB" w:rsidP="00ED22D7">
      <w:r>
        <w:t xml:space="preserve">For guidance to support reviewing or creating robust Learning Outcomes and to review the alignment between your module learning outcomes with assessments and learning activities please see </w:t>
      </w:r>
      <w:r w:rsidR="00C8673B">
        <w:t xml:space="preserve">the </w:t>
      </w:r>
      <w:r w:rsidR="00C8673B">
        <w:rPr>
          <w:b/>
          <w:bCs/>
        </w:rPr>
        <w:t xml:space="preserve">Backwards Learning Design </w:t>
      </w:r>
      <w:r w:rsidR="00C8673B">
        <w:t>section at the back of this guide.</w:t>
      </w:r>
      <w:r>
        <w:t xml:space="preserve"> </w:t>
      </w:r>
    </w:p>
    <w:p w14:paraId="4E78F6E3" w14:textId="1CDD4F42" w:rsidR="000A1D2A" w:rsidRPr="000A1D2A" w:rsidRDefault="000A1D2A" w:rsidP="00656DF4">
      <w:pPr>
        <w:pStyle w:val="Heading3"/>
      </w:pPr>
      <w:bookmarkStart w:id="47" w:name="_Toc105574223"/>
      <w:r w:rsidRPr="000A1D2A">
        <w:t>QAA Subject Benchmarks</w:t>
      </w:r>
      <w:bookmarkEnd w:id="47"/>
    </w:p>
    <w:p w14:paraId="11A43A0F" w14:textId="77777777" w:rsidR="000A1D2A" w:rsidRDefault="000A1D2A" w:rsidP="000A1D2A">
      <w:pPr>
        <w:shd w:val="clear" w:color="auto" w:fill="FFFFFF"/>
        <w:spacing w:before="100" w:beforeAutospacing="1" w:after="100" w:afterAutospacing="1" w:line="240" w:lineRule="auto"/>
        <w:jc w:val="both"/>
        <w:rPr>
          <w:rFonts w:ascii="Arial" w:hAnsi="Arial" w:cs="Arial"/>
        </w:rPr>
      </w:pPr>
      <w:r w:rsidRPr="00E10220">
        <w:rPr>
          <w:rFonts w:ascii="Arial" w:hAnsi="Arial" w:cs="Arial"/>
        </w:rPr>
        <w:t xml:space="preserve">Benchmark statements describe the attributes, </w:t>
      </w:r>
      <w:proofErr w:type="gramStart"/>
      <w:r w:rsidRPr="00E10220">
        <w:rPr>
          <w:rFonts w:ascii="Arial" w:hAnsi="Arial" w:cs="Arial"/>
        </w:rPr>
        <w:t>skills</w:t>
      </w:r>
      <w:proofErr w:type="gramEnd"/>
      <w:r w:rsidRPr="00E10220">
        <w:rPr>
          <w:rFonts w:ascii="Arial" w:hAnsi="Arial" w:cs="Arial"/>
        </w:rPr>
        <w:t xml:space="preserve"> and capabilities that a graduate with an honours degree in a specific subject might be expected to have. Compiled by academics and other specialists (such as representatives from professional bodies, </w:t>
      </w:r>
      <w:proofErr w:type="gramStart"/>
      <w:r w:rsidRPr="00E10220">
        <w:rPr>
          <w:rFonts w:ascii="Arial" w:hAnsi="Arial" w:cs="Arial"/>
        </w:rPr>
        <w:t>industry</w:t>
      </w:r>
      <w:proofErr w:type="gramEnd"/>
      <w:r w:rsidRPr="00E10220">
        <w:rPr>
          <w:rFonts w:ascii="Arial" w:hAnsi="Arial" w:cs="Arial"/>
        </w:rPr>
        <w:t xml:space="preserve"> and commerce) from the subject area, the benchmark statements help to ensure that the standards of degree programmes across the UK meet an agreed level.</w:t>
      </w:r>
    </w:p>
    <w:p w14:paraId="645411E3" w14:textId="2326CD6D" w:rsidR="001F59B1" w:rsidRDefault="00135EAB" w:rsidP="000A1D2A">
      <w:pPr>
        <w:shd w:val="clear" w:color="auto" w:fill="FFFFFF"/>
        <w:spacing w:before="100" w:beforeAutospacing="1" w:after="100" w:afterAutospacing="1" w:line="240" w:lineRule="auto"/>
        <w:jc w:val="both"/>
        <w:rPr>
          <w:rStyle w:val="Hyperlink"/>
        </w:rPr>
      </w:pPr>
      <w:hyperlink r:id="rId54" w:history="1">
        <w:r w:rsidR="001F59B1">
          <w:rPr>
            <w:rStyle w:val="Hyperlink"/>
          </w:rPr>
          <w:t>https://www.qaa.ac.uk/quality-code/subject-benchmark-statements</w:t>
        </w:r>
      </w:hyperlink>
    </w:p>
    <w:p w14:paraId="130589BE" w14:textId="77777777" w:rsidR="00262A01" w:rsidRDefault="00262A01">
      <w:r>
        <w:t>Benchmark Statement review notes</w:t>
      </w:r>
    </w:p>
    <w:p w14:paraId="551CEA83" w14:textId="77777777" w:rsidR="00262A01" w:rsidRDefault="00262A01" w:rsidP="00262A01">
      <w:pPr>
        <w:pBdr>
          <w:top w:val="single" w:sz="4" w:space="1" w:color="auto"/>
          <w:left w:val="single" w:sz="4" w:space="4" w:color="auto"/>
          <w:bottom w:val="single" w:sz="4" w:space="1" w:color="auto"/>
          <w:right w:val="single" w:sz="4" w:space="4" w:color="auto"/>
        </w:pBdr>
      </w:pPr>
    </w:p>
    <w:p w14:paraId="0BC6E972" w14:textId="77777777" w:rsidR="00262A01" w:rsidRDefault="00262A01" w:rsidP="00262A01">
      <w:pPr>
        <w:pBdr>
          <w:top w:val="single" w:sz="4" w:space="1" w:color="auto"/>
          <w:left w:val="single" w:sz="4" w:space="4" w:color="auto"/>
          <w:bottom w:val="single" w:sz="4" w:space="1" w:color="auto"/>
          <w:right w:val="single" w:sz="4" w:space="4" w:color="auto"/>
        </w:pBdr>
      </w:pPr>
    </w:p>
    <w:p w14:paraId="5110936E" w14:textId="77777777" w:rsidR="00262A01" w:rsidRDefault="00262A01" w:rsidP="00262A01">
      <w:pPr>
        <w:pBdr>
          <w:top w:val="single" w:sz="4" w:space="1" w:color="auto"/>
          <w:left w:val="single" w:sz="4" w:space="4" w:color="auto"/>
          <w:bottom w:val="single" w:sz="4" w:space="1" w:color="auto"/>
          <w:right w:val="single" w:sz="4" w:space="4" w:color="auto"/>
        </w:pBdr>
      </w:pPr>
    </w:p>
    <w:p w14:paraId="6088844C" w14:textId="77777777" w:rsidR="00262A01" w:rsidRDefault="00262A01" w:rsidP="00262A01">
      <w:pPr>
        <w:pBdr>
          <w:top w:val="single" w:sz="4" w:space="1" w:color="auto"/>
          <w:left w:val="single" w:sz="4" w:space="4" w:color="auto"/>
          <w:bottom w:val="single" w:sz="4" w:space="1" w:color="auto"/>
          <w:right w:val="single" w:sz="4" w:space="4" w:color="auto"/>
        </w:pBdr>
      </w:pPr>
    </w:p>
    <w:p w14:paraId="1D8F4F97" w14:textId="77777777" w:rsidR="00262A01" w:rsidRDefault="00262A01" w:rsidP="00262A01">
      <w:pPr>
        <w:pBdr>
          <w:top w:val="single" w:sz="4" w:space="1" w:color="auto"/>
          <w:left w:val="single" w:sz="4" w:space="4" w:color="auto"/>
          <w:bottom w:val="single" w:sz="4" w:space="1" w:color="auto"/>
          <w:right w:val="single" w:sz="4" w:space="4" w:color="auto"/>
        </w:pBdr>
      </w:pPr>
    </w:p>
    <w:p w14:paraId="29111B9F" w14:textId="77777777" w:rsidR="00262A01" w:rsidRDefault="00262A01" w:rsidP="00262A01">
      <w:pPr>
        <w:pBdr>
          <w:top w:val="single" w:sz="4" w:space="1" w:color="auto"/>
          <w:left w:val="single" w:sz="4" w:space="4" w:color="auto"/>
          <w:bottom w:val="single" w:sz="4" w:space="1" w:color="auto"/>
          <w:right w:val="single" w:sz="4" w:space="4" w:color="auto"/>
        </w:pBdr>
      </w:pPr>
    </w:p>
    <w:p w14:paraId="6BD2C504" w14:textId="77777777" w:rsidR="00262A01" w:rsidRDefault="00262A01" w:rsidP="00262A01">
      <w:pPr>
        <w:pBdr>
          <w:top w:val="single" w:sz="4" w:space="1" w:color="auto"/>
          <w:left w:val="single" w:sz="4" w:space="4" w:color="auto"/>
          <w:bottom w:val="single" w:sz="4" w:space="1" w:color="auto"/>
          <w:right w:val="single" w:sz="4" w:space="4" w:color="auto"/>
        </w:pBdr>
      </w:pPr>
    </w:p>
    <w:p w14:paraId="2D8FFC45" w14:textId="77777777" w:rsidR="00262A01" w:rsidRDefault="00262A01" w:rsidP="00262A01">
      <w:pPr>
        <w:pBdr>
          <w:top w:val="single" w:sz="4" w:space="1" w:color="auto"/>
          <w:left w:val="single" w:sz="4" w:space="4" w:color="auto"/>
          <w:bottom w:val="single" w:sz="4" w:space="1" w:color="auto"/>
          <w:right w:val="single" w:sz="4" w:space="4" w:color="auto"/>
        </w:pBdr>
      </w:pPr>
    </w:p>
    <w:p w14:paraId="78709D7F" w14:textId="77777777" w:rsidR="00262A01" w:rsidRDefault="00262A01" w:rsidP="00262A01">
      <w:pPr>
        <w:pBdr>
          <w:top w:val="single" w:sz="4" w:space="1" w:color="auto"/>
          <w:left w:val="single" w:sz="4" w:space="4" w:color="auto"/>
          <w:bottom w:val="single" w:sz="4" w:space="1" w:color="auto"/>
          <w:right w:val="single" w:sz="4" w:space="4" w:color="auto"/>
        </w:pBdr>
      </w:pPr>
    </w:p>
    <w:p w14:paraId="3F9AE071" w14:textId="77777777" w:rsidR="00262A01" w:rsidRDefault="00262A01" w:rsidP="00262A01">
      <w:pPr>
        <w:pBdr>
          <w:top w:val="single" w:sz="4" w:space="1" w:color="auto"/>
          <w:left w:val="single" w:sz="4" w:space="4" w:color="auto"/>
          <w:bottom w:val="single" w:sz="4" w:space="1" w:color="auto"/>
          <w:right w:val="single" w:sz="4" w:space="4" w:color="auto"/>
        </w:pBdr>
      </w:pPr>
    </w:p>
    <w:p w14:paraId="482C0A31" w14:textId="77777777" w:rsidR="00262A01" w:rsidRDefault="00262A01" w:rsidP="00262A01">
      <w:pPr>
        <w:pBdr>
          <w:top w:val="single" w:sz="4" w:space="1" w:color="auto"/>
          <w:left w:val="single" w:sz="4" w:space="4" w:color="auto"/>
          <w:bottom w:val="single" w:sz="4" w:space="1" w:color="auto"/>
          <w:right w:val="single" w:sz="4" w:space="4" w:color="auto"/>
        </w:pBdr>
      </w:pPr>
    </w:p>
    <w:p w14:paraId="13135F22" w14:textId="77777777" w:rsidR="00262A01" w:rsidRDefault="00262A01" w:rsidP="00262A01">
      <w:pPr>
        <w:pBdr>
          <w:top w:val="single" w:sz="4" w:space="1" w:color="auto"/>
          <w:left w:val="single" w:sz="4" w:space="4" w:color="auto"/>
          <w:bottom w:val="single" w:sz="4" w:space="1" w:color="auto"/>
          <w:right w:val="single" w:sz="4" w:space="4" w:color="auto"/>
        </w:pBdr>
      </w:pPr>
    </w:p>
    <w:p w14:paraId="40FAC033" w14:textId="77777777" w:rsidR="00262A01" w:rsidRDefault="00262A01" w:rsidP="00262A01">
      <w:pPr>
        <w:pBdr>
          <w:top w:val="single" w:sz="4" w:space="1" w:color="auto"/>
          <w:left w:val="single" w:sz="4" w:space="4" w:color="auto"/>
          <w:bottom w:val="single" w:sz="4" w:space="1" w:color="auto"/>
          <w:right w:val="single" w:sz="4" w:space="4" w:color="auto"/>
        </w:pBdr>
      </w:pPr>
    </w:p>
    <w:p w14:paraId="28267969" w14:textId="639D0234" w:rsidR="00B45CFA" w:rsidRDefault="00B45CFA" w:rsidP="00262A01">
      <w:pPr>
        <w:pBdr>
          <w:top w:val="single" w:sz="4" w:space="1" w:color="auto"/>
          <w:left w:val="single" w:sz="4" w:space="4" w:color="auto"/>
          <w:bottom w:val="single" w:sz="4" w:space="1" w:color="auto"/>
          <w:right w:val="single" w:sz="4" w:space="4" w:color="auto"/>
        </w:pBdr>
        <w:rPr>
          <w:rFonts w:ascii="Arial Rounded MT Bold" w:eastAsiaTheme="majorEastAsia" w:hAnsi="Arial Rounded MT Bold" w:cstheme="majorBidi"/>
          <w:sz w:val="28"/>
          <w:szCs w:val="24"/>
        </w:rPr>
      </w:pPr>
      <w:r>
        <w:br w:type="page"/>
      </w:r>
    </w:p>
    <w:p w14:paraId="083F1366" w14:textId="778AF002" w:rsidR="000A1D2A" w:rsidRPr="000A1D2A" w:rsidRDefault="000A1D2A" w:rsidP="00656DF4">
      <w:pPr>
        <w:pStyle w:val="Heading3"/>
      </w:pPr>
      <w:bookmarkStart w:id="48" w:name="_Toc105574224"/>
      <w:r w:rsidRPr="000A1D2A">
        <w:lastRenderedPageBreak/>
        <w:t>Subject level descriptors</w:t>
      </w:r>
      <w:bookmarkEnd w:id="48"/>
    </w:p>
    <w:p w14:paraId="76D7F30A" w14:textId="77777777" w:rsidR="000A1D2A" w:rsidRDefault="000A1D2A" w:rsidP="000A1D2A">
      <w:pPr>
        <w:shd w:val="clear" w:color="auto" w:fill="FFFFFF"/>
        <w:spacing w:before="100" w:beforeAutospacing="1" w:after="100" w:afterAutospacing="1" w:line="240" w:lineRule="auto"/>
        <w:jc w:val="both"/>
        <w:rPr>
          <w:rFonts w:ascii="Arial" w:hAnsi="Arial" w:cs="Arial"/>
        </w:rPr>
      </w:pPr>
      <w:r w:rsidRPr="00E10220">
        <w:rPr>
          <w:rFonts w:ascii="Arial" w:hAnsi="Arial" w:cs="Arial"/>
        </w:rPr>
        <w:t>Credit level descriptors define the level of challenge, complexity, and autonomy expected of a learner on completion of a defined and bounded learning activity such as a module or programme of learning.</w:t>
      </w:r>
    </w:p>
    <w:p w14:paraId="5593AF4F" w14:textId="243375E8" w:rsidR="005225D4" w:rsidRDefault="00135EAB" w:rsidP="000A1D2A">
      <w:pPr>
        <w:shd w:val="clear" w:color="auto" w:fill="FFFFFF"/>
        <w:spacing w:before="100" w:beforeAutospacing="1" w:after="100" w:afterAutospacing="1" w:line="240" w:lineRule="auto"/>
        <w:jc w:val="both"/>
        <w:rPr>
          <w:rStyle w:val="Hyperlink"/>
        </w:rPr>
      </w:pPr>
      <w:hyperlink r:id="rId55" w:history="1">
        <w:r w:rsidR="005225D4">
          <w:rPr>
            <w:rStyle w:val="Hyperlink"/>
          </w:rPr>
          <w:t>http://www.seec.org.uk/wp-content/uploads/2016/07/SEEC-descriptors-2016.pdf</w:t>
        </w:r>
      </w:hyperlink>
    </w:p>
    <w:p w14:paraId="653EF921" w14:textId="32F69984" w:rsidR="00262A01" w:rsidRDefault="0054220E" w:rsidP="000A1D2A">
      <w:pPr>
        <w:shd w:val="clear" w:color="auto" w:fill="FFFFFF"/>
        <w:spacing w:before="100" w:beforeAutospacing="1" w:after="100" w:afterAutospacing="1" w:line="240" w:lineRule="auto"/>
        <w:jc w:val="both"/>
        <w:rPr>
          <w:rStyle w:val="Hyperlink"/>
          <w:color w:val="auto"/>
          <w:u w:val="none"/>
        </w:rPr>
      </w:pPr>
      <w:r>
        <w:rPr>
          <w:rStyle w:val="Hyperlink"/>
          <w:color w:val="auto"/>
          <w:u w:val="none"/>
        </w:rPr>
        <w:t xml:space="preserve">You are encouraged to review </w:t>
      </w:r>
      <w:r w:rsidR="00262A01">
        <w:rPr>
          <w:rStyle w:val="Hyperlink"/>
          <w:color w:val="auto"/>
          <w:u w:val="none"/>
        </w:rPr>
        <w:t>Level Descriptor</w:t>
      </w:r>
      <w:r>
        <w:rPr>
          <w:rStyle w:val="Hyperlink"/>
          <w:color w:val="auto"/>
          <w:u w:val="none"/>
        </w:rPr>
        <w:t>s</w:t>
      </w:r>
      <w:r w:rsidR="00262A01">
        <w:rPr>
          <w:rStyle w:val="Hyperlink"/>
          <w:color w:val="auto"/>
          <w:u w:val="none"/>
        </w:rPr>
        <w:t xml:space="preserve"> </w:t>
      </w:r>
      <w:r>
        <w:rPr>
          <w:rStyle w:val="Hyperlink"/>
          <w:color w:val="auto"/>
          <w:u w:val="none"/>
        </w:rPr>
        <w:t>that align to your teaching load.</w:t>
      </w:r>
    </w:p>
    <w:p w14:paraId="049D052E" w14:textId="7748F2CE"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497CF68" w14:textId="5CA50B8F"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2B95A92" w14:textId="5BD462E9"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7DE3769B" w14:textId="1A4A2314"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29307907" w14:textId="439FD550"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65C73ABF" w14:textId="2725A5AD"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6A51B416" w14:textId="5B76B2D1"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73B6DB4F" w14:textId="4908484E"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5DCAB3AC" w14:textId="445BB76F"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0D98F106" w14:textId="3F632289"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5930B3D1" w14:textId="3C6F2ECB"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106301BC" w14:textId="4146308F"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3CC1BEAF" w14:textId="6FBD0627"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41A20A6B" w14:textId="00767547"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5B7DE66E" w14:textId="07FDE84D"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32C584DA" w14:textId="5E865F7B"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6409EC0A" w14:textId="6BB12D39"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0720CBA3" w14:textId="1030DD4C"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3DA65F1D" w14:textId="329B9F59" w:rsid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173CDB92" w14:textId="77777777" w:rsidR="00262A01" w:rsidRPr="00262A01" w:rsidRDefault="00262A01" w:rsidP="00262A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p>
    <w:p w14:paraId="770E1CA7" w14:textId="77777777" w:rsidR="00262A01" w:rsidRDefault="00262A01">
      <w:pPr>
        <w:rPr>
          <w:rFonts w:ascii="Arial Rounded MT Bold" w:eastAsiaTheme="majorEastAsia" w:hAnsi="Arial Rounded MT Bold" w:cstheme="majorBidi"/>
          <w:sz w:val="28"/>
          <w:szCs w:val="24"/>
        </w:rPr>
      </w:pPr>
      <w:r>
        <w:rPr>
          <w:rFonts w:ascii="Arial Rounded MT Bold" w:eastAsiaTheme="majorEastAsia" w:hAnsi="Arial Rounded MT Bold" w:cstheme="majorBidi"/>
          <w:sz w:val="28"/>
          <w:szCs w:val="24"/>
        </w:rPr>
        <w:br w:type="page"/>
      </w:r>
    </w:p>
    <w:p w14:paraId="09D7B0D9" w14:textId="32A82131" w:rsidR="00262A01" w:rsidRDefault="00262A01" w:rsidP="00262A01">
      <w:pPr>
        <w:pStyle w:val="Heading3"/>
      </w:pPr>
      <w:bookmarkStart w:id="49" w:name="_Toc105574225"/>
      <w:r>
        <w:lastRenderedPageBreak/>
        <w:t>P</w:t>
      </w:r>
      <w:r w:rsidRPr="00262A01">
        <w:t>rofessional Statutory and Regulatory Bodies (PSRBs)</w:t>
      </w:r>
      <w:bookmarkEnd w:id="49"/>
      <w:r w:rsidRPr="00262A01">
        <w:t xml:space="preserve"> </w:t>
      </w:r>
    </w:p>
    <w:p w14:paraId="3AAB879C" w14:textId="0EACC4DB" w:rsidR="00262A01" w:rsidRDefault="00262A01" w:rsidP="000A1D2A">
      <w:pPr>
        <w:shd w:val="clear" w:color="auto" w:fill="FFFFFF"/>
        <w:spacing w:before="100" w:beforeAutospacing="1" w:after="100" w:afterAutospacing="1" w:line="240" w:lineRule="auto"/>
        <w:jc w:val="both"/>
        <w:rPr>
          <w:rFonts w:ascii="Arial" w:hAnsi="Arial" w:cs="Arial"/>
        </w:rPr>
      </w:pPr>
      <w:r>
        <w:rPr>
          <w:rFonts w:ascii="Arial" w:hAnsi="Arial" w:cs="Arial"/>
        </w:rPr>
        <w:t xml:space="preserve">Many programmes of study are accredited, recognised or approved by any one of the numerous </w:t>
      </w:r>
      <w:r w:rsidRPr="00262A01">
        <w:rPr>
          <w:rFonts w:ascii="Arial" w:hAnsi="Arial" w:cs="Arial"/>
        </w:rPr>
        <w:t>Professional Statutory and Regulatory Bodies (PSRBs)</w:t>
      </w:r>
      <w:r>
        <w:rPr>
          <w:rFonts w:ascii="Arial" w:hAnsi="Arial" w:cs="Arial"/>
        </w:rPr>
        <w:t xml:space="preserve">. Accreditation </w:t>
      </w:r>
      <w:r w:rsidR="00C43CD5">
        <w:rPr>
          <w:rFonts w:ascii="Arial" w:hAnsi="Arial" w:cs="Arial"/>
        </w:rPr>
        <w:t>may</w:t>
      </w:r>
      <w:r>
        <w:rPr>
          <w:rFonts w:ascii="Arial" w:hAnsi="Arial" w:cs="Arial"/>
        </w:rPr>
        <w:t xml:space="preserve"> </w:t>
      </w:r>
      <w:r w:rsidR="00C43CD5">
        <w:rPr>
          <w:rFonts w:ascii="Arial" w:hAnsi="Arial" w:cs="Arial"/>
        </w:rPr>
        <w:t xml:space="preserve">require some kind of inspection, visit and/or scrutiny of the programme documentation and award of approval normally is given for a specific time </w:t>
      </w:r>
      <w:proofErr w:type="gramStart"/>
      <w:r w:rsidR="00C43CD5">
        <w:rPr>
          <w:rFonts w:ascii="Arial" w:hAnsi="Arial" w:cs="Arial"/>
        </w:rPr>
        <w:t>period..</w:t>
      </w:r>
      <w:proofErr w:type="gramEnd"/>
      <w:r w:rsidR="00C43CD5">
        <w:rPr>
          <w:rFonts w:ascii="Arial" w:hAnsi="Arial" w:cs="Arial"/>
        </w:rPr>
        <w:t xml:space="preserve"> </w:t>
      </w:r>
      <w:r>
        <w:rPr>
          <w:rFonts w:ascii="Arial" w:hAnsi="Arial" w:cs="Arial"/>
        </w:rPr>
        <w:t xml:space="preserve"> </w:t>
      </w:r>
    </w:p>
    <w:p w14:paraId="65F6A719" w14:textId="42C5D5E5" w:rsidR="000A1D2A" w:rsidRPr="00E10220" w:rsidRDefault="000A1D2A" w:rsidP="000A1D2A">
      <w:pPr>
        <w:shd w:val="clear" w:color="auto" w:fill="FFFFFF"/>
        <w:spacing w:before="100" w:beforeAutospacing="1" w:after="100" w:afterAutospacing="1" w:line="240" w:lineRule="auto"/>
        <w:jc w:val="both"/>
        <w:rPr>
          <w:rFonts w:ascii="Arial" w:hAnsi="Arial" w:cs="Arial"/>
        </w:rPr>
      </w:pPr>
      <w:r w:rsidRPr="00E10220">
        <w:rPr>
          <w:rFonts w:ascii="Arial" w:hAnsi="Arial" w:cs="Arial"/>
        </w:rPr>
        <w:t xml:space="preserve">Professional bodies are dedicated to the advancement of the knowledge and practice of professions through developing, supporting, </w:t>
      </w:r>
      <w:proofErr w:type="gramStart"/>
      <w:r w:rsidRPr="00E10220">
        <w:rPr>
          <w:rFonts w:ascii="Arial" w:hAnsi="Arial" w:cs="Arial"/>
        </w:rPr>
        <w:t>regulating</w:t>
      </w:r>
      <w:proofErr w:type="gramEnd"/>
      <w:r w:rsidRPr="00E10220">
        <w:rPr>
          <w:rFonts w:ascii="Arial" w:hAnsi="Arial" w:cs="Arial"/>
        </w:rPr>
        <w:t xml:space="preserve"> and promoting professional standards for technical and ethical competence. There are approximately 400 professional bodies in the UK, together they represent 13 million professionals.</w:t>
      </w:r>
    </w:p>
    <w:p w14:paraId="42755801" w14:textId="5BDE326D" w:rsidR="008162E0" w:rsidRDefault="00C43CD5" w:rsidP="008162E0">
      <w:r>
        <w:t xml:space="preserve">If you work within some kind of PSRB accreditation </w:t>
      </w:r>
      <w:proofErr w:type="gramStart"/>
      <w:r>
        <w:t>processes</w:t>
      </w:r>
      <w:proofErr w:type="gramEnd"/>
      <w:r>
        <w:t xml:space="preserve"> you might wish to note key dates and </w:t>
      </w:r>
      <w:r w:rsidR="0054220E">
        <w:t>action planning notes</w:t>
      </w:r>
      <w:r>
        <w:t>:</w:t>
      </w:r>
    </w:p>
    <w:p w14:paraId="1D2D1B56" w14:textId="667E7F0B" w:rsidR="00C43CD5" w:rsidRDefault="00C43CD5" w:rsidP="00C43CD5">
      <w:pPr>
        <w:pBdr>
          <w:top w:val="single" w:sz="4" w:space="1" w:color="auto"/>
          <w:left w:val="single" w:sz="4" w:space="4" w:color="auto"/>
          <w:bottom w:val="single" w:sz="4" w:space="1" w:color="auto"/>
          <w:right w:val="single" w:sz="4" w:space="4" w:color="auto"/>
        </w:pBdr>
      </w:pPr>
    </w:p>
    <w:p w14:paraId="1DDCA9CE" w14:textId="356B1163" w:rsidR="00C43CD5" w:rsidRDefault="00C43CD5" w:rsidP="00C43CD5">
      <w:pPr>
        <w:pBdr>
          <w:top w:val="single" w:sz="4" w:space="1" w:color="auto"/>
          <w:left w:val="single" w:sz="4" w:space="4" w:color="auto"/>
          <w:bottom w:val="single" w:sz="4" w:space="1" w:color="auto"/>
          <w:right w:val="single" w:sz="4" w:space="4" w:color="auto"/>
        </w:pBdr>
      </w:pPr>
    </w:p>
    <w:p w14:paraId="6786DCBA" w14:textId="3BCEBCA3" w:rsidR="00C43CD5" w:rsidRDefault="00C43CD5" w:rsidP="00C43CD5">
      <w:pPr>
        <w:pBdr>
          <w:top w:val="single" w:sz="4" w:space="1" w:color="auto"/>
          <w:left w:val="single" w:sz="4" w:space="4" w:color="auto"/>
          <w:bottom w:val="single" w:sz="4" w:space="1" w:color="auto"/>
          <w:right w:val="single" w:sz="4" w:space="4" w:color="auto"/>
        </w:pBdr>
      </w:pPr>
    </w:p>
    <w:p w14:paraId="052796BB" w14:textId="5ACE2B6B" w:rsidR="00C43CD5" w:rsidRDefault="00C43CD5" w:rsidP="00C43CD5">
      <w:pPr>
        <w:pBdr>
          <w:top w:val="single" w:sz="4" w:space="1" w:color="auto"/>
          <w:left w:val="single" w:sz="4" w:space="4" w:color="auto"/>
          <w:bottom w:val="single" w:sz="4" w:space="1" w:color="auto"/>
          <w:right w:val="single" w:sz="4" w:space="4" w:color="auto"/>
        </w:pBdr>
      </w:pPr>
    </w:p>
    <w:p w14:paraId="32649D82" w14:textId="58FB64CF" w:rsidR="00C43CD5" w:rsidRDefault="00C43CD5" w:rsidP="00C43CD5">
      <w:pPr>
        <w:pBdr>
          <w:top w:val="single" w:sz="4" w:space="1" w:color="auto"/>
          <w:left w:val="single" w:sz="4" w:space="4" w:color="auto"/>
          <w:bottom w:val="single" w:sz="4" w:space="1" w:color="auto"/>
          <w:right w:val="single" w:sz="4" w:space="4" w:color="auto"/>
        </w:pBdr>
      </w:pPr>
    </w:p>
    <w:p w14:paraId="3F573835" w14:textId="10142F62" w:rsidR="00C43CD5" w:rsidRDefault="00C43CD5" w:rsidP="00C43CD5">
      <w:pPr>
        <w:pBdr>
          <w:top w:val="single" w:sz="4" w:space="1" w:color="auto"/>
          <w:left w:val="single" w:sz="4" w:space="4" w:color="auto"/>
          <w:bottom w:val="single" w:sz="4" w:space="1" w:color="auto"/>
          <w:right w:val="single" w:sz="4" w:space="4" w:color="auto"/>
        </w:pBdr>
      </w:pPr>
    </w:p>
    <w:p w14:paraId="716A8C2E" w14:textId="1F90A8CA" w:rsidR="00C43CD5" w:rsidRDefault="00C43CD5" w:rsidP="00C43CD5">
      <w:pPr>
        <w:pBdr>
          <w:top w:val="single" w:sz="4" w:space="1" w:color="auto"/>
          <w:left w:val="single" w:sz="4" w:space="4" w:color="auto"/>
          <w:bottom w:val="single" w:sz="4" w:space="1" w:color="auto"/>
          <w:right w:val="single" w:sz="4" w:space="4" w:color="auto"/>
        </w:pBdr>
      </w:pPr>
    </w:p>
    <w:p w14:paraId="0BA80C67" w14:textId="48F075AD" w:rsidR="00C43CD5" w:rsidRDefault="00C43CD5" w:rsidP="00C43CD5">
      <w:pPr>
        <w:pBdr>
          <w:top w:val="single" w:sz="4" w:space="1" w:color="auto"/>
          <w:left w:val="single" w:sz="4" w:space="4" w:color="auto"/>
          <w:bottom w:val="single" w:sz="4" w:space="1" w:color="auto"/>
          <w:right w:val="single" w:sz="4" w:space="4" w:color="auto"/>
        </w:pBdr>
      </w:pPr>
    </w:p>
    <w:p w14:paraId="4BDF58C5" w14:textId="525D5F1F" w:rsidR="00C43CD5" w:rsidRDefault="00C43CD5" w:rsidP="00C43CD5">
      <w:pPr>
        <w:pBdr>
          <w:top w:val="single" w:sz="4" w:space="1" w:color="auto"/>
          <w:left w:val="single" w:sz="4" w:space="4" w:color="auto"/>
          <w:bottom w:val="single" w:sz="4" w:space="1" w:color="auto"/>
          <w:right w:val="single" w:sz="4" w:space="4" w:color="auto"/>
        </w:pBdr>
      </w:pPr>
    </w:p>
    <w:p w14:paraId="63171521" w14:textId="07929046" w:rsidR="00C43CD5" w:rsidRDefault="00C43CD5" w:rsidP="00C43CD5">
      <w:pPr>
        <w:pBdr>
          <w:top w:val="single" w:sz="4" w:space="1" w:color="auto"/>
          <w:left w:val="single" w:sz="4" w:space="4" w:color="auto"/>
          <w:bottom w:val="single" w:sz="4" w:space="1" w:color="auto"/>
          <w:right w:val="single" w:sz="4" w:space="4" w:color="auto"/>
        </w:pBdr>
      </w:pPr>
    </w:p>
    <w:p w14:paraId="1CB57585" w14:textId="786A299C" w:rsidR="00C43CD5" w:rsidRDefault="00C43CD5" w:rsidP="00C43CD5">
      <w:pPr>
        <w:pBdr>
          <w:top w:val="single" w:sz="4" w:space="1" w:color="auto"/>
          <w:left w:val="single" w:sz="4" w:space="4" w:color="auto"/>
          <w:bottom w:val="single" w:sz="4" w:space="1" w:color="auto"/>
          <w:right w:val="single" w:sz="4" w:space="4" w:color="auto"/>
        </w:pBdr>
      </w:pPr>
    </w:p>
    <w:p w14:paraId="1BCB2BA7" w14:textId="5C566162" w:rsidR="00C43CD5" w:rsidRDefault="00C43CD5" w:rsidP="00C43CD5">
      <w:pPr>
        <w:pBdr>
          <w:top w:val="single" w:sz="4" w:space="1" w:color="auto"/>
          <w:left w:val="single" w:sz="4" w:space="4" w:color="auto"/>
          <w:bottom w:val="single" w:sz="4" w:space="1" w:color="auto"/>
          <w:right w:val="single" w:sz="4" w:space="4" w:color="auto"/>
        </w:pBdr>
      </w:pPr>
    </w:p>
    <w:p w14:paraId="78E2E3E2" w14:textId="334D5BE6" w:rsidR="00C43CD5" w:rsidRDefault="00C43CD5" w:rsidP="00C43CD5">
      <w:pPr>
        <w:pBdr>
          <w:top w:val="single" w:sz="4" w:space="1" w:color="auto"/>
          <w:left w:val="single" w:sz="4" w:space="4" w:color="auto"/>
          <w:bottom w:val="single" w:sz="4" w:space="1" w:color="auto"/>
          <w:right w:val="single" w:sz="4" w:space="4" w:color="auto"/>
        </w:pBdr>
      </w:pPr>
    </w:p>
    <w:p w14:paraId="39CB57B4" w14:textId="48F0635D" w:rsidR="00C43CD5" w:rsidRDefault="00C43CD5" w:rsidP="00C43CD5">
      <w:pPr>
        <w:pBdr>
          <w:top w:val="single" w:sz="4" w:space="1" w:color="auto"/>
          <w:left w:val="single" w:sz="4" w:space="4" w:color="auto"/>
          <w:bottom w:val="single" w:sz="4" w:space="1" w:color="auto"/>
          <w:right w:val="single" w:sz="4" w:space="4" w:color="auto"/>
        </w:pBdr>
      </w:pPr>
    </w:p>
    <w:p w14:paraId="4920D1DC" w14:textId="0B1FAE0E" w:rsidR="00C43CD5" w:rsidRDefault="00C43CD5" w:rsidP="00C43CD5">
      <w:pPr>
        <w:pBdr>
          <w:top w:val="single" w:sz="4" w:space="1" w:color="auto"/>
          <w:left w:val="single" w:sz="4" w:space="4" w:color="auto"/>
          <w:bottom w:val="single" w:sz="4" w:space="1" w:color="auto"/>
          <w:right w:val="single" w:sz="4" w:space="4" w:color="auto"/>
        </w:pBdr>
      </w:pPr>
    </w:p>
    <w:p w14:paraId="59650D5A" w14:textId="14BE0D5D" w:rsidR="00C43CD5" w:rsidRDefault="00C43CD5" w:rsidP="00C43CD5">
      <w:pPr>
        <w:pBdr>
          <w:top w:val="single" w:sz="4" w:space="1" w:color="auto"/>
          <w:left w:val="single" w:sz="4" w:space="4" w:color="auto"/>
          <w:bottom w:val="single" w:sz="4" w:space="1" w:color="auto"/>
          <w:right w:val="single" w:sz="4" w:space="4" w:color="auto"/>
        </w:pBdr>
      </w:pPr>
    </w:p>
    <w:p w14:paraId="5A137031" w14:textId="36C3E59D" w:rsidR="00C43CD5" w:rsidRDefault="00C43CD5" w:rsidP="00C43CD5">
      <w:pPr>
        <w:pBdr>
          <w:top w:val="single" w:sz="4" w:space="1" w:color="auto"/>
          <w:left w:val="single" w:sz="4" w:space="4" w:color="auto"/>
          <w:bottom w:val="single" w:sz="4" w:space="1" w:color="auto"/>
          <w:right w:val="single" w:sz="4" w:space="4" w:color="auto"/>
        </w:pBdr>
      </w:pPr>
    </w:p>
    <w:p w14:paraId="144C7B66" w14:textId="5526B6D8" w:rsidR="00C43CD5" w:rsidRDefault="00C43CD5" w:rsidP="00C43CD5">
      <w:pPr>
        <w:pBdr>
          <w:top w:val="single" w:sz="4" w:space="1" w:color="auto"/>
          <w:left w:val="single" w:sz="4" w:space="4" w:color="auto"/>
          <w:bottom w:val="single" w:sz="4" w:space="1" w:color="auto"/>
          <w:right w:val="single" w:sz="4" w:space="4" w:color="auto"/>
        </w:pBdr>
      </w:pPr>
    </w:p>
    <w:p w14:paraId="49415E8D" w14:textId="6BD51825" w:rsidR="00C43CD5" w:rsidRDefault="00C43CD5" w:rsidP="00C43CD5">
      <w:pPr>
        <w:pBdr>
          <w:top w:val="single" w:sz="4" w:space="1" w:color="auto"/>
          <w:left w:val="single" w:sz="4" w:space="4" w:color="auto"/>
          <w:bottom w:val="single" w:sz="4" w:space="1" w:color="auto"/>
          <w:right w:val="single" w:sz="4" w:space="4" w:color="auto"/>
        </w:pBdr>
      </w:pPr>
    </w:p>
    <w:p w14:paraId="690C23DF" w14:textId="77777777" w:rsidR="00C43CD5" w:rsidRDefault="00C43CD5" w:rsidP="00C43CD5">
      <w:pPr>
        <w:pBdr>
          <w:top w:val="single" w:sz="4" w:space="1" w:color="auto"/>
          <w:left w:val="single" w:sz="4" w:space="4" w:color="auto"/>
          <w:bottom w:val="single" w:sz="4" w:space="1" w:color="auto"/>
          <w:right w:val="single" w:sz="4" w:space="4" w:color="auto"/>
        </w:pBdr>
      </w:pPr>
    </w:p>
    <w:p w14:paraId="2ABDE3C0" w14:textId="77777777" w:rsidR="008162E0" w:rsidRDefault="008162E0" w:rsidP="00C43CD5">
      <w:pPr>
        <w:pBdr>
          <w:top w:val="single" w:sz="4" w:space="1" w:color="auto"/>
          <w:left w:val="single" w:sz="4" w:space="4" w:color="auto"/>
          <w:bottom w:val="single" w:sz="4" w:space="1" w:color="auto"/>
          <w:right w:val="single" w:sz="4" w:space="4" w:color="auto"/>
        </w:pBdr>
      </w:pPr>
    </w:p>
    <w:p w14:paraId="6AE4F8A7" w14:textId="77777777" w:rsidR="00C43CD5" w:rsidRDefault="00C43CD5">
      <w:pPr>
        <w:rPr>
          <w:rFonts w:ascii="Arial Rounded MT Bold" w:hAnsi="Arial Rounded MT Bold"/>
          <w:sz w:val="32"/>
        </w:rPr>
      </w:pPr>
      <w:r>
        <w:rPr>
          <w:rFonts w:ascii="Arial Rounded MT Bold" w:hAnsi="Arial Rounded MT Bold"/>
          <w:sz w:val="32"/>
        </w:rPr>
        <w:br w:type="page"/>
      </w:r>
    </w:p>
    <w:p w14:paraId="43BD18C3" w14:textId="4FA5EF15" w:rsidR="008B6E89" w:rsidRDefault="008B6E89" w:rsidP="008B6E89">
      <w:pPr>
        <w:pStyle w:val="Heading3"/>
        <w:rPr>
          <w:rFonts w:eastAsia="Times New Roman"/>
          <w:lang w:eastAsia="en-GB"/>
        </w:rPr>
      </w:pPr>
      <w:bookmarkStart w:id="50" w:name="_Toc105574226"/>
      <w:r>
        <w:rPr>
          <w:rFonts w:eastAsia="Times New Roman"/>
          <w:lang w:eastAsia="en-GB"/>
        </w:rPr>
        <w:lastRenderedPageBreak/>
        <w:t xml:space="preserve">Key Links to the </w:t>
      </w:r>
      <w:r>
        <w:rPr>
          <w:rFonts w:eastAsia="Times New Roman"/>
          <w:lang w:eastAsia="en-GB"/>
        </w:rPr>
        <w:t>UKPSF</w:t>
      </w:r>
      <w:bookmarkEnd w:id="50"/>
    </w:p>
    <w:p w14:paraId="79B43D8E" w14:textId="77777777" w:rsidR="00231F8B" w:rsidRDefault="00231F8B" w:rsidP="00231F8B">
      <w:pPr>
        <w:shd w:val="clear" w:color="auto" w:fill="FFFFFF"/>
        <w:spacing w:after="0" w:line="240" w:lineRule="auto"/>
        <w:rPr>
          <w:rFonts w:ascii="Open Sans" w:eastAsia="Times New Roman" w:hAnsi="Open Sans" w:cs="Open Sans"/>
          <w:color w:val="161616"/>
          <w:sz w:val="24"/>
          <w:szCs w:val="24"/>
          <w:lang w:eastAsia="en-GB"/>
        </w:rPr>
      </w:pPr>
    </w:p>
    <w:p w14:paraId="6C20A415" w14:textId="77CC7512" w:rsidR="00231F8B" w:rsidRPr="00231F8B" w:rsidRDefault="00231F8B" w:rsidP="00231F8B">
      <w:pPr>
        <w:shd w:val="clear" w:color="auto" w:fill="FFFFFF"/>
        <w:spacing w:after="0" w:line="240" w:lineRule="auto"/>
        <w:rPr>
          <w:rFonts w:ascii="Open Sans" w:eastAsia="Times New Roman" w:hAnsi="Open Sans" w:cs="Open Sans"/>
          <w:color w:val="161616"/>
          <w:sz w:val="24"/>
          <w:szCs w:val="24"/>
          <w:lang w:eastAsia="en-GB"/>
        </w:rPr>
      </w:pPr>
      <w:r w:rsidRPr="00231F8B">
        <w:rPr>
          <w:rFonts w:ascii="Open Sans" w:eastAsia="Times New Roman" w:hAnsi="Open Sans" w:cs="Open Sans"/>
          <w:color w:val="161616"/>
          <w:sz w:val="24"/>
          <w:szCs w:val="24"/>
          <w:lang w:eastAsia="en-GB"/>
        </w:rPr>
        <w:t>A1 Design and plan learning activities and/or programmes of study</w:t>
      </w:r>
    </w:p>
    <w:p w14:paraId="3B43A8C0" w14:textId="77777777" w:rsidR="00231F8B" w:rsidRPr="00231F8B" w:rsidRDefault="00231F8B" w:rsidP="00231F8B">
      <w:pPr>
        <w:shd w:val="clear" w:color="auto" w:fill="FFFFFF"/>
        <w:spacing w:after="0" w:line="240" w:lineRule="auto"/>
        <w:rPr>
          <w:rFonts w:ascii="Open Sans" w:eastAsia="Times New Roman" w:hAnsi="Open Sans" w:cs="Open Sans"/>
          <w:color w:val="161616"/>
          <w:sz w:val="24"/>
          <w:szCs w:val="24"/>
          <w:lang w:eastAsia="en-GB"/>
        </w:rPr>
      </w:pPr>
      <w:r w:rsidRPr="00231F8B">
        <w:rPr>
          <w:rFonts w:ascii="Open Sans" w:eastAsia="Times New Roman" w:hAnsi="Open Sans" w:cs="Open Sans"/>
          <w:color w:val="161616"/>
          <w:sz w:val="24"/>
          <w:szCs w:val="24"/>
          <w:lang w:eastAsia="en-GB"/>
        </w:rPr>
        <w:t>A4 Develop effective learning environments and approaches to student support and guidance</w:t>
      </w:r>
    </w:p>
    <w:p w14:paraId="2DAD8F9D" w14:textId="77777777" w:rsidR="00231F8B" w:rsidRPr="00231F8B" w:rsidRDefault="00231F8B" w:rsidP="00231F8B">
      <w:pPr>
        <w:shd w:val="clear" w:color="auto" w:fill="FFFFFF"/>
        <w:spacing w:after="0" w:line="240" w:lineRule="auto"/>
        <w:rPr>
          <w:rFonts w:ascii="Open Sans" w:eastAsia="Times New Roman" w:hAnsi="Open Sans" w:cs="Open Sans"/>
          <w:color w:val="161616"/>
          <w:sz w:val="24"/>
          <w:szCs w:val="24"/>
          <w:lang w:eastAsia="en-GB"/>
        </w:rPr>
      </w:pPr>
      <w:r w:rsidRPr="00231F8B">
        <w:rPr>
          <w:rFonts w:ascii="Open Sans" w:eastAsia="Times New Roman" w:hAnsi="Open Sans" w:cs="Open Sans"/>
          <w:color w:val="161616"/>
          <w:sz w:val="24"/>
          <w:szCs w:val="24"/>
          <w:lang w:eastAsia="en-GB"/>
        </w:rPr>
        <w:t>K2 Appropriate methods for teaching, learning and assessing in the subject area and at the level of the </w:t>
      </w:r>
      <w:proofErr w:type="gramStart"/>
      <w:r w:rsidRPr="00231F8B">
        <w:rPr>
          <w:rFonts w:ascii="Open Sans" w:eastAsia="Times New Roman" w:hAnsi="Open Sans" w:cs="Open Sans"/>
          <w:color w:val="161616"/>
          <w:sz w:val="24"/>
          <w:szCs w:val="24"/>
          <w:lang w:eastAsia="en-GB"/>
        </w:rPr>
        <w:t>academic  programme</w:t>
      </w:r>
      <w:proofErr w:type="gramEnd"/>
    </w:p>
    <w:p w14:paraId="766B46E9" w14:textId="77777777" w:rsidR="00231F8B" w:rsidRPr="00231F8B" w:rsidRDefault="00231F8B" w:rsidP="00231F8B">
      <w:pPr>
        <w:shd w:val="clear" w:color="auto" w:fill="FFFFFF"/>
        <w:spacing w:after="0" w:line="240" w:lineRule="auto"/>
        <w:rPr>
          <w:rFonts w:ascii="Open Sans" w:eastAsia="Times New Roman" w:hAnsi="Open Sans" w:cs="Open Sans"/>
          <w:color w:val="161616"/>
          <w:sz w:val="24"/>
          <w:szCs w:val="24"/>
          <w:lang w:eastAsia="en-GB"/>
        </w:rPr>
      </w:pPr>
      <w:r w:rsidRPr="00231F8B">
        <w:rPr>
          <w:rFonts w:ascii="Open Sans" w:eastAsia="Times New Roman" w:hAnsi="Open Sans" w:cs="Open Sans"/>
          <w:color w:val="161616"/>
          <w:sz w:val="24"/>
          <w:szCs w:val="24"/>
          <w:lang w:eastAsia="en-GB"/>
        </w:rPr>
        <w:t>K3 How students learn, both generally and within their subject/ disciplinary area(s)</w:t>
      </w:r>
    </w:p>
    <w:p w14:paraId="486BD279" w14:textId="77777777" w:rsidR="008B6E89" w:rsidRPr="00656DF4" w:rsidRDefault="008B6E89" w:rsidP="008B6E89">
      <w:pPr>
        <w:rPr>
          <w:lang w:eastAsia="en-GB"/>
        </w:rPr>
      </w:pPr>
      <w:r>
        <w:rPr>
          <w:lang w:eastAsia="en-GB"/>
        </w:rPr>
        <w:t xml:space="preserve">K6 </w:t>
      </w:r>
      <w:r>
        <w:rPr>
          <w:lang w:eastAsia="en-GB"/>
        </w:rPr>
        <w:tab/>
        <w:t>The implications of quality assurance and quality enhancement for academic and professional practice with a particular focus on teaching</w:t>
      </w:r>
    </w:p>
    <w:p w14:paraId="15457B95" w14:textId="11C91987" w:rsidR="00656DF4" w:rsidRPr="00567738" w:rsidRDefault="00656DF4" w:rsidP="005A78FB">
      <w:pPr>
        <w:pStyle w:val="Heading3"/>
      </w:pPr>
      <w:bookmarkStart w:id="51" w:name="_Toc105574227"/>
      <w:r>
        <w:t>References</w:t>
      </w:r>
      <w:bookmarkEnd w:id="51"/>
      <w:r>
        <w:t xml:space="preserve"> </w:t>
      </w:r>
    </w:p>
    <w:p w14:paraId="320788E9" w14:textId="1853EAA7" w:rsidR="00656DF4" w:rsidRPr="00E10220" w:rsidRDefault="00656DF4" w:rsidP="00656DF4">
      <w:pPr>
        <w:shd w:val="clear" w:color="auto" w:fill="FFFFFF"/>
        <w:spacing w:before="100" w:beforeAutospacing="1" w:after="100" w:afterAutospacing="1" w:line="240" w:lineRule="auto"/>
        <w:rPr>
          <w:rFonts w:ascii="Arial" w:hAnsi="Arial" w:cs="Arial"/>
        </w:rPr>
      </w:pPr>
      <w:r>
        <w:rPr>
          <w:rFonts w:ascii="Arial" w:hAnsi="Arial" w:cs="Arial"/>
        </w:rPr>
        <w:t xml:space="preserve">SEEC (2016) </w:t>
      </w:r>
      <w:r w:rsidRPr="00065ED9">
        <w:rPr>
          <w:rFonts w:ascii="Arial" w:hAnsi="Arial" w:cs="Arial"/>
        </w:rPr>
        <w:t>Credit Level Descriptors</w:t>
      </w:r>
      <w:r>
        <w:rPr>
          <w:rFonts w:ascii="Arial" w:hAnsi="Arial" w:cs="Arial"/>
        </w:rPr>
        <w:t xml:space="preserve"> </w:t>
      </w:r>
      <w:r w:rsidRPr="00065ED9">
        <w:rPr>
          <w:rFonts w:ascii="Arial" w:hAnsi="Arial" w:cs="Arial"/>
        </w:rPr>
        <w:t>for Higher Education</w:t>
      </w:r>
      <w:r>
        <w:rPr>
          <w:rFonts w:ascii="Arial" w:hAnsi="Arial" w:cs="Arial"/>
        </w:rPr>
        <w:t xml:space="preserve">, SEEC, </w:t>
      </w:r>
      <w:hyperlink r:id="rId56" w:history="1">
        <w:r w:rsidR="00231F8B" w:rsidRPr="00674EC9">
          <w:rPr>
            <w:rStyle w:val="Hyperlink"/>
            <w:rFonts w:ascii="Arial" w:hAnsi="Arial" w:cs="Arial"/>
          </w:rPr>
          <w:t>http://www.seec.org.uk/wp-content/uploads/2016/07/SEEC-descriptors-2016.pdf</w:t>
        </w:r>
      </w:hyperlink>
      <w:r w:rsidR="00231F8B">
        <w:rPr>
          <w:rFonts w:ascii="Arial" w:hAnsi="Arial" w:cs="Arial"/>
        </w:rPr>
        <w:t xml:space="preserve"> </w:t>
      </w:r>
    </w:p>
    <w:p w14:paraId="5F4880B9" w14:textId="3B474807" w:rsidR="00656DF4" w:rsidRDefault="00656DF4" w:rsidP="00656DF4">
      <w:pPr>
        <w:rPr>
          <w:rFonts w:ascii="Arial" w:hAnsi="Arial" w:cs="Arial"/>
        </w:rPr>
      </w:pPr>
      <w:r>
        <w:rPr>
          <w:rFonts w:ascii="Arial" w:hAnsi="Arial" w:cs="Arial"/>
        </w:rPr>
        <w:t xml:space="preserve">QAA (20??) Subject Benchmark Statements, </w:t>
      </w:r>
      <w:hyperlink r:id="rId57" w:history="1">
        <w:r w:rsidR="00231F8B" w:rsidRPr="00674EC9">
          <w:rPr>
            <w:rStyle w:val="Hyperlink"/>
            <w:rFonts w:ascii="Arial" w:hAnsi="Arial" w:cs="Arial"/>
          </w:rPr>
          <w:t>http://www.qaa.ac.uk/quality-code/subject-benchmark-statements</w:t>
        </w:r>
      </w:hyperlink>
      <w:r w:rsidR="00231F8B">
        <w:rPr>
          <w:rFonts w:ascii="Arial" w:hAnsi="Arial" w:cs="Arial"/>
        </w:rPr>
        <w:t xml:space="preserve"> </w:t>
      </w:r>
    </w:p>
    <w:p w14:paraId="7B7F0F99" w14:textId="0405C9E3" w:rsidR="00656DF4" w:rsidRDefault="00656DF4" w:rsidP="00656DF4">
      <w:pPr>
        <w:rPr>
          <w:rFonts w:ascii="Arial" w:hAnsi="Arial" w:cs="Arial"/>
        </w:rPr>
      </w:pPr>
      <w:r>
        <w:rPr>
          <w:rFonts w:ascii="Arial" w:hAnsi="Arial" w:cs="Arial"/>
        </w:rPr>
        <w:t xml:space="preserve">University of Birmingham Codes of Practice </w:t>
      </w:r>
      <w:hyperlink r:id="rId58" w:history="1">
        <w:r w:rsidR="00231F8B" w:rsidRPr="00674EC9">
          <w:rPr>
            <w:rStyle w:val="Hyperlink"/>
            <w:rFonts w:ascii="Arial" w:hAnsi="Arial" w:cs="Arial"/>
          </w:rPr>
          <w:t>https://intranet.birmingham.ac.uk/as/registry/legislation/codesofpractice/index.aspx</w:t>
        </w:r>
      </w:hyperlink>
      <w:r w:rsidR="00231F8B">
        <w:rPr>
          <w:rFonts w:ascii="Arial" w:hAnsi="Arial" w:cs="Arial"/>
        </w:rPr>
        <w:t xml:space="preserve"> </w:t>
      </w:r>
    </w:p>
    <w:p w14:paraId="54864AFB" w14:textId="17388614" w:rsidR="00656DF4" w:rsidRDefault="00656DF4" w:rsidP="00656DF4">
      <w:pPr>
        <w:rPr>
          <w:rFonts w:ascii="Arial" w:hAnsi="Arial" w:cs="Arial"/>
        </w:rPr>
      </w:pPr>
      <w:r>
        <w:rPr>
          <w:rFonts w:ascii="Arial" w:hAnsi="Arial" w:cs="Arial"/>
        </w:rPr>
        <w:t xml:space="preserve">University of Birmingham Regulations </w:t>
      </w:r>
      <w:hyperlink r:id="rId59" w:history="1">
        <w:r w:rsidR="00231F8B" w:rsidRPr="00674EC9">
          <w:rPr>
            <w:rStyle w:val="Hyperlink"/>
            <w:rFonts w:ascii="Arial" w:hAnsi="Arial" w:cs="Arial"/>
          </w:rPr>
          <w:t>https://intranet.birmingham.ac.uk/as/registry/legislation/regulations.aspx</w:t>
        </w:r>
      </w:hyperlink>
      <w:r w:rsidR="00231F8B">
        <w:rPr>
          <w:rFonts w:ascii="Arial" w:hAnsi="Arial" w:cs="Arial"/>
        </w:rPr>
        <w:t xml:space="preserve"> </w:t>
      </w:r>
    </w:p>
    <w:p w14:paraId="3EF75653" w14:textId="77777777" w:rsidR="00656DF4" w:rsidRDefault="00656DF4" w:rsidP="00656DF4">
      <w:r>
        <w:br w:type="page"/>
      </w:r>
    </w:p>
    <w:p w14:paraId="111A8702" w14:textId="0D04DA73" w:rsidR="00315144" w:rsidRPr="000729D5" w:rsidRDefault="00315144" w:rsidP="00A4300C">
      <w:pPr>
        <w:pStyle w:val="Heading2"/>
        <w:pBdr>
          <w:bottom w:val="single" w:sz="4" w:space="1" w:color="auto"/>
        </w:pBdr>
      </w:pPr>
      <w:bookmarkStart w:id="52" w:name="_Toc105574228"/>
      <w:r w:rsidRPr="000729D5">
        <w:lastRenderedPageBreak/>
        <w:t xml:space="preserve">Situational Lens </w:t>
      </w:r>
      <w:r>
        <w:t>8</w:t>
      </w:r>
      <w:r w:rsidRPr="000729D5">
        <w:t xml:space="preserve">. </w:t>
      </w:r>
      <w:r>
        <w:t>Scholarship</w:t>
      </w:r>
      <w:bookmarkEnd w:id="52"/>
    </w:p>
    <w:p w14:paraId="79F36099" w14:textId="77777777" w:rsidR="00836010" w:rsidRDefault="00836010" w:rsidP="00836010">
      <w:pPr>
        <w:pStyle w:val="Heading3"/>
        <w:rPr>
          <w:rFonts w:eastAsia="Times New Roman"/>
          <w:lang w:eastAsia="en-GB"/>
        </w:rPr>
      </w:pPr>
    </w:p>
    <w:p w14:paraId="66CA246D" w14:textId="2B190577" w:rsidR="00836010" w:rsidRDefault="00836010" w:rsidP="00836010">
      <w:pPr>
        <w:pStyle w:val="Heading3"/>
        <w:rPr>
          <w:rFonts w:eastAsia="Times New Roman"/>
          <w:lang w:eastAsia="en-GB"/>
        </w:rPr>
      </w:pPr>
      <w:bookmarkStart w:id="53" w:name="_Toc105574229"/>
      <w:r>
        <w:rPr>
          <w:rFonts w:eastAsia="Times New Roman"/>
          <w:lang w:eastAsia="en-GB"/>
        </w:rPr>
        <w:t>Exploring the Rich Evidence Base for Teaching in Higher Education</w:t>
      </w:r>
      <w:bookmarkEnd w:id="53"/>
    </w:p>
    <w:p w14:paraId="73E463A7" w14:textId="77777777" w:rsidR="00836010" w:rsidRPr="00836010" w:rsidRDefault="00836010" w:rsidP="00836010">
      <w:pPr>
        <w:spacing w:before="100" w:beforeAutospacing="1" w:after="100" w:afterAutospacing="1" w:line="240" w:lineRule="auto"/>
        <w:jc w:val="both"/>
        <w:rPr>
          <w:rFonts w:ascii="Arial" w:eastAsia="Times New Roman" w:hAnsi="Arial" w:cs="Arial"/>
          <w:color w:val="333333"/>
          <w:lang w:eastAsia="en-GB"/>
        </w:rPr>
      </w:pPr>
      <w:r w:rsidRPr="00F02C91">
        <w:rPr>
          <w:rFonts w:ascii="Arial" w:eastAsia="Times New Roman" w:hAnsi="Arial" w:cs="Arial"/>
          <w:color w:val="333333"/>
          <w:lang w:eastAsia="en-GB"/>
        </w:rPr>
        <w:t>It is important that teachers and those who support learning engage with and where possible contribute to the </w:t>
      </w:r>
      <w:r w:rsidRPr="00F02C91">
        <w:rPr>
          <w:rFonts w:ascii="Arial" w:eastAsia="Times New Roman" w:hAnsi="Arial" w:cs="Arial"/>
          <w:b/>
          <w:bCs/>
          <w:color w:val="333333"/>
          <w:lang w:eastAsia="en-GB"/>
        </w:rPr>
        <w:t>research informed evidence base for teaching in Higher Education</w:t>
      </w:r>
      <w:r w:rsidRPr="00F02C91">
        <w:rPr>
          <w:rFonts w:ascii="Arial" w:eastAsia="Times New Roman" w:hAnsi="Arial" w:cs="Arial"/>
          <w:color w:val="333333"/>
          <w:lang w:eastAsia="en-GB"/>
        </w:rPr>
        <w:t xml:space="preserve">. A great deal of evidence and practice is published in Higher Education </w:t>
      </w:r>
      <w:r>
        <w:rPr>
          <w:rFonts w:ascii="Arial" w:eastAsia="Times New Roman" w:hAnsi="Arial" w:cs="Arial"/>
          <w:color w:val="333333"/>
          <w:lang w:eastAsia="en-GB"/>
        </w:rPr>
        <w:t xml:space="preserve">focused </w:t>
      </w:r>
      <w:r w:rsidRPr="00F02C91">
        <w:rPr>
          <w:rFonts w:ascii="Arial" w:eastAsia="Times New Roman" w:hAnsi="Arial" w:cs="Arial"/>
          <w:color w:val="333333"/>
          <w:lang w:eastAsia="en-GB"/>
        </w:rPr>
        <w:t xml:space="preserve">books, journals, newsletters, </w:t>
      </w:r>
      <w:proofErr w:type="gramStart"/>
      <w:r w:rsidRPr="00F02C91">
        <w:rPr>
          <w:rFonts w:ascii="Arial" w:eastAsia="Times New Roman" w:hAnsi="Arial" w:cs="Arial"/>
          <w:color w:val="333333"/>
          <w:lang w:eastAsia="en-GB"/>
        </w:rPr>
        <w:t>blogs</w:t>
      </w:r>
      <w:proofErr w:type="gramEnd"/>
      <w:r w:rsidRPr="00F02C91">
        <w:rPr>
          <w:rFonts w:ascii="Arial" w:eastAsia="Times New Roman" w:hAnsi="Arial" w:cs="Arial"/>
          <w:color w:val="333333"/>
          <w:lang w:eastAsia="en-GB"/>
        </w:rPr>
        <w:t xml:space="preserve"> and social media focused on Higher Education in general or more specifically via the discipline and/or technology.</w:t>
      </w:r>
      <w:r>
        <w:rPr>
          <w:rFonts w:ascii="Arial" w:eastAsia="Times New Roman" w:hAnsi="Arial" w:cs="Arial"/>
          <w:color w:val="333333"/>
          <w:lang w:eastAsia="en-GB"/>
        </w:rPr>
        <w:t xml:space="preserve"> </w:t>
      </w:r>
      <w:r w:rsidRPr="000C18B2">
        <w:rPr>
          <w:rFonts w:ascii="Arial" w:eastAsia="Times New Roman" w:hAnsi="Arial" w:cs="Arial"/>
          <w:color w:val="333333"/>
          <w:lang w:eastAsia="en-GB"/>
        </w:rPr>
        <w:t xml:space="preserve">As professionals taking part in teaching, continued professional development is also key. </w:t>
      </w:r>
    </w:p>
    <w:p w14:paraId="14AD0CCD" w14:textId="4B1B2072" w:rsidR="00836010" w:rsidRDefault="00836010" w:rsidP="00836010">
      <w:pPr>
        <w:pStyle w:val="Heading4"/>
      </w:pPr>
      <w:r>
        <w:t xml:space="preserve">Getting Started: Two </w:t>
      </w:r>
      <w:proofErr w:type="spellStart"/>
      <w:r>
        <w:t>ResourceLists</w:t>
      </w:r>
      <w:proofErr w:type="spellEnd"/>
    </w:p>
    <w:p w14:paraId="4DD0C3FA" w14:textId="2AF62253" w:rsidR="00836010" w:rsidRDefault="00836010" w:rsidP="00D76FA2">
      <w:pPr>
        <w:numPr>
          <w:ilvl w:val="0"/>
          <w:numId w:val="31"/>
        </w:numPr>
        <w:shd w:val="clear" w:color="auto" w:fill="FFFFFF"/>
        <w:spacing w:before="100" w:beforeAutospacing="1" w:after="100" w:afterAutospacing="1" w:line="240" w:lineRule="auto"/>
        <w:rPr>
          <w:rFonts w:ascii="Open Sans" w:hAnsi="Open Sans" w:cs="Open Sans"/>
          <w:color w:val="161616"/>
          <w:sz w:val="21"/>
          <w:szCs w:val="21"/>
        </w:rPr>
      </w:pPr>
      <w:r w:rsidRPr="00DF6255">
        <w:rPr>
          <w:rFonts w:ascii="Open Sans" w:hAnsi="Open Sans" w:cs="Open Sans"/>
          <w:color w:val="161616"/>
          <w:sz w:val="21"/>
          <w:szCs w:val="21"/>
        </w:rPr>
        <w:t>Disciplinary Higher Education and Related Jour</w:t>
      </w:r>
      <w:r w:rsidRPr="00DF6255">
        <w:rPr>
          <w:rFonts w:ascii="Open Sans" w:hAnsi="Open Sans" w:cs="Open Sans"/>
          <w:color w:val="161616"/>
          <w:sz w:val="21"/>
          <w:szCs w:val="21"/>
        </w:rPr>
        <w:t>n</w:t>
      </w:r>
      <w:r w:rsidRPr="00DF6255">
        <w:rPr>
          <w:rFonts w:ascii="Open Sans" w:hAnsi="Open Sans" w:cs="Open Sans"/>
          <w:color w:val="161616"/>
          <w:sz w:val="21"/>
          <w:szCs w:val="21"/>
        </w:rPr>
        <w:t>als</w:t>
      </w:r>
      <w:r w:rsidR="00DF6255">
        <w:rPr>
          <w:rFonts w:ascii="Open Sans" w:hAnsi="Open Sans" w:cs="Open Sans"/>
          <w:color w:val="161616"/>
          <w:sz w:val="21"/>
          <w:szCs w:val="21"/>
        </w:rPr>
        <w:br/>
      </w:r>
      <w:hyperlink r:id="rId60" w:history="1">
        <w:r w:rsidR="00DF6255" w:rsidRPr="00674EC9">
          <w:rPr>
            <w:rStyle w:val="Hyperlink"/>
            <w:rFonts w:ascii="Open Sans" w:hAnsi="Open Sans" w:cs="Open Sans"/>
            <w:sz w:val="21"/>
            <w:szCs w:val="21"/>
          </w:rPr>
          <w:t>https://rl.talis.com/3/bham/lists/8089C70D-E8BE-2803-9968-03B386E4B63D.html</w:t>
        </w:r>
      </w:hyperlink>
      <w:r w:rsidR="00DF6255">
        <w:rPr>
          <w:rFonts w:ascii="Open Sans" w:hAnsi="Open Sans" w:cs="Open Sans"/>
          <w:color w:val="161616"/>
          <w:sz w:val="21"/>
          <w:szCs w:val="21"/>
        </w:rPr>
        <w:t xml:space="preserve"> </w:t>
      </w:r>
    </w:p>
    <w:p w14:paraId="5CFB2DCD" w14:textId="7EDE168A" w:rsidR="00836010" w:rsidRDefault="00836010" w:rsidP="00D76FA2">
      <w:pPr>
        <w:numPr>
          <w:ilvl w:val="0"/>
          <w:numId w:val="31"/>
        </w:numPr>
        <w:shd w:val="clear" w:color="auto" w:fill="FFFFFF"/>
        <w:spacing w:before="100" w:beforeAutospacing="1" w:after="100" w:afterAutospacing="1" w:line="240" w:lineRule="auto"/>
        <w:rPr>
          <w:rFonts w:ascii="Open Sans" w:hAnsi="Open Sans" w:cs="Open Sans"/>
          <w:color w:val="161616"/>
          <w:sz w:val="21"/>
          <w:szCs w:val="21"/>
        </w:rPr>
      </w:pPr>
      <w:r w:rsidRPr="00DF6255">
        <w:rPr>
          <w:rFonts w:ascii="Open Sans" w:hAnsi="Open Sans" w:cs="Open Sans"/>
          <w:color w:val="161616"/>
          <w:sz w:val="21"/>
          <w:szCs w:val="21"/>
        </w:rPr>
        <w:t>Academic Practice Readin</w:t>
      </w:r>
      <w:r w:rsidRPr="00DF6255">
        <w:rPr>
          <w:rFonts w:ascii="Open Sans" w:hAnsi="Open Sans" w:cs="Open Sans"/>
          <w:color w:val="161616"/>
          <w:sz w:val="21"/>
          <w:szCs w:val="21"/>
        </w:rPr>
        <w:t>g</w:t>
      </w:r>
      <w:r w:rsidRPr="00DF6255">
        <w:rPr>
          <w:rFonts w:ascii="Open Sans" w:hAnsi="Open Sans" w:cs="Open Sans"/>
          <w:color w:val="161616"/>
          <w:sz w:val="21"/>
          <w:szCs w:val="21"/>
        </w:rPr>
        <w:t xml:space="preserve"> List</w:t>
      </w:r>
      <w:r w:rsidR="00DF6255">
        <w:rPr>
          <w:rFonts w:ascii="Open Sans" w:hAnsi="Open Sans" w:cs="Open Sans"/>
          <w:color w:val="161616"/>
          <w:sz w:val="21"/>
          <w:szCs w:val="21"/>
        </w:rPr>
        <w:br/>
      </w:r>
      <w:hyperlink r:id="rId61" w:history="1">
        <w:r w:rsidR="00DF6255" w:rsidRPr="00674EC9">
          <w:rPr>
            <w:rStyle w:val="Hyperlink"/>
            <w:rFonts w:ascii="Open Sans" w:hAnsi="Open Sans" w:cs="Open Sans"/>
            <w:sz w:val="21"/>
            <w:szCs w:val="21"/>
          </w:rPr>
          <w:t>https://rl.talis.com/3/bham/lists/23316621-58AF-69CB-D28E-F2171DF92AC8.html</w:t>
        </w:r>
      </w:hyperlink>
      <w:r w:rsidR="00DF6255">
        <w:rPr>
          <w:rFonts w:ascii="Open Sans" w:hAnsi="Open Sans" w:cs="Open Sans"/>
          <w:color w:val="161616"/>
          <w:sz w:val="21"/>
          <w:szCs w:val="21"/>
        </w:rPr>
        <w:t xml:space="preserve"> </w:t>
      </w:r>
    </w:p>
    <w:p w14:paraId="0D3EE953" w14:textId="30DB3E73" w:rsidR="00A4300C" w:rsidRDefault="00A4300C" w:rsidP="00A4300C">
      <w:pPr>
        <w:pStyle w:val="Heading3"/>
        <w:rPr>
          <w:rFonts w:eastAsia="Times New Roman"/>
          <w:lang w:eastAsia="en-GB"/>
        </w:rPr>
      </w:pPr>
      <w:bookmarkStart w:id="54" w:name="_Toc105574230"/>
      <w:r w:rsidRPr="00A4300C">
        <w:rPr>
          <w:rFonts w:eastAsia="Times New Roman"/>
          <w:lang w:eastAsia="en-GB"/>
        </w:rPr>
        <w:t>A Scholarly Approach to Teaching</w:t>
      </w:r>
      <w:bookmarkEnd w:id="54"/>
    </w:p>
    <w:p w14:paraId="7C7AA19F" w14:textId="043F58D0" w:rsidR="00A4300C" w:rsidRPr="00A4300C" w:rsidRDefault="00A4300C" w:rsidP="00A4300C">
      <w:p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The scholarship of teaching and learning (</w:t>
      </w:r>
      <w:proofErr w:type="spellStart"/>
      <w:r w:rsidRPr="00A4300C">
        <w:rPr>
          <w:rFonts w:ascii="Arial" w:eastAsia="Times New Roman" w:hAnsi="Arial" w:cs="Arial"/>
          <w:color w:val="333333"/>
          <w:lang w:eastAsia="en-GB"/>
        </w:rPr>
        <w:t>SoTL</w:t>
      </w:r>
      <w:proofErr w:type="spellEnd"/>
      <w:r w:rsidRPr="00A4300C">
        <w:rPr>
          <w:rFonts w:ascii="Arial" w:eastAsia="Times New Roman" w:hAnsi="Arial" w:cs="Arial"/>
          <w:color w:val="333333"/>
          <w:lang w:eastAsia="en-GB"/>
        </w:rPr>
        <w:t>, pronounced “</w:t>
      </w:r>
      <w:proofErr w:type="spellStart"/>
      <w:r w:rsidRPr="00A4300C">
        <w:rPr>
          <w:rFonts w:ascii="Arial" w:eastAsia="Times New Roman" w:hAnsi="Arial" w:cs="Arial"/>
          <w:color w:val="333333"/>
          <w:lang w:eastAsia="en-GB"/>
        </w:rPr>
        <w:t>sō-tul</w:t>
      </w:r>
      <w:proofErr w:type="spellEnd"/>
      <w:r w:rsidRPr="00A4300C">
        <w:rPr>
          <w:rFonts w:ascii="Arial" w:eastAsia="Times New Roman" w:hAnsi="Arial" w:cs="Arial"/>
          <w:color w:val="333333"/>
          <w:lang w:eastAsia="en-GB"/>
        </w:rPr>
        <w:t>” in the US) is a synthesis of teaching, learning, and research in higher education that aims to bring a scholarly lens—the curiosity, the inquiry, the rigor, the disciplinary variety—to what happens in the classroom (brick-and-mortar, virtual, co-curricular, et al.).</w:t>
      </w:r>
    </w:p>
    <w:p w14:paraId="526BCC84" w14:textId="77777777" w:rsidR="00A4300C" w:rsidRPr="00A4300C" w:rsidRDefault="00A4300C" w:rsidP="00A4300C">
      <w:pPr>
        <w:spacing w:before="100" w:beforeAutospacing="1" w:after="100" w:afterAutospacing="1" w:line="240" w:lineRule="auto"/>
        <w:jc w:val="both"/>
        <w:rPr>
          <w:rFonts w:ascii="Arial" w:eastAsia="Times New Roman" w:hAnsi="Arial" w:cs="Arial"/>
          <w:color w:val="333333"/>
          <w:lang w:eastAsia="en-GB"/>
        </w:rPr>
      </w:pPr>
      <w:proofErr w:type="spellStart"/>
      <w:r w:rsidRPr="00A4300C">
        <w:rPr>
          <w:rFonts w:ascii="Arial" w:eastAsia="Times New Roman" w:hAnsi="Arial" w:cs="Arial"/>
          <w:color w:val="333333"/>
          <w:lang w:eastAsia="en-GB"/>
        </w:rPr>
        <w:t>SoTL</w:t>
      </w:r>
      <w:proofErr w:type="spellEnd"/>
      <w:r w:rsidRPr="00A4300C">
        <w:rPr>
          <w:rFonts w:ascii="Arial" w:eastAsia="Times New Roman" w:hAnsi="Arial" w:cs="Arial"/>
          <w:color w:val="333333"/>
          <w:lang w:eastAsia="en-GB"/>
        </w:rPr>
        <w:t xml:space="preserve"> involves</w:t>
      </w:r>
    </w:p>
    <w:p w14:paraId="4D928D46" w14:textId="77777777" w:rsidR="00A4300C" w:rsidRPr="00A4300C" w:rsidRDefault="00A4300C" w:rsidP="00D76FA2">
      <w:pPr>
        <w:pStyle w:val="ListParagraph"/>
        <w:numPr>
          <w:ilvl w:val="0"/>
          <w:numId w:val="32"/>
        </w:numPr>
        <w:spacing w:before="100" w:beforeAutospacing="1" w:after="100" w:afterAutospacing="1" w:line="240" w:lineRule="auto"/>
        <w:jc w:val="both"/>
        <w:rPr>
          <w:rFonts w:ascii="Arial" w:eastAsia="Times New Roman" w:hAnsi="Arial" w:cs="Arial"/>
          <w:color w:val="333333"/>
          <w:lang w:eastAsia="en-GB"/>
        </w:rPr>
      </w:pPr>
      <w:r w:rsidRPr="00836010">
        <w:rPr>
          <w:rFonts w:ascii="Arial" w:eastAsia="Times New Roman" w:hAnsi="Arial" w:cs="Arial"/>
          <w:b/>
          <w:bCs/>
          <w:color w:val="333333"/>
          <w:lang w:eastAsia="en-GB"/>
        </w:rPr>
        <w:t>asking meaningful questions</w:t>
      </w:r>
      <w:r w:rsidRPr="00A4300C">
        <w:rPr>
          <w:rFonts w:ascii="Arial" w:eastAsia="Times New Roman" w:hAnsi="Arial" w:cs="Arial"/>
          <w:color w:val="333333"/>
          <w:lang w:eastAsia="en-GB"/>
        </w:rPr>
        <w:t xml:space="preserve"> about student learning and about the teaching activities designed to facilitate student learning,</w:t>
      </w:r>
    </w:p>
    <w:p w14:paraId="0A42840F" w14:textId="77777777" w:rsidR="00A4300C" w:rsidRPr="00A4300C" w:rsidRDefault="00A4300C" w:rsidP="00D76FA2">
      <w:pPr>
        <w:pStyle w:val="ListParagraph"/>
        <w:numPr>
          <w:ilvl w:val="0"/>
          <w:numId w:val="32"/>
        </w:numPr>
        <w:spacing w:before="100" w:beforeAutospacing="1" w:after="100" w:afterAutospacing="1" w:line="240" w:lineRule="auto"/>
        <w:jc w:val="both"/>
        <w:rPr>
          <w:rFonts w:ascii="Arial" w:eastAsia="Times New Roman" w:hAnsi="Arial" w:cs="Arial"/>
          <w:color w:val="333333"/>
          <w:lang w:eastAsia="en-GB"/>
        </w:rPr>
      </w:pPr>
      <w:r w:rsidRPr="00836010">
        <w:rPr>
          <w:rFonts w:ascii="Arial" w:eastAsia="Times New Roman" w:hAnsi="Arial" w:cs="Arial"/>
          <w:b/>
          <w:bCs/>
          <w:color w:val="333333"/>
          <w:lang w:eastAsia="en-GB"/>
        </w:rPr>
        <w:t>answering those questions by first making</w:t>
      </w:r>
      <w:r w:rsidRPr="00A4300C">
        <w:rPr>
          <w:rFonts w:ascii="Arial" w:eastAsia="Times New Roman" w:hAnsi="Arial" w:cs="Arial"/>
          <w:color w:val="333333"/>
          <w:lang w:eastAsia="en-GB"/>
        </w:rPr>
        <w:t xml:space="preserve"> relevant student learning visible as evidence of thinking and learning (or mis-learning), and then systematically </w:t>
      </w:r>
      <w:proofErr w:type="spellStart"/>
      <w:r w:rsidRPr="00A4300C">
        <w:rPr>
          <w:rFonts w:ascii="Arial" w:eastAsia="Times New Roman" w:hAnsi="Arial" w:cs="Arial"/>
          <w:color w:val="333333"/>
          <w:lang w:eastAsia="en-GB"/>
        </w:rPr>
        <w:t>analyzing</w:t>
      </w:r>
      <w:proofErr w:type="spellEnd"/>
      <w:r w:rsidRPr="00A4300C">
        <w:rPr>
          <w:rFonts w:ascii="Arial" w:eastAsia="Times New Roman" w:hAnsi="Arial" w:cs="Arial"/>
          <w:color w:val="333333"/>
          <w:lang w:eastAsia="en-GB"/>
        </w:rPr>
        <w:t xml:space="preserve"> this evidence, and</w:t>
      </w:r>
    </w:p>
    <w:p w14:paraId="34D0EDD2" w14:textId="77777777" w:rsidR="00A4300C" w:rsidRPr="00A4300C" w:rsidRDefault="00A4300C" w:rsidP="00D76FA2">
      <w:pPr>
        <w:pStyle w:val="ListParagraph"/>
        <w:numPr>
          <w:ilvl w:val="0"/>
          <w:numId w:val="32"/>
        </w:numPr>
        <w:spacing w:before="100" w:beforeAutospacing="1" w:after="100" w:afterAutospacing="1" w:line="240" w:lineRule="auto"/>
        <w:jc w:val="both"/>
        <w:rPr>
          <w:rFonts w:ascii="Arial" w:eastAsia="Times New Roman" w:hAnsi="Arial" w:cs="Arial"/>
          <w:color w:val="333333"/>
          <w:lang w:eastAsia="en-GB"/>
        </w:rPr>
      </w:pPr>
      <w:r w:rsidRPr="00836010">
        <w:rPr>
          <w:rFonts w:ascii="Arial" w:eastAsia="Times New Roman" w:hAnsi="Arial" w:cs="Arial"/>
          <w:b/>
          <w:bCs/>
          <w:color w:val="333333"/>
          <w:lang w:eastAsia="en-GB"/>
        </w:rPr>
        <w:t>sharing the results of that analysis publicly</w:t>
      </w:r>
      <w:r w:rsidRPr="00A4300C">
        <w:rPr>
          <w:rFonts w:ascii="Arial" w:eastAsia="Times New Roman" w:hAnsi="Arial" w:cs="Arial"/>
          <w:color w:val="333333"/>
          <w:lang w:eastAsia="en-GB"/>
        </w:rPr>
        <w:t xml:space="preserve"> to invite review and to contribute to the body of knowledge on student learning in a variety of contexts, and</w:t>
      </w:r>
    </w:p>
    <w:p w14:paraId="4E4057DF" w14:textId="77777777" w:rsidR="00A4300C" w:rsidRPr="00A4300C" w:rsidRDefault="00A4300C" w:rsidP="00D76FA2">
      <w:pPr>
        <w:pStyle w:val="ListParagraph"/>
        <w:numPr>
          <w:ilvl w:val="0"/>
          <w:numId w:val="32"/>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 xml:space="preserve">aiming to </w:t>
      </w:r>
      <w:r w:rsidRPr="00836010">
        <w:rPr>
          <w:rFonts w:ascii="Arial" w:eastAsia="Times New Roman" w:hAnsi="Arial" w:cs="Arial"/>
          <w:b/>
          <w:bCs/>
          <w:color w:val="333333"/>
          <w:lang w:eastAsia="en-GB"/>
        </w:rPr>
        <w:t>improve student learning by strengthening the practice of teaching</w:t>
      </w:r>
      <w:r w:rsidRPr="00A4300C">
        <w:rPr>
          <w:rFonts w:ascii="Arial" w:eastAsia="Times New Roman" w:hAnsi="Arial" w:cs="Arial"/>
          <w:color w:val="333333"/>
          <w:lang w:eastAsia="en-GB"/>
        </w:rPr>
        <w:t xml:space="preserve"> (one’s own and others’).</w:t>
      </w:r>
    </w:p>
    <w:p w14:paraId="1577E3E6" w14:textId="77777777" w:rsidR="00A4300C" w:rsidRPr="00A4300C" w:rsidRDefault="00A4300C" w:rsidP="00A4300C">
      <w:p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 xml:space="preserve">We say that </w:t>
      </w:r>
      <w:proofErr w:type="spellStart"/>
      <w:r w:rsidRPr="00A4300C">
        <w:rPr>
          <w:rFonts w:ascii="Arial" w:eastAsia="Times New Roman" w:hAnsi="Arial" w:cs="Arial"/>
          <w:color w:val="333333"/>
          <w:lang w:eastAsia="en-GB"/>
        </w:rPr>
        <w:t>SoTL</w:t>
      </w:r>
      <w:proofErr w:type="spellEnd"/>
      <w:r w:rsidRPr="00A4300C">
        <w:rPr>
          <w:rFonts w:ascii="Arial" w:eastAsia="Times New Roman" w:hAnsi="Arial" w:cs="Arial"/>
          <w:color w:val="333333"/>
          <w:lang w:eastAsia="en-GB"/>
        </w:rPr>
        <w:t xml:space="preserve"> brings a scholarly approach because it begins with intellectual curiosity, is conducted deliberately and systematically, is grounded in an analysis of some evidence, and results in findings shared with peers to be reviewed and to expand a knowledge base.</w:t>
      </w:r>
    </w:p>
    <w:p w14:paraId="7B112CA2" w14:textId="62C08A20" w:rsidR="00A4300C" w:rsidRDefault="00A4300C" w:rsidP="00A4300C">
      <w:pPr>
        <w:spacing w:before="100" w:beforeAutospacing="1" w:after="100" w:afterAutospacing="1" w:line="240" w:lineRule="auto"/>
        <w:jc w:val="both"/>
        <w:rPr>
          <w:rFonts w:cstheme="minorHAnsi"/>
          <w:color w:val="333333"/>
          <w:shd w:val="clear" w:color="auto" w:fill="FFFFFF"/>
        </w:rPr>
      </w:pPr>
      <w:r w:rsidRPr="00A4300C">
        <w:rPr>
          <w:rFonts w:cstheme="minorHAnsi"/>
          <w:color w:val="333333"/>
          <w:shd w:val="clear" w:color="auto" w:fill="FFFFFF"/>
        </w:rPr>
        <w:t xml:space="preserve">The formal origins of </w:t>
      </w:r>
      <w:proofErr w:type="spellStart"/>
      <w:r w:rsidRPr="00A4300C">
        <w:rPr>
          <w:rFonts w:cstheme="minorHAnsi"/>
          <w:color w:val="333333"/>
          <w:shd w:val="clear" w:color="auto" w:fill="FFFFFF"/>
        </w:rPr>
        <w:t>SoTL</w:t>
      </w:r>
      <w:proofErr w:type="spellEnd"/>
      <w:r w:rsidRPr="00A4300C">
        <w:rPr>
          <w:rFonts w:cstheme="minorHAnsi"/>
          <w:color w:val="333333"/>
          <w:shd w:val="clear" w:color="auto" w:fill="FFFFFF"/>
        </w:rPr>
        <w:t xml:space="preserve"> begin in 1990. In an effort to define the scholarship performed by professors in academia as more than just “teaching versus research,” Ernest L. Boyer, in his influential book </w:t>
      </w:r>
      <w:r w:rsidRPr="00A4300C">
        <w:rPr>
          <w:rStyle w:val="Emphasis"/>
          <w:rFonts w:cstheme="minorHAnsi"/>
          <w:color w:val="333333"/>
          <w:bdr w:val="none" w:sz="0" w:space="0" w:color="auto" w:frame="1"/>
          <w:shd w:val="clear" w:color="auto" w:fill="FFFFFF"/>
        </w:rPr>
        <w:t>Scholarship Reconsidered: Priorities of the Professoriate</w:t>
      </w:r>
      <w:r w:rsidRPr="00A4300C">
        <w:rPr>
          <w:rFonts w:cstheme="minorHAnsi"/>
          <w:color w:val="333333"/>
          <w:shd w:val="clear" w:color="auto" w:fill="FFFFFF"/>
        </w:rPr>
        <w:t xml:space="preserve"> (1990), concluded that “the work of the professoriate might be thought of as having four </w:t>
      </w:r>
      <w:proofErr w:type="gramStart"/>
      <w:r w:rsidRPr="00A4300C">
        <w:rPr>
          <w:rFonts w:cstheme="minorHAnsi"/>
          <w:color w:val="333333"/>
          <w:shd w:val="clear" w:color="auto" w:fill="FFFFFF"/>
        </w:rPr>
        <w:t>separate</w:t>
      </w:r>
      <w:proofErr w:type="gramEnd"/>
      <w:r w:rsidRPr="00A4300C">
        <w:rPr>
          <w:rFonts w:cstheme="minorHAnsi"/>
          <w:color w:val="333333"/>
          <w:shd w:val="clear" w:color="auto" w:fill="FFFFFF"/>
        </w:rPr>
        <w:t>, yet overlapping, functions. These are: the scholarship of </w:t>
      </w:r>
      <w:r w:rsidRPr="00A4300C">
        <w:rPr>
          <w:rStyle w:val="Emphasis"/>
          <w:rFonts w:cstheme="minorHAnsi"/>
          <w:color w:val="333333"/>
          <w:bdr w:val="none" w:sz="0" w:space="0" w:color="auto" w:frame="1"/>
          <w:shd w:val="clear" w:color="auto" w:fill="FFFFFF"/>
        </w:rPr>
        <w:t>discovery</w:t>
      </w:r>
      <w:r w:rsidRPr="00A4300C">
        <w:rPr>
          <w:rFonts w:cstheme="minorHAnsi"/>
          <w:color w:val="333333"/>
          <w:shd w:val="clear" w:color="auto" w:fill="FFFFFF"/>
        </w:rPr>
        <w:t>; the scholarship of </w:t>
      </w:r>
      <w:r w:rsidRPr="00A4300C">
        <w:rPr>
          <w:rStyle w:val="Emphasis"/>
          <w:rFonts w:cstheme="minorHAnsi"/>
          <w:color w:val="333333"/>
          <w:bdr w:val="none" w:sz="0" w:space="0" w:color="auto" w:frame="1"/>
          <w:shd w:val="clear" w:color="auto" w:fill="FFFFFF"/>
        </w:rPr>
        <w:t>integration</w:t>
      </w:r>
      <w:r w:rsidRPr="00A4300C">
        <w:rPr>
          <w:rFonts w:cstheme="minorHAnsi"/>
          <w:color w:val="333333"/>
          <w:shd w:val="clear" w:color="auto" w:fill="FFFFFF"/>
        </w:rPr>
        <w:t>; the scholarship of </w:t>
      </w:r>
      <w:r w:rsidRPr="00A4300C">
        <w:rPr>
          <w:rStyle w:val="Emphasis"/>
          <w:rFonts w:cstheme="minorHAnsi"/>
          <w:color w:val="333333"/>
          <w:bdr w:val="none" w:sz="0" w:space="0" w:color="auto" w:frame="1"/>
          <w:shd w:val="clear" w:color="auto" w:fill="FFFFFF"/>
        </w:rPr>
        <w:t>application</w:t>
      </w:r>
      <w:r w:rsidRPr="00A4300C">
        <w:rPr>
          <w:rFonts w:cstheme="minorHAnsi"/>
          <w:color w:val="333333"/>
          <w:shd w:val="clear" w:color="auto" w:fill="FFFFFF"/>
        </w:rPr>
        <w:t>; and the scholarship of </w:t>
      </w:r>
      <w:r w:rsidRPr="00A4300C">
        <w:rPr>
          <w:rStyle w:val="Emphasis"/>
          <w:rFonts w:cstheme="minorHAnsi"/>
          <w:color w:val="333333"/>
          <w:bdr w:val="none" w:sz="0" w:space="0" w:color="auto" w:frame="1"/>
          <w:shd w:val="clear" w:color="auto" w:fill="FFFFFF"/>
        </w:rPr>
        <w:t>teaching</w:t>
      </w:r>
      <w:r w:rsidRPr="00A4300C">
        <w:rPr>
          <w:rFonts w:cstheme="minorHAnsi"/>
          <w:color w:val="333333"/>
          <w:shd w:val="clear" w:color="auto" w:fill="FFFFFF"/>
        </w:rPr>
        <w:t>” (p. 16).</w:t>
      </w:r>
    </w:p>
    <w:p w14:paraId="719F6FB0" w14:textId="77777777" w:rsidR="00836010" w:rsidRDefault="00836010" w:rsidP="00A4300C">
      <w:pPr>
        <w:spacing w:before="100" w:beforeAutospacing="1" w:after="100" w:afterAutospacing="1" w:line="240" w:lineRule="auto"/>
        <w:jc w:val="both"/>
        <w:rPr>
          <w:rFonts w:ascii="Arial" w:eastAsia="Times New Roman" w:hAnsi="Arial" w:cs="Arial"/>
          <w:color w:val="333333"/>
          <w:lang w:eastAsia="en-GB"/>
        </w:rPr>
      </w:pPr>
    </w:p>
    <w:p w14:paraId="0A6E3886" w14:textId="77777777" w:rsidR="00836010" w:rsidRDefault="00836010" w:rsidP="00A4300C">
      <w:pPr>
        <w:spacing w:before="100" w:beforeAutospacing="1" w:after="100" w:afterAutospacing="1" w:line="240" w:lineRule="auto"/>
        <w:jc w:val="both"/>
        <w:rPr>
          <w:rFonts w:ascii="Arial" w:eastAsia="Times New Roman" w:hAnsi="Arial" w:cs="Arial"/>
          <w:color w:val="333333"/>
          <w:lang w:eastAsia="en-GB"/>
        </w:rPr>
      </w:pPr>
    </w:p>
    <w:p w14:paraId="2CD80155" w14:textId="74B892FF" w:rsidR="00836010" w:rsidRDefault="00836010" w:rsidP="00836010">
      <w:pPr>
        <w:spacing w:before="100" w:beforeAutospacing="1" w:after="100" w:afterAutospacing="1" w:line="240" w:lineRule="auto"/>
        <w:jc w:val="center"/>
        <w:rPr>
          <w:rFonts w:ascii="Arial" w:eastAsia="Times New Roman" w:hAnsi="Arial" w:cs="Arial"/>
          <w:color w:val="333333"/>
          <w:lang w:eastAsia="en-GB"/>
        </w:rPr>
      </w:pPr>
      <w:r>
        <w:rPr>
          <w:noProof/>
        </w:rPr>
        <w:drawing>
          <wp:inline distT="0" distB="0" distL="0" distR="0" wp14:anchorId="541AD9E8" wp14:editId="468C2253">
            <wp:extent cx="4474288" cy="35433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80428" cy="3548163"/>
                    </a:xfrm>
                    <a:prstGeom prst="rect">
                      <a:avLst/>
                    </a:prstGeom>
                    <a:noFill/>
                    <a:ln>
                      <a:noFill/>
                    </a:ln>
                  </pic:spPr>
                </pic:pic>
              </a:graphicData>
            </a:graphic>
          </wp:inline>
        </w:drawing>
      </w:r>
    </w:p>
    <w:p w14:paraId="53E8458B" w14:textId="0A658C00" w:rsidR="00A4300C" w:rsidRPr="00A4300C" w:rsidRDefault="00A4300C" w:rsidP="00A4300C">
      <w:pPr>
        <w:spacing w:before="100" w:beforeAutospacing="1" w:after="100" w:afterAutospacing="1" w:line="240" w:lineRule="auto"/>
        <w:jc w:val="both"/>
        <w:rPr>
          <w:rFonts w:cstheme="minorHAnsi"/>
          <w:color w:val="333333"/>
          <w:shd w:val="clear" w:color="auto" w:fill="FFFFFF"/>
        </w:rPr>
      </w:pPr>
      <w:r>
        <w:rPr>
          <w:rFonts w:ascii="Arial" w:eastAsia="Times New Roman" w:hAnsi="Arial" w:cs="Arial"/>
          <w:color w:val="333333"/>
          <w:lang w:eastAsia="en-GB"/>
        </w:rPr>
        <w:t>Fig. Boyer’s Scholarship of Teaching and Learning (SOTL)</w:t>
      </w:r>
      <w:r>
        <w:rPr>
          <w:rFonts w:ascii="Arial" w:eastAsia="Times New Roman" w:hAnsi="Arial" w:cs="Arial"/>
          <w:color w:val="333333"/>
          <w:lang w:eastAsia="en-GB"/>
        </w:rPr>
        <w:br/>
        <w:t xml:space="preserve">From </w:t>
      </w:r>
      <w:hyperlink r:id="rId63" w:history="1">
        <w:r w:rsidRPr="00674EC9">
          <w:rPr>
            <w:rStyle w:val="Hyperlink"/>
            <w:rFonts w:ascii="Arial" w:eastAsia="Times New Roman" w:hAnsi="Arial" w:cs="Arial"/>
            <w:lang w:eastAsia="en-GB"/>
          </w:rPr>
          <w:t>https://sites.stedwards.edu/innovationfellowship/2014/05/28/scholarship-of-teaching-learning-sotl/</w:t>
        </w:r>
      </w:hyperlink>
    </w:p>
    <w:p w14:paraId="6450411C" w14:textId="61970E6C" w:rsidR="00A4300C" w:rsidRPr="00A4300C" w:rsidRDefault="00A4300C" w:rsidP="00A4300C">
      <w:p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 xml:space="preserve">Building on Boyer’s work, Charles E. </w:t>
      </w:r>
      <w:proofErr w:type="spellStart"/>
      <w:r w:rsidRPr="00A4300C">
        <w:rPr>
          <w:rFonts w:ascii="Arial" w:eastAsia="Times New Roman" w:hAnsi="Arial" w:cs="Arial"/>
          <w:color w:val="333333"/>
          <w:lang w:eastAsia="en-GB"/>
        </w:rPr>
        <w:t>Glassick</w:t>
      </w:r>
      <w:proofErr w:type="spellEnd"/>
      <w:r w:rsidRPr="00A4300C">
        <w:rPr>
          <w:rFonts w:ascii="Arial" w:eastAsia="Times New Roman" w:hAnsi="Arial" w:cs="Arial"/>
          <w:color w:val="333333"/>
          <w:lang w:eastAsia="en-GB"/>
        </w:rPr>
        <w:t xml:space="preserve">, Mary Taylor Huber, and Gene I. </w:t>
      </w:r>
      <w:proofErr w:type="spellStart"/>
      <w:r w:rsidRPr="00A4300C">
        <w:rPr>
          <w:rFonts w:ascii="Arial" w:eastAsia="Times New Roman" w:hAnsi="Arial" w:cs="Arial"/>
          <w:color w:val="333333"/>
          <w:lang w:eastAsia="en-GB"/>
        </w:rPr>
        <w:t>Maeroff</w:t>
      </w:r>
      <w:proofErr w:type="spellEnd"/>
      <w:r w:rsidRPr="00A4300C">
        <w:rPr>
          <w:rFonts w:ascii="Arial" w:eastAsia="Times New Roman" w:hAnsi="Arial" w:cs="Arial"/>
          <w:color w:val="333333"/>
          <w:lang w:eastAsia="en-GB"/>
        </w:rPr>
        <w:t>, in their book Scholarship Assessed: Evaluation of the Professoriate (1997), identified six markers of scholarly work, including the scholarship of teaching (p. 25). Scholarly work should have</w:t>
      </w:r>
    </w:p>
    <w:p w14:paraId="75DEAD47" w14:textId="77777777" w:rsidR="00A4300C" w:rsidRPr="00A4300C" w:rsidRDefault="00A4300C" w:rsidP="00D76FA2">
      <w:pPr>
        <w:pStyle w:val="ListParagraph"/>
        <w:numPr>
          <w:ilvl w:val="0"/>
          <w:numId w:val="33"/>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Clear goals</w:t>
      </w:r>
    </w:p>
    <w:p w14:paraId="7AAA8263" w14:textId="77777777" w:rsidR="00A4300C" w:rsidRPr="00A4300C" w:rsidRDefault="00A4300C" w:rsidP="00D76FA2">
      <w:pPr>
        <w:pStyle w:val="ListParagraph"/>
        <w:numPr>
          <w:ilvl w:val="0"/>
          <w:numId w:val="33"/>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Adequate preparation</w:t>
      </w:r>
    </w:p>
    <w:p w14:paraId="7A590B12" w14:textId="77777777" w:rsidR="00A4300C" w:rsidRPr="00A4300C" w:rsidRDefault="00A4300C" w:rsidP="00D76FA2">
      <w:pPr>
        <w:pStyle w:val="ListParagraph"/>
        <w:numPr>
          <w:ilvl w:val="0"/>
          <w:numId w:val="33"/>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Appropriate methods</w:t>
      </w:r>
    </w:p>
    <w:p w14:paraId="450A9C29" w14:textId="77777777" w:rsidR="00A4300C" w:rsidRPr="00A4300C" w:rsidRDefault="00A4300C" w:rsidP="00D76FA2">
      <w:pPr>
        <w:pStyle w:val="ListParagraph"/>
        <w:numPr>
          <w:ilvl w:val="0"/>
          <w:numId w:val="33"/>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Significant results</w:t>
      </w:r>
    </w:p>
    <w:p w14:paraId="4315BD04" w14:textId="77777777" w:rsidR="00A4300C" w:rsidRPr="00A4300C" w:rsidRDefault="00A4300C" w:rsidP="00D76FA2">
      <w:pPr>
        <w:pStyle w:val="ListParagraph"/>
        <w:numPr>
          <w:ilvl w:val="0"/>
          <w:numId w:val="33"/>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Effective presentation</w:t>
      </w:r>
    </w:p>
    <w:p w14:paraId="577C0351" w14:textId="5A5A265C" w:rsidR="00A4300C" w:rsidRPr="00836010" w:rsidRDefault="00A4300C" w:rsidP="00D76FA2">
      <w:pPr>
        <w:pStyle w:val="ListParagraph"/>
        <w:numPr>
          <w:ilvl w:val="0"/>
          <w:numId w:val="33"/>
        </w:num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Reflective critique</w:t>
      </w:r>
    </w:p>
    <w:p w14:paraId="7D409695" w14:textId="084EDD33" w:rsidR="00A4300C" w:rsidRPr="00A4300C" w:rsidRDefault="00A4300C" w:rsidP="00A4300C">
      <w:p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 xml:space="preserve">Lee. S. Shulman, president emeritus of the Carnegie Foundation for the Advancement of Teaching, </w:t>
      </w:r>
      <w:r>
        <w:rPr>
          <w:rFonts w:ascii="Arial" w:eastAsia="Times New Roman" w:hAnsi="Arial" w:cs="Arial"/>
          <w:color w:val="333333"/>
          <w:lang w:eastAsia="en-GB"/>
        </w:rPr>
        <w:t>writes</w:t>
      </w:r>
      <w:r w:rsidRPr="00A4300C">
        <w:rPr>
          <w:rFonts w:ascii="Arial" w:eastAsia="Times New Roman" w:hAnsi="Arial" w:cs="Arial"/>
          <w:color w:val="333333"/>
          <w:lang w:eastAsia="en-GB"/>
        </w:rPr>
        <w:t>:</w:t>
      </w:r>
    </w:p>
    <w:p w14:paraId="42E290F5" w14:textId="41824B22" w:rsidR="00836010" w:rsidRDefault="00A4300C" w:rsidP="00A4300C">
      <w:pPr>
        <w:spacing w:before="100" w:beforeAutospacing="1" w:after="100" w:afterAutospacing="1" w:line="240" w:lineRule="auto"/>
        <w:jc w:val="both"/>
        <w:rPr>
          <w:rFonts w:ascii="Arial" w:eastAsia="Times New Roman" w:hAnsi="Arial" w:cs="Arial"/>
          <w:color w:val="333333"/>
          <w:lang w:eastAsia="en-GB"/>
        </w:rPr>
      </w:pPr>
      <w:r w:rsidRPr="00A4300C">
        <w:rPr>
          <w:rFonts w:ascii="Arial" w:eastAsia="Times New Roman" w:hAnsi="Arial" w:cs="Arial"/>
          <w:color w:val="333333"/>
          <w:lang w:eastAsia="en-GB"/>
        </w:rPr>
        <w:t xml:space="preserve">“Scholarly teaching is what every one of us should be engaged in every day that we are in a classroom, in our office with students, tutoring, lecturing, conducting discussions, all the roles we play pedagogically. Our work as teachers should meet the highest scholarly standards of </w:t>
      </w:r>
      <w:proofErr w:type="spellStart"/>
      <w:r w:rsidRPr="00A4300C">
        <w:rPr>
          <w:rFonts w:ascii="Arial" w:eastAsia="Times New Roman" w:hAnsi="Arial" w:cs="Arial"/>
          <w:color w:val="333333"/>
          <w:lang w:eastAsia="en-GB"/>
        </w:rPr>
        <w:t>groundedness</w:t>
      </w:r>
      <w:proofErr w:type="spellEnd"/>
      <w:r w:rsidRPr="00A4300C">
        <w:rPr>
          <w:rFonts w:ascii="Arial" w:eastAsia="Times New Roman" w:hAnsi="Arial" w:cs="Arial"/>
          <w:color w:val="333333"/>
          <w:lang w:eastAsia="en-GB"/>
        </w:rPr>
        <w:t xml:space="preserve">, of openness, of clarity and complexity. But </w:t>
      </w:r>
      <w:r w:rsidRPr="00836010">
        <w:rPr>
          <w:rFonts w:ascii="Arial" w:eastAsia="Times New Roman" w:hAnsi="Arial" w:cs="Arial"/>
          <w:b/>
          <w:bCs/>
          <w:color w:val="333333"/>
          <w:lang w:eastAsia="en-GB"/>
        </w:rPr>
        <w:t>it is only when we step back and reflect systematically on the teaching we have done, in a form that can be publicly reviewed and built upon by our peers, that we have moved from scholarly teaching to the scholarship of teaching</w:t>
      </w:r>
      <w:r w:rsidRPr="00A4300C">
        <w:rPr>
          <w:rFonts w:ascii="Arial" w:eastAsia="Times New Roman" w:hAnsi="Arial" w:cs="Arial"/>
          <w:color w:val="333333"/>
          <w:lang w:eastAsia="en-GB"/>
        </w:rPr>
        <w:t>.” (2004, p. 166).</w:t>
      </w:r>
    </w:p>
    <w:p w14:paraId="3E893C81" w14:textId="790F0EA3" w:rsidR="00364BB6" w:rsidRPr="00364BB6" w:rsidRDefault="00364BB6" w:rsidP="00A4300C">
      <w:pPr>
        <w:spacing w:before="100" w:beforeAutospacing="1" w:after="100" w:afterAutospacing="1" w:line="240" w:lineRule="auto"/>
        <w:jc w:val="both"/>
        <w:rPr>
          <w:rFonts w:eastAsia="Times New Roman" w:cstheme="minorHAnsi"/>
          <w:i/>
          <w:iCs/>
          <w:color w:val="333333"/>
          <w:lang w:eastAsia="en-GB"/>
        </w:rPr>
      </w:pPr>
      <w:r w:rsidRPr="00364BB6">
        <w:rPr>
          <w:rFonts w:cstheme="minorHAnsi"/>
          <w:i/>
          <w:iCs/>
          <w:color w:val="333333"/>
          <w:shd w:val="clear" w:color="auto" w:fill="FFFFFF"/>
        </w:rPr>
        <w:t xml:space="preserve">This subsection was created by </w:t>
      </w:r>
      <w:hyperlink r:id="rId64" w:history="1">
        <w:r w:rsidRPr="00364BB6">
          <w:rPr>
            <w:rStyle w:val="Hyperlink"/>
            <w:rFonts w:cstheme="minorHAnsi"/>
            <w:i/>
            <w:iCs/>
            <w:shd w:val="clear" w:color="auto" w:fill="FFFFFF"/>
          </w:rPr>
          <w:t>https://my.vanderbilt.edu/sotl/</w:t>
        </w:r>
      </w:hyperlink>
      <w:r w:rsidRPr="00364BB6">
        <w:rPr>
          <w:rFonts w:cstheme="minorHAnsi"/>
          <w:i/>
          <w:iCs/>
          <w:color w:val="333333"/>
          <w:shd w:val="clear" w:color="auto" w:fill="FFFFFF"/>
        </w:rPr>
        <w:t xml:space="preserve"> and is reused under a </w:t>
      </w:r>
      <w:hyperlink r:id="rId65" w:history="1">
        <w:r w:rsidRPr="00364BB6">
          <w:rPr>
            <w:rStyle w:val="Hyperlink"/>
            <w:rFonts w:cstheme="minorHAnsi"/>
            <w:i/>
            <w:iCs/>
            <w:color w:val="0066CC"/>
            <w:bdr w:val="none" w:sz="0" w:space="0" w:color="auto" w:frame="1"/>
            <w:shd w:val="clear" w:color="auto" w:fill="FFFFFF"/>
          </w:rPr>
          <w:t>Creative Commons Attribution-</w:t>
        </w:r>
        <w:proofErr w:type="spellStart"/>
        <w:r w:rsidRPr="00364BB6">
          <w:rPr>
            <w:rStyle w:val="Hyperlink"/>
            <w:rFonts w:cstheme="minorHAnsi"/>
            <w:i/>
            <w:iCs/>
            <w:color w:val="0066CC"/>
            <w:bdr w:val="none" w:sz="0" w:space="0" w:color="auto" w:frame="1"/>
            <w:shd w:val="clear" w:color="auto" w:fill="FFFFFF"/>
          </w:rPr>
          <w:t>NonCommercial</w:t>
        </w:r>
        <w:proofErr w:type="spellEnd"/>
        <w:r w:rsidRPr="00364BB6">
          <w:rPr>
            <w:rStyle w:val="Hyperlink"/>
            <w:rFonts w:cstheme="minorHAnsi"/>
            <w:i/>
            <w:iCs/>
            <w:color w:val="0066CC"/>
            <w:bdr w:val="none" w:sz="0" w:space="0" w:color="auto" w:frame="1"/>
            <w:shd w:val="clear" w:color="auto" w:fill="FFFFFF"/>
          </w:rPr>
          <w:t xml:space="preserve"> 4.0 International License</w:t>
        </w:r>
      </w:hyperlink>
    </w:p>
    <w:p w14:paraId="27689292" w14:textId="4205744D" w:rsidR="006B52EC" w:rsidRDefault="006B52EC" w:rsidP="006B52EC">
      <w:pPr>
        <w:pStyle w:val="Heading3"/>
        <w:rPr>
          <w:rFonts w:eastAsia="Times New Roman"/>
          <w:lang w:eastAsia="en-GB"/>
        </w:rPr>
      </w:pPr>
      <w:bookmarkStart w:id="55" w:name="_Toc105574231"/>
      <w:r>
        <w:rPr>
          <w:rFonts w:eastAsia="Times New Roman"/>
          <w:lang w:eastAsia="en-GB"/>
        </w:rPr>
        <w:lastRenderedPageBreak/>
        <w:t>Key Links to the UKPSF</w:t>
      </w:r>
      <w:bookmarkEnd w:id="55"/>
    </w:p>
    <w:p w14:paraId="01A94425" w14:textId="55A7F5C3" w:rsidR="006B52EC" w:rsidRDefault="006B52EC" w:rsidP="006B52EC">
      <w:pPr>
        <w:rPr>
          <w:lang w:eastAsia="en-GB"/>
        </w:rPr>
      </w:pPr>
    </w:p>
    <w:p w14:paraId="278C2E22" w14:textId="1CABA629" w:rsidR="006B52EC" w:rsidRDefault="006B52EC" w:rsidP="006B52EC">
      <w:r>
        <w:t xml:space="preserve">A5 Engage in continuing professional development in subject/disciplines and their pedagogy, incorporating research, </w:t>
      </w:r>
      <w:proofErr w:type="gramStart"/>
      <w:r>
        <w:t>scholarship</w:t>
      </w:r>
      <w:proofErr w:type="gramEnd"/>
      <w:r>
        <w:t xml:space="preserve"> and the evaluation of professional practices</w:t>
      </w:r>
    </w:p>
    <w:p w14:paraId="00122819" w14:textId="50892A75" w:rsidR="006B52EC" w:rsidRPr="006B52EC" w:rsidRDefault="006B52EC" w:rsidP="006B52EC">
      <w:pPr>
        <w:rPr>
          <w:lang w:eastAsia="en-GB"/>
        </w:rPr>
      </w:pPr>
      <w:r>
        <w:t>V3 Use evidence-informed approaches and the outcomes from research, scholarship and continuing professional development</w:t>
      </w:r>
    </w:p>
    <w:p w14:paraId="71CBA482" w14:textId="77777777" w:rsidR="006B52EC" w:rsidRDefault="006B52EC" w:rsidP="006B52EC">
      <w:pPr>
        <w:shd w:val="clear" w:color="auto" w:fill="FFFFFF"/>
        <w:spacing w:after="0" w:line="240" w:lineRule="auto"/>
        <w:rPr>
          <w:rFonts w:ascii="Open Sans" w:eastAsia="Times New Roman" w:hAnsi="Open Sans" w:cs="Open Sans"/>
          <w:color w:val="161616"/>
          <w:sz w:val="24"/>
          <w:szCs w:val="24"/>
          <w:lang w:eastAsia="en-GB"/>
        </w:rPr>
      </w:pPr>
    </w:p>
    <w:p w14:paraId="233E0F57" w14:textId="3B68C8A3" w:rsidR="007075FF" w:rsidRPr="00567738" w:rsidRDefault="006B52EC" w:rsidP="006B52EC">
      <w:pPr>
        <w:rPr>
          <w:rFonts w:ascii="Arial Rounded MT Bold" w:hAnsi="Arial Rounded MT Bold"/>
          <w:sz w:val="32"/>
        </w:rPr>
      </w:pPr>
      <w:r>
        <w:rPr>
          <w:rFonts w:ascii="Arial Rounded MT Bold" w:hAnsi="Arial Rounded MT Bold"/>
          <w:sz w:val="32"/>
        </w:rPr>
        <w:t>Further Reading</w:t>
      </w:r>
    </w:p>
    <w:p w14:paraId="737671E0" w14:textId="7573ADFD" w:rsidR="00D26C43" w:rsidRDefault="00D26C43" w:rsidP="007075FF">
      <w:pPr>
        <w:rPr>
          <w:rFonts w:ascii="Arial" w:hAnsi="Arial" w:cs="Arial"/>
          <w:color w:val="222222"/>
          <w:shd w:val="clear" w:color="auto" w:fill="FFFFFF"/>
        </w:rPr>
      </w:pPr>
      <w:proofErr w:type="spellStart"/>
      <w:r w:rsidRPr="00D26C43">
        <w:rPr>
          <w:rFonts w:ascii="Arial" w:hAnsi="Arial" w:cs="Arial"/>
          <w:color w:val="222222"/>
          <w:shd w:val="clear" w:color="auto" w:fill="FFFFFF"/>
        </w:rPr>
        <w:t>Binns</w:t>
      </w:r>
      <w:proofErr w:type="spellEnd"/>
      <w:r w:rsidRPr="00D26C43">
        <w:rPr>
          <w:rFonts w:ascii="Arial" w:hAnsi="Arial" w:cs="Arial"/>
          <w:color w:val="222222"/>
          <w:shd w:val="clear" w:color="auto" w:fill="FFFFFF"/>
        </w:rPr>
        <w:t xml:space="preserve">, C., </w:t>
      </w:r>
      <w:r w:rsidRPr="00D26C43">
        <w:rPr>
          <w:rFonts w:ascii="Arial" w:hAnsi="Arial" w:cs="Arial"/>
          <w:color w:val="222222"/>
          <w:shd w:val="clear" w:color="auto" w:fill="FFFFFF"/>
        </w:rPr>
        <w:t>(</w:t>
      </w:r>
      <w:r w:rsidRPr="00D26C43">
        <w:rPr>
          <w:rFonts w:ascii="Arial" w:hAnsi="Arial" w:cs="Arial"/>
          <w:color w:val="222222"/>
          <w:shd w:val="clear" w:color="auto" w:fill="FFFFFF"/>
        </w:rPr>
        <w:t>2017</w:t>
      </w:r>
      <w:r w:rsidRPr="00D26C43">
        <w:rPr>
          <w:rFonts w:ascii="Arial" w:hAnsi="Arial" w:cs="Arial"/>
          <w:color w:val="222222"/>
          <w:shd w:val="clear" w:color="auto" w:fill="FFFFFF"/>
        </w:rPr>
        <w:t>)</w:t>
      </w:r>
      <w:r w:rsidRPr="00D26C43">
        <w:rPr>
          <w:rFonts w:ascii="Arial" w:hAnsi="Arial" w:cs="Arial"/>
          <w:color w:val="222222"/>
          <w:shd w:val="clear" w:color="auto" w:fill="FFFFFF"/>
        </w:rPr>
        <w:t xml:space="preserve"> Module design in a changing era of higher education: Academic identity, cognitive </w:t>
      </w:r>
      <w:proofErr w:type="gramStart"/>
      <w:r w:rsidRPr="00D26C43">
        <w:rPr>
          <w:rFonts w:ascii="Arial" w:hAnsi="Arial" w:cs="Arial"/>
          <w:color w:val="222222"/>
          <w:shd w:val="clear" w:color="auto" w:fill="FFFFFF"/>
        </w:rPr>
        <w:t>dissonance</w:t>
      </w:r>
      <w:proofErr w:type="gramEnd"/>
      <w:r w:rsidRPr="00D26C43">
        <w:rPr>
          <w:rFonts w:ascii="Arial" w:hAnsi="Arial" w:cs="Arial"/>
          <w:color w:val="222222"/>
          <w:shd w:val="clear" w:color="auto" w:fill="FFFFFF"/>
        </w:rPr>
        <w:t xml:space="preserve"> and institutional barriers. Basingstoke: Palgrave Macmillan.</w:t>
      </w:r>
    </w:p>
    <w:p w14:paraId="71E6AAFC" w14:textId="7D96FF9C" w:rsidR="006B52EC" w:rsidRPr="00D26C43" w:rsidRDefault="006B52EC" w:rsidP="007075FF">
      <w:pPr>
        <w:rPr>
          <w:rFonts w:ascii="Arial" w:hAnsi="Arial" w:cs="Arial"/>
          <w:color w:val="222222"/>
          <w:shd w:val="clear" w:color="auto" w:fill="FFFFFF"/>
        </w:rPr>
      </w:pPr>
      <w:r w:rsidRPr="006B52EC">
        <w:rPr>
          <w:rFonts w:ascii="Arial" w:hAnsi="Arial" w:cs="Arial"/>
          <w:color w:val="222222"/>
          <w:shd w:val="clear" w:color="auto" w:fill="FFFFFF"/>
        </w:rPr>
        <w:t xml:space="preserve">Ciccone, A.A., </w:t>
      </w:r>
      <w:r>
        <w:rPr>
          <w:rFonts w:ascii="Arial" w:hAnsi="Arial" w:cs="Arial"/>
          <w:color w:val="222222"/>
          <w:shd w:val="clear" w:color="auto" w:fill="FFFFFF"/>
        </w:rPr>
        <w:t>(</w:t>
      </w:r>
      <w:r w:rsidRPr="006B52EC">
        <w:rPr>
          <w:rFonts w:ascii="Arial" w:hAnsi="Arial" w:cs="Arial"/>
          <w:color w:val="222222"/>
          <w:shd w:val="clear" w:color="auto" w:fill="FFFFFF"/>
        </w:rPr>
        <w:t>2012</w:t>
      </w:r>
      <w:r w:rsidR="00EE17BE">
        <w:rPr>
          <w:rFonts w:ascii="Arial" w:hAnsi="Arial" w:cs="Arial"/>
          <w:color w:val="222222"/>
          <w:shd w:val="clear" w:color="auto" w:fill="FFFFFF"/>
        </w:rPr>
        <w:t>)</w:t>
      </w:r>
      <w:r w:rsidRPr="006B52EC">
        <w:rPr>
          <w:rFonts w:ascii="Arial" w:hAnsi="Arial" w:cs="Arial"/>
          <w:color w:val="222222"/>
          <w:shd w:val="clear" w:color="auto" w:fill="FFFFFF"/>
        </w:rPr>
        <w:t xml:space="preserve"> Exploring more signature pedagogies: Approaches to teaching disciplinary habits of mind. Stylus Publishing, </w:t>
      </w:r>
      <w:proofErr w:type="gramStart"/>
      <w:r w:rsidRPr="006B52EC">
        <w:rPr>
          <w:rFonts w:ascii="Arial" w:hAnsi="Arial" w:cs="Arial"/>
          <w:color w:val="222222"/>
          <w:shd w:val="clear" w:color="auto" w:fill="FFFFFF"/>
        </w:rPr>
        <w:t>LLC..</w:t>
      </w:r>
      <w:proofErr w:type="gramEnd"/>
    </w:p>
    <w:p w14:paraId="1EDF5399" w14:textId="321BE6EA" w:rsidR="007075FF" w:rsidRPr="00E4048B" w:rsidRDefault="007075FF" w:rsidP="007075FF">
      <w:pPr>
        <w:rPr>
          <w:rFonts w:ascii="Arial" w:hAnsi="Arial" w:cs="Arial"/>
        </w:rPr>
      </w:pPr>
      <w:r w:rsidRPr="00E4048B">
        <w:rPr>
          <w:rFonts w:ascii="Arial" w:hAnsi="Arial" w:cs="Arial"/>
        </w:rPr>
        <w:t>Diamond, R.M., (1998) Designing and Assessing Courses and Curricula: A Practical Guide. The Jossey-Bass Higher and Adult Education Series. Jossey-Bass, Inc., Publishers, 350 Sansome St., San Francisco, CA.</w:t>
      </w:r>
    </w:p>
    <w:p w14:paraId="7896E9FF" w14:textId="4C73CB4A" w:rsidR="007075FF" w:rsidRDefault="007075FF" w:rsidP="007075FF">
      <w:pPr>
        <w:rPr>
          <w:rFonts w:ascii="Arial" w:hAnsi="Arial" w:cs="Arial"/>
        </w:rPr>
      </w:pPr>
      <w:r w:rsidRPr="00E4048B">
        <w:rPr>
          <w:rFonts w:ascii="Arial" w:hAnsi="Arial" w:cs="Arial"/>
        </w:rPr>
        <w:t>Fink, L.D., (2013) Creating significant learning experiences: An integrated approach to designing college courses. John Wiley &amp; Sons.</w:t>
      </w:r>
    </w:p>
    <w:p w14:paraId="114AC0F5" w14:textId="7FC64C8D" w:rsidR="006B52EC" w:rsidRDefault="006B52EC" w:rsidP="007075FF">
      <w:pPr>
        <w:rPr>
          <w:rFonts w:ascii="Arial" w:hAnsi="Arial" w:cs="Arial"/>
        </w:rPr>
      </w:pPr>
      <w:r w:rsidRPr="006B52EC">
        <w:rPr>
          <w:rFonts w:ascii="Arial" w:hAnsi="Arial" w:cs="Arial"/>
        </w:rPr>
        <w:t xml:space="preserve">Gurung, R.A., Chick, N.L. and Haynie, A., </w:t>
      </w:r>
      <w:r>
        <w:rPr>
          <w:rFonts w:ascii="Arial" w:hAnsi="Arial" w:cs="Arial"/>
        </w:rPr>
        <w:t>(</w:t>
      </w:r>
      <w:r w:rsidRPr="006B52EC">
        <w:rPr>
          <w:rFonts w:ascii="Arial" w:hAnsi="Arial" w:cs="Arial"/>
        </w:rPr>
        <w:t>2009</w:t>
      </w:r>
      <w:r>
        <w:rPr>
          <w:rFonts w:ascii="Arial" w:hAnsi="Arial" w:cs="Arial"/>
        </w:rPr>
        <w:t>)</w:t>
      </w:r>
      <w:r w:rsidRPr="006B52EC">
        <w:rPr>
          <w:rFonts w:ascii="Arial" w:hAnsi="Arial" w:cs="Arial"/>
        </w:rPr>
        <w:t xml:space="preserve"> Exploring signature pedagogies: Approaches to teaching disciplinary habits of mind. Stylus Publishing, </w:t>
      </w:r>
      <w:proofErr w:type="gramStart"/>
      <w:r w:rsidRPr="006B52EC">
        <w:rPr>
          <w:rFonts w:ascii="Arial" w:hAnsi="Arial" w:cs="Arial"/>
        </w:rPr>
        <w:t>LLC..</w:t>
      </w:r>
      <w:proofErr w:type="gramEnd"/>
    </w:p>
    <w:p w14:paraId="7884A006" w14:textId="3DE5E05E" w:rsidR="00D26C43" w:rsidRDefault="00D26C43" w:rsidP="00D26C43">
      <w:pPr>
        <w:rPr>
          <w:rFonts w:ascii="Arial" w:hAnsi="Arial" w:cs="Arial"/>
        </w:rPr>
      </w:pPr>
      <w:r w:rsidRPr="00D26C43">
        <w:rPr>
          <w:rFonts w:ascii="Arial" w:hAnsi="Arial" w:cs="Arial"/>
        </w:rPr>
        <w:t xml:space="preserve">Huber, Mary </w:t>
      </w:r>
      <w:proofErr w:type="gramStart"/>
      <w:r w:rsidRPr="00D26C43">
        <w:rPr>
          <w:rFonts w:ascii="Arial" w:hAnsi="Arial" w:cs="Arial"/>
        </w:rPr>
        <w:t>Taylor</w:t>
      </w:r>
      <w:proofErr w:type="gramEnd"/>
      <w:r w:rsidRPr="00D26C43">
        <w:rPr>
          <w:rFonts w:ascii="Arial" w:hAnsi="Arial" w:cs="Arial"/>
        </w:rPr>
        <w:t xml:space="preserve"> and </w:t>
      </w:r>
      <w:proofErr w:type="spellStart"/>
      <w:r w:rsidRPr="00D26C43">
        <w:rPr>
          <w:rFonts w:ascii="Arial" w:hAnsi="Arial" w:cs="Arial"/>
        </w:rPr>
        <w:t>Sherwyn</w:t>
      </w:r>
      <w:proofErr w:type="spellEnd"/>
      <w:r w:rsidRPr="00D26C43">
        <w:rPr>
          <w:rFonts w:ascii="Arial" w:hAnsi="Arial" w:cs="Arial"/>
        </w:rPr>
        <w:t xml:space="preserve"> P. </w:t>
      </w:r>
      <w:proofErr w:type="spellStart"/>
      <w:r w:rsidRPr="00D26C43">
        <w:rPr>
          <w:rFonts w:ascii="Arial" w:hAnsi="Arial" w:cs="Arial"/>
        </w:rPr>
        <w:t>Morreale</w:t>
      </w:r>
      <w:proofErr w:type="spellEnd"/>
      <w:r w:rsidRPr="00D26C43">
        <w:rPr>
          <w:rFonts w:ascii="Arial" w:hAnsi="Arial" w:cs="Arial"/>
        </w:rPr>
        <w:t>, eds.</w:t>
      </w:r>
      <w:r>
        <w:rPr>
          <w:rFonts w:ascii="Arial" w:hAnsi="Arial" w:cs="Arial"/>
        </w:rPr>
        <w:t xml:space="preserve"> (2002)</w:t>
      </w:r>
      <w:r w:rsidRPr="00D26C43">
        <w:rPr>
          <w:rFonts w:ascii="Arial" w:hAnsi="Arial" w:cs="Arial"/>
        </w:rPr>
        <w:t xml:space="preserve"> Disciplinary Styles in the Scholarship of Teaching and Learning: Exploring Common Ground. Washington, DC: American Association for Higher Education and The Carnegie Foundation for the Advancement of Teaching.</w:t>
      </w:r>
    </w:p>
    <w:p w14:paraId="36DD571B" w14:textId="324EA004" w:rsidR="006B52EC" w:rsidRPr="00D26C43" w:rsidRDefault="006B52EC" w:rsidP="00D26C43">
      <w:pPr>
        <w:rPr>
          <w:rFonts w:ascii="Arial" w:hAnsi="Arial" w:cs="Arial"/>
        </w:rPr>
      </w:pPr>
      <w:r w:rsidRPr="006B52EC">
        <w:rPr>
          <w:rFonts w:ascii="Arial" w:hAnsi="Arial" w:cs="Arial"/>
        </w:rPr>
        <w:t xml:space="preserve">Hutchings, P., </w:t>
      </w:r>
      <w:r>
        <w:rPr>
          <w:rFonts w:ascii="Arial" w:hAnsi="Arial" w:cs="Arial"/>
        </w:rPr>
        <w:t>(</w:t>
      </w:r>
      <w:r w:rsidRPr="006B52EC">
        <w:rPr>
          <w:rFonts w:ascii="Arial" w:hAnsi="Arial" w:cs="Arial"/>
        </w:rPr>
        <w:t>2000</w:t>
      </w:r>
      <w:r>
        <w:rPr>
          <w:rFonts w:ascii="Arial" w:hAnsi="Arial" w:cs="Arial"/>
        </w:rPr>
        <w:t>)</w:t>
      </w:r>
      <w:r w:rsidRPr="006B52EC">
        <w:rPr>
          <w:rFonts w:ascii="Arial" w:hAnsi="Arial" w:cs="Arial"/>
        </w:rPr>
        <w:t xml:space="preserve"> Opening Lines: Approaches to the Scholarship of Teaching and Learning. Carnegie Publications, the Carnegie Foundation for the Advancement of Teaching, 555 Middlefield Road, Menlo Park, CA 94025.</w:t>
      </w:r>
      <w:r>
        <w:rPr>
          <w:rFonts w:ascii="Arial" w:hAnsi="Arial" w:cs="Arial"/>
        </w:rPr>
        <w:t xml:space="preserve"> </w:t>
      </w:r>
      <w:hyperlink r:id="rId66" w:history="1">
        <w:r w:rsidRPr="00674EC9">
          <w:rPr>
            <w:rStyle w:val="Hyperlink"/>
            <w:rFonts w:ascii="Arial" w:hAnsi="Arial" w:cs="Arial"/>
          </w:rPr>
          <w:t>https://files.eric.ed.gov/fulltext/ED449157.pdf</w:t>
        </w:r>
      </w:hyperlink>
      <w:r>
        <w:rPr>
          <w:rFonts w:ascii="Arial" w:hAnsi="Arial" w:cs="Arial"/>
        </w:rPr>
        <w:t xml:space="preserve"> </w:t>
      </w:r>
    </w:p>
    <w:p w14:paraId="27200D64" w14:textId="2DE669AE" w:rsidR="00D26C43" w:rsidRDefault="00D26C43" w:rsidP="00D26C43">
      <w:pPr>
        <w:rPr>
          <w:rFonts w:ascii="Arial" w:hAnsi="Arial" w:cs="Arial"/>
        </w:rPr>
      </w:pPr>
      <w:r w:rsidRPr="00D26C43">
        <w:rPr>
          <w:rFonts w:ascii="Arial" w:hAnsi="Arial" w:cs="Arial"/>
        </w:rPr>
        <w:t xml:space="preserve">McKinney, Kathleen, ed. </w:t>
      </w:r>
      <w:r>
        <w:rPr>
          <w:rFonts w:ascii="Arial" w:hAnsi="Arial" w:cs="Arial"/>
        </w:rPr>
        <w:t xml:space="preserve">(2013) </w:t>
      </w:r>
      <w:r w:rsidRPr="00D26C43">
        <w:rPr>
          <w:rFonts w:ascii="Arial" w:hAnsi="Arial" w:cs="Arial"/>
        </w:rPr>
        <w:t xml:space="preserve">The Scholarship of Teaching and Learning </w:t>
      </w:r>
      <w:proofErr w:type="gramStart"/>
      <w:r w:rsidRPr="00D26C43">
        <w:rPr>
          <w:rFonts w:ascii="Arial" w:hAnsi="Arial" w:cs="Arial"/>
        </w:rPr>
        <w:t>In</w:t>
      </w:r>
      <w:proofErr w:type="gramEnd"/>
      <w:r w:rsidRPr="00D26C43">
        <w:rPr>
          <w:rFonts w:ascii="Arial" w:hAnsi="Arial" w:cs="Arial"/>
        </w:rPr>
        <w:t xml:space="preserve"> and Across the Disciplines. Bloomington: Indiana University Pres</w:t>
      </w:r>
      <w:r>
        <w:rPr>
          <w:rFonts w:ascii="Arial" w:hAnsi="Arial" w:cs="Arial"/>
        </w:rPr>
        <w:t>s.</w:t>
      </w:r>
    </w:p>
    <w:p w14:paraId="06B51433" w14:textId="67B54BE8" w:rsidR="007075FF" w:rsidRDefault="007075FF" w:rsidP="007075FF">
      <w:pPr>
        <w:rPr>
          <w:rFonts w:ascii="Arial" w:hAnsi="Arial" w:cs="Arial"/>
        </w:rPr>
      </w:pPr>
      <w:r w:rsidRPr="007075FF">
        <w:rPr>
          <w:rFonts w:ascii="Arial" w:hAnsi="Arial" w:cs="Arial"/>
        </w:rPr>
        <w:t xml:space="preserve">Semper, J.V.O. and </w:t>
      </w:r>
      <w:proofErr w:type="spellStart"/>
      <w:r w:rsidRPr="007075FF">
        <w:rPr>
          <w:rFonts w:ascii="Arial" w:hAnsi="Arial" w:cs="Arial"/>
        </w:rPr>
        <w:t>Blasco</w:t>
      </w:r>
      <w:proofErr w:type="spellEnd"/>
      <w:r w:rsidRPr="007075FF">
        <w:rPr>
          <w:rFonts w:ascii="Arial" w:hAnsi="Arial" w:cs="Arial"/>
        </w:rPr>
        <w:t>, M., 2018. Revealing the hidden curriculum in higher education. Studies in Philosophy and Education, 37(5), pp.481-498.</w:t>
      </w:r>
    </w:p>
    <w:p w14:paraId="312DDFAB" w14:textId="71141ED7" w:rsidR="00A4300C" w:rsidRDefault="00A4300C" w:rsidP="007075FF">
      <w:pPr>
        <w:rPr>
          <w:rFonts w:ascii="Arial" w:hAnsi="Arial" w:cs="Arial"/>
        </w:rPr>
      </w:pPr>
      <w:r w:rsidRPr="00A4300C">
        <w:rPr>
          <w:rFonts w:ascii="Arial" w:hAnsi="Arial" w:cs="Arial"/>
        </w:rPr>
        <w:t xml:space="preserve">Shulman, L., </w:t>
      </w:r>
      <w:r>
        <w:rPr>
          <w:rFonts w:ascii="Arial" w:hAnsi="Arial" w:cs="Arial"/>
        </w:rPr>
        <w:t>(</w:t>
      </w:r>
      <w:r w:rsidRPr="00A4300C">
        <w:rPr>
          <w:rFonts w:ascii="Arial" w:hAnsi="Arial" w:cs="Arial"/>
        </w:rPr>
        <w:t>2005</w:t>
      </w:r>
      <w:r>
        <w:rPr>
          <w:rFonts w:ascii="Arial" w:hAnsi="Arial" w:cs="Arial"/>
        </w:rPr>
        <w:t>)</w:t>
      </w:r>
      <w:r w:rsidRPr="00A4300C">
        <w:rPr>
          <w:rFonts w:ascii="Arial" w:hAnsi="Arial" w:cs="Arial"/>
        </w:rPr>
        <w:t xml:space="preserve"> February. The signature pedagogies of the professions of law, medicine, engineering, and the clergy: Potential lessons for the education of teachers. In Talk Delivered at the Math Science Partnerships (MSP) </w:t>
      </w:r>
      <w:proofErr w:type="spellStart"/>
      <w:proofErr w:type="gramStart"/>
      <w:r w:rsidRPr="00A4300C">
        <w:rPr>
          <w:rFonts w:ascii="Arial" w:hAnsi="Arial" w:cs="Arial"/>
        </w:rPr>
        <w:t>Workshop:“</w:t>
      </w:r>
      <w:proofErr w:type="gramEnd"/>
      <w:r w:rsidRPr="00A4300C">
        <w:rPr>
          <w:rFonts w:ascii="Arial" w:hAnsi="Arial" w:cs="Arial"/>
        </w:rPr>
        <w:t>Teacher</w:t>
      </w:r>
      <w:proofErr w:type="spellEnd"/>
      <w:r w:rsidRPr="00A4300C">
        <w:rPr>
          <w:rFonts w:ascii="Arial" w:hAnsi="Arial" w:cs="Arial"/>
        </w:rPr>
        <w:t xml:space="preserve"> Education for Effective Teaching and Learning” Hosted by the National Research Council’s </w:t>
      </w:r>
      <w:proofErr w:type="spellStart"/>
      <w:r w:rsidRPr="00A4300C">
        <w:rPr>
          <w:rFonts w:ascii="Arial" w:hAnsi="Arial" w:cs="Arial"/>
        </w:rPr>
        <w:t>Center</w:t>
      </w:r>
      <w:proofErr w:type="spellEnd"/>
      <w:r w:rsidRPr="00A4300C">
        <w:rPr>
          <w:rFonts w:ascii="Arial" w:hAnsi="Arial" w:cs="Arial"/>
        </w:rPr>
        <w:t xml:space="preserve"> for Education February (pp. 6-8).</w:t>
      </w:r>
    </w:p>
    <w:p w14:paraId="2B3F7EEC" w14:textId="51B18BCF" w:rsidR="00656DF4" w:rsidRDefault="00315144">
      <w:r>
        <w:br w:type="page"/>
      </w:r>
    </w:p>
    <w:p w14:paraId="57F4E1DC" w14:textId="6F571F8D" w:rsidR="00315144" w:rsidRDefault="00364BB6" w:rsidP="007075FF">
      <w:r>
        <w:rPr>
          <w:noProof/>
          <w:lang w:eastAsia="en-GB"/>
        </w:rPr>
        <w:lastRenderedPageBreak/>
        <mc:AlternateContent>
          <mc:Choice Requires="wps">
            <w:drawing>
              <wp:anchor distT="0" distB="0" distL="114300" distR="114300" simplePos="0" relativeHeight="251696128" behindDoc="0" locked="0" layoutInCell="1" allowOverlap="1" wp14:anchorId="192EFDE9" wp14:editId="04CC6AF9">
                <wp:simplePos x="0" y="0"/>
                <wp:positionH relativeFrom="page">
                  <wp:posOffset>0</wp:posOffset>
                </wp:positionH>
                <wp:positionV relativeFrom="paragraph">
                  <wp:posOffset>-919843</wp:posOffset>
                </wp:positionV>
                <wp:extent cx="7602643" cy="10946765"/>
                <wp:effectExtent l="0" t="0" r="17780" b="26035"/>
                <wp:wrapNone/>
                <wp:docPr id="30" name="Rectangle 30"/>
                <wp:cNvGraphicFramePr/>
                <a:graphic xmlns:a="http://schemas.openxmlformats.org/drawingml/2006/main">
                  <a:graphicData uri="http://schemas.microsoft.com/office/word/2010/wordprocessingShape">
                    <wps:wsp>
                      <wps:cNvSpPr/>
                      <wps:spPr>
                        <a:xfrm>
                          <a:off x="0" y="0"/>
                          <a:ext cx="7602643" cy="1094676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3B73C6" w14:textId="77777777" w:rsidR="003F1FCD" w:rsidRPr="00FA292E" w:rsidRDefault="003F1FCD" w:rsidP="00FA292E">
                            <w:pPr>
                              <w:pStyle w:val="Heading1"/>
                            </w:pPr>
                            <w:bookmarkStart w:id="56" w:name="_Toc105574232"/>
                            <w:r w:rsidRPr="00FA292E">
                              <w:t>Backwards Learning Design</w:t>
                            </w:r>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FDE9" id="Rectangle 30" o:spid="_x0000_s1040" style="position:absolute;margin-left:0;margin-top:-72.45pt;width:598.65pt;height:861.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" fillcolor="#c00000" strokecolor="#1f4d78 [1604]" strokeweight="1pt">
                <v:textbox>
                  <w:txbxContent>
                    <w:p w14:paraId="1F3B73C6" w14:textId="77777777" w:rsidR="003F1FCD" w:rsidRPr="00FA292E" w:rsidRDefault="003F1FCD" w:rsidP="00FA292E">
                      <w:pPr>
                        <w:pStyle w:val="Heading1"/>
                      </w:pPr>
                      <w:bookmarkStart w:id="57" w:name="_Toc105574232"/>
                      <w:r w:rsidRPr="00FA292E">
                        <w:t>Backwards Learning Design</w:t>
                      </w:r>
                      <w:bookmarkEnd w:id="57"/>
                    </w:p>
                  </w:txbxContent>
                </v:textbox>
                <w10:wrap anchorx="page"/>
              </v:rect>
            </w:pict>
          </mc:Fallback>
        </mc:AlternateContent>
      </w:r>
    </w:p>
    <w:p w14:paraId="3DF4E29A" w14:textId="1C3D1B90" w:rsidR="00315144" w:rsidRDefault="00315144"/>
    <w:p w14:paraId="76A5F0A1" w14:textId="77777777" w:rsidR="00571CB5" w:rsidRDefault="00571CB5"/>
    <w:p w14:paraId="570D43A7" w14:textId="77777777" w:rsidR="00571CB5" w:rsidRDefault="00571CB5">
      <w:r>
        <w:br w:type="page"/>
      </w:r>
    </w:p>
    <w:p w14:paraId="32E93E8D" w14:textId="77777777" w:rsidR="007C2F0A" w:rsidRPr="00D9703F" w:rsidRDefault="007C2F0A" w:rsidP="00F51D5D">
      <w:pPr>
        <w:pStyle w:val="Heading2"/>
        <w:pBdr>
          <w:bottom w:val="single" w:sz="4" w:space="1" w:color="auto"/>
        </w:pBdr>
      </w:pPr>
      <w:bookmarkStart w:id="58" w:name="_Toc105574233"/>
      <w:r w:rsidRPr="00D9703F">
        <w:lastRenderedPageBreak/>
        <w:t>Overview</w:t>
      </w:r>
      <w:bookmarkEnd w:id="58"/>
    </w:p>
    <w:p w14:paraId="39117BBE" w14:textId="77777777" w:rsidR="007C2F0A" w:rsidRDefault="007C2F0A" w:rsidP="007C2F0A">
      <w:pPr>
        <w:jc w:val="both"/>
        <w:rPr>
          <w:rFonts w:ascii="Arial" w:hAnsi="Arial" w:cs="Arial"/>
          <w:color w:val="222222"/>
          <w:shd w:val="clear" w:color="auto" w:fill="FFFFFF"/>
        </w:rPr>
      </w:pPr>
      <w:r>
        <w:rPr>
          <w:rFonts w:ascii="Arial" w:hAnsi="Arial" w:cs="Arial"/>
          <w:color w:val="222222"/>
          <w:shd w:val="clear" w:color="auto" w:fill="FFFFFF"/>
        </w:rPr>
        <w:t xml:space="preserve">Teachers typically approach module design in a “forward design” manner, meaning they consider the learning activities (how to teach the content), develop assessments around their learning activities, then attempt to draw connections to the learning outcomes of the module. </w:t>
      </w:r>
    </w:p>
    <w:p w14:paraId="6EC4FDAA" w14:textId="77777777" w:rsidR="007C2F0A" w:rsidRDefault="007C2F0A" w:rsidP="007C2F0A">
      <w:pPr>
        <w:jc w:val="both"/>
        <w:rPr>
          <w:rFonts w:ascii="Arial" w:hAnsi="Arial" w:cs="Arial"/>
          <w:color w:val="222222"/>
          <w:shd w:val="clear" w:color="auto" w:fill="FFFFFF"/>
        </w:rPr>
      </w:pPr>
      <w:r>
        <w:rPr>
          <w:rFonts w:ascii="Arial" w:hAnsi="Arial" w:cs="Arial"/>
          <w:color w:val="222222"/>
          <w:shd w:val="clear" w:color="auto" w:fill="FFFFFF"/>
        </w:rPr>
        <w:t xml:space="preserve">In contrast, the backward design (Wiggins and McTighe) or constructive alignment (Biggs and Tang) approaches has teachers consider the learning outcomes of the module first. These learning outcomes embody the knowledge and skills teachers want their students to have learned when they leave the module. </w:t>
      </w:r>
    </w:p>
    <w:p w14:paraId="16445434" w14:textId="77777777" w:rsidR="007C2F0A" w:rsidRDefault="007C2F0A" w:rsidP="007C2F0A">
      <w:pPr>
        <w:jc w:val="both"/>
        <w:rPr>
          <w:rFonts w:ascii="Arial" w:hAnsi="Arial" w:cs="Arial"/>
        </w:rPr>
      </w:pPr>
      <w:r>
        <w:rPr>
          <w:rFonts w:ascii="Arial" w:hAnsi="Arial" w:cs="Arial"/>
          <w:color w:val="222222"/>
          <w:shd w:val="clear" w:color="auto" w:fill="FFFFFF"/>
        </w:rPr>
        <w:t>Once the learning outcomes have been established, the second stage involves consideration of assessment. The approach suggests that teachers should consider these overarching learning outcomes and how students will be assessed prior to consideration of how to teach the content. For this reason, backward design is considered a much more intentional approach to module design than traditional methods of design.</w:t>
      </w:r>
      <w:r w:rsidRPr="00E4048B">
        <w:rPr>
          <w:rFonts w:ascii="Arial" w:hAnsi="Arial" w:cs="Arial"/>
        </w:rPr>
        <w:t xml:space="preserve"> </w:t>
      </w:r>
    </w:p>
    <w:p w14:paraId="565F02AA" w14:textId="77777777" w:rsidR="007C2F0A" w:rsidRDefault="007C2F0A" w:rsidP="007C2F0A">
      <w:pPr>
        <w:shd w:val="clear" w:color="auto" w:fill="FFFFFF"/>
        <w:spacing w:after="150" w:line="240" w:lineRule="auto"/>
        <w:jc w:val="both"/>
        <w:rPr>
          <w:rFonts w:ascii="Arial" w:eastAsia="Times New Roman" w:hAnsi="Arial" w:cs="Arial"/>
          <w:iCs/>
          <w:color w:val="222222"/>
          <w:szCs w:val="24"/>
          <w:lang w:eastAsia="en-GB"/>
        </w:rPr>
      </w:pPr>
      <w:r w:rsidRPr="001A1777">
        <w:rPr>
          <w:rFonts w:ascii="Arial" w:eastAsia="Times New Roman" w:hAnsi="Arial" w:cs="Arial"/>
          <w:iCs/>
          <w:color w:val="222222"/>
          <w:szCs w:val="24"/>
          <w:lang w:eastAsia="en-GB"/>
        </w:rPr>
        <w:t xml:space="preserve">“In teaching students for understanding, we must grasp the key idea that we are coaches of their ability to play the ‘game’ of performing with understanding, not tellers of our understanding to them on the </w:t>
      </w:r>
      <w:proofErr w:type="spellStart"/>
      <w:r w:rsidRPr="001A1777">
        <w:rPr>
          <w:rFonts w:ascii="Arial" w:eastAsia="Times New Roman" w:hAnsi="Arial" w:cs="Arial"/>
          <w:iCs/>
          <w:color w:val="222222"/>
          <w:szCs w:val="24"/>
          <w:lang w:eastAsia="en-GB"/>
        </w:rPr>
        <w:t>sidelines</w:t>
      </w:r>
      <w:proofErr w:type="spellEnd"/>
      <w:r w:rsidRPr="001A1777">
        <w:rPr>
          <w:rFonts w:ascii="Arial" w:eastAsia="Times New Roman" w:hAnsi="Arial" w:cs="Arial"/>
          <w:iCs/>
          <w:color w:val="222222"/>
          <w:szCs w:val="24"/>
          <w:lang w:eastAsia="en-GB"/>
        </w:rPr>
        <w:t>.”</w:t>
      </w:r>
    </w:p>
    <w:p w14:paraId="15F6214E" w14:textId="77777777" w:rsidR="007C2F0A" w:rsidRPr="00CB3BEA" w:rsidRDefault="007C2F0A" w:rsidP="007C2F0A">
      <w:pPr>
        <w:shd w:val="clear" w:color="auto" w:fill="FFFFFF"/>
        <w:spacing w:after="150" w:line="240" w:lineRule="auto"/>
        <w:jc w:val="both"/>
        <w:rPr>
          <w:rFonts w:ascii="Arial" w:eastAsia="Times New Roman" w:hAnsi="Arial" w:cs="Arial"/>
          <w:color w:val="222222"/>
          <w:szCs w:val="24"/>
          <w:lang w:eastAsia="en-GB"/>
        </w:rPr>
      </w:pPr>
    </w:p>
    <w:p w14:paraId="1E68763E" w14:textId="77777777" w:rsidR="007C2F0A" w:rsidRPr="00D9703F" w:rsidRDefault="007C2F0A" w:rsidP="00F51D5D">
      <w:pPr>
        <w:pStyle w:val="Heading2"/>
        <w:pBdr>
          <w:bottom w:val="single" w:sz="4" w:space="1" w:color="auto"/>
        </w:pBdr>
      </w:pPr>
      <w:bookmarkStart w:id="59" w:name="_Toc105574234"/>
      <w:r w:rsidRPr="00D9703F">
        <w:t>Benefits of Using Backwards Learning Design</w:t>
      </w:r>
      <w:bookmarkEnd w:id="59"/>
    </w:p>
    <w:p w14:paraId="288CF840" w14:textId="77777777" w:rsidR="007C2F0A" w:rsidRPr="00CB3BEA" w:rsidRDefault="007C2F0A" w:rsidP="007C2F0A">
      <w:pPr>
        <w:shd w:val="clear" w:color="auto" w:fill="FFFFFF"/>
        <w:spacing w:after="150" w:line="240" w:lineRule="auto"/>
        <w:jc w:val="both"/>
        <w:rPr>
          <w:rFonts w:ascii="Arial" w:eastAsia="Times New Roman" w:hAnsi="Arial" w:cs="Arial"/>
          <w:color w:val="222222"/>
          <w:sz w:val="24"/>
          <w:szCs w:val="24"/>
          <w:lang w:eastAsia="en-GB"/>
        </w:rPr>
      </w:pPr>
      <w:r w:rsidRPr="00CB3BEA">
        <w:rPr>
          <w:rFonts w:ascii="Arial" w:eastAsia="Times New Roman" w:hAnsi="Arial" w:cs="Arial"/>
          <w:i/>
          <w:iCs/>
          <w:color w:val="222222"/>
          <w:sz w:val="24"/>
          <w:szCs w:val="24"/>
          <w:lang w:eastAsia="en-GB"/>
        </w:rPr>
        <w:t xml:space="preserve">“Our </w:t>
      </w:r>
      <w:r>
        <w:rPr>
          <w:rFonts w:ascii="Arial" w:eastAsia="Times New Roman" w:hAnsi="Arial" w:cs="Arial"/>
          <w:i/>
          <w:iCs/>
          <w:color w:val="222222"/>
          <w:sz w:val="24"/>
          <w:szCs w:val="24"/>
          <w:lang w:eastAsia="en-GB"/>
        </w:rPr>
        <w:t>session</w:t>
      </w:r>
      <w:r w:rsidRPr="00CB3BEA">
        <w:rPr>
          <w:rFonts w:ascii="Arial" w:eastAsia="Times New Roman" w:hAnsi="Arial" w:cs="Arial"/>
          <w:i/>
          <w:iCs/>
          <w:color w:val="222222"/>
          <w:sz w:val="24"/>
          <w:szCs w:val="24"/>
          <w:lang w:eastAsia="en-GB"/>
        </w:rPr>
        <w:t xml:space="preserve">s, </w:t>
      </w:r>
      <w:r>
        <w:rPr>
          <w:rFonts w:ascii="Arial" w:eastAsia="Times New Roman" w:hAnsi="Arial" w:cs="Arial"/>
          <w:i/>
          <w:iCs/>
          <w:color w:val="222222"/>
          <w:sz w:val="24"/>
          <w:szCs w:val="24"/>
          <w:lang w:eastAsia="en-GB"/>
        </w:rPr>
        <w:t>modules</w:t>
      </w:r>
      <w:r w:rsidRPr="00CB3BEA">
        <w:rPr>
          <w:rFonts w:ascii="Arial" w:eastAsia="Times New Roman" w:hAnsi="Arial" w:cs="Arial"/>
          <w:i/>
          <w:iCs/>
          <w:color w:val="222222"/>
          <w:sz w:val="24"/>
          <w:szCs w:val="24"/>
          <w:lang w:eastAsia="en-GB"/>
        </w:rPr>
        <w:t xml:space="preserve">, and </w:t>
      </w:r>
      <w:r>
        <w:rPr>
          <w:rFonts w:ascii="Arial" w:eastAsia="Times New Roman" w:hAnsi="Arial" w:cs="Arial"/>
          <w:i/>
          <w:iCs/>
          <w:color w:val="222222"/>
          <w:sz w:val="24"/>
          <w:szCs w:val="24"/>
          <w:lang w:eastAsia="en-GB"/>
        </w:rPr>
        <w:t>programmes</w:t>
      </w:r>
      <w:r w:rsidRPr="00CB3BEA">
        <w:rPr>
          <w:rFonts w:ascii="Arial" w:eastAsia="Times New Roman" w:hAnsi="Arial" w:cs="Arial"/>
          <w:i/>
          <w:iCs/>
          <w:color w:val="222222"/>
          <w:sz w:val="24"/>
          <w:szCs w:val="24"/>
          <w:lang w:eastAsia="en-GB"/>
        </w:rPr>
        <w:t xml:space="preserve"> should be logically inferred from the results sought, not derived from the methods, books, and activities with which we are most comfortable. Curriculum should lay out the most effective ways of achieving specific results… in short, the best designs derive backward from the learnings sought.”</w:t>
      </w:r>
    </w:p>
    <w:p w14:paraId="431C6CEB" w14:textId="77777777" w:rsidR="007C2F0A" w:rsidRPr="00CB3BEA" w:rsidRDefault="007C2F0A" w:rsidP="007C2F0A">
      <w:pPr>
        <w:shd w:val="clear" w:color="auto" w:fill="FFFFFF"/>
        <w:spacing w:after="150" w:line="240" w:lineRule="auto"/>
        <w:jc w:val="both"/>
        <w:rPr>
          <w:rFonts w:ascii="Arial" w:eastAsia="Times New Roman" w:hAnsi="Arial" w:cs="Arial"/>
          <w:color w:val="222222"/>
          <w:sz w:val="24"/>
          <w:szCs w:val="24"/>
          <w:lang w:eastAsia="en-GB"/>
        </w:rPr>
      </w:pPr>
      <w:r w:rsidRPr="001A1777">
        <w:rPr>
          <w:rFonts w:ascii="Arial" w:eastAsia="Times New Roman" w:hAnsi="Arial" w:cs="Arial"/>
          <w:color w:val="222222"/>
          <w:sz w:val="24"/>
          <w:szCs w:val="24"/>
          <w:lang w:eastAsia="en-GB"/>
        </w:rPr>
        <w:t>B</w:t>
      </w:r>
      <w:r w:rsidRPr="00CB3BEA">
        <w:rPr>
          <w:rFonts w:ascii="Arial" w:eastAsia="Times New Roman" w:hAnsi="Arial" w:cs="Arial"/>
          <w:color w:val="222222"/>
          <w:sz w:val="24"/>
          <w:szCs w:val="24"/>
          <w:lang w:eastAsia="en-GB"/>
        </w:rPr>
        <w:t xml:space="preserve">ackward design is beneficial to </w:t>
      </w:r>
      <w:r w:rsidRPr="001A1777">
        <w:rPr>
          <w:rFonts w:ascii="Arial" w:eastAsia="Times New Roman" w:hAnsi="Arial" w:cs="Arial"/>
          <w:color w:val="222222"/>
          <w:sz w:val="24"/>
          <w:szCs w:val="24"/>
          <w:lang w:eastAsia="en-GB"/>
        </w:rPr>
        <w:t>teachers</w:t>
      </w:r>
      <w:r w:rsidRPr="00CB3BEA">
        <w:rPr>
          <w:rFonts w:ascii="Arial" w:eastAsia="Times New Roman" w:hAnsi="Arial" w:cs="Arial"/>
          <w:color w:val="222222"/>
          <w:sz w:val="24"/>
          <w:szCs w:val="24"/>
          <w:lang w:eastAsia="en-GB"/>
        </w:rPr>
        <w:t xml:space="preserve"> because it innately encourages intentionality during the design process. It continually encourages the </w:t>
      </w:r>
      <w:r>
        <w:rPr>
          <w:rFonts w:ascii="Arial" w:eastAsia="Times New Roman" w:hAnsi="Arial" w:cs="Arial"/>
          <w:color w:val="222222"/>
          <w:sz w:val="24"/>
          <w:szCs w:val="24"/>
          <w:lang w:eastAsia="en-GB"/>
        </w:rPr>
        <w:t>teacher</w:t>
      </w:r>
      <w:r w:rsidRPr="00CB3BEA">
        <w:rPr>
          <w:rFonts w:ascii="Arial" w:eastAsia="Times New Roman" w:hAnsi="Arial" w:cs="Arial"/>
          <w:color w:val="222222"/>
          <w:sz w:val="24"/>
          <w:szCs w:val="24"/>
          <w:lang w:eastAsia="en-GB"/>
        </w:rPr>
        <w:t xml:space="preserve"> to establish the purpose of doing something before implementing it into the curriculum. Therefore, backward design is an effective way of providing guidance for instruction and designing </w:t>
      </w:r>
      <w:r>
        <w:rPr>
          <w:rFonts w:ascii="Arial" w:eastAsia="Times New Roman" w:hAnsi="Arial" w:cs="Arial"/>
          <w:color w:val="222222"/>
          <w:sz w:val="24"/>
          <w:szCs w:val="24"/>
          <w:lang w:eastAsia="en-GB"/>
        </w:rPr>
        <w:t>session</w:t>
      </w:r>
      <w:r w:rsidRPr="00CB3BEA">
        <w:rPr>
          <w:rFonts w:ascii="Arial" w:eastAsia="Times New Roman" w:hAnsi="Arial" w:cs="Arial"/>
          <w:color w:val="222222"/>
          <w:sz w:val="24"/>
          <w:szCs w:val="24"/>
          <w:lang w:eastAsia="en-GB"/>
        </w:rPr>
        <w:t>s</w:t>
      </w:r>
      <w:r>
        <w:rPr>
          <w:rFonts w:ascii="Arial" w:eastAsia="Times New Roman" w:hAnsi="Arial" w:cs="Arial"/>
          <w:color w:val="222222"/>
          <w:sz w:val="24"/>
          <w:szCs w:val="24"/>
          <w:lang w:eastAsia="en-GB"/>
        </w:rPr>
        <w:t>, modules</w:t>
      </w:r>
      <w:r w:rsidRPr="00CB3BEA">
        <w:rPr>
          <w:rFonts w:ascii="Arial" w:eastAsia="Times New Roman" w:hAnsi="Arial" w:cs="Arial"/>
          <w:color w:val="222222"/>
          <w:sz w:val="24"/>
          <w:szCs w:val="24"/>
          <w:lang w:eastAsia="en-GB"/>
        </w:rPr>
        <w:t xml:space="preserve">, and </w:t>
      </w:r>
      <w:r>
        <w:rPr>
          <w:rFonts w:ascii="Arial" w:eastAsia="Times New Roman" w:hAnsi="Arial" w:cs="Arial"/>
          <w:color w:val="222222"/>
          <w:sz w:val="24"/>
          <w:szCs w:val="24"/>
          <w:lang w:eastAsia="en-GB"/>
        </w:rPr>
        <w:t>programmes</w:t>
      </w:r>
      <w:r w:rsidRPr="00CB3BEA">
        <w:rPr>
          <w:rFonts w:ascii="Arial" w:eastAsia="Times New Roman" w:hAnsi="Arial" w:cs="Arial"/>
          <w:color w:val="222222"/>
          <w:sz w:val="24"/>
          <w:szCs w:val="24"/>
          <w:lang w:eastAsia="en-GB"/>
        </w:rPr>
        <w:t xml:space="preserve">. Once the learning </w:t>
      </w:r>
      <w:r w:rsidRPr="001A1777">
        <w:rPr>
          <w:rFonts w:ascii="Arial" w:eastAsia="Times New Roman" w:hAnsi="Arial" w:cs="Arial"/>
          <w:color w:val="222222"/>
          <w:sz w:val="24"/>
          <w:szCs w:val="24"/>
          <w:lang w:eastAsia="en-GB"/>
        </w:rPr>
        <w:t>outcomes</w:t>
      </w:r>
      <w:r w:rsidRPr="00CB3BEA">
        <w:rPr>
          <w:rFonts w:ascii="Arial" w:eastAsia="Times New Roman" w:hAnsi="Arial" w:cs="Arial"/>
          <w:color w:val="222222"/>
          <w:sz w:val="24"/>
          <w:szCs w:val="24"/>
          <w:lang w:eastAsia="en-GB"/>
        </w:rPr>
        <w:t xml:space="preserve">, have been identified, </w:t>
      </w:r>
      <w:r>
        <w:rPr>
          <w:rFonts w:ascii="Arial" w:eastAsia="Times New Roman" w:hAnsi="Arial" w:cs="Arial"/>
          <w:color w:val="222222"/>
          <w:sz w:val="24"/>
          <w:szCs w:val="24"/>
          <w:lang w:eastAsia="en-GB"/>
        </w:rPr>
        <w:t>teacher</w:t>
      </w:r>
      <w:r w:rsidRPr="00CB3BEA">
        <w:rPr>
          <w:rFonts w:ascii="Arial" w:eastAsia="Times New Roman" w:hAnsi="Arial" w:cs="Arial"/>
          <w:color w:val="222222"/>
          <w:sz w:val="24"/>
          <w:szCs w:val="24"/>
          <w:lang w:eastAsia="en-GB"/>
        </w:rPr>
        <w:t>s will have an easier time developing assessments and instruction.</w:t>
      </w:r>
    </w:p>
    <w:p w14:paraId="348B39A8" w14:textId="77777777" w:rsidR="007C2F0A" w:rsidRDefault="007C2F0A" w:rsidP="007C2F0A">
      <w:pPr>
        <w:shd w:val="clear" w:color="auto" w:fill="FFFFFF"/>
        <w:spacing w:after="150" w:line="240" w:lineRule="auto"/>
        <w:jc w:val="both"/>
        <w:rPr>
          <w:rFonts w:ascii="Arial" w:eastAsia="Times New Roman" w:hAnsi="Arial" w:cs="Arial"/>
          <w:color w:val="222222"/>
          <w:sz w:val="24"/>
          <w:szCs w:val="24"/>
          <w:lang w:eastAsia="en-GB"/>
        </w:rPr>
      </w:pPr>
      <w:r w:rsidRPr="00CB3BEA">
        <w:rPr>
          <w:rFonts w:ascii="Arial" w:eastAsia="Times New Roman" w:hAnsi="Arial" w:cs="Arial"/>
          <w:color w:val="222222"/>
          <w:sz w:val="24"/>
          <w:szCs w:val="24"/>
          <w:lang w:eastAsia="en-GB"/>
        </w:rPr>
        <w:t xml:space="preserve">The incorporation of backward design also lends itself to transparent and explicit instruction. If the teacher has explicitly defined the learning </w:t>
      </w:r>
      <w:r>
        <w:rPr>
          <w:rFonts w:ascii="Arial" w:eastAsia="Times New Roman" w:hAnsi="Arial" w:cs="Arial"/>
          <w:color w:val="222222"/>
          <w:sz w:val="24"/>
          <w:szCs w:val="24"/>
          <w:lang w:eastAsia="en-GB"/>
        </w:rPr>
        <w:t>outcomes</w:t>
      </w:r>
      <w:r w:rsidRPr="00CB3BEA">
        <w:rPr>
          <w:rFonts w:ascii="Arial" w:eastAsia="Times New Roman" w:hAnsi="Arial" w:cs="Arial"/>
          <w:color w:val="222222"/>
          <w:sz w:val="24"/>
          <w:szCs w:val="24"/>
          <w:lang w:eastAsia="en-GB"/>
        </w:rPr>
        <w:t xml:space="preserve"> of the </w:t>
      </w:r>
      <w:r>
        <w:rPr>
          <w:rFonts w:ascii="Arial" w:eastAsia="Times New Roman" w:hAnsi="Arial" w:cs="Arial"/>
          <w:color w:val="222222"/>
          <w:sz w:val="24"/>
          <w:szCs w:val="24"/>
          <w:lang w:eastAsia="en-GB"/>
        </w:rPr>
        <w:t>module</w:t>
      </w:r>
      <w:r w:rsidRPr="00CB3BEA">
        <w:rPr>
          <w:rFonts w:ascii="Arial" w:eastAsia="Times New Roman" w:hAnsi="Arial" w:cs="Arial"/>
          <w:color w:val="222222"/>
          <w:sz w:val="24"/>
          <w:szCs w:val="24"/>
          <w:lang w:eastAsia="en-GB"/>
        </w:rPr>
        <w:t xml:space="preserve">, then they have a better idea of what they want the students to get out of learning activities. Furthermore, if done thoroughly, it eliminates the possibility of doing certain activities and tasks for the sake of doing them. Every task and piece of instruction has a purpose that fits in with the overarching </w:t>
      </w:r>
      <w:r>
        <w:rPr>
          <w:rFonts w:ascii="Arial" w:eastAsia="Times New Roman" w:hAnsi="Arial" w:cs="Arial"/>
          <w:color w:val="222222"/>
          <w:sz w:val="24"/>
          <w:szCs w:val="24"/>
          <w:lang w:eastAsia="en-GB"/>
        </w:rPr>
        <w:t>outcomes</w:t>
      </w:r>
      <w:r w:rsidRPr="00CB3BEA">
        <w:rPr>
          <w:rFonts w:ascii="Arial" w:eastAsia="Times New Roman" w:hAnsi="Arial" w:cs="Arial"/>
          <w:color w:val="222222"/>
          <w:sz w:val="24"/>
          <w:szCs w:val="24"/>
          <w:lang w:eastAsia="en-GB"/>
        </w:rPr>
        <w:t xml:space="preserve"> and </w:t>
      </w:r>
      <w:r>
        <w:rPr>
          <w:rFonts w:ascii="Arial" w:eastAsia="Times New Roman" w:hAnsi="Arial" w:cs="Arial"/>
          <w:color w:val="222222"/>
          <w:sz w:val="24"/>
          <w:szCs w:val="24"/>
          <w:lang w:eastAsia="en-GB"/>
        </w:rPr>
        <w:t>outcomes</w:t>
      </w:r>
      <w:r w:rsidRPr="00CB3BEA">
        <w:rPr>
          <w:rFonts w:ascii="Arial" w:eastAsia="Times New Roman" w:hAnsi="Arial" w:cs="Arial"/>
          <w:color w:val="222222"/>
          <w:sz w:val="24"/>
          <w:szCs w:val="24"/>
          <w:lang w:eastAsia="en-GB"/>
        </w:rPr>
        <w:t xml:space="preserve"> of the </w:t>
      </w:r>
      <w:r>
        <w:rPr>
          <w:rFonts w:ascii="Arial" w:eastAsia="Times New Roman" w:hAnsi="Arial" w:cs="Arial"/>
          <w:color w:val="222222"/>
          <w:sz w:val="24"/>
          <w:szCs w:val="24"/>
          <w:lang w:eastAsia="en-GB"/>
        </w:rPr>
        <w:t>module</w:t>
      </w:r>
      <w:r w:rsidRPr="00CB3BEA">
        <w:rPr>
          <w:rFonts w:ascii="Arial" w:eastAsia="Times New Roman" w:hAnsi="Arial" w:cs="Arial"/>
          <w:color w:val="222222"/>
          <w:sz w:val="24"/>
          <w:szCs w:val="24"/>
          <w:lang w:eastAsia="en-GB"/>
        </w:rPr>
        <w:t>.</w:t>
      </w:r>
    </w:p>
    <w:p w14:paraId="5C2FA40B" w14:textId="77777777" w:rsidR="008162E0" w:rsidRDefault="007C2F0A" w:rsidP="008162E0">
      <w:r w:rsidRPr="007C2F0A">
        <w:rPr>
          <w:noProof/>
          <w:lang w:eastAsia="en-GB"/>
        </w:rPr>
        <w:drawing>
          <wp:anchor distT="0" distB="0" distL="114300" distR="114300" simplePos="0" relativeHeight="251712512" behindDoc="0" locked="0" layoutInCell="1" allowOverlap="1" wp14:anchorId="468541AD" wp14:editId="01355B00">
            <wp:simplePos x="0" y="0"/>
            <wp:positionH relativeFrom="margin">
              <wp:posOffset>733777</wp:posOffset>
            </wp:positionH>
            <wp:positionV relativeFrom="margin">
              <wp:posOffset>7242880</wp:posOffset>
            </wp:positionV>
            <wp:extent cx="4197350" cy="2049145"/>
            <wp:effectExtent l="0" t="0" r="0" b="8255"/>
            <wp:wrapSquare wrapText="bothSides"/>
            <wp:docPr id="41" name="Picture 41" descr="\\cssfs12\Home1\hintondm\Desktop\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fs12\Home1\hintondm\Desktop\IMG_46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7350"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514D0" w14:textId="77777777" w:rsidR="008162E0" w:rsidRDefault="008162E0" w:rsidP="008162E0"/>
    <w:p w14:paraId="7FEC28BB" w14:textId="77777777" w:rsidR="008162E0" w:rsidRDefault="008162E0" w:rsidP="008162E0"/>
    <w:p w14:paraId="21E37E7A" w14:textId="77777777" w:rsidR="008162E0" w:rsidRDefault="008162E0" w:rsidP="008162E0"/>
    <w:p w14:paraId="2F77E191" w14:textId="77777777" w:rsidR="008162E0" w:rsidRDefault="008162E0" w:rsidP="008162E0"/>
    <w:p w14:paraId="251549F3" w14:textId="77777777" w:rsidR="008162E0" w:rsidRDefault="007C2F0A" w:rsidP="008162E0">
      <w:r w:rsidRPr="007C2F0A">
        <w:rPr>
          <w:noProof/>
          <w:lang w:eastAsia="en-GB"/>
        </w:rPr>
        <mc:AlternateContent>
          <mc:Choice Requires="wps">
            <w:drawing>
              <wp:anchor distT="0" distB="0" distL="114300" distR="114300" simplePos="0" relativeHeight="251713536" behindDoc="0" locked="0" layoutInCell="1" allowOverlap="1" wp14:anchorId="76F0B79C" wp14:editId="0BC0C6C0">
                <wp:simplePos x="0" y="0"/>
                <wp:positionH relativeFrom="margin">
                  <wp:posOffset>750287</wp:posOffset>
                </wp:positionH>
                <wp:positionV relativeFrom="paragraph">
                  <wp:posOffset>336620</wp:posOffset>
                </wp:positionV>
                <wp:extent cx="4219575" cy="303530"/>
                <wp:effectExtent l="0" t="0" r="28575" b="20320"/>
                <wp:wrapNone/>
                <wp:docPr id="40" name="Text Box 40"/>
                <wp:cNvGraphicFramePr/>
                <a:graphic xmlns:a="http://schemas.openxmlformats.org/drawingml/2006/main">
                  <a:graphicData uri="http://schemas.microsoft.com/office/word/2010/wordprocessingShape">
                    <wps:wsp>
                      <wps:cNvSpPr txBox="1"/>
                      <wps:spPr>
                        <a:xfrm>
                          <a:off x="0" y="0"/>
                          <a:ext cx="4219575" cy="303530"/>
                        </a:xfrm>
                        <a:prstGeom prst="rect">
                          <a:avLst/>
                        </a:prstGeom>
                        <a:solidFill>
                          <a:schemeClr val="lt1"/>
                        </a:solidFill>
                        <a:ln w="6350">
                          <a:solidFill>
                            <a:schemeClr val="bg1"/>
                          </a:solidFill>
                        </a:ln>
                      </wps:spPr>
                      <wps:txbx>
                        <w:txbxContent>
                          <w:p w14:paraId="79D61976" w14:textId="77777777" w:rsidR="003F1FCD" w:rsidRPr="00D12558" w:rsidRDefault="00135EAB" w:rsidP="007C2F0A">
                            <w:pPr>
                              <w:rPr>
                                <w:sz w:val="20"/>
                              </w:rPr>
                            </w:pPr>
                            <w:hyperlink r:id="rId67" w:tgtFrame="_blank" w:tooltip="More information about this diagram" w:history="1">
                              <w:r w:rsidR="003F1FCD" w:rsidRPr="00D12558">
                                <w:rPr>
                                  <w:rFonts w:ascii="Arial" w:hAnsi="Arial" w:cs="Arial"/>
                                  <w:i/>
                                  <w:iCs/>
                                  <w:color w:val="D71D0D"/>
                                  <w:sz w:val="16"/>
                                  <w:szCs w:val="17"/>
                                  <w:shd w:val="clear" w:color="auto" w:fill="F9F9F9"/>
                                </w:rPr>
                                <w:t>Constructive alignment diagram</w:t>
                              </w:r>
                            </w:hyperlink>
                            <w:r w:rsidR="003F1FCD" w:rsidRPr="00D12558">
                              <w:rPr>
                                <w:rFonts w:ascii="Arial" w:hAnsi="Arial" w:cs="Arial"/>
                                <w:color w:val="3A3A3A"/>
                                <w:sz w:val="16"/>
                                <w:szCs w:val="17"/>
                                <w:shd w:val="clear" w:color="auto" w:fill="F9F9F9"/>
                              </w:rPr>
                              <w:t>, Beale Gurney &amp; Nell Rundle, CC 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0B79C" id="Text Box 40" o:spid="_x0000_s1041" type="#_x0000_t202" style="position:absolute;margin-left:59.1pt;margin-top:26.5pt;width:332.25pt;height:23.9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" fillcolor="white [3201]" strokecolor="white [3212]" strokeweight=".5pt">
                <v:textbox>
                  <w:txbxContent>
                    <w:p w14:paraId="79D61976" w14:textId="77777777" w:rsidR="003F1FCD" w:rsidRPr="00D12558" w:rsidRDefault="00135EAB" w:rsidP="007C2F0A">
                      <w:pPr>
                        <w:rPr>
                          <w:sz w:val="20"/>
                        </w:rPr>
                      </w:pPr>
                      <w:hyperlink r:id="rId68" w:tgtFrame="_blank" w:tooltip="More information about this diagram" w:history="1">
                        <w:r w:rsidR="003F1FCD" w:rsidRPr="00D12558">
                          <w:rPr>
                            <w:rFonts w:ascii="Arial" w:hAnsi="Arial" w:cs="Arial"/>
                            <w:i/>
                            <w:iCs/>
                            <w:color w:val="D71D0D"/>
                            <w:sz w:val="16"/>
                            <w:szCs w:val="17"/>
                            <w:shd w:val="clear" w:color="auto" w:fill="F9F9F9"/>
                          </w:rPr>
                          <w:t>Constructive alignment diagram</w:t>
                        </w:r>
                      </w:hyperlink>
                      <w:r w:rsidR="003F1FCD" w:rsidRPr="00D12558">
                        <w:rPr>
                          <w:rFonts w:ascii="Arial" w:hAnsi="Arial" w:cs="Arial"/>
                          <w:color w:val="3A3A3A"/>
                          <w:sz w:val="16"/>
                          <w:szCs w:val="17"/>
                          <w:shd w:val="clear" w:color="auto" w:fill="F9F9F9"/>
                        </w:rPr>
                        <w:t>, Beale Gurney &amp; Nell Rundle, CC BY-SA</w:t>
                      </w:r>
                    </w:p>
                  </w:txbxContent>
                </v:textbox>
                <w10:wrap anchorx="margin"/>
              </v:shape>
            </w:pict>
          </mc:Fallback>
        </mc:AlternateContent>
      </w:r>
    </w:p>
    <w:p w14:paraId="3CC2B3B0" w14:textId="77777777" w:rsidR="007C2F0A" w:rsidRPr="00567738" w:rsidRDefault="007C2F0A" w:rsidP="000F55A4">
      <w:pPr>
        <w:pStyle w:val="Heading2"/>
        <w:pBdr>
          <w:bottom w:val="single" w:sz="4" w:space="1" w:color="auto"/>
        </w:pBdr>
      </w:pPr>
      <w:bookmarkStart w:id="60" w:name="_Toc105574235"/>
      <w:r>
        <w:lastRenderedPageBreak/>
        <w:t xml:space="preserve">Stage </w:t>
      </w:r>
      <w:r w:rsidR="00DC4131">
        <w:t>1</w:t>
      </w:r>
      <w:r>
        <w:t>: Identify Desired Response</w:t>
      </w:r>
      <w:r w:rsidR="00DC4131">
        <w:t xml:space="preserve"> (Out</w:t>
      </w:r>
      <w:r w:rsidR="000A4751">
        <w:t>c</w:t>
      </w:r>
      <w:r w:rsidR="00DC4131">
        <w:t>omes)</w:t>
      </w:r>
      <w:bookmarkEnd w:id="60"/>
      <w:r>
        <w:t xml:space="preserve"> </w:t>
      </w:r>
    </w:p>
    <w:p w14:paraId="14743A8F" w14:textId="77777777" w:rsidR="007C2F0A" w:rsidRDefault="007C2F0A" w:rsidP="007C2F0A">
      <w:pPr>
        <w:pStyle w:val="NormalWeb"/>
        <w:jc w:val="both"/>
        <w:rPr>
          <w:rFonts w:ascii="Arial" w:hAnsi="Arial" w:cs="Arial"/>
        </w:rPr>
      </w:pPr>
      <w:r>
        <w:rPr>
          <w:rFonts w:ascii="Arial" w:hAnsi="Arial" w:cs="Arial"/>
          <w:color w:val="222222"/>
          <w:shd w:val="clear" w:color="auto" w:fill="FFFFFF"/>
        </w:rPr>
        <w:t xml:space="preserve">In the first stage, the teacher must consider the learning outcomes of the session, </w:t>
      </w:r>
      <w:proofErr w:type="gramStart"/>
      <w:r>
        <w:rPr>
          <w:rFonts w:ascii="Arial" w:hAnsi="Arial" w:cs="Arial"/>
          <w:color w:val="222222"/>
          <w:shd w:val="clear" w:color="auto" w:fill="FFFFFF"/>
        </w:rPr>
        <w:t>module</w:t>
      </w:r>
      <w:proofErr w:type="gramEnd"/>
      <w:r>
        <w:rPr>
          <w:rFonts w:ascii="Arial" w:hAnsi="Arial" w:cs="Arial"/>
          <w:color w:val="222222"/>
          <w:shd w:val="clear" w:color="auto" w:fill="FFFFFF"/>
        </w:rPr>
        <w:t xml:space="preserve"> or programme. Wiggins and McTighe provide a useful process for establishing curricular priorities. They suggest that the teacher ask themselves the following three questions as they progressively focus in on the most valuable content:</w:t>
      </w:r>
      <w:r w:rsidRPr="00D7235C">
        <w:rPr>
          <w:rFonts w:ascii="Arial" w:hAnsi="Arial" w:cs="Arial"/>
        </w:rPr>
        <w:t xml:space="preserve"> </w:t>
      </w:r>
    </w:p>
    <w:p w14:paraId="49F74EB3" w14:textId="77777777" w:rsidR="007C2F0A" w:rsidRPr="007C2F0A" w:rsidRDefault="007C2F0A" w:rsidP="00D76FA2">
      <w:pPr>
        <w:pStyle w:val="NormalWeb"/>
        <w:numPr>
          <w:ilvl w:val="0"/>
          <w:numId w:val="9"/>
        </w:numPr>
        <w:jc w:val="both"/>
        <w:rPr>
          <w:rStyle w:val="Strong"/>
          <w:rFonts w:ascii="Arial" w:eastAsiaTheme="majorEastAsia" w:hAnsi="Arial" w:cs="Arial"/>
          <w:b w:val="0"/>
          <w:bCs w:val="0"/>
        </w:rPr>
      </w:pPr>
      <w:r w:rsidRPr="007C2F0A">
        <w:rPr>
          <w:rStyle w:val="Strong"/>
          <w:rFonts w:ascii="Arial" w:eastAsiaTheme="majorEastAsia" w:hAnsi="Arial" w:cs="Arial"/>
          <w:b w:val="0"/>
          <w:color w:val="222222"/>
          <w:shd w:val="clear" w:color="auto" w:fill="FFFFFF"/>
        </w:rPr>
        <w:t>What should participants hear, read, view, explore or otherwise encounter?</w:t>
      </w:r>
    </w:p>
    <w:p w14:paraId="2F92FF32" w14:textId="77777777" w:rsidR="007C2F0A" w:rsidRPr="004D531C" w:rsidRDefault="007C2F0A" w:rsidP="00D76FA2">
      <w:pPr>
        <w:pStyle w:val="NormalWeb"/>
        <w:numPr>
          <w:ilvl w:val="0"/>
          <w:numId w:val="9"/>
        </w:numPr>
        <w:jc w:val="both"/>
        <w:rPr>
          <w:rFonts w:ascii="Arial" w:hAnsi="Arial" w:cs="Arial"/>
        </w:rPr>
      </w:pPr>
      <w:r w:rsidRPr="004D531C">
        <w:rPr>
          <w:rFonts w:ascii="Arial" w:hAnsi="Arial" w:cs="Arial"/>
        </w:rPr>
        <w:t>What knowledge and skills should participants master?</w:t>
      </w:r>
    </w:p>
    <w:p w14:paraId="3554F6A9" w14:textId="77777777" w:rsidR="007C2F0A" w:rsidRPr="004D531C" w:rsidRDefault="007C2F0A" w:rsidP="00D76FA2">
      <w:pPr>
        <w:pStyle w:val="NormalWeb"/>
        <w:numPr>
          <w:ilvl w:val="0"/>
          <w:numId w:val="9"/>
        </w:numPr>
        <w:jc w:val="both"/>
        <w:rPr>
          <w:rFonts w:ascii="Arial" w:hAnsi="Arial" w:cs="Arial"/>
        </w:rPr>
      </w:pPr>
      <w:r w:rsidRPr="004D531C">
        <w:rPr>
          <w:rFonts w:ascii="Arial" w:hAnsi="Arial" w:cs="Arial"/>
        </w:rPr>
        <w:t>What are big ideas and important understandings participants should retain?</w:t>
      </w:r>
      <w:r>
        <w:rPr>
          <w:rFonts w:ascii="Arial" w:hAnsi="Arial" w:cs="Arial"/>
        </w:rPr>
        <w:br/>
      </w:r>
    </w:p>
    <w:p w14:paraId="17876E8A" w14:textId="77777777" w:rsidR="007C2F0A" w:rsidRPr="00D7235C" w:rsidRDefault="007C2F0A" w:rsidP="000F55A4">
      <w:pPr>
        <w:pStyle w:val="Heading2"/>
        <w:pBdr>
          <w:bottom w:val="single" w:sz="4" w:space="1" w:color="auto"/>
        </w:pBdr>
      </w:pPr>
      <w:bookmarkStart w:id="61" w:name="_Toc105574236"/>
      <w:r w:rsidRPr="00D7235C">
        <w:t xml:space="preserve">Stage </w:t>
      </w:r>
      <w:r w:rsidR="00DC4131">
        <w:t>2</w:t>
      </w:r>
      <w:r w:rsidRPr="00D7235C">
        <w:t xml:space="preserve"> – Determine Acceptable Evidence</w:t>
      </w:r>
      <w:r w:rsidR="00DC4131">
        <w:t xml:space="preserve"> (Assessment)</w:t>
      </w:r>
      <w:bookmarkEnd w:id="61"/>
    </w:p>
    <w:p w14:paraId="41A86000" w14:textId="77777777" w:rsidR="007C2F0A" w:rsidRPr="00D12558" w:rsidRDefault="007C2F0A" w:rsidP="007C2F0A">
      <w:pPr>
        <w:jc w:val="both"/>
        <w:rPr>
          <w:rFonts w:ascii="Arial" w:hAnsi="Arial" w:cs="Arial"/>
        </w:rPr>
      </w:pPr>
      <w:r w:rsidRPr="001A3236">
        <w:rPr>
          <w:rFonts w:ascii="Arial" w:eastAsia="Times New Roman" w:hAnsi="Arial" w:cs="Arial"/>
          <w:color w:val="222222"/>
          <w:sz w:val="24"/>
          <w:szCs w:val="24"/>
          <w:lang w:eastAsia="en-GB"/>
        </w:rPr>
        <w:t xml:space="preserve">The second stage of backward design has teachers consider the assessments and performance tasks students will complete </w:t>
      </w:r>
      <w:proofErr w:type="gramStart"/>
      <w:r w:rsidRPr="001A3236">
        <w:rPr>
          <w:rFonts w:ascii="Arial" w:eastAsia="Times New Roman" w:hAnsi="Arial" w:cs="Arial"/>
          <w:color w:val="222222"/>
          <w:sz w:val="24"/>
          <w:szCs w:val="24"/>
          <w:lang w:eastAsia="en-GB"/>
        </w:rPr>
        <w:t>in order to</w:t>
      </w:r>
      <w:proofErr w:type="gramEnd"/>
      <w:r w:rsidRPr="001A3236">
        <w:rPr>
          <w:rFonts w:ascii="Arial" w:eastAsia="Times New Roman" w:hAnsi="Arial" w:cs="Arial"/>
          <w:color w:val="222222"/>
          <w:sz w:val="24"/>
          <w:szCs w:val="24"/>
          <w:lang w:eastAsia="en-GB"/>
        </w:rPr>
        <w:t xml:space="preserve"> demonstrate evidence of understanding and learning. In the previous stage, the teacher pinpointed the learning outcomes of the module. Therefore, they will have a clearer </w:t>
      </w:r>
      <w:r>
        <w:rPr>
          <w:rFonts w:ascii="Arial" w:eastAsia="Times New Roman" w:hAnsi="Arial" w:cs="Arial"/>
          <w:color w:val="222222"/>
          <w:sz w:val="24"/>
          <w:szCs w:val="24"/>
          <w:lang w:eastAsia="en-GB"/>
        </w:rPr>
        <w:t>vision</w:t>
      </w:r>
      <w:r w:rsidRPr="001A3236">
        <w:rPr>
          <w:rFonts w:ascii="Arial" w:eastAsia="Times New Roman" w:hAnsi="Arial" w:cs="Arial"/>
          <w:color w:val="222222"/>
          <w:sz w:val="24"/>
          <w:szCs w:val="24"/>
          <w:lang w:eastAsia="en-GB"/>
        </w:rPr>
        <w:t xml:space="preserve"> of </w:t>
      </w:r>
      <w:r>
        <w:rPr>
          <w:rFonts w:ascii="Arial" w:eastAsia="Times New Roman" w:hAnsi="Arial" w:cs="Arial"/>
          <w:color w:val="222222"/>
          <w:sz w:val="24"/>
          <w:szCs w:val="24"/>
          <w:lang w:eastAsia="en-GB"/>
        </w:rPr>
        <w:t>what</w:t>
      </w:r>
      <w:r w:rsidRPr="001A3236">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evidence</w:t>
      </w:r>
      <w:r w:rsidRPr="001A3236">
        <w:rPr>
          <w:rFonts w:ascii="Arial" w:eastAsia="Times New Roman" w:hAnsi="Arial" w:cs="Arial"/>
          <w:color w:val="222222"/>
          <w:sz w:val="24"/>
          <w:szCs w:val="24"/>
          <w:lang w:eastAsia="en-GB"/>
        </w:rPr>
        <w:t xml:space="preserve"> </w:t>
      </w:r>
      <w:r w:rsidRPr="00D7235C">
        <w:rPr>
          <w:rFonts w:ascii="Arial" w:eastAsia="Times New Roman" w:hAnsi="Arial" w:cs="Arial"/>
          <w:color w:val="222222"/>
          <w:sz w:val="24"/>
          <w:szCs w:val="24"/>
          <w:lang w:eastAsia="en-GB"/>
        </w:rPr>
        <w:t xml:space="preserve">students can provide to show they have achieved or have started to attain the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of the course. Consider the following two questions at this stage:</w:t>
      </w:r>
    </w:p>
    <w:p w14:paraId="7377BEDB" w14:textId="77777777" w:rsidR="007C2F0A" w:rsidRPr="00D7235C" w:rsidRDefault="007C2F0A" w:rsidP="00D76FA2">
      <w:pPr>
        <w:numPr>
          <w:ilvl w:val="0"/>
          <w:numId w:val="10"/>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How will I know if students have achieved the desired results?</w:t>
      </w:r>
    </w:p>
    <w:p w14:paraId="53E1D61D" w14:textId="77777777" w:rsidR="007C2F0A" w:rsidRPr="00D7235C" w:rsidRDefault="007C2F0A" w:rsidP="00D76FA2">
      <w:pPr>
        <w:numPr>
          <w:ilvl w:val="0"/>
          <w:numId w:val="10"/>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What will I accept as evidence of student understanding and proficiency?</w:t>
      </w:r>
    </w:p>
    <w:p w14:paraId="19DFE86F" w14:textId="77777777" w:rsidR="007C2F0A" w:rsidRDefault="007C2F0A" w:rsidP="007C2F0A">
      <w:pPr>
        <w:shd w:val="clear" w:color="auto" w:fill="FFFFFF"/>
        <w:spacing w:after="150" w:line="240" w:lineRule="auto"/>
        <w:jc w:val="both"/>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 xml:space="preserve">At this stage it is important to consider a wide range of assessment methods </w:t>
      </w:r>
      <w:proofErr w:type="gramStart"/>
      <w:r w:rsidRPr="00D7235C">
        <w:rPr>
          <w:rFonts w:ascii="Arial" w:eastAsia="Times New Roman" w:hAnsi="Arial" w:cs="Arial"/>
          <w:color w:val="222222"/>
          <w:sz w:val="24"/>
          <w:szCs w:val="24"/>
          <w:lang w:eastAsia="en-GB"/>
        </w:rPr>
        <w:t>in order to</w:t>
      </w:r>
      <w:proofErr w:type="gramEnd"/>
      <w:r w:rsidRPr="00D7235C">
        <w:rPr>
          <w:rFonts w:ascii="Arial" w:eastAsia="Times New Roman" w:hAnsi="Arial" w:cs="Arial"/>
          <w:color w:val="222222"/>
          <w:sz w:val="24"/>
          <w:szCs w:val="24"/>
          <w:lang w:eastAsia="en-GB"/>
        </w:rPr>
        <w:t xml:space="preserve"> ensure that students are being assess over the goals the instructor wants students to attain. Sometimes, the assessments do not match the learning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and it becomes a frustrating experience for students and </w:t>
      </w:r>
      <w:r>
        <w:rPr>
          <w:rFonts w:ascii="Arial" w:eastAsia="Times New Roman" w:hAnsi="Arial" w:cs="Arial"/>
          <w:color w:val="222222"/>
          <w:sz w:val="24"/>
          <w:szCs w:val="24"/>
          <w:lang w:eastAsia="en-GB"/>
        </w:rPr>
        <w:t>teachers</w:t>
      </w:r>
      <w:r w:rsidRPr="00D7235C">
        <w:rPr>
          <w:rFonts w:ascii="Arial" w:eastAsia="Times New Roman" w:hAnsi="Arial" w:cs="Arial"/>
          <w:color w:val="222222"/>
          <w:sz w:val="24"/>
          <w:szCs w:val="24"/>
          <w:lang w:eastAsia="en-GB"/>
        </w:rPr>
        <w:t>. </w:t>
      </w:r>
    </w:p>
    <w:p w14:paraId="3DE4B241" w14:textId="77777777" w:rsidR="007C2F0A" w:rsidRPr="00D7235C" w:rsidRDefault="007C2F0A" w:rsidP="007C2F0A">
      <w:pPr>
        <w:shd w:val="clear" w:color="auto" w:fill="FFFFFF"/>
        <w:spacing w:after="150" w:line="240" w:lineRule="auto"/>
        <w:jc w:val="both"/>
        <w:rPr>
          <w:rFonts w:ascii="Arial" w:eastAsia="Times New Roman" w:hAnsi="Arial" w:cs="Arial"/>
          <w:color w:val="222222"/>
          <w:sz w:val="24"/>
          <w:szCs w:val="24"/>
          <w:lang w:eastAsia="en-GB"/>
        </w:rPr>
      </w:pPr>
    </w:p>
    <w:p w14:paraId="09974FD8" w14:textId="37413336" w:rsidR="007C2F0A" w:rsidRPr="00D7235C" w:rsidRDefault="007C2F0A" w:rsidP="000F55A4">
      <w:pPr>
        <w:pStyle w:val="Heading2"/>
        <w:pBdr>
          <w:bottom w:val="single" w:sz="4" w:space="1" w:color="auto"/>
        </w:pBdr>
      </w:pPr>
      <w:bookmarkStart w:id="62" w:name="_Toc105574237"/>
      <w:r w:rsidRPr="00D7235C">
        <w:t xml:space="preserve">Stage </w:t>
      </w:r>
      <w:r w:rsidR="00DC4131">
        <w:t xml:space="preserve">3 </w:t>
      </w:r>
      <w:r w:rsidRPr="00D7235C">
        <w:t xml:space="preserve">– Plan Learning Experiences </w:t>
      </w:r>
      <w:r w:rsidR="000F55A4">
        <w:t>&amp;</w:t>
      </w:r>
      <w:r w:rsidRPr="00D7235C">
        <w:t xml:space="preserve"> Instruction</w:t>
      </w:r>
      <w:bookmarkEnd w:id="62"/>
    </w:p>
    <w:p w14:paraId="0CDEB7FC" w14:textId="77777777" w:rsidR="007C2F0A" w:rsidRPr="00D7235C" w:rsidRDefault="007C2F0A" w:rsidP="007C2F0A">
      <w:pPr>
        <w:shd w:val="clear" w:color="auto" w:fill="FFFFFF"/>
        <w:spacing w:after="150" w:line="240" w:lineRule="auto"/>
        <w:jc w:val="both"/>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 xml:space="preserve">The final stage of backward design is when </w:t>
      </w:r>
      <w:r>
        <w:rPr>
          <w:rFonts w:ascii="Arial" w:eastAsia="Times New Roman" w:hAnsi="Arial" w:cs="Arial"/>
          <w:color w:val="222222"/>
          <w:sz w:val="24"/>
          <w:szCs w:val="24"/>
          <w:lang w:eastAsia="en-GB"/>
        </w:rPr>
        <w:t>teacher</w:t>
      </w:r>
      <w:r w:rsidRPr="00D7235C">
        <w:rPr>
          <w:rFonts w:ascii="Arial" w:eastAsia="Times New Roman" w:hAnsi="Arial" w:cs="Arial"/>
          <w:color w:val="222222"/>
          <w:sz w:val="24"/>
          <w:szCs w:val="24"/>
          <w:lang w:eastAsia="en-GB"/>
        </w:rPr>
        <w:t xml:space="preserve">s begin to consider how they will teach. This is when instructional strategies and learning activities should be created. With the learning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and assessment methods established, the </w:t>
      </w:r>
      <w:r>
        <w:rPr>
          <w:rFonts w:ascii="Arial" w:eastAsia="Times New Roman" w:hAnsi="Arial" w:cs="Arial"/>
          <w:color w:val="222222"/>
          <w:sz w:val="24"/>
          <w:szCs w:val="24"/>
          <w:lang w:eastAsia="en-GB"/>
        </w:rPr>
        <w:t>teacher</w:t>
      </w:r>
      <w:r w:rsidRPr="00D7235C">
        <w:rPr>
          <w:rFonts w:ascii="Arial" w:eastAsia="Times New Roman" w:hAnsi="Arial" w:cs="Arial"/>
          <w:color w:val="222222"/>
          <w:sz w:val="24"/>
          <w:szCs w:val="24"/>
          <w:lang w:eastAsia="en-GB"/>
        </w:rPr>
        <w:t xml:space="preserve"> will have a clearer vision of which strategies would work best to provide students with the resources and information necessary to attain the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of the </w:t>
      </w:r>
      <w:r>
        <w:rPr>
          <w:rFonts w:ascii="Arial" w:eastAsia="Times New Roman" w:hAnsi="Arial" w:cs="Arial"/>
          <w:color w:val="222222"/>
          <w:sz w:val="24"/>
          <w:szCs w:val="24"/>
          <w:lang w:eastAsia="en-GB"/>
        </w:rPr>
        <w:t>module</w:t>
      </w:r>
      <w:r w:rsidRPr="00D7235C">
        <w:rPr>
          <w:rFonts w:ascii="Arial" w:eastAsia="Times New Roman" w:hAnsi="Arial" w:cs="Arial"/>
          <w:color w:val="222222"/>
          <w:sz w:val="24"/>
          <w:szCs w:val="24"/>
          <w:lang w:eastAsia="en-GB"/>
        </w:rPr>
        <w:t>. Consider the questions below:</w:t>
      </w:r>
    </w:p>
    <w:p w14:paraId="5744FFF5" w14:textId="77777777" w:rsidR="007C2F0A" w:rsidRPr="00D7235C" w:rsidRDefault="007C2F0A" w:rsidP="00D76FA2">
      <w:pPr>
        <w:numPr>
          <w:ilvl w:val="0"/>
          <w:numId w:val="1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 xml:space="preserve">What enabling knowledge (facts, concepts, principles) and skills (processes, procedures, strategies) will students need </w:t>
      </w:r>
      <w:proofErr w:type="gramStart"/>
      <w:r w:rsidRPr="00D7235C">
        <w:rPr>
          <w:rFonts w:ascii="Arial" w:eastAsia="Times New Roman" w:hAnsi="Arial" w:cs="Arial"/>
          <w:color w:val="222222"/>
          <w:sz w:val="24"/>
          <w:szCs w:val="24"/>
          <w:lang w:eastAsia="en-GB"/>
        </w:rPr>
        <w:t>in order to</w:t>
      </w:r>
      <w:proofErr w:type="gramEnd"/>
      <w:r w:rsidRPr="00D7235C">
        <w:rPr>
          <w:rFonts w:ascii="Arial" w:eastAsia="Times New Roman" w:hAnsi="Arial" w:cs="Arial"/>
          <w:color w:val="222222"/>
          <w:sz w:val="24"/>
          <w:szCs w:val="24"/>
          <w:lang w:eastAsia="en-GB"/>
        </w:rPr>
        <w:t xml:space="preserve"> perform effectively and achieve desired results?</w:t>
      </w:r>
    </w:p>
    <w:p w14:paraId="0D1C49CD" w14:textId="77777777" w:rsidR="007C2F0A" w:rsidRPr="00D7235C" w:rsidRDefault="007C2F0A" w:rsidP="00D76FA2">
      <w:pPr>
        <w:numPr>
          <w:ilvl w:val="0"/>
          <w:numId w:val="1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What activities will equip students with the needed knowledge and skills?</w:t>
      </w:r>
    </w:p>
    <w:p w14:paraId="1147F140" w14:textId="77777777" w:rsidR="007C2F0A" w:rsidRPr="00D7235C" w:rsidRDefault="007C2F0A" w:rsidP="00D76FA2">
      <w:pPr>
        <w:numPr>
          <w:ilvl w:val="0"/>
          <w:numId w:val="1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 xml:space="preserve">What will need to be taught and coached, and how should it best be taught, </w:t>
      </w:r>
      <w:proofErr w:type="gramStart"/>
      <w:r w:rsidRPr="00D7235C">
        <w:rPr>
          <w:rFonts w:ascii="Arial" w:eastAsia="Times New Roman" w:hAnsi="Arial" w:cs="Arial"/>
          <w:color w:val="222222"/>
          <w:sz w:val="24"/>
          <w:szCs w:val="24"/>
          <w:lang w:eastAsia="en-GB"/>
        </w:rPr>
        <w:t>in light of</w:t>
      </w:r>
      <w:proofErr w:type="gramEnd"/>
      <w:r w:rsidRPr="00D7235C">
        <w:rPr>
          <w:rFonts w:ascii="Arial" w:eastAsia="Times New Roman" w:hAnsi="Arial" w:cs="Arial"/>
          <w:color w:val="222222"/>
          <w:sz w:val="24"/>
          <w:szCs w:val="24"/>
          <w:lang w:eastAsia="en-GB"/>
        </w:rPr>
        <w:t xml:space="preserve"> performance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w:t>
      </w:r>
    </w:p>
    <w:p w14:paraId="0FFEEB6F" w14:textId="77777777" w:rsidR="007C2F0A" w:rsidRPr="00D7235C" w:rsidRDefault="007C2F0A" w:rsidP="00D76FA2">
      <w:pPr>
        <w:numPr>
          <w:ilvl w:val="0"/>
          <w:numId w:val="1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 xml:space="preserve">What materials and resources are best suited to accomplish these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w:t>
      </w:r>
    </w:p>
    <w:p w14:paraId="419ACA3B" w14:textId="77777777" w:rsidR="008162E0" w:rsidRDefault="008162E0" w:rsidP="008162E0"/>
    <w:p w14:paraId="6A4D0928" w14:textId="77777777" w:rsidR="00D9703F" w:rsidRPr="00D9703F" w:rsidRDefault="00AB4011" w:rsidP="00BE46FE">
      <w:pPr>
        <w:pStyle w:val="Heading2"/>
        <w:pBdr>
          <w:bottom w:val="single" w:sz="4" w:space="1" w:color="auto"/>
        </w:pBdr>
      </w:pPr>
      <w:bookmarkStart w:id="63" w:name="_Toc105574238"/>
      <w:r>
        <w:lastRenderedPageBreak/>
        <w:t xml:space="preserve">Stage 1: </w:t>
      </w:r>
      <w:r w:rsidR="00D9703F">
        <w:t>Learning Outcomes</w:t>
      </w:r>
      <w:r>
        <w:t xml:space="preserve"> Creation / Review</w:t>
      </w:r>
      <w:bookmarkEnd w:id="63"/>
    </w:p>
    <w:p w14:paraId="28652790" w14:textId="77777777" w:rsidR="00D9703F" w:rsidRPr="00716D2D" w:rsidRDefault="00D9703F" w:rsidP="00D9703F">
      <w:pPr>
        <w:jc w:val="both"/>
        <w:rPr>
          <w:rFonts w:ascii="Arial" w:hAnsi="Arial" w:cs="Arial"/>
        </w:rPr>
      </w:pPr>
      <w:r w:rsidRPr="00716D2D">
        <w:rPr>
          <w:rFonts w:ascii="Arial" w:hAnsi="Arial" w:cs="Arial"/>
        </w:rPr>
        <w:t xml:space="preserve">Module learning outcomes should detail the knowledge, </w:t>
      </w:r>
      <w:proofErr w:type="gramStart"/>
      <w:r w:rsidRPr="00716D2D">
        <w:rPr>
          <w:rFonts w:ascii="Arial" w:hAnsi="Arial" w:cs="Arial"/>
        </w:rPr>
        <w:t>skills</w:t>
      </w:r>
      <w:proofErr w:type="gramEnd"/>
      <w:r w:rsidRPr="00716D2D">
        <w:rPr>
          <w:rFonts w:ascii="Arial" w:hAnsi="Arial" w:cs="Arial"/>
        </w:rPr>
        <w:t xml:space="preserve"> and related attributes that a student will be required to demonstrate on the successful completion of each module. This differs from aims which reflect the intention of the teacher. Module outcomes should map onto the programme of study outcomes of which it belongs.</w:t>
      </w:r>
    </w:p>
    <w:p w14:paraId="4BAB8598" w14:textId="23E6EB2F" w:rsidR="00D9703F" w:rsidRDefault="00D9703F" w:rsidP="00D9703F">
      <w:pPr>
        <w:jc w:val="both"/>
        <w:rPr>
          <w:rFonts w:ascii="Arial" w:hAnsi="Arial" w:cs="Arial"/>
        </w:rPr>
      </w:pPr>
      <w:r w:rsidRPr="00716D2D">
        <w:rPr>
          <w:rFonts w:ascii="Arial" w:hAnsi="Arial" w:cs="Arial"/>
        </w:rPr>
        <w:t xml:space="preserve">Module learning outcomes should be written at a pass or threshold level.  It is important that you do not include module outcomes that only the highest achieving students </w:t>
      </w:r>
      <w:proofErr w:type="gramStart"/>
      <w:r w:rsidRPr="00716D2D">
        <w:rPr>
          <w:rFonts w:ascii="Arial" w:hAnsi="Arial" w:cs="Arial"/>
        </w:rPr>
        <w:t>have the ability to</w:t>
      </w:r>
      <w:proofErr w:type="gramEnd"/>
      <w:r w:rsidRPr="00716D2D">
        <w:rPr>
          <w:rFonts w:ascii="Arial" w:hAnsi="Arial" w:cs="Arial"/>
        </w:rPr>
        <w:t xml:space="preserve"> achieve.</w:t>
      </w:r>
    </w:p>
    <w:p w14:paraId="0E310099" w14:textId="3F5F2CB0" w:rsidR="00DA289A" w:rsidRDefault="000F55A4" w:rsidP="00DA289A">
      <w:pPr>
        <w:spacing w:before="100" w:beforeAutospacing="1" w:after="100" w:afterAutospacing="1" w:line="240" w:lineRule="auto"/>
        <w:jc w:val="both"/>
        <w:rPr>
          <w:rFonts w:ascii="Arial" w:eastAsia="Times New Roman" w:hAnsi="Arial" w:cs="Arial"/>
          <w:color w:val="000000"/>
          <w:lang w:eastAsia="en-GB"/>
        </w:rPr>
      </w:pPr>
      <w:r>
        <w:rPr>
          <w:noProof/>
          <w:lang w:eastAsia="en-GB"/>
        </w:rPr>
        <w:drawing>
          <wp:anchor distT="0" distB="0" distL="114300" distR="114300" simplePos="0" relativeHeight="251714560" behindDoc="0" locked="0" layoutInCell="1" allowOverlap="1" wp14:anchorId="7D956221" wp14:editId="022C42B4">
            <wp:simplePos x="0" y="0"/>
            <wp:positionH relativeFrom="margin">
              <wp:align>left</wp:align>
            </wp:positionH>
            <wp:positionV relativeFrom="margin">
              <wp:posOffset>2519861</wp:posOffset>
            </wp:positionV>
            <wp:extent cx="5866765" cy="5360670"/>
            <wp:effectExtent l="0" t="0" r="635"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9">
                      <a:extLst>
                        <a:ext uri="{28A0092B-C50C-407E-A947-70E740481C1C}">
                          <a14:useLocalDpi xmlns:a14="http://schemas.microsoft.com/office/drawing/2010/main" val="0"/>
                        </a:ext>
                      </a:extLst>
                    </a:blip>
                    <a:stretch>
                      <a:fillRect/>
                    </a:stretch>
                  </pic:blipFill>
                  <pic:spPr>
                    <a:xfrm>
                      <a:off x="0" y="0"/>
                      <a:ext cx="5866765" cy="5360670"/>
                    </a:xfrm>
                    <a:prstGeom prst="rect">
                      <a:avLst/>
                    </a:prstGeom>
                  </pic:spPr>
                </pic:pic>
              </a:graphicData>
            </a:graphic>
            <wp14:sizeRelH relativeFrom="margin">
              <wp14:pctWidth>0</wp14:pctWidth>
            </wp14:sizeRelH>
            <wp14:sizeRelV relativeFrom="margin">
              <wp14:pctHeight>0</wp14:pctHeight>
            </wp14:sizeRelV>
          </wp:anchor>
        </w:drawing>
      </w:r>
      <w:r w:rsidR="00DA289A" w:rsidRPr="00C65F19">
        <w:rPr>
          <w:rFonts w:ascii="Arial" w:eastAsia="Times New Roman" w:hAnsi="Arial" w:cs="Arial"/>
          <w:color w:val="000000"/>
          <w:lang w:eastAsia="en-GB"/>
        </w:rPr>
        <w:t xml:space="preserve">It generally is recommended that a </w:t>
      </w:r>
      <w:proofErr w:type="gramStart"/>
      <w:r w:rsidR="00DA289A" w:rsidRPr="00115BB0">
        <w:rPr>
          <w:rFonts w:ascii="Arial" w:eastAsia="Times New Roman" w:hAnsi="Arial" w:cs="Arial"/>
          <w:b/>
          <w:color w:val="000000"/>
          <w:lang w:eastAsia="en-GB"/>
        </w:rPr>
        <w:t>20 credit</w:t>
      </w:r>
      <w:proofErr w:type="gramEnd"/>
      <w:r w:rsidR="00DA289A" w:rsidRPr="00115BB0">
        <w:rPr>
          <w:rFonts w:ascii="Arial" w:eastAsia="Times New Roman" w:hAnsi="Arial" w:cs="Arial"/>
          <w:b/>
          <w:color w:val="000000"/>
          <w:lang w:eastAsia="en-GB"/>
        </w:rPr>
        <w:t xml:space="preserve"> module (11 weeks) has between 3 and 7 learning outcomes.</w:t>
      </w:r>
    </w:p>
    <w:p w14:paraId="6FFBBB2F" w14:textId="4408E592" w:rsidR="000F55A4" w:rsidRDefault="000F55A4">
      <w:pPr>
        <w:rPr>
          <w:rFonts w:ascii="Arial Rounded MT Bold" w:hAnsi="Arial Rounded MT Bold"/>
          <w:sz w:val="32"/>
        </w:rPr>
      </w:pPr>
    </w:p>
    <w:p w14:paraId="106F753C" w14:textId="73B132EE" w:rsidR="00D9703F" w:rsidRPr="00567738" w:rsidRDefault="00D9703F" w:rsidP="000F55A4">
      <w:pPr>
        <w:pStyle w:val="Heading2"/>
        <w:pBdr>
          <w:bottom w:val="single" w:sz="4" w:space="1" w:color="auto"/>
        </w:pBdr>
      </w:pPr>
      <w:bookmarkStart w:id="64" w:name="_Toc105574239"/>
      <w:r>
        <w:t>Learning Outcomes Process</w:t>
      </w:r>
      <w:bookmarkEnd w:id="64"/>
    </w:p>
    <w:p w14:paraId="251FC4BE" w14:textId="77777777" w:rsidR="00112483" w:rsidRDefault="00112483" w:rsidP="00112483">
      <w:pPr>
        <w:rPr>
          <w:rFonts w:ascii="Arial Rounded MT Bold" w:hAnsi="Arial Rounded MT Bold"/>
          <w:sz w:val="32"/>
        </w:rPr>
        <w:sectPr w:rsidR="00112483" w:rsidSect="00945477">
          <w:pgSz w:w="11906" w:h="16838"/>
          <w:pgMar w:top="1440" w:right="1440" w:bottom="1440" w:left="1440" w:header="708" w:footer="708" w:gutter="0"/>
          <w:cols w:space="708"/>
          <w:docGrid w:linePitch="360"/>
        </w:sectPr>
      </w:pPr>
    </w:p>
    <w:p w14:paraId="4ECB79AD" w14:textId="77777777" w:rsidR="00112483" w:rsidRDefault="00115BB0" w:rsidP="000F55A4">
      <w:pPr>
        <w:pStyle w:val="Heading3"/>
      </w:pPr>
      <w:bookmarkStart w:id="65" w:name="_Toc105574240"/>
      <w:r w:rsidRPr="00115BB0">
        <w:rPr>
          <w:noProof/>
          <w:lang w:eastAsia="en-GB"/>
        </w:rPr>
        <w:lastRenderedPageBreak/>
        <mc:AlternateContent>
          <mc:Choice Requires="wps">
            <w:drawing>
              <wp:anchor distT="0" distB="0" distL="114300" distR="114300" simplePos="0" relativeHeight="251736064" behindDoc="0" locked="0" layoutInCell="1" allowOverlap="1" wp14:anchorId="18EA4B00" wp14:editId="6F4C01AF">
                <wp:simplePos x="0" y="0"/>
                <wp:positionH relativeFrom="margin">
                  <wp:posOffset>4752975</wp:posOffset>
                </wp:positionH>
                <wp:positionV relativeFrom="paragraph">
                  <wp:posOffset>581025</wp:posOffset>
                </wp:positionV>
                <wp:extent cx="4448175" cy="51816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4448175" cy="5181600"/>
                        </a:xfrm>
                        <a:prstGeom prst="rect">
                          <a:avLst/>
                        </a:prstGeom>
                        <a:solidFill>
                          <a:schemeClr val="lt1"/>
                        </a:solidFill>
                        <a:ln w="6350" cap="rnd">
                          <a:solidFill>
                            <a:schemeClr val="bg1">
                              <a:lumMod val="85000"/>
                            </a:schemeClr>
                          </a:solidFill>
                        </a:ln>
                        <a:effectLst/>
                      </wps:spPr>
                      <wps:txbx>
                        <w:txbxContent>
                          <w:p w14:paraId="3E053276" w14:textId="77777777" w:rsidR="00046E7B" w:rsidRDefault="003F1FCD" w:rsidP="00046E7B">
                            <w:pPr>
                              <w:pStyle w:val="Heading4"/>
                              <w:rPr>
                                <w:rFonts w:ascii="Arial" w:hAnsi="Arial" w:cs="Arial"/>
                                <w:i/>
                              </w:rPr>
                            </w:pPr>
                            <w:r>
                              <w:t>Big ideas – include in LOs (Why and What)</w:t>
                            </w:r>
                            <w:r>
                              <w:br/>
                            </w:r>
                          </w:p>
                          <w:p w14:paraId="5FD2857E" w14:textId="42CC988D" w:rsidR="003F1FCD" w:rsidRPr="00A233D9" w:rsidRDefault="003F1FCD" w:rsidP="00115BB0">
                            <w:pPr>
                              <w:rPr>
                                <w:rFonts w:ascii="Arial" w:hAnsi="Arial" w:cs="Arial"/>
                                <w:i/>
                                <w:sz w:val="24"/>
                              </w:rPr>
                            </w:pPr>
                            <w:r w:rsidRPr="00A233D9">
                              <w:rPr>
                                <w:rFonts w:ascii="Arial" w:hAnsi="Arial" w:cs="Arial"/>
                                <w:i/>
                                <w:sz w:val="24"/>
                              </w:rPr>
                              <w:t>These anchor the unit or module</w:t>
                            </w:r>
                            <w:r>
                              <w:rPr>
                                <w:rFonts w:ascii="Arial" w:hAnsi="Arial" w:cs="Arial"/>
                                <w:i/>
                                <w:sz w:val="24"/>
                              </w:rPr>
                              <w:t xml:space="preserve"> – might include concepts, themes, ongoing debates, paradoxes, theory, underlying assumption, recurring questions, understanding or principle </w:t>
                            </w:r>
                          </w:p>
                          <w:p w14:paraId="2A582CE8" w14:textId="77777777" w:rsidR="003F1FCD" w:rsidRDefault="003F1FCD" w:rsidP="00115BB0">
                            <w:pP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A4B00" id="Text Box 55" o:spid="_x0000_s1042" type="#_x0000_t202" style="position:absolute;margin-left:374.25pt;margin-top:45.75pt;width:350.25pt;height:40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" fillcolor="white [3201]" strokecolor="#d8d8d8 [2732]" strokeweight=".5pt">
                <v:stroke endcap="round"/>
                <v:textbox>
                  <w:txbxContent>
                    <w:p w14:paraId="3E053276" w14:textId="77777777" w:rsidR="00046E7B" w:rsidRDefault="003F1FCD" w:rsidP="00046E7B">
                      <w:pPr>
                        <w:pStyle w:val="Heading4"/>
                        <w:rPr>
                          <w:rFonts w:ascii="Arial" w:hAnsi="Arial" w:cs="Arial"/>
                          <w:i/>
                        </w:rPr>
                      </w:pPr>
                      <w:r>
                        <w:t>Big ideas – include in LOs (Why and What)</w:t>
                      </w:r>
                      <w:r>
                        <w:br/>
                      </w:r>
                    </w:p>
                    <w:p w14:paraId="5FD2857E" w14:textId="42CC988D" w:rsidR="003F1FCD" w:rsidRPr="00A233D9" w:rsidRDefault="003F1FCD" w:rsidP="00115BB0">
                      <w:pPr>
                        <w:rPr>
                          <w:rFonts w:ascii="Arial" w:hAnsi="Arial" w:cs="Arial"/>
                          <w:i/>
                          <w:sz w:val="24"/>
                        </w:rPr>
                      </w:pPr>
                      <w:r w:rsidRPr="00A233D9">
                        <w:rPr>
                          <w:rFonts w:ascii="Arial" w:hAnsi="Arial" w:cs="Arial"/>
                          <w:i/>
                          <w:sz w:val="24"/>
                        </w:rPr>
                        <w:t>These anchor the unit or module</w:t>
                      </w:r>
                      <w:r>
                        <w:rPr>
                          <w:rFonts w:ascii="Arial" w:hAnsi="Arial" w:cs="Arial"/>
                          <w:i/>
                          <w:sz w:val="24"/>
                        </w:rPr>
                        <w:t xml:space="preserve"> – might include concepts, themes, ongoing debates, paradoxes, theory, underlying assumption, recurring questions, understanding or principle </w:t>
                      </w:r>
                    </w:p>
                    <w:p w14:paraId="2A582CE8" w14:textId="77777777" w:rsidR="003F1FCD" w:rsidRDefault="003F1FCD" w:rsidP="00115BB0">
                      <w:pPr>
                        <w:rPr>
                          <w:rFonts w:ascii="Arial Rounded MT Bold" w:hAnsi="Arial Rounded MT Bold"/>
                          <w:sz w:val="32"/>
                        </w:rPr>
                      </w:pPr>
                    </w:p>
                  </w:txbxContent>
                </v:textbox>
                <w10:wrap anchorx="margin"/>
              </v:shape>
            </w:pict>
          </mc:Fallback>
        </mc:AlternateContent>
      </w:r>
      <w:r w:rsidRPr="00112483">
        <w:rPr>
          <w:noProof/>
          <w:lang w:eastAsia="en-GB"/>
        </w:rPr>
        <w:drawing>
          <wp:anchor distT="0" distB="0" distL="114300" distR="114300" simplePos="0" relativeHeight="251716608" behindDoc="0" locked="0" layoutInCell="1" allowOverlap="1" wp14:anchorId="51E989BD" wp14:editId="0755F88C">
            <wp:simplePos x="0" y="0"/>
            <wp:positionH relativeFrom="margin">
              <wp:posOffset>-578485</wp:posOffset>
            </wp:positionH>
            <wp:positionV relativeFrom="margin">
              <wp:align>bottom</wp:align>
            </wp:positionV>
            <wp:extent cx="5029200" cy="5173345"/>
            <wp:effectExtent l="0" t="0" r="0" b="825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5589" r="3843" b="1026"/>
                    <a:stretch/>
                  </pic:blipFill>
                  <pic:spPr bwMode="auto">
                    <a:xfrm>
                      <a:off x="0" y="0"/>
                      <a:ext cx="5029200" cy="517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4BC">
        <w:t xml:space="preserve">Task 1. </w:t>
      </w:r>
      <w:r w:rsidR="00112483">
        <w:t>Clarifying Content Priorities</w:t>
      </w:r>
      <w:bookmarkEnd w:id="65"/>
      <w:r w:rsidR="00112483">
        <w:br w:type="page"/>
      </w:r>
    </w:p>
    <w:p w14:paraId="6F07B4B7" w14:textId="77777777" w:rsidR="00112483" w:rsidRDefault="00112483" w:rsidP="00D9703F">
      <w:pPr>
        <w:rPr>
          <w:rFonts w:ascii="Arial Rounded MT Bold" w:hAnsi="Arial Rounded MT Bold"/>
          <w:sz w:val="32"/>
        </w:rPr>
        <w:sectPr w:rsidR="00112483" w:rsidSect="00112483">
          <w:pgSz w:w="16838" w:h="11906" w:orient="landscape"/>
          <w:pgMar w:top="1440" w:right="1440" w:bottom="1440" w:left="1440" w:header="709" w:footer="709" w:gutter="0"/>
          <w:cols w:space="708"/>
          <w:docGrid w:linePitch="360"/>
        </w:sectPr>
      </w:pPr>
    </w:p>
    <w:p w14:paraId="15ACCCA4" w14:textId="77777777" w:rsidR="00115BB0" w:rsidRDefault="00115BB0">
      <w:pPr>
        <w:rPr>
          <w:rFonts w:ascii="Arial Rounded MT Bold" w:hAnsi="Arial Rounded MT Bold"/>
          <w:sz w:val="32"/>
        </w:rPr>
      </w:pPr>
      <w:r w:rsidRPr="00112483">
        <w:rPr>
          <w:rFonts w:ascii="Arial Rounded MT Bold" w:hAnsi="Arial Rounded MT Bold"/>
          <w:noProof/>
          <w:sz w:val="32"/>
          <w:lang w:eastAsia="en-GB"/>
        </w:rPr>
        <w:lastRenderedPageBreak/>
        <mc:AlternateContent>
          <mc:Choice Requires="wps">
            <w:drawing>
              <wp:anchor distT="0" distB="0" distL="114300" distR="114300" simplePos="0" relativeHeight="251720704" behindDoc="0" locked="0" layoutInCell="1" allowOverlap="1" wp14:anchorId="082CC105" wp14:editId="37F58C19">
                <wp:simplePos x="0" y="0"/>
                <wp:positionH relativeFrom="margin">
                  <wp:align>right</wp:align>
                </wp:positionH>
                <wp:positionV relativeFrom="paragraph">
                  <wp:posOffset>-495300</wp:posOffset>
                </wp:positionV>
                <wp:extent cx="8830310" cy="2190750"/>
                <wp:effectExtent l="0" t="0" r="27940" b="19050"/>
                <wp:wrapNone/>
                <wp:docPr id="45" name="Text Box 45"/>
                <wp:cNvGraphicFramePr/>
                <a:graphic xmlns:a="http://schemas.openxmlformats.org/drawingml/2006/main">
                  <a:graphicData uri="http://schemas.microsoft.com/office/word/2010/wordprocessingShape">
                    <wps:wsp>
                      <wps:cNvSpPr txBox="1"/>
                      <wps:spPr>
                        <a:xfrm>
                          <a:off x="0" y="0"/>
                          <a:ext cx="8830310" cy="2190750"/>
                        </a:xfrm>
                        <a:prstGeom prst="rect">
                          <a:avLst/>
                        </a:prstGeom>
                        <a:solidFill>
                          <a:schemeClr val="bg1">
                            <a:lumMod val="95000"/>
                          </a:schemeClr>
                        </a:solidFill>
                        <a:ln w="6350">
                          <a:solidFill>
                            <a:schemeClr val="tx1"/>
                          </a:solidFill>
                        </a:ln>
                      </wps:spPr>
                      <wps:txbx>
                        <w:txbxContent>
                          <w:p w14:paraId="38F5A405" w14:textId="77777777" w:rsidR="003F1FCD" w:rsidRDefault="003F1FCD" w:rsidP="00112483">
                            <w:pPr>
                              <w:rPr>
                                <w:rFonts w:ascii="Arial" w:hAnsi="Arial" w:cs="Arial"/>
                                <w:sz w:val="24"/>
                              </w:rPr>
                            </w:pPr>
                            <w:r>
                              <w:rPr>
                                <w:rFonts w:ascii="Arial" w:hAnsi="Arial" w:cs="Arial"/>
                                <w:sz w:val="24"/>
                              </w:rPr>
                              <w:t xml:space="preserve">A </w:t>
                            </w:r>
                            <w:r w:rsidRPr="00115BB0">
                              <w:rPr>
                                <w:rFonts w:ascii="Arial" w:hAnsi="Arial" w:cs="Arial"/>
                                <w:b/>
                                <w:sz w:val="24"/>
                              </w:rPr>
                              <w:t>big idea</w:t>
                            </w:r>
                            <w:r>
                              <w:rPr>
                                <w:rFonts w:ascii="Arial" w:hAnsi="Arial" w:cs="Arial"/>
                                <w:sz w:val="24"/>
                              </w:rPr>
                              <w:t xml:space="preserve"> is described by </w:t>
                            </w:r>
                            <w:proofErr w:type="gramStart"/>
                            <w:r>
                              <w:rPr>
                                <w:rFonts w:ascii="Arial" w:hAnsi="Arial" w:cs="Arial"/>
                                <w:sz w:val="24"/>
                              </w:rPr>
                              <w:t>a number of</w:t>
                            </w:r>
                            <w:proofErr w:type="gramEnd"/>
                            <w:r>
                              <w:rPr>
                                <w:rFonts w:ascii="Arial" w:hAnsi="Arial" w:cs="Arial"/>
                                <w:sz w:val="24"/>
                              </w:rPr>
                              <w:t xml:space="preserve"> authors along these lines:</w:t>
                            </w:r>
                            <w:r>
                              <w:rPr>
                                <w:rFonts w:ascii="Arial" w:hAnsi="Arial" w:cs="Arial"/>
                                <w:sz w:val="24"/>
                              </w:rPr>
                              <w:br/>
                            </w:r>
                          </w:p>
                          <w:p w14:paraId="42A22A0F" w14:textId="77777777" w:rsidR="003F1FCD" w:rsidRPr="00A233D9" w:rsidRDefault="003F1FCD" w:rsidP="00112483">
                            <w:pPr>
                              <w:pStyle w:val="ListParagraph"/>
                              <w:numPr>
                                <w:ilvl w:val="0"/>
                                <w:numId w:val="1"/>
                              </w:numPr>
                              <w:rPr>
                                <w:rFonts w:ascii="Arial" w:hAnsi="Arial" w:cs="Arial"/>
                                <w:sz w:val="24"/>
                              </w:rPr>
                            </w:pPr>
                            <w:r w:rsidRPr="00A233D9">
                              <w:rPr>
                                <w:rFonts w:ascii="Arial" w:hAnsi="Arial" w:cs="Arial"/>
                                <w:sz w:val="24"/>
                              </w:rPr>
                              <w:t>Is both “</w:t>
                            </w:r>
                            <w:r w:rsidRPr="00115BB0">
                              <w:rPr>
                                <w:rFonts w:ascii="Arial" w:hAnsi="Arial" w:cs="Arial"/>
                                <w:b/>
                                <w:sz w:val="24"/>
                              </w:rPr>
                              <w:t>central to coherent connections</w:t>
                            </w:r>
                            <w:r w:rsidRPr="00A233D9">
                              <w:rPr>
                                <w:rFonts w:ascii="Arial" w:hAnsi="Arial" w:cs="Arial"/>
                                <w:sz w:val="24"/>
                              </w:rPr>
                              <w:t xml:space="preserve"> in a field of study and a </w:t>
                            </w:r>
                            <w:r w:rsidRPr="00115BB0">
                              <w:rPr>
                                <w:rFonts w:ascii="Arial" w:hAnsi="Arial" w:cs="Arial"/>
                                <w:b/>
                                <w:sz w:val="24"/>
                              </w:rPr>
                              <w:t>conceptual anchor</w:t>
                            </w:r>
                            <w:r w:rsidRPr="00A233D9">
                              <w:rPr>
                                <w:rFonts w:ascii="Arial" w:hAnsi="Arial" w:cs="Arial"/>
                                <w:sz w:val="24"/>
                              </w:rPr>
                              <w:t xml:space="preserve"> for making facts more understandable and useful, …provides a </w:t>
                            </w:r>
                            <w:r w:rsidRPr="00115BB0">
                              <w:rPr>
                                <w:rFonts w:ascii="Arial" w:hAnsi="Arial" w:cs="Arial"/>
                                <w:b/>
                                <w:sz w:val="24"/>
                              </w:rPr>
                              <w:t>focusing conceptual lens</w:t>
                            </w:r>
                            <w:r w:rsidRPr="00A233D9">
                              <w:rPr>
                                <w:rFonts w:ascii="Arial" w:hAnsi="Arial" w:cs="Arial"/>
                                <w:sz w:val="24"/>
                              </w:rPr>
                              <w:t xml:space="preserve"> for any study, provides </w:t>
                            </w:r>
                            <w:r w:rsidRPr="00115BB0">
                              <w:rPr>
                                <w:rFonts w:ascii="Arial" w:hAnsi="Arial" w:cs="Arial"/>
                                <w:b/>
                                <w:sz w:val="24"/>
                              </w:rPr>
                              <w:t>breadth of meaning</w:t>
                            </w:r>
                            <w:r w:rsidRPr="00A233D9">
                              <w:rPr>
                                <w:rFonts w:ascii="Arial" w:hAnsi="Arial" w:cs="Arial"/>
                                <w:sz w:val="24"/>
                              </w:rPr>
                              <w:t xml:space="preserve"> by connecting and organising, </w:t>
                            </w:r>
                            <w:r w:rsidRPr="00115BB0">
                              <w:rPr>
                                <w:rFonts w:ascii="Arial" w:hAnsi="Arial" w:cs="Arial"/>
                                <w:b/>
                                <w:sz w:val="24"/>
                              </w:rPr>
                              <w:t>pointing to ideas at the heart of expert understanding</w:t>
                            </w:r>
                            <w:r w:rsidRPr="00A233D9">
                              <w:rPr>
                                <w:rFonts w:ascii="Arial" w:hAnsi="Arial" w:cs="Arial"/>
                                <w:sz w:val="24"/>
                              </w:rPr>
                              <w:t>, requiring “</w:t>
                            </w:r>
                            <w:proofErr w:type="spellStart"/>
                            <w:r w:rsidRPr="00A233D9">
                              <w:rPr>
                                <w:rFonts w:ascii="Arial" w:hAnsi="Arial" w:cs="Arial"/>
                                <w:sz w:val="24"/>
                              </w:rPr>
                              <w:t>uncoverage</w:t>
                            </w:r>
                            <w:proofErr w:type="spellEnd"/>
                            <w:r w:rsidRPr="00A233D9">
                              <w:rPr>
                                <w:rFonts w:ascii="Arial" w:hAnsi="Arial" w:cs="Arial"/>
                                <w:sz w:val="24"/>
                              </w:rPr>
                              <w:t xml:space="preserve">” because its meaning or value is rarely obvious to the learner, is counterintuitive or prone to misunderstanding, has </w:t>
                            </w:r>
                            <w:r w:rsidRPr="00115BB0">
                              <w:rPr>
                                <w:rFonts w:ascii="Arial" w:hAnsi="Arial" w:cs="Arial"/>
                                <w:b/>
                                <w:sz w:val="24"/>
                              </w:rPr>
                              <w:t>transfer value</w:t>
                            </w:r>
                            <w:r w:rsidRPr="00A233D9">
                              <w:rPr>
                                <w:rFonts w:ascii="Arial" w:hAnsi="Arial" w:cs="Arial"/>
                                <w:sz w:val="24"/>
                              </w:rPr>
                              <w:t xml:space="preserve"> – “horizontally” (across subjects) and ”vertically” (through the years in later modules) and outside of university  (Wiggins and McTighe, 2005, p 68-69)</w:t>
                            </w:r>
                            <w:r>
                              <w:rPr>
                                <w:rFonts w:ascii="Arial" w:hAnsi="Arial" w:cs="Arial"/>
                                <w:sz w:val="24"/>
                              </w:rPr>
                              <w:br/>
                            </w:r>
                          </w:p>
                          <w:p w14:paraId="62345DE9" w14:textId="77777777" w:rsidR="003F1FCD" w:rsidRDefault="003F1FCD" w:rsidP="00112483">
                            <w:pPr>
                              <w:pStyle w:val="ListParagraph"/>
                              <w:numPr>
                                <w:ilvl w:val="0"/>
                                <w:numId w:val="1"/>
                              </w:numPr>
                              <w:rPr>
                                <w:rFonts w:ascii="Arial" w:hAnsi="Arial" w:cs="Arial"/>
                                <w:sz w:val="24"/>
                              </w:rPr>
                            </w:pPr>
                            <w:r>
                              <w:rPr>
                                <w:rFonts w:ascii="Arial" w:hAnsi="Arial" w:cs="Arial"/>
                                <w:sz w:val="24"/>
                              </w:rPr>
                              <w:t>They “</w:t>
                            </w:r>
                            <w:r w:rsidRPr="00115BB0">
                              <w:rPr>
                                <w:rFonts w:ascii="Arial" w:hAnsi="Arial" w:cs="Arial"/>
                                <w:b/>
                                <w:sz w:val="24"/>
                              </w:rPr>
                              <w:t>generate new knowledge</w:t>
                            </w:r>
                            <w:r>
                              <w:rPr>
                                <w:rFonts w:ascii="Arial" w:hAnsi="Arial" w:cs="Arial"/>
                                <w:sz w:val="24"/>
                              </w:rPr>
                              <w:t xml:space="preserve"> in the field while also being helpful to novice learners” (</w:t>
                            </w:r>
                            <w:proofErr w:type="spellStart"/>
                            <w:r>
                              <w:rPr>
                                <w:rFonts w:ascii="Arial" w:hAnsi="Arial" w:cs="Arial"/>
                                <w:sz w:val="24"/>
                              </w:rPr>
                              <w:t>Phenix</w:t>
                            </w:r>
                            <w:proofErr w:type="spellEnd"/>
                            <w:r>
                              <w:rPr>
                                <w:rFonts w:ascii="Arial" w:hAnsi="Arial" w:cs="Arial"/>
                                <w:sz w:val="24"/>
                              </w:rPr>
                              <w:t>, 1964, p. 323)</w:t>
                            </w:r>
                          </w:p>
                          <w:p w14:paraId="0E039308" w14:textId="77777777" w:rsidR="003F1FCD" w:rsidRPr="00001711" w:rsidRDefault="003F1FCD" w:rsidP="00112483">
                            <w:pPr>
                              <w:pStyle w:val="ListParagraph"/>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C105" id="Text Box 45" o:spid="_x0000_s1043" type="#_x0000_t202" style="position:absolute;margin-left:644.1pt;margin-top:-39pt;width:695.3pt;height:17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" fillcolor="#f2f2f2 [3052]" strokecolor="black [3213]" strokeweight=".5pt">
                <v:textbox>
                  <w:txbxContent>
                    <w:p w14:paraId="38F5A405" w14:textId="77777777" w:rsidR="003F1FCD" w:rsidRDefault="003F1FCD" w:rsidP="00112483">
                      <w:pPr>
                        <w:rPr>
                          <w:rFonts w:ascii="Arial" w:hAnsi="Arial" w:cs="Arial"/>
                          <w:sz w:val="24"/>
                        </w:rPr>
                      </w:pPr>
                      <w:r>
                        <w:rPr>
                          <w:rFonts w:ascii="Arial" w:hAnsi="Arial" w:cs="Arial"/>
                          <w:sz w:val="24"/>
                        </w:rPr>
                        <w:t xml:space="preserve">A </w:t>
                      </w:r>
                      <w:r w:rsidRPr="00115BB0">
                        <w:rPr>
                          <w:rFonts w:ascii="Arial" w:hAnsi="Arial" w:cs="Arial"/>
                          <w:b/>
                          <w:sz w:val="24"/>
                        </w:rPr>
                        <w:t>big idea</w:t>
                      </w:r>
                      <w:r>
                        <w:rPr>
                          <w:rFonts w:ascii="Arial" w:hAnsi="Arial" w:cs="Arial"/>
                          <w:sz w:val="24"/>
                        </w:rPr>
                        <w:t xml:space="preserve"> is described by </w:t>
                      </w:r>
                      <w:proofErr w:type="gramStart"/>
                      <w:r>
                        <w:rPr>
                          <w:rFonts w:ascii="Arial" w:hAnsi="Arial" w:cs="Arial"/>
                          <w:sz w:val="24"/>
                        </w:rPr>
                        <w:t>a number of</w:t>
                      </w:r>
                      <w:proofErr w:type="gramEnd"/>
                      <w:r>
                        <w:rPr>
                          <w:rFonts w:ascii="Arial" w:hAnsi="Arial" w:cs="Arial"/>
                          <w:sz w:val="24"/>
                        </w:rPr>
                        <w:t xml:space="preserve"> authors along these lines:</w:t>
                      </w:r>
                      <w:r>
                        <w:rPr>
                          <w:rFonts w:ascii="Arial" w:hAnsi="Arial" w:cs="Arial"/>
                          <w:sz w:val="24"/>
                        </w:rPr>
                        <w:br/>
                      </w:r>
                    </w:p>
                    <w:p w14:paraId="42A22A0F" w14:textId="77777777" w:rsidR="003F1FCD" w:rsidRPr="00A233D9" w:rsidRDefault="003F1FCD" w:rsidP="00112483">
                      <w:pPr>
                        <w:pStyle w:val="ListParagraph"/>
                        <w:numPr>
                          <w:ilvl w:val="0"/>
                          <w:numId w:val="1"/>
                        </w:numPr>
                        <w:rPr>
                          <w:rFonts w:ascii="Arial" w:hAnsi="Arial" w:cs="Arial"/>
                          <w:sz w:val="24"/>
                        </w:rPr>
                      </w:pPr>
                      <w:r w:rsidRPr="00A233D9">
                        <w:rPr>
                          <w:rFonts w:ascii="Arial" w:hAnsi="Arial" w:cs="Arial"/>
                          <w:sz w:val="24"/>
                        </w:rPr>
                        <w:t>Is both “</w:t>
                      </w:r>
                      <w:r w:rsidRPr="00115BB0">
                        <w:rPr>
                          <w:rFonts w:ascii="Arial" w:hAnsi="Arial" w:cs="Arial"/>
                          <w:b/>
                          <w:sz w:val="24"/>
                        </w:rPr>
                        <w:t>central to coherent connections</w:t>
                      </w:r>
                      <w:r w:rsidRPr="00A233D9">
                        <w:rPr>
                          <w:rFonts w:ascii="Arial" w:hAnsi="Arial" w:cs="Arial"/>
                          <w:sz w:val="24"/>
                        </w:rPr>
                        <w:t xml:space="preserve"> in a field of study and a </w:t>
                      </w:r>
                      <w:r w:rsidRPr="00115BB0">
                        <w:rPr>
                          <w:rFonts w:ascii="Arial" w:hAnsi="Arial" w:cs="Arial"/>
                          <w:b/>
                          <w:sz w:val="24"/>
                        </w:rPr>
                        <w:t>conceptual anchor</w:t>
                      </w:r>
                      <w:r w:rsidRPr="00A233D9">
                        <w:rPr>
                          <w:rFonts w:ascii="Arial" w:hAnsi="Arial" w:cs="Arial"/>
                          <w:sz w:val="24"/>
                        </w:rPr>
                        <w:t xml:space="preserve"> for making facts more understandable and useful, …provides a </w:t>
                      </w:r>
                      <w:r w:rsidRPr="00115BB0">
                        <w:rPr>
                          <w:rFonts w:ascii="Arial" w:hAnsi="Arial" w:cs="Arial"/>
                          <w:b/>
                          <w:sz w:val="24"/>
                        </w:rPr>
                        <w:t>focusing conceptual lens</w:t>
                      </w:r>
                      <w:r w:rsidRPr="00A233D9">
                        <w:rPr>
                          <w:rFonts w:ascii="Arial" w:hAnsi="Arial" w:cs="Arial"/>
                          <w:sz w:val="24"/>
                        </w:rPr>
                        <w:t xml:space="preserve"> for any study, provides </w:t>
                      </w:r>
                      <w:r w:rsidRPr="00115BB0">
                        <w:rPr>
                          <w:rFonts w:ascii="Arial" w:hAnsi="Arial" w:cs="Arial"/>
                          <w:b/>
                          <w:sz w:val="24"/>
                        </w:rPr>
                        <w:t>breadth of meaning</w:t>
                      </w:r>
                      <w:r w:rsidRPr="00A233D9">
                        <w:rPr>
                          <w:rFonts w:ascii="Arial" w:hAnsi="Arial" w:cs="Arial"/>
                          <w:sz w:val="24"/>
                        </w:rPr>
                        <w:t xml:space="preserve"> by connecting and organising, </w:t>
                      </w:r>
                      <w:r w:rsidRPr="00115BB0">
                        <w:rPr>
                          <w:rFonts w:ascii="Arial" w:hAnsi="Arial" w:cs="Arial"/>
                          <w:b/>
                          <w:sz w:val="24"/>
                        </w:rPr>
                        <w:t>pointing to ideas at the heart of expert understanding</w:t>
                      </w:r>
                      <w:r w:rsidRPr="00A233D9">
                        <w:rPr>
                          <w:rFonts w:ascii="Arial" w:hAnsi="Arial" w:cs="Arial"/>
                          <w:sz w:val="24"/>
                        </w:rPr>
                        <w:t>, requiring “</w:t>
                      </w:r>
                      <w:proofErr w:type="spellStart"/>
                      <w:r w:rsidRPr="00A233D9">
                        <w:rPr>
                          <w:rFonts w:ascii="Arial" w:hAnsi="Arial" w:cs="Arial"/>
                          <w:sz w:val="24"/>
                        </w:rPr>
                        <w:t>uncoverage</w:t>
                      </w:r>
                      <w:proofErr w:type="spellEnd"/>
                      <w:r w:rsidRPr="00A233D9">
                        <w:rPr>
                          <w:rFonts w:ascii="Arial" w:hAnsi="Arial" w:cs="Arial"/>
                          <w:sz w:val="24"/>
                        </w:rPr>
                        <w:t xml:space="preserve">” because its meaning or value is rarely obvious to the learner, is counterintuitive or prone to misunderstanding, has </w:t>
                      </w:r>
                      <w:r w:rsidRPr="00115BB0">
                        <w:rPr>
                          <w:rFonts w:ascii="Arial" w:hAnsi="Arial" w:cs="Arial"/>
                          <w:b/>
                          <w:sz w:val="24"/>
                        </w:rPr>
                        <w:t>transfer value</w:t>
                      </w:r>
                      <w:r w:rsidRPr="00A233D9">
                        <w:rPr>
                          <w:rFonts w:ascii="Arial" w:hAnsi="Arial" w:cs="Arial"/>
                          <w:sz w:val="24"/>
                        </w:rPr>
                        <w:t xml:space="preserve"> – “horizontally” (across subjects) and ”vertically” (through the years in later modules) and outside of university  (Wiggins and McTighe, 2005, p 68-69)</w:t>
                      </w:r>
                      <w:r>
                        <w:rPr>
                          <w:rFonts w:ascii="Arial" w:hAnsi="Arial" w:cs="Arial"/>
                          <w:sz w:val="24"/>
                        </w:rPr>
                        <w:br/>
                      </w:r>
                    </w:p>
                    <w:p w14:paraId="62345DE9" w14:textId="77777777" w:rsidR="003F1FCD" w:rsidRDefault="003F1FCD" w:rsidP="00112483">
                      <w:pPr>
                        <w:pStyle w:val="ListParagraph"/>
                        <w:numPr>
                          <w:ilvl w:val="0"/>
                          <w:numId w:val="1"/>
                        </w:numPr>
                        <w:rPr>
                          <w:rFonts w:ascii="Arial" w:hAnsi="Arial" w:cs="Arial"/>
                          <w:sz w:val="24"/>
                        </w:rPr>
                      </w:pPr>
                      <w:r>
                        <w:rPr>
                          <w:rFonts w:ascii="Arial" w:hAnsi="Arial" w:cs="Arial"/>
                          <w:sz w:val="24"/>
                        </w:rPr>
                        <w:t>They “</w:t>
                      </w:r>
                      <w:r w:rsidRPr="00115BB0">
                        <w:rPr>
                          <w:rFonts w:ascii="Arial" w:hAnsi="Arial" w:cs="Arial"/>
                          <w:b/>
                          <w:sz w:val="24"/>
                        </w:rPr>
                        <w:t>generate new knowledge</w:t>
                      </w:r>
                      <w:r>
                        <w:rPr>
                          <w:rFonts w:ascii="Arial" w:hAnsi="Arial" w:cs="Arial"/>
                          <w:sz w:val="24"/>
                        </w:rPr>
                        <w:t xml:space="preserve"> in the field while also being helpful to novice learners” (</w:t>
                      </w:r>
                      <w:proofErr w:type="spellStart"/>
                      <w:r>
                        <w:rPr>
                          <w:rFonts w:ascii="Arial" w:hAnsi="Arial" w:cs="Arial"/>
                          <w:sz w:val="24"/>
                        </w:rPr>
                        <w:t>Phenix</w:t>
                      </w:r>
                      <w:proofErr w:type="spellEnd"/>
                      <w:r>
                        <w:rPr>
                          <w:rFonts w:ascii="Arial" w:hAnsi="Arial" w:cs="Arial"/>
                          <w:sz w:val="24"/>
                        </w:rPr>
                        <w:t>, 1964, p. 323)</w:t>
                      </w:r>
                    </w:p>
                    <w:p w14:paraId="0E039308" w14:textId="77777777" w:rsidR="003F1FCD" w:rsidRPr="00001711" w:rsidRDefault="003F1FCD" w:rsidP="00112483">
                      <w:pPr>
                        <w:pStyle w:val="ListParagraph"/>
                        <w:rPr>
                          <w:rFonts w:ascii="Arial" w:hAnsi="Arial" w:cs="Arial"/>
                          <w:sz w:val="24"/>
                        </w:rPr>
                      </w:pPr>
                    </w:p>
                  </w:txbxContent>
                </v:textbox>
                <w10:wrap anchorx="margin"/>
              </v:shape>
            </w:pict>
          </mc:Fallback>
        </mc:AlternateContent>
      </w:r>
    </w:p>
    <w:p w14:paraId="2133624F" w14:textId="77777777" w:rsidR="00115BB0" w:rsidRDefault="00115BB0">
      <w:pPr>
        <w:rPr>
          <w:rFonts w:ascii="Arial Rounded MT Bold" w:hAnsi="Arial Rounded MT Bold"/>
          <w:sz w:val="32"/>
        </w:rPr>
      </w:pPr>
    </w:p>
    <w:p w14:paraId="4B4F230D" w14:textId="77777777" w:rsidR="00115BB0" w:rsidRDefault="00115BB0">
      <w:pPr>
        <w:rPr>
          <w:rFonts w:ascii="Arial Rounded MT Bold" w:hAnsi="Arial Rounded MT Bold"/>
          <w:sz w:val="32"/>
        </w:rPr>
      </w:pPr>
      <w:r w:rsidRPr="00115BB0">
        <w:rPr>
          <w:rFonts w:ascii="Arial Rounded MT Bold" w:hAnsi="Arial Rounded MT Bold"/>
          <w:noProof/>
          <w:sz w:val="32"/>
          <w:lang w:eastAsia="en-GB"/>
        </w:rPr>
        <mc:AlternateContent>
          <mc:Choice Requires="wps">
            <w:drawing>
              <wp:anchor distT="0" distB="0" distL="114300" distR="114300" simplePos="0" relativeHeight="251735040" behindDoc="0" locked="0" layoutInCell="1" allowOverlap="1" wp14:anchorId="620C6629" wp14:editId="10B80CE3">
                <wp:simplePos x="0" y="0"/>
                <wp:positionH relativeFrom="margin">
                  <wp:align>right</wp:align>
                </wp:positionH>
                <wp:positionV relativeFrom="paragraph">
                  <wp:posOffset>1080135</wp:posOffset>
                </wp:positionV>
                <wp:extent cx="8844453" cy="2114550"/>
                <wp:effectExtent l="0" t="0" r="13970" b="19050"/>
                <wp:wrapNone/>
                <wp:docPr id="54" name="Text Box 54"/>
                <wp:cNvGraphicFramePr/>
                <a:graphic xmlns:a="http://schemas.openxmlformats.org/drawingml/2006/main">
                  <a:graphicData uri="http://schemas.microsoft.com/office/word/2010/wordprocessingShape">
                    <wps:wsp>
                      <wps:cNvSpPr txBox="1"/>
                      <wps:spPr>
                        <a:xfrm>
                          <a:off x="0" y="0"/>
                          <a:ext cx="8844453" cy="2114550"/>
                        </a:xfrm>
                        <a:prstGeom prst="rect">
                          <a:avLst/>
                        </a:prstGeom>
                        <a:solidFill>
                          <a:schemeClr val="lt1"/>
                        </a:solidFill>
                        <a:ln w="6350" cap="rnd">
                          <a:solidFill>
                            <a:schemeClr val="bg1">
                              <a:lumMod val="85000"/>
                            </a:schemeClr>
                          </a:solidFill>
                        </a:ln>
                        <a:effectLst/>
                      </wps:spPr>
                      <wps:txbx>
                        <w:txbxContent>
                          <w:p w14:paraId="627C0392" w14:textId="77777777" w:rsidR="00046E7B" w:rsidRDefault="003F1FCD" w:rsidP="00046E7B">
                            <w:pPr>
                              <w:pStyle w:val="Heading4"/>
                            </w:pPr>
                            <w:r>
                              <w:t>Important to know and do – include in LOs (How and What)</w:t>
                            </w:r>
                          </w:p>
                          <w:p w14:paraId="51F1CB24" w14:textId="4AA1E655" w:rsidR="003F1FCD" w:rsidRPr="000F55A4" w:rsidRDefault="003F1FCD" w:rsidP="00046E7B">
                            <w:r w:rsidRPr="000F55A4">
                              <w:t xml:space="preserve">Important knowledge, skills and concepts that have connective and transfer power within this and related units of study </w:t>
                            </w:r>
                            <w:proofErr w:type="spellStart"/>
                            <w:r w:rsidRPr="000F55A4">
                              <w:t>eg.</w:t>
                            </w:r>
                            <w:proofErr w:type="spellEnd"/>
                            <w:r w:rsidRPr="000F55A4">
                              <w:t xml:space="preserve"> disciplinary threshold concepts (knowledge and practical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6629" id="Text Box 54" o:spid="_x0000_s1044" type="#_x0000_t202" style="position:absolute;margin-left:645.2pt;margin-top:85.05pt;width:696.4pt;height:166.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" fillcolor="white [3201]" strokecolor="#d8d8d8 [2732]" strokeweight=".5pt">
                <v:stroke endcap="round"/>
                <v:textbox>
                  <w:txbxContent>
                    <w:p w14:paraId="627C0392" w14:textId="77777777" w:rsidR="00046E7B" w:rsidRDefault="003F1FCD" w:rsidP="00046E7B">
                      <w:pPr>
                        <w:pStyle w:val="Heading4"/>
                      </w:pPr>
                      <w:r>
                        <w:t>Important to know and do – include in LOs (How and What)</w:t>
                      </w:r>
                    </w:p>
                    <w:p w14:paraId="51F1CB24" w14:textId="4AA1E655" w:rsidR="003F1FCD" w:rsidRPr="000F55A4" w:rsidRDefault="003F1FCD" w:rsidP="00046E7B">
                      <w:r w:rsidRPr="000F55A4">
                        <w:t xml:space="preserve">Important knowledge, skills and concepts that have connective and transfer power within this and related units of study </w:t>
                      </w:r>
                      <w:proofErr w:type="spellStart"/>
                      <w:r w:rsidRPr="000F55A4">
                        <w:t>eg.</w:t>
                      </w:r>
                      <w:proofErr w:type="spellEnd"/>
                      <w:r w:rsidRPr="000F55A4">
                        <w:t xml:space="preserve"> disciplinary threshold concepts (knowledge and practical application)</w:t>
                      </w:r>
                    </w:p>
                  </w:txbxContent>
                </v:textbox>
                <w10:wrap anchorx="margin"/>
              </v:shape>
            </w:pict>
          </mc:Fallback>
        </mc:AlternateContent>
      </w:r>
      <w:r w:rsidRPr="00115BB0">
        <w:rPr>
          <w:rFonts w:ascii="Arial Rounded MT Bold" w:hAnsi="Arial Rounded MT Bold"/>
          <w:noProof/>
          <w:sz w:val="32"/>
          <w:lang w:eastAsia="en-GB"/>
        </w:rPr>
        <mc:AlternateContent>
          <mc:Choice Requires="wps">
            <w:drawing>
              <wp:anchor distT="0" distB="0" distL="114300" distR="114300" simplePos="0" relativeHeight="251734016" behindDoc="0" locked="0" layoutInCell="1" allowOverlap="1" wp14:anchorId="7FD319B5" wp14:editId="608E2C43">
                <wp:simplePos x="0" y="0"/>
                <wp:positionH relativeFrom="margin">
                  <wp:align>left</wp:align>
                </wp:positionH>
                <wp:positionV relativeFrom="paragraph">
                  <wp:posOffset>3289935</wp:posOffset>
                </wp:positionV>
                <wp:extent cx="8859163" cy="1678814"/>
                <wp:effectExtent l="0" t="0" r="18415" b="17145"/>
                <wp:wrapNone/>
                <wp:docPr id="53" name="Text Box 53"/>
                <wp:cNvGraphicFramePr/>
                <a:graphic xmlns:a="http://schemas.openxmlformats.org/drawingml/2006/main">
                  <a:graphicData uri="http://schemas.microsoft.com/office/word/2010/wordprocessingShape">
                    <wps:wsp>
                      <wps:cNvSpPr txBox="1"/>
                      <wps:spPr>
                        <a:xfrm>
                          <a:off x="0" y="0"/>
                          <a:ext cx="8859163" cy="1678814"/>
                        </a:xfrm>
                        <a:prstGeom prst="rect">
                          <a:avLst/>
                        </a:prstGeom>
                        <a:solidFill>
                          <a:schemeClr val="lt1"/>
                        </a:solidFill>
                        <a:ln w="6350" cap="rnd">
                          <a:solidFill>
                            <a:schemeClr val="bg1">
                              <a:lumMod val="85000"/>
                            </a:schemeClr>
                          </a:solidFill>
                        </a:ln>
                        <a:effectLst/>
                      </wps:spPr>
                      <wps:txbx>
                        <w:txbxContent>
                          <w:p w14:paraId="28ED82BB" w14:textId="77777777" w:rsidR="00046E7B" w:rsidRDefault="003F1FCD" w:rsidP="00046E7B">
                            <w:pPr>
                              <w:pStyle w:val="Heading4"/>
                            </w:pPr>
                            <w:r>
                              <w:t xml:space="preserve">Worth Being </w:t>
                            </w:r>
                            <w:r w:rsidRPr="005D7863">
                              <w:t>Familiar With</w:t>
                            </w:r>
                            <w:r>
                              <w:t xml:space="preserve"> (Why Not)</w:t>
                            </w:r>
                          </w:p>
                          <w:p w14:paraId="7725F63C" w14:textId="3ABCF775" w:rsidR="003F1FCD" w:rsidRPr="00001711" w:rsidRDefault="003F1FCD" w:rsidP="00046E7B">
                            <w:r>
                              <w:t>Identify knowledge that students might benefit from or find interesting being familiar with (</w:t>
                            </w:r>
                            <w:proofErr w:type="spellStart"/>
                            <w:proofErr w:type="gramStart"/>
                            <w:r>
                              <w:t>eg</w:t>
                            </w:r>
                            <w:proofErr w:type="spellEnd"/>
                            <w:proofErr w:type="gramEnd"/>
                            <w:r>
                              <w:t xml:space="preserve"> main figures in discipline, non-essential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19B5" id="Text Box 53" o:spid="_x0000_s1045" type="#_x0000_t202" style="position:absolute;margin-left:0;margin-top:259.05pt;width:697.55pt;height:132.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" fillcolor="white [3201]" strokecolor="#d8d8d8 [2732]" strokeweight=".5pt">
                <v:stroke endcap="round"/>
                <v:textbox>
                  <w:txbxContent>
                    <w:p w14:paraId="28ED82BB" w14:textId="77777777" w:rsidR="00046E7B" w:rsidRDefault="003F1FCD" w:rsidP="00046E7B">
                      <w:pPr>
                        <w:pStyle w:val="Heading4"/>
                      </w:pPr>
                      <w:r>
                        <w:t xml:space="preserve">Worth Being </w:t>
                      </w:r>
                      <w:r w:rsidRPr="005D7863">
                        <w:t>Familiar With</w:t>
                      </w:r>
                      <w:r>
                        <w:t xml:space="preserve"> (Why Not)</w:t>
                      </w:r>
                    </w:p>
                    <w:p w14:paraId="7725F63C" w14:textId="3ABCF775" w:rsidR="003F1FCD" w:rsidRPr="00001711" w:rsidRDefault="003F1FCD" w:rsidP="00046E7B">
                      <w:r>
                        <w:t>Identify knowledge that students might benefit from or find interesting being familiar with (</w:t>
                      </w:r>
                      <w:proofErr w:type="spellStart"/>
                      <w:proofErr w:type="gramStart"/>
                      <w:r>
                        <w:t>eg</w:t>
                      </w:r>
                      <w:proofErr w:type="spellEnd"/>
                      <w:proofErr w:type="gramEnd"/>
                      <w:r>
                        <w:t xml:space="preserve"> main figures in discipline, non-essential terminology)</w:t>
                      </w:r>
                    </w:p>
                  </w:txbxContent>
                </v:textbox>
                <w10:wrap anchorx="margin"/>
              </v:shape>
            </w:pict>
          </mc:Fallback>
        </mc:AlternateContent>
      </w:r>
    </w:p>
    <w:p w14:paraId="360085F6" w14:textId="77777777" w:rsidR="00115BB0" w:rsidRDefault="00115BB0">
      <w:pPr>
        <w:rPr>
          <w:rFonts w:ascii="Arial Rounded MT Bold" w:hAnsi="Arial Rounded MT Bold"/>
          <w:sz w:val="32"/>
        </w:rPr>
        <w:sectPr w:rsidR="00115BB0" w:rsidSect="00115BB0">
          <w:pgSz w:w="16838" w:h="11906" w:orient="landscape"/>
          <w:pgMar w:top="1440" w:right="1440" w:bottom="1440" w:left="1440" w:header="709" w:footer="709" w:gutter="0"/>
          <w:cols w:space="708"/>
          <w:docGrid w:linePitch="360"/>
        </w:sectPr>
      </w:pPr>
    </w:p>
    <w:p w14:paraId="4D1FF8D8" w14:textId="77777777" w:rsidR="00E334BC" w:rsidRPr="00567738" w:rsidRDefault="001D452C" w:rsidP="00463F4D">
      <w:pPr>
        <w:pStyle w:val="Heading2"/>
        <w:pBdr>
          <w:bottom w:val="single" w:sz="4" w:space="1" w:color="auto"/>
        </w:pBdr>
      </w:pPr>
      <w:bookmarkStart w:id="66" w:name="_Toc105574241"/>
      <w:r>
        <w:lastRenderedPageBreak/>
        <w:t>Level Descriptors</w:t>
      </w:r>
      <w:bookmarkEnd w:id="66"/>
    </w:p>
    <w:p w14:paraId="5E9A6570" w14:textId="77777777" w:rsidR="00846A03" w:rsidRDefault="00846A03" w:rsidP="00846A03">
      <w:pPr>
        <w:spacing w:before="100" w:beforeAutospacing="1" w:after="100" w:afterAutospacing="1" w:line="240" w:lineRule="auto"/>
        <w:jc w:val="both"/>
        <w:rPr>
          <w:rFonts w:ascii="Arial" w:eastAsia="Times New Roman" w:hAnsi="Arial" w:cs="Arial"/>
          <w:color w:val="000000"/>
          <w:lang w:eastAsia="en-GB"/>
        </w:rPr>
      </w:pPr>
      <w:r w:rsidRPr="006A53B0">
        <w:rPr>
          <w:rFonts w:ascii="Arial" w:eastAsia="Times New Roman" w:hAnsi="Arial" w:cs="Arial"/>
          <w:color w:val="000000"/>
          <w:lang w:eastAsia="en-GB"/>
        </w:rPr>
        <w:t xml:space="preserve">One of the </w:t>
      </w:r>
      <w:r w:rsidRPr="006A53B0">
        <w:rPr>
          <w:rFonts w:ascii="Arial" w:eastAsia="Times New Roman" w:hAnsi="Arial" w:cs="Arial"/>
          <w:b/>
          <w:color w:val="000000"/>
          <w:lang w:eastAsia="en-GB"/>
        </w:rPr>
        <w:t>most common reasons for modules to be referred</w:t>
      </w:r>
      <w:r w:rsidRPr="006A53B0">
        <w:rPr>
          <w:rFonts w:ascii="Arial" w:eastAsia="Times New Roman" w:hAnsi="Arial" w:cs="Arial"/>
          <w:color w:val="000000"/>
          <w:lang w:eastAsia="en-GB"/>
        </w:rPr>
        <w:t xml:space="preserve"> for further development is that their learning outcomes are not appropriate for the level of study, especially between level H and M. </w:t>
      </w:r>
    </w:p>
    <w:p w14:paraId="643253E6" w14:textId="77777777" w:rsidR="00846A03" w:rsidRPr="00846A03" w:rsidRDefault="00846A03" w:rsidP="00846A03">
      <w:pPr>
        <w:spacing w:before="100" w:beforeAutospacing="1" w:after="100" w:afterAutospacing="1" w:line="240" w:lineRule="auto"/>
        <w:jc w:val="both"/>
        <w:rPr>
          <w:rFonts w:ascii="Arial" w:hAnsi="Arial" w:cs="Arial"/>
          <w:b/>
        </w:rPr>
      </w:pPr>
      <w:r w:rsidRPr="00846A03">
        <w:rPr>
          <w:rFonts w:ascii="Arial" w:hAnsi="Arial" w:cs="Arial"/>
          <w:b/>
        </w:rPr>
        <w:t xml:space="preserve">Credit level descriptors </w:t>
      </w:r>
    </w:p>
    <w:p w14:paraId="79C99311" w14:textId="77777777" w:rsidR="00846A03" w:rsidRPr="00824AC7" w:rsidRDefault="00846A03" w:rsidP="00D76FA2">
      <w:pPr>
        <w:pStyle w:val="ListParagraph"/>
        <w:numPr>
          <w:ilvl w:val="0"/>
          <w:numId w:val="12"/>
        </w:numPr>
        <w:jc w:val="both"/>
        <w:rPr>
          <w:rFonts w:ascii="Arial" w:hAnsi="Arial" w:cs="Arial"/>
        </w:rPr>
      </w:pPr>
      <w:r w:rsidRPr="00824AC7">
        <w:rPr>
          <w:rFonts w:ascii="Arial" w:hAnsi="Arial" w:cs="Arial"/>
        </w:rPr>
        <w:t>“</w:t>
      </w:r>
      <w:proofErr w:type="gramStart"/>
      <w:r w:rsidRPr="00824AC7">
        <w:rPr>
          <w:rFonts w:ascii="Arial" w:hAnsi="Arial" w:cs="Arial"/>
        </w:rPr>
        <w:t>define</w:t>
      </w:r>
      <w:proofErr w:type="gramEnd"/>
      <w:r w:rsidRPr="00824AC7">
        <w:rPr>
          <w:rFonts w:ascii="Arial" w:hAnsi="Arial" w:cs="Arial"/>
        </w:rPr>
        <w:t xml:space="preserve"> the </w:t>
      </w:r>
      <w:r w:rsidRPr="00824AC7">
        <w:rPr>
          <w:rFonts w:ascii="Arial" w:hAnsi="Arial" w:cs="Arial"/>
          <w:b/>
        </w:rPr>
        <w:t>level of challenge, complexity, and autonomy expected</w:t>
      </w:r>
      <w:r w:rsidRPr="00824AC7">
        <w:rPr>
          <w:rFonts w:ascii="Arial" w:hAnsi="Arial" w:cs="Arial"/>
        </w:rPr>
        <w:t xml:space="preserve"> of a learner” (SEEC: 1)</w:t>
      </w:r>
    </w:p>
    <w:p w14:paraId="451BDE53" w14:textId="77777777" w:rsidR="00846A03" w:rsidRPr="00824AC7" w:rsidRDefault="00846A03" w:rsidP="00D76FA2">
      <w:pPr>
        <w:pStyle w:val="ListParagraph"/>
        <w:numPr>
          <w:ilvl w:val="0"/>
          <w:numId w:val="12"/>
        </w:numPr>
        <w:jc w:val="both"/>
        <w:rPr>
          <w:rFonts w:ascii="Arial" w:hAnsi="Arial" w:cs="Arial"/>
        </w:rPr>
      </w:pPr>
      <w:r w:rsidRPr="00824AC7">
        <w:rPr>
          <w:rFonts w:ascii="Arial" w:hAnsi="Arial" w:cs="Arial"/>
        </w:rPr>
        <w:t xml:space="preserve">provide a “statement of the </w:t>
      </w:r>
      <w:r w:rsidRPr="00824AC7">
        <w:rPr>
          <w:rFonts w:ascii="Arial" w:hAnsi="Arial" w:cs="Arial"/>
          <w:b/>
        </w:rPr>
        <w:t>generic characteristics of outcomes</w:t>
      </w:r>
      <w:r w:rsidRPr="00824AC7">
        <w:rPr>
          <w:rFonts w:ascii="Arial" w:hAnsi="Arial" w:cs="Arial"/>
        </w:rPr>
        <w:t xml:space="preserve"> of learning at </w:t>
      </w:r>
      <w:r w:rsidRPr="00824AC7">
        <w:rPr>
          <w:rFonts w:ascii="Arial" w:hAnsi="Arial" w:cs="Arial"/>
          <w:b/>
        </w:rPr>
        <w:t>specific levels</w:t>
      </w:r>
      <w:r w:rsidRPr="00824AC7">
        <w:rPr>
          <w:rFonts w:ascii="Arial" w:hAnsi="Arial" w:cs="Arial"/>
        </w:rPr>
        <w:t>” (QAA: 1-2)</w:t>
      </w:r>
    </w:p>
    <w:p w14:paraId="592CE666" w14:textId="77777777" w:rsidR="00846A03" w:rsidRPr="00824AC7" w:rsidRDefault="00846A03" w:rsidP="00D76FA2">
      <w:pPr>
        <w:pStyle w:val="ListParagraph"/>
        <w:numPr>
          <w:ilvl w:val="0"/>
          <w:numId w:val="12"/>
        </w:numPr>
        <w:jc w:val="both"/>
        <w:rPr>
          <w:rFonts w:ascii="Arial" w:hAnsi="Arial" w:cs="Arial"/>
        </w:rPr>
      </w:pPr>
      <w:r w:rsidRPr="00824AC7">
        <w:rPr>
          <w:rFonts w:ascii="Arial" w:hAnsi="Arial" w:cs="Arial"/>
        </w:rPr>
        <w:t xml:space="preserve">should be a </w:t>
      </w:r>
      <w:r w:rsidRPr="00824AC7">
        <w:rPr>
          <w:rFonts w:ascii="Arial" w:hAnsi="Arial" w:cs="Arial"/>
          <w:b/>
        </w:rPr>
        <w:t>starting point</w:t>
      </w:r>
      <w:r w:rsidRPr="00824AC7">
        <w:rPr>
          <w:rFonts w:ascii="Arial" w:hAnsi="Arial" w:cs="Arial"/>
        </w:rPr>
        <w:t xml:space="preserve"> </w:t>
      </w:r>
      <w:proofErr w:type="gramStart"/>
      <w:r w:rsidRPr="00824AC7">
        <w:rPr>
          <w:rFonts w:ascii="Arial" w:hAnsi="Arial" w:cs="Arial"/>
        </w:rPr>
        <w:t>in regards to</w:t>
      </w:r>
      <w:proofErr w:type="gramEnd"/>
      <w:r w:rsidRPr="00824AC7">
        <w:rPr>
          <w:rFonts w:ascii="Arial" w:hAnsi="Arial" w:cs="Arial"/>
        </w:rPr>
        <w:t xml:space="preserve"> the </w:t>
      </w:r>
      <w:r w:rsidRPr="00824AC7">
        <w:rPr>
          <w:rFonts w:ascii="Arial" w:hAnsi="Arial" w:cs="Arial"/>
          <w:b/>
        </w:rPr>
        <w:t>creation of learning outcomes</w:t>
      </w:r>
    </w:p>
    <w:p w14:paraId="2A8FC580" w14:textId="77777777" w:rsidR="00846A03" w:rsidRPr="00114F8D" w:rsidRDefault="00846A03" w:rsidP="00846A03">
      <w:pPr>
        <w:jc w:val="both"/>
        <w:rPr>
          <w:rFonts w:ascii="Arial" w:hAnsi="Arial" w:cs="Arial"/>
        </w:rPr>
      </w:pPr>
    </w:p>
    <w:p w14:paraId="68988F4C" w14:textId="77777777" w:rsidR="00846A03" w:rsidRPr="00567738" w:rsidRDefault="00846A03" w:rsidP="00846A03">
      <w:pPr>
        <w:shd w:val="clear" w:color="auto" w:fill="C00000"/>
        <w:rPr>
          <w:rFonts w:ascii="Arial Rounded MT Bold" w:hAnsi="Arial Rounded MT Bold"/>
          <w:sz w:val="32"/>
        </w:rPr>
      </w:pPr>
      <w:r>
        <w:rPr>
          <w:rFonts w:ascii="Arial Rounded MT Bold" w:hAnsi="Arial Rounded MT Bold"/>
          <w:sz w:val="32"/>
        </w:rPr>
        <w:t xml:space="preserve">  Levels </w:t>
      </w:r>
    </w:p>
    <w:p w14:paraId="3FBE419B" w14:textId="77777777" w:rsidR="00846A03" w:rsidRPr="00D37672" w:rsidRDefault="00846A03" w:rsidP="00846A03">
      <w:pPr>
        <w:shd w:val="clear" w:color="auto" w:fill="C00000"/>
        <w:rPr>
          <w:rFonts w:ascii="Arial" w:hAnsi="Arial" w:cs="Arial"/>
        </w:rPr>
      </w:pPr>
      <w:r>
        <w:rPr>
          <w:rFonts w:ascii="Arial" w:hAnsi="Arial" w:cs="Arial"/>
          <w:b/>
        </w:rPr>
        <w:t xml:space="preserve">  </w:t>
      </w:r>
      <w:r w:rsidRPr="00D37672">
        <w:rPr>
          <w:rFonts w:ascii="Arial" w:hAnsi="Arial" w:cs="Arial"/>
          <w:b/>
        </w:rPr>
        <w:t>L4:</w:t>
      </w:r>
      <w:r>
        <w:rPr>
          <w:rFonts w:ascii="Arial" w:hAnsi="Arial" w:cs="Arial"/>
        </w:rPr>
        <w:t xml:space="preserve"> 1</w:t>
      </w:r>
      <w:r w:rsidRPr="00D37672">
        <w:rPr>
          <w:rFonts w:ascii="Arial" w:hAnsi="Arial" w:cs="Arial"/>
          <w:vertAlign w:val="superscript"/>
        </w:rPr>
        <w:t>st</w:t>
      </w:r>
      <w:r>
        <w:rPr>
          <w:rFonts w:ascii="Arial" w:hAnsi="Arial" w:cs="Arial"/>
        </w:rPr>
        <w:t xml:space="preserve"> year Undergraduate (</w:t>
      </w:r>
      <w:proofErr w:type="spellStart"/>
      <w:r>
        <w:rPr>
          <w:rFonts w:ascii="Arial" w:hAnsi="Arial" w:cs="Arial"/>
        </w:rPr>
        <w:t>eg.</w:t>
      </w:r>
      <w:proofErr w:type="spellEnd"/>
      <w:r>
        <w:rPr>
          <w:rFonts w:ascii="Arial" w:hAnsi="Arial" w:cs="Arial"/>
        </w:rPr>
        <w:t xml:space="preserve"> </w:t>
      </w:r>
      <w:proofErr w:type="spellStart"/>
      <w:r>
        <w:rPr>
          <w:rFonts w:ascii="Arial" w:hAnsi="Arial" w:cs="Arial"/>
        </w:rPr>
        <w:t>CertHE</w:t>
      </w:r>
      <w:proofErr w:type="spellEnd"/>
      <w:r>
        <w:rPr>
          <w:rFonts w:ascii="Arial" w:hAnsi="Arial" w:cs="Arial"/>
        </w:rPr>
        <w:t>, HNC)</w:t>
      </w:r>
      <w:r>
        <w:rPr>
          <w:rFonts w:ascii="Arial" w:hAnsi="Arial" w:cs="Arial"/>
        </w:rPr>
        <w:br/>
      </w:r>
      <w:r>
        <w:rPr>
          <w:rFonts w:ascii="Arial" w:hAnsi="Arial" w:cs="Arial"/>
          <w:b/>
        </w:rPr>
        <w:t xml:space="preserve">  </w:t>
      </w:r>
      <w:r w:rsidRPr="00D37672">
        <w:rPr>
          <w:rFonts w:ascii="Arial" w:hAnsi="Arial" w:cs="Arial"/>
          <w:b/>
        </w:rPr>
        <w:t>L5:</w:t>
      </w:r>
      <w:r>
        <w:rPr>
          <w:rFonts w:ascii="Arial" w:hAnsi="Arial" w:cs="Arial"/>
        </w:rPr>
        <w:t xml:space="preserve"> 2</w:t>
      </w:r>
      <w:r w:rsidRPr="00D37672">
        <w:rPr>
          <w:rFonts w:ascii="Arial" w:hAnsi="Arial" w:cs="Arial"/>
          <w:vertAlign w:val="superscript"/>
        </w:rPr>
        <w:t>nd</w:t>
      </w:r>
      <w:r>
        <w:rPr>
          <w:rFonts w:ascii="Arial" w:hAnsi="Arial" w:cs="Arial"/>
        </w:rPr>
        <w:t xml:space="preserve"> year Undergraduate (</w:t>
      </w:r>
      <w:proofErr w:type="spellStart"/>
      <w:r>
        <w:rPr>
          <w:rFonts w:ascii="Arial" w:hAnsi="Arial" w:cs="Arial"/>
        </w:rPr>
        <w:t>eg.</w:t>
      </w:r>
      <w:proofErr w:type="spellEnd"/>
      <w:r>
        <w:rPr>
          <w:rFonts w:ascii="Arial" w:hAnsi="Arial" w:cs="Arial"/>
        </w:rPr>
        <w:t xml:space="preserve"> DipHE, DipHE)</w:t>
      </w:r>
      <w:r>
        <w:rPr>
          <w:rFonts w:ascii="Arial" w:hAnsi="Arial" w:cs="Arial"/>
        </w:rPr>
        <w:br/>
      </w:r>
      <w:r>
        <w:rPr>
          <w:rFonts w:ascii="Arial" w:hAnsi="Arial" w:cs="Arial"/>
          <w:b/>
        </w:rPr>
        <w:t xml:space="preserve">  </w:t>
      </w:r>
      <w:r w:rsidRPr="00D37672">
        <w:rPr>
          <w:rFonts w:ascii="Arial" w:hAnsi="Arial" w:cs="Arial"/>
          <w:b/>
        </w:rPr>
        <w:t>L6:</w:t>
      </w:r>
      <w:r>
        <w:rPr>
          <w:rFonts w:ascii="Arial" w:hAnsi="Arial" w:cs="Arial"/>
        </w:rPr>
        <w:t xml:space="preserve"> 3</w:t>
      </w:r>
      <w:r w:rsidRPr="00D37672">
        <w:rPr>
          <w:rFonts w:ascii="Arial" w:hAnsi="Arial" w:cs="Arial"/>
          <w:vertAlign w:val="superscript"/>
        </w:rPr>
        <w:t>rd</w:t>
      </w:r>
      <w:r>
        <w:rPr>
          <w:rFonts w:ascii="Arial" w:hAnsi="Arial" w:cs="Arial"/>
        </w:rPr>
        <w:t xml:space="preserve"> year Undergraduate (</w:t>
      </w:r>
      <w:proofErr w:type="spellStart"/>
      <w:r>
        <w:rPr>
          <w:rFonts w:ascii="Arial" w:hAnsi="Arial" w:cs="Arial"/>
        </w:rPr>
        <w:t>eg.</w:t>
      </w:r>
      <w:proofErr w:type="spellEnd"/>
      <w:r>
        <w:rPr>
          <w:rFonts w:ascii="Arial" w:hAnsi="Arial" w:cs="Arial"/>
        </w:rPr>
        <w:t xml:space="preserve"> </w:t>
      </w:r>
      <w:r w:rsidRPr="00D37672">
        <w:rPr>
          <w:rFonts w:ascii="Arial" w:hAnsi="Arial" w:cs="Arial"/>
        </w:rPr>
        <w:t>BA/BSc Hon</w:t>
      </w:r>
      <w:r>
        <w:rPr>
          <w:rFonts w:ascii="Arial" w:hAnsi="Arial" w:cs="Arial"/>
        </w:rPr>
        <w:t>s, PGCE)</w:t>
      </w:r>
    </w:p>
    <w:p w14:paraId="00E7BFD6" w14:textId="77777777" w:rsidR="00846A03" w:rsidRDefault="00846A03" w:rsidP="00846A03">
      <w:pPr>
        <w:shd w:val="clear" w:color="auto" w:fill="C00000"/>
        <w:rPr>
          <w:rFonts w:ascii="Arial" w:hAnsi="Arial" w:cs="Arial"/>
        </w:rPr>
      </w:pPr>
      <w:r>
        <w:rPr>
          <w:rFonts w:ascii="Arial" w:hAnsi="Arial" w:cs="Arial"/>
          <w:b/>
        </w:rPr>
        <w:t xml:space="preserve">  </w:t>
      </w:r>
      <w:r w:rsidRPr="00D37672">
        <w:rPr>
          <w:rFonts w:ascii="Arial" w:hAnsi="Arial" w:cs="Arial"/>
          <w:b/>
        </w:rPr>
        <w:t>L7:</w:t>
      </w:r>
      <w:r>
        <w:rPr>
          <w:rFonts w:ascii="Arial" w:hAnsi="Arial" w:cs="Arial"/>
        </w:rPr>
        <w:t xml:space="preserve"> Masters (</w:t>
      </w:r>
      <w:proofErr w:type="spellStart"/>
      <w:r>
        <w:rPr>
          <w:rFonts w:ascii="Arial" w:hAnsi="Arial" w:cs="Arial"/>
        </w:rPr>
        <w:t>eg.</w:t>
      </w:r>
      <w:proofErr w:type="spellEnd"/>
      <w:r>
        <w:rPr>
          <w:rFonts w:ascii="Arial" w:hAnsi="Arial" w:cs="Arial"/>
        </w:rPr>
        <w:t xml:space="preserve"> </w:t>
      </w:r>
      <w:r w:rsidRPr="00D37672">
        <w:rPr>
          <w:rFonts w:ascii="Arial" w:hAnsi="Arial" w:cs="Arial"/>
        </w:rPr>
        <w:t>MPhil, MLitt,</w:t>
      </w:r>
      <w:r>
        <w:rPr>
          <w:rFonts w:ascii="Arial" w:hAnsi="Arial" w:cs="Arial"/>
        </w:rPr>
        <w:t xml:space="preserve"> </w:t>
      </w:r>
      <w:proofErr w:type="spellStart"/>
      <w:r w:rsidRPr="00D37672">
        <w:rPr>
          <w:rFonts w:ascii="Arial" w:hAnsi="Arial" w:cs="Arial"/>
        </w:rPr>
        <w:t>MRes</w:t>
      </w:r>
      <w:proofErr w:type="spellEnd"/>
      <w:r w:rsidRPr="00D37672">
        <w:rPr>
          <w:rFonts w:ascii="Arial" w:hAnsi="Arial" w:cs="Arial"/>
        </w:rPr>
        <w:t>, MA, MSc</w:t>
      </w:r>
      <w:r>
        <w:rPr>
          <w:rFonts w:ascii="Arial" w:hAnsi="Arial" w:cs="Arial"/>
        </w:rPr>
        <w:t xml:space="preserve">, MB ChB, </w:t>
      </w:r>
      <w:proofErr w:type="spellStart"/>
      <w:r>
        <w:rPr>
          <w:rFonts w:ascii="Arial" w:hAnsi="Arial" w:cs="Arial"/>
        </w:rPr>
        <w:t>PGDips</w:t>
      </w:r>
      <w:proofErr w:type="spellEnd"/>
      <w:r>
        <w:rPr>
          <w:rFonts w:ascii="Arial" w:hAnsi="Arial" w:cs="Arial"/>
        </w:rPr>
        <w:t>)</w:t>
      </w:r>
      <w:r>
        <w:rPr>
          <w:rFonts w:ascii="Arial" w:hAnsi="Arial" w:cs="Arial"/>
        </w:rPr>
        <w:br/>
      </w:r>
      <w:r>
        <w:rPr>
          <w:rFonts w:ascii="Arial" w:hAnsi="Arial" w:cs="Arial"/>
          <w:b/>
        </w:rPr>
        <w:t xml:space="preserve">  </w:t>
      </w:r>
      <w:r w:rsidRPr="00D37672">
        <w:rPr>
          <w:rFonts w:ascii="Arial" w:hAnsi="Arial" w:cs="Arial"/>
          <w:b/>
        </w:rPr>
        <w:t>L8:</w:t>
      </w:r>
      <w:r>
        <w:rPr>
          <w:rFonts w:ascii="Arial" w:hAnsi="Arial" w:cs="Arial"/>
        </w:rPr>
        <w:t xml:space="preserve"> Doctoral </w:t>
      </w:r>
      <w:r w:rsidRPr="00D37672">
        <w:rPr>
          <w:rFonts w:ascii="Arial" w:hAnsi="Arial" w:cs="Arial"/>
        </w:rPr>
        <w:t>(</w:t>
      </w:r>
      <w:proofErr w:type="spellStart"/>
      <w:r w:rsidRPr="00D37672">
        <w:rPr>
          <w:rFonts w:ascii="Arial" w:hAnsi="Arial" w:cs="Arial"/>
        </w:rPr>
        <w:t>eg</w:t>
      </w:r>
      <w:r>
        <w:rPr>
          <w:rFonts w:ascii="Arial" w:hAnsi="Arial" w:cs="Arial"/>
        </w:rPr>
        <w:t>.</w:t>
      </w:r>
      <w:proofErr w:type="spellEnd"/>
      <w:r w:rsidRPr="00D37672">
        <w:rPr>
          <w:rFonts w:ascii="Arial" w:hAnsi="Arial" w:cs="Arial"/>
        </w:rPr>
        <w:t xml:space="preserve"> PhD/DPhil, EdD, DBA, </w:t>
      </w:r>
      <w:proofErr w:type="spellStart"/>
      <w:r w:rsidRPr="00D37672">
        <w:rPr>
          <w:rFonts w:ascii="Arial" w:hAnsi="Arial" w:cs="Arial"/>
        </w:rPr>
        <w:t>DClinPsy</w:t>
      </w:r>
      <w:proofErr w:type="spellEnd"/>
      <w:r w:rsidRPr="00D37672">
        <w:rPr>
          <w:rFonts w:ascii="Arial" w:hAnsi="Arial" w:cs="Arial"/>
        </w:rPr>
        <w:t>)</w:t>
      </w:r>
    </w:p>
    <w:p w14:paraId="55B73721" w14:textId="77777777" w:rsidR="00846A03" w:rsidRDefault="00846A03" w:rsidP="00846A03">
      <w:pPr>
        <w:shd w:val="clear" w:color="auto" w:fill="C00000"/>
        <w:rPr>
          <w:rFonts w:ascii="Arial" w:hAnsi="Arial" w:cs="Arial"/>
        </w:rPr>
      </w:pPr>
    </w:p>
    <w:p w14:paraId="70CAC447" w14:textId="77777777" w:rsidR="00846A03" w:rsidRPr="006A53B0" w:rsidRDefault="00863E53" w:rsidP="00846A03">
      <w:pPr>
        <w:rPr>
          <w:rFonts w:ascii="Arial" w:hAnsi="Arial" w:cs="Arial"/>
        </w:rPr>
      </w:pPr>
      <w:r>
        <w:rPr>
          <w:noProof/>
          <w:lang w:eastAsia="en-GB"/>
        </w:rPr>
        <w:drawing>
          <wp:anchor distT="0" distB="0" distL="114300" distR="114300" simplePos="0" relativeHeight="251724800" behindDoc="0" locked="0" layoutInCell="1" allowOverlap="1" wp14:anchorId="4944FBC1" wp14:editId="767AE6CA">
            <wp:simplePos x="0" y="0"/>
            <wp:positionH relativeFrom="margin">
              <wp:posOffset>304659</wp:posOffset>
            </wp:positionH>
            <wp:positionV relativeFrom="margin">
              <wp:posOffset>4887666</wp:posOffset>
            </wp:positionV>
            <wp:extent cx="5125720" cy="3589655"/>
            <wp:effectExtent l="152400" t="152400" r="360680" b="35369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125720" cy="3589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D8D48D" w14:textId="77777777" w:rsidR="001D452C" w:rsidRPr="00567738" w:rsidRDefault="001D452C" w:rsidP="00463F4D">
      <w:pPr>
        <w:pStyle w:val="Heading3"/>
      </w:pPr>
      <w:bookmarkStart w:id="67" w:name="_Toc105574242"/>
      <w:r>
        <w:lastRenderedPageBreak/>
        <w:t>Task 2. Getting Level</w:t>
      </w:r>
      <w:bookmarkEnd w:id="67"/>
    </w:p>
    <w:p w14:paraId="725EE954" w14:textId="77777777" w:rsidR="001D452C" w:rsidRDefault="001D452C" w:rsidP="001D452C">
      <w:pPr>
        <w:rPr>
          <w:rFonts w:ascii="Arial" w:eastAsia="Times New Roman" w:hAnsi="Arial" w:cs="Arial"/>
          <w:color w:val="000000"/>
          <w:lang w:eastAsia="en-GB"/>
        </w:rPr>
      </w:pPr>
      <w:r>
        <w:rPr>
          <w:rFonts w:ascii="Arial" w:eastAsia="Times New Roman" w:hAnsi="Arial" w:cs="Arial"/>
          <w:color w:val="000000"/>
          <w:lang w:eastAsia="en-GB"/>
        </w:rPr>
        <w:t xml:space="preserve">Review the </w:t>
      </w:r>
      <w:r w:rsidRPr="004F33FB">
        <w:rPr>
          <w:rFonts w:ascii="Arial" w:eastAsia="Times New Roman" w:hAnsi="Arial" w:cs="Arial"/>
          <w:b/>
          <w:color w:val="000000"/>
          <w:lang w:eastAsia="en-GB"/>
        </w:rPr>
        <w:t>SEEC descriptors</w:t>
      </w:r>
      <w:r>
        <w:rPr>
          <w:rFonts w:ascii="Arial" w:eastAsia="Times New Roman" w:hAnsi="Arial" w:cs="Arial"/>
          <w:color w:val="000000"/>
          <w:lang w:eastAsia="en-GB"/>
        </w:rPr>
        <w:t xml:space="preserve"> at your level in conjunction with the </w:t>
      </w:r>
      <w:r w:rsidRPr="004F33FB">
        <w:rPr>
          <w:rFonts w:ascii="Arial" w:eastAsia="Times New Roman" w:hAnsi="Arial" w:cs="Arial"/>
          <w:b/>
          <w:color w:val="000000"/>
          <w:lang w:eastAsia="en-GB"/>
        </w:rPr>
        <w:t>QAA Subject Benchmarks</w:t>
      </w:r>
      <w:r>
        <w:rPr>
          <w:rFonts w:ascii="Arial" w:eastAsia="Times New Roman" w:hAnsi="Arial" w:cs="Arial"/>
          <w:color w:val="000000"/>
          <w:lang w:eastAsia="en-GB"/>
        </w:rPr>
        <w:t xml:space="preserve"> for your Discipline (if available) and make any appropriate notes.</w:t>
      </w:r>
    </w:p>
    <w:p w14:paraId="3E2A3FFD"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5E5AC24"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709DC1D"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204E01E7"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6BABCBB0"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38B217CC"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2347C680"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1396EABA"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1FB7AD53"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64811521"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471473DF"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6AE0687"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D3D650D"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75A6EE1"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335C6855"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B1B605D"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644CC7AB"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094DCEF"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19ECB9A8"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299B2D30"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41214508" w14:textId="77777777" w:rsidR="001D452C" w:rsidRDefault="001D452C" w:rsidP="001D452C">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34621F65" w14:textId="77777777" w:rsidR="00E334BC" w:rsidRDefault="00E334BC" w:rsidP="001D452C">
      <w:pPr>
        <w:rPr>
          <w:rFonts w:ascii="Arial Rounded MT Bold" w:hAnsi="Arial Rounded MT Bold"/>
          <w:sz w:val="32"/>
        </w:rPr>
      </w:pPr>
    </w:p>
    <w:p w14:paraId="335B3737" w14:textId="77777777" w:rsidR="002248F3" w:rsidRPr="00567738" w:rsidRDefault="002248F3" w:rsidP="00463F4D">
      <w:pPr>
        <w:pStyle w:val="Heading3"/>
      </w:pPr>
      <w:bookmarkStart w:id="68" w:name="_Toc105574243"/>
      <w:r>
        <w:lastRenderedPageBreak/>
        <w:t>Task 3. Construction Guide</w:t>
      </w:r>
      <w:bookmarkEnd w:id="68"/>
    </w:p>
    <w:p w14:paraId="4D62046F" w14:textId="77777777" w:rsidR="002248F3" w:rsidRPr="00C65F19" w:rsidRDefault="002248F3" w:rsidP="0044741F">
      <w:pPr>
        <w:spacing w:before="100" w:beforeAutospacing="1" w:after="100" w:afterAutospacing="1" w:line="240" w:lineRule="auto"/>
        <w:jc w:val="both"/>
        <w:rPr>
          <w:rFonts w:ascii="Arial" w:eastAsia="Times New Roman" w:hAnsi="Arial" w:cs="Arial"/>
          <w:color w:val="000000"/>
          <w:lang w:eastAsia="en-GB"/>
        </w:rPr>
      </w:pPr>
      <w:r w:rsidRPr="00C65F19">
        <w:rPr>
          <w:rFonts w:ascii="Arial" w:eastAsia="Times New Roman" w:hAnsi="Arial" w:cs="Arial"/>
          <w:color w:val="000000"/>
          <w:lang w:eastAsia="en-GB"/>
        </w:rPr>
        <w:t>Learning outcomes are commonly categorized into the general chara</w:t>
      </w:r>
      <w:r w:rsidR="0044741F">
        <w:rPr>
          <w:rFonts w:ascii="Arial" w:eastAsia="Times New Roman" w:hAnsi="Arial" w:cs="Arial"/>
          <w:color w:val="000000"/>
          <w:lang w:eastAsia="en-GB"/>
        </w:rPr>
        <w:t xml:space="preserve">cteristics of learning such as (1) </w:t>
      </w:r>
      <w:r w:rsidRPr="00C65F19">
        <w:rPr>
          <w:rFonts w:ascii="Arial" w:eastAsia="Times New Roman" w:hAnsi="Arial" w:cs="Arial"/>
          <w:color w:val="000000"/>
          <w:lang w:eastAsia="en-GB"/>
        </w:rPr>
        <w:t>Knowledge &amp; Understanding</w:t>
      </w:r>
      <w:r w:rsidR="0044741F">
        <w:rPr>
          <w:rFonts w:ascii="Arial" w:eastAsia="Times New Roman" w:hAnsi="Arial" w:cs="Arial"/>
          <w:color w:val="000000"/>
          <w:lang w:eastAsia="en-GB"/>
        </w:rPr>
        <w:t xml:space="preserve">, (2) </w:t>
      </w:r>
      <w:r w:rsidRPr="00C65F19">
        <w:rPr>
          <w:rFonts w:ascii="Arial" w:eastAsia="Times New Roman" w:hAnsi="Arial" w:cs="Arial"/>
          <w:color w:val="000000"/>
          <w:lang w:eastAsia="en-GB"/>
        </w:rPr>
        <w:t>Cognitive &amp; Intellectual Skills</w:t>
      </w:r>
      <w:r w:rsidR="0044741F">
        <w:rPr>
          <w:rFonts w:ascii="Arial" w:eastAsia="Times New Roman" w:hAnsi="Arial" w:cs="Arial"/>
          <w:color w:val="000000"/>
          <w:lang w:eastAsia="en-GB"/>
        </w:rPr>
        <w:t xml:space="preserve">, (3) </w:t>
      </w:r>
      <w:r w:rsidRPr="00C65F19">
        <w:rPr>
          <w:rFonts w:ascii="Arial" w:eastAsia="Times New Roman" w:hAnsi="Arial" w:cs="Arial"/>
          <w:color w:val="000000"/>
          <w:lang w:eastAsia="en-GB"/>
        </w:rPr>
        <w:t>Key / Transferable Skills</w:t>
      </w:r>
      <w:r w:rsidR="0044741F">
        <w:rPr>
          <w:rFonts w:ascii="Arial" w:eastAsia="Times New Roman" w:hAnsi="Arial" w:cs="Arial"/>
          <w:color w:val="000000"/>
          <w:lang w:eastAsia="en-GB"/>
        </w:rPr>
        <w:t xml:space="preserve"> and (4) </w:t>
      </w:r>
      <w:r w:rsidRPr="00C65F19">
        <w:rPr>
          <w:rFonts w:ascii="Arial" w:eastAsia="Times New Roman" w:hAnsi="Arial" w:cs="Arial"/>
          <w:color w:val="000000"/>
          <w:lang w:eastAsia="en-GB"/>
        </w:rPr>
        <w:t>Practical / Subject Skills</w:t>
      </w:r>
      <w:r w:rsidR="0044741F">
        <w:rPr>
          <w:rFonts w:ascii="Arial" w:eastAsia="Times New Roman" w:hAnsi="Arial" w:cs="Arial"/>
          <w:color w:val="000000"/>
          <w:lang w:eastAsia="en-GB"/>
        </w:rPr>
        <w:t>.</w:t>
      </w:r>
    </w:p>
    <w:p w14:paraId="4450ECCB" w14:textId="77777777" w:rsidR="002248F3" w:rsidRPr="00567738" w:rsidRDefault="002248F3" w:rsidP="00463F4D">
      <w:pPr>
        <w:pStyle w:val="Heading4"/>
      </w:pPr>
      <w:r>
        <w:t>Part One: Action Verb</w:t>
      </w:r>
    </w:p>
    <w:p w14:paraId="6F98F2BF" w14:textId="77777777" w:rsidR="002248F3" w:rsidRDefault="002248F3" w:rsidP="002248F3">
      <w:pPr>
        <w:jc w:val="both"/>
        <w:rPr>
          <w:rFonts w:ascii="Arial" w:eastAsia="Times New Roman" w:hAnsi="Arial" w:cs="Arial"/>
          <w:color w:val="000000"/>
          <w:lang w:eastAsia="en-GB"/>
        </w:rPr>
      </w:pPr>
      <w:r w:rsidRPr="00423591">
        <w:rPr>
          <w:rFonts w:ascii="Arial" w:eastAsia="Times New Roman" w:hAnsi="Arial" w:cs="Arial"/>
          <w:b/>
          <w:color w:val="000000"/>
          <w:lang w:eastAsia="en-GB"/>
        </w:rPr>
        <w:t>The first portion of a module learning outcome is the verb indicating what a learner is expected to be able to do</w:t>
      </w:r>
      <w:r w:rsidRPr="005E6F14">
        <w:rPr>
          <w:rFonts w:ascii="Arial" w:eastAsia="Times New Roman" w:hAnsi="Arial" w:cs="Arial"/>
          <w:color w:val="000000"/>
          <w:lang w:eastAsia="en-GB"/>
        </w:rPr>
        <w:t xml:space="preserve">. Benjamin Bloom (1956) published a classification exploring learning behaviours. As part of his </w:t>
      </w:r>
      <w:proofErr w:type="gramStart"/>
      <w:r w:rsidRPr="005E6F14">
        <w:rPr>
          <w:rFonts w:ascii="Arial" w:eastAsia="Times New Roman" w:hAnsi="Arial" w:cs="Arial"/>
          <w:color w:val="000000"/>
          <w:lang w:eastAsia="en-GB"/>
        </w:rPr>
        <w:t>framework</w:t>
      </w:r>
      <w:proofErr w:type="gramEnd"/>
      <w:r w:rsidRPr="005E6F14">
        <w:rPr>
          <w:rFonts w:ascii="Arial" w:eastAsia="Times New Roman" w:hAnsi="Arial" w:cs="Arial"/>
          <w:color w:val="000000"/>
          <w:lang w:eastAsia="en-GB"/>
        </w:rPr>
        <w:t xml:space="preserve"> he developed a number of "measurable verbs" that have been subsequently added to that are useful place to start when composing learning outcomes for modules. </w:t>
      </w:r>
    </w:p>
    <w:p w14:paraId="59A582C5" w14:textId="77777777" w:rsidR="002248F3" w:rsidRPr="005E6F14" w:rsidRDefault="002248F3" w:rsidP="002248F3">
      <w:pPr>
        <w:jc w:val="both"/>
        <w:rPr>
          <w:rFonts w:ascii="Arial" w:eastAsia="Times New Roman" w:hAnsi="Arial" w:cs="Arial"/>
          <w:color w:val="000000"/>
          <w:lang w:eastAsia="en-GB"/>
        </w:rPr>
      </w:pPr>
      <w:r w:rsidRPr="005E6F14">
        <w:rPr>
          <w:rFonts w:ascii="Arial" w:eastAsia="Times New Roman" w:hAnsi="Arial" w:cs="Arial"/>
          <w:color w:val="000000"/>
          <w:lang w:eastAsia="en-GB"/>
        </w:rPr>
        <w:t xml:space="preserve">It is important that </w:t>
      </w:r>
      <w:r w:rsidRPr="005E6F14">
        <w:rPr>
          <w:rFonts w:ascii="Arial" w:eastAsia="Times New Roman" w:hAnsi="Arial" w:cs="Arial"/>
          <w:b/>
          <w:color w:val="000000"/>
          <w:lang w:eastAsia="en-GB"/>
        </w:rPr>
        <w:t xml:space="preserve">you avoid </w:t>
      </w:r>
      <w:r w:rsidRPr="005E6F14">
        <w:rPr>
          <w:rFonts w:ascii="Arial" w:eastAsia="Times New Roman" w:hAnsi="Arial" w:cs="Arial"/>
          <w:color w:val="000000"/>
          <w:lang w:eastAsia="en-GB"/>
        </w:rPr>
        <w:t>the u</w:t>
      </w:r>
      <w:r>
        <w:rPr>
          <w:rFonts w:ascii="Arial" w:eastAsia="Times New Roman" w:hAnsi="Arial" w:cs="Arial"/>
          <w:color w:val="000000"/>
          <w:lang w:eastAsia="en-GB"/>
        </w:rPr>
        <w:t>se of word and phrases such as:</w:t>
      </w:r>
    </w:p>
    <w:p w14:paraId="3D96A34C" w14:textId="77777777" w:rsidR="002248F3" w:rsidRPr="005E6F14" w:rsidRDefault="002248F3" w:rsidP="002248F3">
      <w:pPr>
        <w:ind w:left="720"/>
        <w:jc w:val="both"/>
        <w:rPr>
          <w:rFonts w:ascii="Arial" w:eastAsia="Times New Roman" w:hAnsi="Arial" w:cs="Arial"/>
          <w:color w:val="000000"/>
          <w:lang w:eastAsia="en-GB"/>
        </w:rPr>
      </w:pPr>
      <w:r w:rsidRPr="005E6F14">
        <w:rPr>
          <w:rFonts w:ascii="Arial" w:eastAsia="Times New Roman" w:hAnsi="Arial" w:cs="Arial"/>
          <w:color w:val="000000"/>
          <w:lang w:eastAsia="en-GB"/>
        </w:rPr>
        <w:t>understand, know, be aware of..., appreciate, become familiar with...,</w:t>
      </w:r>
      <w:r>
        <w:rPr>
          <w:rFonts w:ascii="Arial" w:eastAsia="Times New Roman" w:hAnsi="Arial" w:cs="Arial"/>
          <w:color w:val="000000"/>
          <w:lang w:eastAsia="en-GB"/>
        </w:rPr>
        <w:t xml:space="preserve"> interest in..., feeling for...</w:t>
      </w:r>
    </w:p>
    <w:p w14:paraId="57036B62" w14:textId="77777777" w:rsidR="002248F3" w:rsidRPr="005E6F14" w:rsidRDefault="002248F3" w:rsidP="002248F3">
      <w:pPr>
        <w:jc w:val="both"/>
        <w:rPr>
          <w:rFonts w:ascii="Arial" w:eastAsia="Times New Roman" w:hAnsi="Arial" w:cs="Arial"/>
          <w:color w:val="000000"/>
          <w:lang w:eastAsia="en-GB"/>
        </w:rPr>
      </w:pPr>
      <w:r w:rsidRPr="005E6F14">
        <w:rPr>
          <w:rFonts w:ascii="Arial" w:eastAsia="Times New Roman" w:hAnsi="Arial" w:cs="Arial"/>
          <w:color w:val="000000"/>
          <w:lang w:eastAsia="en-GB"/>
        </w:rPr>
        <w:t xml:space="preserve">These and many other verbs and phrases are </w:t>
      </w:r>
      <w:r w:rsidRPr="00895C4A">
        <w:rPr>
          <w:rFonts w:ascii="Arial" w:eastAsia="Times New Roman" w:hAnsi="Arial" w:cs="Arial"/>
          <w:b/>
          <w:color w:val="000000"/>
          <w:lang w:eastAsia="en-GB"/>
        </w:rPr>
        <w:t xml:space="preserve">not observable, </w:t>
      </w:r>
      <w:proofErr w:type="gramStart"/>
      <w:r w:rsidRPr="00895C4A">
        <w:rPr>
          <w:rFonts w:ascii="Arial" w:eastAsia="Times New Roman" w:hAnsi="Arial" w:cs="Arial"/>
          <w:b/>
          <w:color w:val="000000"/>
          <w:lang w:eastAsia="en-GB"/>
        </w:rPr>
        <w:t>measurable</w:t>
      </w:r>
      <w:proofErr w:type="gramEnd"/>
      <w:r w:rsidRPr="00895C4A">
        <w:rPr>
          <w:rFonts w:ascii="Arial" w:eastAsia="Times New Roman" w:hAnsi="Arial" w:cs="Arial"/>
          <w:b/>
          <w:color w:val="000000"/>
          <w:lang w:eastAsia="en-GB"/>
        </w:rPr>
        <w:t xml:space="preserve"> </w:t>
      </w:r>
      <w:r w:rsidRPr="00895C4A">
        <w:rPr>
          <w:rFonts w:ascii="Arial" w:eastAsia="Times New Roman" w:hAnsi="Arial" w:cs="Arial"/>
          <w:color w:val="000000"/>
          <w:lang w:eastAsia="en-GB"/>
        </w:rPr>
        <w:t>or</w:t>
      </w:r>
      <w:r w:rsidRPr="00895C4A">
        <w:rPr>
          <w:rFonts w:ascii="Arial" w:eastAsia="Times New Roman" w:hAnsi="Arial" w:cs="Arial"/>
          <w:b/>
          <w:color w:val="000000"/>
          <w:lang w:eastAsia="en-GB"/>
        </w:rPr>
        <w:t xml:space="preserve"> universally understood</w:t>
      </w:r>
      <w:r>
        <w:rPr>
          <w:rFonts w:ascii="Arial" w:eastAsia="Times New Roman" w:hAnsi="Arial" w:cs="Arial"/>
          <w:color w:val="000000"/>
          <w:lang w:eastAsia="en-GB"/>
        </w:rPr>
        <w:t>.</w:t>
      </w:r>
    </w:p>
    <w:p w14:paraId="393B6119" w14:textId="77777777" w:rsidR="002248F3" w:rsidRDefault="002248F3" w:rsidP="002248F3">
      <w:pPr>
        <w:jc w:val="both"/>
        <w:rPr>
          <w:rFonts w:ascii="Arial" w:eastAsia="Times New Roman" w:hAnsi="Arial" w:cs="Arial"/>
          <w:color w:val="000000"/>
          <w:lang w:eastAsia="en-GB"/>
        </w:rPr>
      </w:pPr>
      <w:r w:rsidRPr="005E6F14">
        <w:rPr>
          <w:rFonts w:ascii="Arial" w:eastAsia="Times New Roman" w:hAnsi="Arial" w:cs="Arial"/>
          <w:color w:val="000000"/>
          <w:lang w:eastAsia="en-GB"/>
        </w:rPr>
        <w:t xml:space="preserve">Gronlund (1991) and others provides lists of measurable and observable terms (for the Cognitive Domain) that can be used in module learning outcomes which are based on Bloom's taxonomy.  Verbs for the Affective and Psychomotor domains are also available. </w:t>
      </w:r>
    </w:p>
    <w:p w14:paraId="3608D566" w14:textId="77777777" w:rsidR="002248F3" w:rsidRPr="00567738" w:rsidRDefault="002248F3" w:rsidP="00463F4D">
      <w:pPr>
        <w:pStyle w:val="Heading4"/>
      </w:pPr>
      <w:r>
        <w:t>Part Two: Object (‘What’?)</w:t>
      </w:r>
    </w:p>
    <w:p w14:paraId="0BEF7151" w14:textId="77777777" w:rsidR="002248F3" w:rsidRPr="005E6F14" w:rsidRDefault="002248F3" w:rsidP="002248F3">
      <w:pPr>
        <w:jc w:val="both"/>
        <w:rPr>
          <w:rFonts w:ascii="Arial" w:eastAsia="Times New Roman" w:hAnsi="Arial" w:cs="Arial"/>
          <w:color w:val="000000"/>
          <w:lang w:eastAsia="en-GB"/>
        </w:rPr>
      </w:pPr>
      <w:r w:rsidRPr="00423591">
        <w:rPr>
          <w:rFonts w:ascii="Arial" w:eastAsia="Times New Roman" w:hAnsi="Arial" w:cs="Arial"/>
          <w:b/>
          <w:color w:val="000000"/>
          <w:lang w:eastAsia="en-GB"/>
        </w:rPr>
        <w:t>The second part of any good module learning outcome details the all-important ‘what’</w:t>
      </w:r>
      <w:r w:rsidRPr="005E6F14">
        <w:rPr>
          <w:rFonts w:ascii="Arial" w:eastAsia="Times New Roman" w:hAnsi="Arial" w:cs="Arial"/>
          <w:color w:val="000000"/>
          <w:lang w:eastAsia="en-GB"/>
        </w:rPr>
        <w:t xml:space="preserve"> - a phrase that indicates on what or w</w:t>
      </w:r>
      <w:r>
        <w:rPr>
          <w:rFonts w:ascii="Arial" w:eastAsia="Times New Roman" w:hAnsi="Arial" w:cs="Arial"/>
          <w:color w:val="000000"/>
          <w:lang w:eastAsia="en-GB"/>
        </w:rPr>
        <w:t>ith what the learner is acting.</w:t>
      </w:r>
    </w:p>
    <w:p w14:paraId="7BDAD9EF" w14:textId="77777777" w:rsidR="002248F3" w:rsidRPr="005E6F14" w:rsidRDefault="002248F3" w:rsidP="00D76FA2">
      <w:pPr>
        <w:pStyle w:val="ListParagraph"/>
        <w:numPr>
          <w:ilvl w:val="0"/>
          <w:numId w:val="13"/>
        </w:numPr>
        <w:jc w:val="both"/>
        <w:rPr>
          <w:rFonts w:ascii="Arial" w:eastAsia="Times New Roman" w:hAnsi="Arial" w:cs="Arial"/>
          <w:color w:val="000000"/>
          <w:lang w:eastAsia="en-GB"/>
        </w:rPr>
      </w:pPr>
      <w:r w:rsidRPr="005E6F14">
        <w:rPr>
          <w:rFonts w:ascii="Arial" w:eastAsia="Times New Roman" w:hAnsi="Arial" w:cs="Arial"/>
          <w:color w:val="000000"/>
          <w:lang w:eastAsia="en-GB"/>
        </w:rPr>
        <w:t>...a constructively aligned approach to programme and module design...</w:t>
      </w:r>
    </w:p>
    <w:p w14:paraId="15E797CB" w14:textId="77777777" w:rsidR="002248F3" w:rsidRPr="005E6F14" w:rsidRDefault="002248F3" w:rsidP="00D76FA2">
      <w:pPr>
        <w:pStyle w:val="ListParagraph"/>
        <w:numPr>
          <w:ilvl w:val="0"/>
          <w:numId w:val="13"/>
        </w:numPr>
        <w:jc w:val="both"/>
        <w:rPr>
          <w:rFonts w:ascii="Arial" w:eastAsia="Times New Roman" w:hAnsi="Arial" w:cs="Arial"/>
          <w:color w:val="000000"/>
          <w:lang w:eastAsia="en-GB"/>
        </w:rPr>
      </w:pPr>
      <w:r w:rsidRPr="005E6F14">
        <w:rPr>
          <w:rFonts w:ascii="Arial" w:eastAsia="Times New Roman" w:hAnsi="Arial" w:cs="Arial"/>
          <w:color w:val="000000"/>
          <w:lang w:eastAsia="en-GB"/>
        </w:rPr>
        <w:t>...bonding schemes...</w:t>
      </w:r>
    </w:p>
    <w:p w14:paraId="70B704DC" w14:textId="77777777" w:rsidR="002248F3" w:rsidRPr="005E6F14" w:rsidRDefault="002248F3" w:rsidP="00D76FA2">
      <w:pPr>
        <w:pStyle w:val="ListParagraph"/>
        <w:numPr>
          <w:ilvl w:val="0"/>
          <w:numId w:val="13"/>
        </w:numPr>
        <w:jc w:val="both"/>
        <w:rPr>
          <w:rFonts w:ascii="Arial" w:eastAsia="Times New Roman" w:hAnsi="Arial" w:cs="Arial"/>
          <w:color w:val="000000"/>
          <w:lang w:eastAsia="en-GB"/>
        </w:rPr>
      </w:pPr>
      <w:r w:rsidRPr="005E6F14">
        <w:rPr>
          <w:rFonts w:ascii="Arial" w:eastAsia="Times New Roman" w:hAnsi="Arial" w:cs="Arial"/>
          <w:color w:val="000000"/>
          <w:lang w:eastAsia="en-GB"/>
        </w:rPr>
        <w:t>...common lawyer...</w:t>
      </w:r>
    </w:p>
    <w:p w14:paraId="38425C04" w14:textId="77777777" w:rsidR="002248F3" w:rsidRPr="005E6F14" w:rsidRDefault="002248F3" w:rsidP="00D76FA2">
      <w:pPr>
        <w:pStyle w:val="ListParagraph"/>
        <w:numPr>
          <w:ilvl w:val="0"/>
          <w:numId w:val="13"/>
        </w:numPr>
        <w:jc w:val="both"/>
        <w:rPr>
          <w:rFonts w:ascii="Arial" w:eastAsia="Times New Roman" w:hAnsi="Arial" w:cs="Arial"/>
          <w:color w:val="000000"/>
          <w:lang w:eastAsia="en-GB"/>
        </w:rPr>
      </w:pPr>
      <w:r w:rsidRPr="005E6F14">
        <w:rPr>
          <w:rFonts w:ascii="Arial" w:eastAsia="Times New Roman" w:hAnsi="Arial" w:cs="Arial"/>
          <w:color w:val="000000"/>
          <w:lang w:eastAsia="en-GB"/>
        </w:rPr>
        <w:t>...the relationship...</w:t>
      </w:r>
    </w:p>
    <w:p w14:paraId="64D0D51A" w14:textId="77777777" w:rsidR="002248F3" w:rsidRPr="005E6F14" w:rsidRDefault="002248F3" w:rsidP="00D76FA2">
      <w:pPr>
        <w:pStyle w:val="ListParagraph"/>
        <w:numPr>
          <w:ilvl w:val="0"/>
          <w:numId w:val="13"/>
        </w:numPr>
        <w:jc w:val="both"/>
        <w:rPr>
          <w:rFonts w:ascii="Arial" w:eastAsia="Times New Roman" w:hAnsi="Arial" w:cs="Arial"/>
          <w:color w:val="000000"/>
          <w:lang w:eastAsia="en-GB"/>
        </w:rPr>
      </w:pPr>
      <w:r w:rsidRPr="005E6F14">
        <w:rPr>
          <w:rFonts w:ascii="Arial" w:eastAsia="Times New Roman" w:hAnsi="Arial" w:cs="Arial"/>
          <w:color w:val="000000"/>
          <w:lang w:eastAsia="en-GB"/>
        </w:rPr>
        <w:t>...some simple search algorithms...</w:t>
      </w:r>
    </w:p>
    <w:p w14:paraId="3A8C2382" w14:textId="77777777" w:rsidR="002248F3" w:rsidRPr="005E6F14" w:rsidRDefault="002248F3" w:rsidP="00D76FA2">
      <w:pPr>
        <w:pStyle w:val="ListParagraph"/>
        <w:numPr>
          <w:ilvl w:val="0"/>
          <w:numId w:val="13"/>
        </w:numPr>
        <w:jc w:val="both"/>
        <w:rPr>
          <w:rFonts w:ascii="Arial" w:hAnsi="Arial" w:cs="Arial"/>
        </w:rPr>
      </w:pPr>
      <w:r w:rsidRPr="005E6F14">
        <w:rPr>
          <w:rFonts w:ascii="Arial" w:eastAsia="Times New Roman" w:hAnsi="Arial" w:cs="Arial"/>
          <w:color w:val="000000"/>
          <w:lang w:eastAsia="en-GB"/>
        </w:rPr>
        <w:t>...as a member of a project team to...</w:t>
      </w:r>
    </w:p>
    <w:p w14:paraId="2D3AFCA2" w14:textId="77777777" w:rsidR="002248F3" w:rsidRPr="005E6F14" w:rsidRDefault="002248F3" w:rsidP="00463F4D">
      <w:pPr>
        <w:pStyle w:val="Heading4"/>
      </w:pPr>
      <w:r>
        <w:t>Part Three: Nature, Context or Standard</w:t>
      </w:r>
    </w:p>
    <w:p w14:paraId="4AFA947D" w14:textId="77777777" w:rsidR="002248F3" w:rsidRPr="001B38A1" w:rsidRDefault="002248F3" w:rsidP="002248F3">
      <w:pPr>
        <w:spacing w:before="100" w:beforeAutospacing="1" w:after="100" w:afterAutospacing="1" w:line="240" w:lineRule="auto"/>
        <w:jc w:val="both"/>
        <w:rPr>
          <w:rFonts w:ascii="Arial" w:eastAsia="Times New Roman" w:hAnsi="Arial" w:cs="Arial"/>
          <w:color w:val="000000"/>
          <w:szCs w:val="27"/>
          <w:lang w:eastAsia="en-GB"/>
        </w:rPr>
      </w:pPr>
      <w:r w:rsidRPr="001B38A1">
        <w:rPr>
          <w:rFonts w:ascii="Arial" w:eastAsia="Times New Roman" w:hAnsi="Arial" w:cs="Arial"/>
          <w:b/>
          <w:color w:val="000000"/>
          <w:szCs w:val="27"/>
          <w:lang w:eastAsia="en-GB"/>
        </w:rPr>
        <w:t>Lastly a module learning outcome should finish with a phrase that indicates the nature (context or standard) of performance required</w:t>
      </w:r>
      <w:r w:rsidRPr="001B38A1">
        <w:rPr>
          <w:rFonts w:ascii="Arial" w:eastAsia="Times New Roman" w:hAnsi="Arial" w:cs="Arial"/>
          <w:color w:val="000000"/>
          <w:szCs w:val="27"/>
          <w:lang w:eastAsia="en-GB"/>
        </w:rPr>
        <w:t xml:space="preserve">. Attach the "nature" phrase to parts one and two of your outcome with some connecting words or phrases, </w:t>
      </w:r>
      <w:proofErr w:type="spellStart"/>
      <w:r w:rsidRPr="001B38A1">
        <w:rPr>
          <w:rFonts w:ascii="Arial" w:eastAsia="Times New Roman" w:hAnsi="Arial" w:cs="Arial"/>
          <w:color w:val="000000"/>
          <w:szCs w:val="27"/>
          <w:lang w:eastAsia="en-GB"/>
        </w:rPr>
        <w:t>eg.</w:t>
      </w:r>
      <w:proofErr w:type="spellEnd"/>
    </w:p>
    <w:p w14:paraId="0A1F5DC0" w14:textId="77777777" w:rsidR="002248F3" w:rsidRPr="001B38A1"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1B38A1">
        <w:rPr>
          <w:rFonts w:ascii="Arial" w:eastAsia="Times New Roman" w:hAnsi="Arial" w:cs="Arial"/>
          <w:color w:val="000000"/>
          <w:szCs w:val="27"/>
          <w:lang w:eastAsia="en-GB"/>
        </w:rPr>
        <w:t>...using Eurocode</w:t>
      </w:r>
    </w:p>
    <w:p w14:paraId="705C3629" w14:textId="77777777" w:rsidR="002248F3" w:rsidRPr="001B38A1"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1B38A1">
        <w:rPr>
          <w:rFonts w:ascii="Arial" w:eastAsia="Times New Roman" w:hAnsi="Arial" w:cs="Arial"/>
          <w:color w:val="000000"/>
          <w:szCs w:val="27"/>
          <w:lang w:eastAsia="en-GB"/>
        </w:rPr>
        <w:t>...informed by the 6 UoB reference points</w:t>
      </w:r>
    </w:p>
    <w:p w14:paraId="1C96B191" w14:textId="77777777" w:rsidR="002248F3" w:rsidRPr="001B38A1"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1B38A1">
        <w:rPr>
          <w:rFonts w:ascii="Arial" w:eastAsia="Times New Roman" w:hAnsi="Arial" w:cs="Arial"/>
          <w:color w:val="000000"/>
          <w:szCs w:val="27"/>
          <w:lang w:eastAsia="en-GB"/>
        </w:rPr>
        <w:t>...to the analysis of a range of spoken and/or written texts</w:t>
      </w:r>
    </w:p>
    <w:p w14:paraId="5C26C617" w14:textId="77777777" w:rsidR="002248F3" w:rsidRPr="001B38A1"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1B38A1">
        <w:rPr>
          <w:rFonts w:ascii="Arial" w:eastAsia="Times New Roman" w:hAnsi="Arial" w:cs="Arial"/>
          <w:color w:val="000000"/>
          <w:szCs w:val="27"/>
          <w:lang w:eastAsia="en-GB"/>
        </w:rPr>
        <w:t>...to a standard commensurate with Level I</w:t>
      </w:r>
    </w:p>
    <w:p w14:paraId="568A45F5" w14:textId="77777777" w:rsidR="002248F3" w:rsidRPr="001B38A1"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1B38A1">
        <w:rPr>
          <w:rFonts w:ascii="Arial" w:eastAsia="Times New Roman" w:hAnsi="Arial" w:cs="Arial"/>
          <w:color w:val="000000"/>
          <w:szCs w:val="27"/>
          <w:lang w:eastAsia="en-GB"/>
        </w:rPr>
        <w:t>...in improved golf performance</w:t>
      </w:r>
    </w:p>
    <w:p w14:paraId="11AAAD89" w14:textId="77777777" w:rsidR="002248F3" w:rsidRPr="00291710" w:rsidRDefault="002248F3" w:rsidP="00D76FA2">
      <w:pPr>
        <w:numPr>
          <w:ilvl w:val="0"/>
          <w:numId w:val="14"/>
        </w:numPr>
        <w:spacing w:before="100" w:beforeAutospacing="1" w:after="100" w:afterAutospacing="1" w:line="240" w:lineRule="auto"/>
        <w:rPr>
          <w:rFonts w:ascii="Arial" w:eastAsia="Times New Roman" w:hAnsi="Arial" w:cs="Arial"/>
          <w:color w:val="000000"/>
          <w:sz w:val="27"/>
          <w:szCs w:val="27"/>
          <w:lang w:eastAsia="en-GB"/>
        </w:rPr>
      </w:pPr>
      <w:r w:rsidRPr="001B38A1">
        <w:rPr>
          <w:rFonts w:ascii="Arial" w:eastAsia="Times New Roman" w:hAnsi="Arial" w:cs="Arial"/>
          <w:color w:val="000000"/>
          <w:szCs w:val="27"/>
          <w:lang w:eastAsia="en-GB"/>
        </w:rPr>
        <w:t>...made by the body in response to exercise</w:t>
      </w:r>
    </w:p>
    <w:p w14:paraId="5BD018F7" w14:textId="77777777" w:rsidR="002248F3" w:rsidRPr="00291710"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291710">
        <w:rPr>
          <w:rFonts w:ascii="Arial" w:eastAsia="Times New Roman" w:hAnsi="Arial" w:cs="Arial"/>
          <w:color w:val="000000"/>
          <w:szCs w:val="27"/>
          <w:lang w:eastAsia="en-GB"/>
        </w:rPr>
        <w:t>...to simple organic molecules</w:t>
      </w:r>
    </w:p>
    <w:p w14:paraId="595A9E69" w14:textId="77777777" w:rsidR="002248F3" w:rsidRPr="00291710" w:rsidRDefault="002248F3" w:rsidP="00D76FA2">
      <w:pPr>
        <w:numPr>
          <w:ilvl w:val="0"/>
          <w:numId w:val="14"/>
        </w:numPr>
        <w:spacing w:before="100" w:beforeAutospacing="1" w:after="100" w:afterAutospacing="1" w:line="240" w:lineRule="auto"/>
        <w:rPr>
          <w:rFonts w:ascii="Arial" w:eastAsia="Times New Roman" w:hAnsi="Arial" w:cs="Arial"/>
          <w:color w:val="000000"/>
          <w:szCs w:val="27"/>
          <w:lang w:eastAsia="en-GB"/>
        </w:rPr>
      </w:pPr>
      <w:r w:rsidRPr="00291710">
        <w:rPr>
          <w:rFonts w:ascii="Arial" w:eastAsia="Times New Roman" w:hAnsi="Arial" w:cs="Arial"/>
          <w:color w:val="000000"/>
          <w:szCs w:val="27"/>
          <w:lang w:eastAsia="en-GB"/>
        </w:rPr>
        <w:t>...then use them to represent an arbitrary function as a Fourier series</w:t>
      </w:r>
    </w:p>
    <w:p w14:paraId="61BAE99A" w14:textId="77777777" w:rsidR="00463F4D" w:rsidRDefault="00463F4D">
      <w:pPr>
        <w:rPr>
          <w:rFonts w:ascii="Arial Rounded MT Bold" w:hAnsi="Arial Rounded MT Bold"/>
          <w:sz w:val="32"/>
        </w:rPr>
      </w:pPr>
      <w:r>
        <w:rPr>
          <w:rFonts w:ascii="Arial Rounded MT Bold" w:hAnsi="Arial Rounded MT Bold"/>
          <w:sz w:val="32"/>
        </w:rPr>
        <w:br w:type="page"/>
      </w:r>
    </w:p>
    <w:p w14:paraId="047C0474" w14:textId="2DBDB44E" w:rsidR="0030646D" w:rsidRPr="0030646D" w:rsidRDefault="0030646D" w:rsidP="00463F4D">
      <w:pPr>
        <w:pStyle w:val="Heading4"/>
      </w:pPr>
      <w:r w:rsidRPr="0030646D">
        <w:lastRenderedPageBreak/>
        <w:t>Cognitive Domain Active Verbs</w:t>
      </w:r>
    </w:p>
    <w:p w14:paraId="24C3959B" w14:textId="77777777" w:rsidR="0030646D" w:rsidRPr="0030646D" w:rsidRDefault="0030646D" w:rsidP="00D76FA2">
      <w:pPr>
        <w:pStyle w:val="ListParagraph"/>
        <w:numPr>
          <w:ilvl w:val="0"/>
          <w:numId w:val="14"/>
        </w:numPr>
        <w:jc w:val="both"/>
        <w:rPr>
          <w:rFonts w:ascii="Arial" w:hAnsi="Arial" w:cs="Arial"/>
          <w:i/>
        </w:rPr>
      </w:pPr>
      <w:r w:rsidRPr="0030646D">
        <w:rPr>
          <w:rFonts w:ascii="Arial Rounded MT Bold" w:hAnsi="Arial Rounded MT Bold" w:cs="Arial"/>
        </w:rPr>
        <w:t>Remembering</w:t>
      </w:r>
      <w:r w:rsidRPr="0030646D">
        <w:rPr>
          <w:rFonts w:ascii="Arial" w:hAnsi="Arial" w:cs="Arial"/>
          <w:b/>
        </w:rPr>
        <w:t xml:space="preserve"> </w:t>
      </w:r>
      <w:r w:rsidRPr="0030646D">
        <w:rPr>
          <w:rFonts w:ascii="Arial" w:hAnsi="Arial" w:cs="Arial"/>
          <w:b/>
        </w:rPr>
        <w:br/>
      </w:r>
      <w:r w:rsidRPr="0030646D">
        <w:rPr>
          <w:rFonts w:ascii="Arial" w:hAnsi="Arial" w:cs="Arial"/>
          <w:i/>
        </w:rPr>
        <w:t xml:space="preserve">Define, describe, identify, label, list, match, name, outline, reproduce, select, state, recall, record, recognise, repeat, draw on, or recount. </w:t>
      </w:r>
    </w:p>
    <w:p w14:paraId="7E4F2F60" w14:textId="77777777" w:rsidR="0030646D" w:rsidRPr="0030646D" w:rsidRDefault="0030646D" w:rsidP="00D76FA2">
      <w:pPr>
        <w:pStyle w:val="ListParagraph"/>
        <w:numPr>
          <w:ilvl w:val="0"/>
          <w:numId w:val="14"/>
        </w:numPr>
        <w:jc w:val="both"/>
        <w:rPr>
          <w:rFonts w:ascii="Arial" w:hAnsi="Arial" w:cs="Arial"/>
        </w:rPr>
      </w:pPr>
      <w:r w:rsidRPr="0030646D">
        <w:rPr>
          <w:rFonts w:ascii="Arial Rounded MT Bold" w:hAnsi="Arial Rounded MT Bold" w:cs="Arial"/>
        </w:rPr>
        <w:t>Understanding</w:t>
      </w:r>
      <w:r w:rsidRPr="0030646D">
        <w:rPr>
          <w:rFonts w:ascii="Arial" w:hAnsi="Arial" w:cs="Arial"/>
          <w:b/>
        </w:rPr>
        <w:t xml:space="preserve"> </w:t>
      </w:r>
      <w:r w:rsidRPr="0030646D">
        <w:rPr>
          <w:rFonts w:ascii="Arial" w:hAnsi="Arial" w:cs="Arial"/>
          <w:b/>
        </w:rPr>
        <w:br/>
      </w:r>
      <w:r w:rsidRPr="0030646D">
        <w:rPr>
          <w:rFonts w:ascii="Arial" w:hAnsi="Arial" w:cs="Arial"/>
          <w:i/>
        </w:rPr>
        <w:t>Convert, defend, distinguish, estimate, explain, extend, generalise, give examples, infer, paraphrase, predict, rewrite, summarise, clarify, restate, locate, recognise, express, review, or discuss, locate, report, express, identify, describe how, infer, illustrate, interpret, draw, represent, differentiate.</w:t>
      </w:r>
    </w:p>
    <w:p w14:paraId="3ED96E6F" w14:textId="77777777" w:rsidR="0030646D" w:rsidRPr="0030646D" w:rsidRDefault="0030646D" w:rsidP="00D76FA2">
      <w:pPr>
        <w:pStyle w:val="ListParagraph"/>
        <w:numPr>
          <w:ilvl w:val="0"/>
          <w:numId w:val="14"/>
        </w:numPr>
        <w:jc w:val="both"/>
        <w:rPr>
          <w:rFonts w:ascii="Arial" w:hAnsi="Arial" w:cs="Arial"/>
        </w:rPr>
      </w:pPr>
      <w:r w:rsidRPr="0030646D">
        <w:rPr>
          <w:rFonts w:ascii="Arial Rounded MT Bold" w:hAnsi="Arial Rounded MT Bold" w:cs="Arial"/>
        </w:rPr>
        <w:t>Applying</w:t>
      </w:r>
      <w:r w:rsidRPr="0030646D">
        <w:rPr>
          <w:rFonts w:ascii="Arial" w:hAnsi="Arial" w:cs="Arial"/>
          <w:b/>
        </w:rPr>
        <w:t xml:space="preserve"> </w:t>
      </w:r>
      <w:r w:rsidRPr="0030646D">
        <w:rPr>
          <w:rFonts w:ascii="Arial" w:hAnsi="Arial" w:cs="Arial"/>
          <w:b/>
        </w:rPr>
        <w:br/>
      </w:r>
      <w:r w:rsidRPr="0030646D">
        <w:rPr>
          <w:rFonts w:ascii="Arial" w:hAnsi="Arial" w:cs="Arial"/>
          <w:i/>
        </w:rPr>
        <w:t>Apply, change, compute, calculate, demonstrate, discover, manipulate, modify, operate, predict, prepare, produce, relate, show, solve, use, schedule, employ, sketch, intervene, practise, or illustrate.</w:t>
      </w:r>
    </w:p>
    <w:p w14:paraId="366E7C34" w14:textId="77777777" w:rsidR="0030646D" w:rsidRPr="0030646D" w:rsidRDefault="0030646D" w:rsidP="00D76FA2">
      <w:pPr>
        <w:pStyle w:val="ListParagraph"/>
        <w:numPr>
          <w:ilvl w:val="0"/>
          <w:numId w:val="14"/>
        </w:numPr>
        <w:jc w:val="both"/>
        <w:rPr>
          <w:rFonts w:ascii="Arial" w:hAnsi="Arial" w:cs="Arial"/>
          <w:i/>
        </w:rPr>
      </w:pPr>
      <w:r w:rsidRPr="0030646D">
        <w:rPr>
          <w:rFonts w:ascii="Arial Rounded MT Bold" w:hAnsi="Arial Rounded MT Bold" w:cs="Arial"/>
        </w:rPr>
        <w:t>Analysing</w:t>
      </w:r>
      <w:r w:rsidRPr="0030646D">
        <w:rPr>
          <w:rFonts w:ascii="Arial" w:hAnsi="Arial" w:cs="Arial"/>
          <w:b/>
        </w:rPr>
        <w:t xml:space="preserve"> </w:t>
      </w:r>
      <w:r w:rsidRPr="0030646D">
        <w:rPr>
          <w:rFonts w:ascii="Arial" w:hAnsi="Arial" w:cs="Arial"/>
          <w:color w:val="FFFFFF" w:themeColor="background1"/>
        </w:rPr>
        <w:t>cc</w:t>
      </w:r>
      <w:r w:rsidRPr="0030646D">
        <w:rPr>
          <w:rFonts w:ascii="Arial" w:hAnsi="Arial" w:cs="Arial"/>
          <w:i/>
        </w:rPr>
        <w:br/>
        <w:t>Analyse, break down, make a diagram, classify, contrast, categorise, differentiate, discriminate, distinguish, appraise, test, inspect, illustrate, infer, outline, relate, select, survey, investigate, make an inventory, calculate, question, contrast, debate, compare, or criticise.</w:t>
      </w:r>
    </w:p>
    <w:p w14:paraId="479FB59A" w14:textId="77777777" w:rsidR="0030646D" w:rsidRPr="0030646D" w:rsidRDefault="0030646D" w:rsidP="00D76FA2">
      <w:pPr>
        <w:pStyle w:val="ListParagraph"/>
        <w:numPr>
          <w:ilvl w:val="0"/>
          <w:numId w:val="14"/>
        </w:numPr>
        <w:jc w:val="both"/>
        <w:rPr>
          <w:rFonts w:ascii="Arial" w:hAnsi="Arial" w:cs="Arial"/>
          <w:i/>
        </w:rPr>
      </w:pPr>
      <w:r w:rsidRPr="0030646D">
        <w:rPr>
          <w:rFonts w:ascii="Arial Rounded MT Bold" w:hAnsi="Arial Rounded MT Bold" w:cs="Arial"/>
        </w:rPr>
        <w:t>Evaluating</w:t>
      </w:r>
      <w:r w:rsidRPr="0030646D">
        <w:rPr>
          <w:rFonts w:ascii="Arial" w:hAnsi="Arial" w:cs="Arial"/>
          <w:b/>
        </w:rPr>
        <w:t xml:space="preserve"> </w:t>
      </w:r>
      <w:r w:rsidRPr="0030646D">
        <w:rPr>
          <w:rFonts w:ascii="Arial" w:hAnsi="Arial" w:cs="Arial"/>
          <w:i/>
        </w:rPr>
        <w:br/>
        <w:t xml:space="preserve">Appraise, assess, argue, compare, conclude, contrast, criticise, discriminate, judge, evaluate, choose, rate, revise, select, estimate, measure, justify, interpret, relate, value, measure the extent, validate, summarise.                   </w:t>
      </w:r>
    </w:p>
    <w:p w14:paraId="55069F33" w14:textId="77777777" w:rsidR="0030646D" w:rsidRPr="0030646D" w:rsidRDefault="0030646D" w:rsidP="00D76FA2">
      <w:pPr>
        <w:pStyle w:val="ListParagraph"/>
        <w:numPr>
          <w:ilvl w:val="0"/>
          <w:numId w:val="14"/>
        </w:numPr>
        <w:jc w:val="both"/>
        <w:rPr>
          <w:rFonts w:ascii="Arial" w:hAnsi="Arial" w:cs="Arial"/>
          <w:b/>
        </w:rPr>
      </w:pPr>
      <w:r w:rsidRPr="0030646D">
        <w:rPr>
          <w:rFonts w:ascii="Arial Rounded MT Bold" w:hAnsi="Arial Rounded MT Bold" w:cs="Arial"/>
        </w:rPr>
        <w:t>Creating</w:t>
      </w:r>
      <w:r w:rsidRPr="0030646D">
        <w:rPr>
          <w:rFonts w:ascii="Arial" w:hAnsi="Arial" w:cs="Arial"/>
          <w:b/>
        </w:rPr>
        <w:t xml:space="preserve"> </w:t>
      </w:r>
      <w:r w:rsidRPr="0030646D">
        <w:rPr>
          <w:rFonts w:ascii="Arial" w:hAnsi="Arial" w:cs="Arial"/>
          <w:b/>
        </w:rPr>
        <w:br/>
      </w:r>
      <w:r w:rsidRPr="0030646D">
        <w:rPr>
          <w:rFonts w:ascii="Arial" w:hAnsi="Arial" w:cs="Arial"/>
          <w:i/>
        </w:rPr>
        <w:t>Compose, design, plan, assemble, prepare, construct, propose, formulate, set up, predict, deriver, elaborate, invent, develop, devise, rearrange, summarise, tell, revise, rewrite, write, modify, organise, produce, or synthesise.</w:t>
      </w:r>
    </w:p>
    <w:p w14:paraId="7A164197" w14:textId="77777777" w:rsidR="0030646D" w:rsidRPr="0030646D" w:rsidRDefault="0030646D" w:rsidP="00463F4D">
      <w:pPr>
        <w:pStyle w:val="Heading4"/>
      </w:pPr>
      <w:r w:rsidRPr="0030646D">
        <w:t>Affective Domain Active Verbs</w:t>
      </w:r>
    </w:p>
    <w:p w14:paraId="42DF246F" w14:textId="77777777" w:rsidR="0030646D" w:rsidRPr="0030646D" w:rsidRDefault="0030646D" w:rsidP="00D76FA2">
      <w:pPr>
        <w:pStyle w:val="ListParagraph"/>
        <w:numPr>
          <w:ilvl w:val="0"/>
          <w:numId w:val="14"/>
        </w:numPr>
        <w:jc w:val="both"/>
        <w:rPr>
          <w:rFonts w:ascii="Arial" w:hAnsi="Arial" w:cs="Arial"/>
        </w:rPr>
      </w:pPr>
      <w:r w:rsidRPr="0030646D">
        <w:rPr>
          <w:rFonts w:ascii="Arial" w:hAnsi="Arial" w:cs="Arial"/>
        </w:rPr>
        <w:t xml:space="preserve">This domain includes the </w:t>
      </w:r>
      <w:proofErr w:type="gramStart"/>
      <w:r w:rsidRPr="0030646D">
        <w:rPr>
          <w:rFonts w:ascii="Arial" w:hAnsi="Arial" w:cs="Arial"/>
        </w:rPr>
        <w:t>manner in which</w:t>
      </w:r>
      <w:proofErr w:type="gramEnd"/>
      <w:r w:rsidRPr="0030646D">
        <w:rPr>
          <w:rFonts w:ascii="Arial" w:hAnsi="Arial" w:cs="Arial"/>
        </w:rPr>
        <w:t xml:space="preserve"> we deal with things emotionally, such as feelings, values, appreciation, enthusiasms, motivations, and attitudes.</w:t>
      </w:r>
    </w:p>
    <w:p w14:paraId="0585836E" w14:textId="77777777" w:rsidR="0030646D" w:rsidRPr="0030646D" w:rsidRDefault="0030646D" w:rsidP="00D76FA2">
      <w:pPr>
        <w:pStyle w:val="ListParagraph"/>
        <w:numPr>
          <w:ilvl w:val="0"/>
          <w:numId w:val="14"/>
        </w:numPr>
        <w:rPr>
          <w:rFonts w:ascii="Arial Rounded MT Bold" w:hAnsi="Arial Rounded MT Bold" w:cs="Arial"/>
        </w:rPr>
      </w:pPr>
      <w:r w:rsidRPr="0030646D">
        <w:rPr>
          <w:rFonts w:ascii="Arial Rounded MT Bold" w:hAnsi="Arial Rounded MT Bold" w:cs="Arial"/>
        </w:rPr>
        <w:t>Receiving phenomena</w:t>
      </w:r>
      <w:r w:rsidRPr="0030646D">
        <w:rPr>
          <w:rFonts w:ascii="Arial Rounded MT Bold" w:hAnsi="Arial Rounded MT Bold" w:cs="Arial"/>
        </w:rPr>
        <w:br/>
      </w:r>
      <w:r w:rsidRPr="0030646D">
        <w:rPr>
          <w:rFonts w:ascii="Arial" w:hAnsi="Arial" w:cs="Arial"/>
          <w:i/>
        </w:rPr>
        <w:t>asks, chooses, describes, follows, gives, holds, identifies, locates, names, points to, selects, sits, erects, replies, uses.</w:t>
      </w:r>
    </w:p>
    <w:p w14:paraId="6E0FC2EA" w14:textId="77777777" w:rsidR="0030646D" w:rsidRPr="0030646D" w:rsidRDefault="0030646D" w:rsidP="00D76FA2">
      <w:pPr>
        <w:pStyle w:val="ListParagraph"/>
        <w:numPr>
          <w:ilvl w:val="0"/>
          <w:numId w:val="14"/>
        </w:numPr>
        <w:rPr>
          <w:rFonts w:ascii="Arial" w:hAnsi="Arial" w:cs="Arial"/>
          <w:i/>
        </w:rPr>
      </w:pPr>
      <w:r w:rsidRPr="0030646D">
        <w:rPr>
          <w:rFonts w:ascii="Arial Rounded MT Bold" w:hAnsi="Arial Rounded MT Bold"/>
        </w:rPr>
        <w:t>Responding to phenomena</w:t>
      </w:r>
      <w:r w:rsidRPr="0030646D">
        <w:rPr>
          <w:rFonts w:ascii="Arial Rounded MT Bold" w:hAnsi="Arial Rounded MT Bold"/>
        </w:rPr>
        <w:br/>
      </w:r>
      <w:r w:rsidRPr="0030646D">
        <w:rPr>
          <w:rFonts w:ascii="Arial" w:hAnsi="Arial" w:cs="Arial"/>
          <w:i/>
        </w:rPr>
        <w:t>answers, assists, aids, complies, conforms, discusses, greets, helps, labels, performs, practices, presents, reads, recites, reports, selects, tells, writes.</w:t>
      </w:r>
    </w:p>
    <w:p w14:paraId="6DB56E6F" w14:textId="77777777" w:rsidR="0030646D" w:rsidRPr="0030646D" w:rsidRDefault="0030646D" w:rsidP="00D76FA2">
      <w:pPr>
        <w:pStyle w:val="ListParagraph"/>
        <w:numPr>
          <w:ilvl w:val="0"/>
          <w:numId w:val="14"/>
        </w:numPr>
        <w:rPr>
          <w:rFonts w:ascii="Arial Rounded MT Bold" w:hAnsi="Arial Rounded MT Bold" w:cs="Arial"/>
        </w:rPr>
      </w:pPr>
      <w:r w:rsidRPr="0030646D">
        <w:rPr>
          <w:rFonts w:ascii="Arial Rounded MT Bold" w:hAnsi="Arial Rounded MT Bold" w:cs="Arial"/>
        </w:rPr>
        <w:t xml:space="preserve">Valuing </w:t>
      </w:r>
      <w:r w:rsidRPr="0030646D">
        <w:rPr>
          <w:rFonts w:ascii="Arial Rounded MT Bold" w:hAnsi="Arial Rounded MT Bold" w:cs="Arial"/>
        </w:rPr>
        <w:br/>
      </w:r>
      <w:r w:rsidRPr="0030646D">
        <w:rPr>
          <w:rFonts w:ascii="Arial" w:hAnsi="Arial" w:cs="Arial"/>
          <w:i/>
        </w:rPr>
        <w:t>completes, demonstrates, differentiates, explains, follows, forms, initiates, invites, joins, justifies, proposes, reads, reports, selects, shares, studies, works.</w:t>
      </w:r>
    </w:p>
    <w:p w14:paraId="645A9A06" w14:textId="77777777" w:rsidR="0030646D" w:rsidRPr="0030646D" w:rsidRDefault="0030646D" w:rsidP="00D76FA2">
      <w:pPr>
        <w:pStyle w:val="ListParagraph"/>
        <w:numPr>
          <w:ilvl w:val="0"/>
          <w:numId w:val="14"/>
        </w:numPr>
        <w:rPr>
          <w:rFonts w:ascii="Arial" w:hAnsi="Arial" w:cs="Arial"/>
        </w:rPr>
      </w:pPr>
      <w:r w:rsidRPr="0030646D">
        <w:rPr>
          <w:rFonts w:ascii="Arial Rounded MT Bold" w:hAnsi="Arial Rounded MT Bold" w:cs="Arial"/>
        </w:rPr>
        <w:t>Organisation of Values into Priorities</w:t>
      </w:r>
      <w:r w:rsidRPr="0030646D">
        <w:rPr>
          <w:rFonts w:ascii="Arial Rounded MT Bold" w:hAnsi="Arial Rounded MT Bold" w:cs="Arial"/>
        </w:rPr>
        <w:br/>
      </w:r>
      <w:r w:rsidRPr="0030646D">
        <w:rPr>
          <w:rFonts w:ascii="Arial" w:hAnsi="Arial" w:cs="Arial"/>
          <w:i/>
        </w:rPr>
        <w:t>adheres, alters, arranges, combines, compares, completes, defends, explains, formulates, generalizes, identifies, integrates, modifies, orders, organizes, prepares, relates, synthesizes.</w:t>
      </w:r>
    </w:p>
    <w:p w14:paraId="02D3C235" w14:textId="77777777" w:rsidR="0030646D" w:rsidRPr="0030646D" w:rsidRDefault="0030646D" w:rsidP="00D76FA2">
      <w:pPr>
        <w:pStyle w:val="ListParagraph"/>
        <w:numPr>
          <w:ilvl w:val="0"/>
          <w:numId w:val="14"/>
        </w:numPr>
        <w:rPr>
          <w:rFonts w:ascii="Arial Rounded MT Bold" w:hAnsi="Arial Rounded MT Bold" w:cs="Arial"/>
          <w:i/>
        </w:rPr>
      </w:pPr>
      <w:r w:rsidRPr="0030646D">
        <w:rPr>
          <w:rFonts w:ascii="Arial Rounded MT Bold" w:hAnsi="Arial Rounded MT Bold" w:cs="Arial"/>
        </w:rPr>
        <w:t>Internalizing values (characterization)</w:t>
      </w:r>
      <w:r w:rsidRPr="0030646D">
        <w:rPr>
          <w:rFonts w:ascii="Arial Rounded MT Bold" w:hAnsi="Arial Rounded MT Bold" w:cs="Arial"/>
        </w:rPr>
        <w:br/>
      </w:r>
      <w:r w:rsidRPr="0030646D">
        <w:rPr>
          <w:rFonts w:ascii="Arial" w:hAnsi="Arial" w:cs="Arial"/>
          <w:i/>
        </w:rPr>
        <w:t>acts, discriminates, displays, influences, listens, modifies, performs, practices, proposes, qualifies, questions, revises, serves, solves, verifies.</w:t>
      </w:r>
    </w:p>
    <w:p w14:paraId="10CE1F8F" w14:textId="77777777" w:rsidR="002248F3" w:rsidRPr="005E6F14" w:rsidRDefault="002248F3" w:rsidP="002248F3">
      <w:pPr>
        <w:jc w:val="both"/>
        <w:rPr>
          <w:rFonts w:ascii="Arial" w:hAnsi="Arial" w:cs="Arial"/>
        </w:rPr>
      </w:pPr>
    </w:p>
    <w:p w14:paraId="4E9D5C2F" w14:textId="77777777" w:rsidR="001D452C" w:rsidRDefault="001D452C" w:rsidP="002248F3">
      <w:pPr>
        <w:rPr>
          <w:rFonts w:ascii="Arial Rounded MT Bold" w:hAnsi="Arial Rounded MT Bold"/>
          <w:sz w:val="32"/>
        </w:rPr>
      </w:pPr>
      <w:r>
        <w:rPr>
          <w:rFonts w:ascii="Arial Rounded MT Bold" w:hAnsi="Arial Rounded MT Bold"/>
          <w:sz w:val="32"/>
        </w:rPr>
        <w:br w:type="page"/>
      </w:r>
    </w:p>
    <w:p w14:paraId="05E66081"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210D7C7"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B32DFDD"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39C2CA6C"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0DC605D"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21697C12"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66C97F6D"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5B2A697A"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51D4CA2"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50119820"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4E05E315"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52E58634"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4A5A501B"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5C00623"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32B81687"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5B44FA28"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003DA475"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57DABA66"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D2DC719"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603C15D2"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7C1E1059"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2866183A"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6FBC2024"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1F29F253" w14:textId="77777777" w:rsidR="00AD4F3A" w:rsidRDefault="00AD4F3A" w:rsidP="00AD4F3A">
      <w:pPr>
        <w:pBdr>
          <w:top w:val="single" w:sz="4" w:space="1" w:color="auto"/>
          <w:left w:val="single" w:sz="4" w:space="4" w:color="auto"/>
          <w:bottom w:val="single" w:sz="4" w:space="1" w:color="auto"/>
          <w:right w:val="single" w:sz="4" w:space="4" w:color="auto"/>
        </w:pBdr>
        <w:rPr>
          <w:rFonts w:ascii="Arial Rounded MT Bold" w:hAnsi="Arial Rounded MT Bold"/>
          <w:sz w:val="32"/>
        </w:rPr>
      </w:pPr>
    </w:p>
    <w:p w14:paraId="27422DB3" w14:textId="77777777" w:rsidR="00AD4F3A" w:rsidRDefault="00AD4F3A">
      <w:pPr>
        <w:rPr>
          <w:rFonts w:ascii="Arial Rounded MT Bold" w:hAnsi="Arial Rounded MT Bold"/>
          <w:sz w:val="32"/>
        </w:rPr>
      </w:pPr>
      <w:r>
        <w:rPr>
          <w:rFonts w:ascii="Arial Rounded MT Bold" w:hAnsi="Arial Rounded MT Bold"/>
          <w:sz w:val="32"/>
        </w:rPr>
        <w:br w:type="page"/>
      </w:r>
    </w:p>
    <w:p w14:paraId="30DFF3CF" w14:textId="77777777" w:rsidR="00D9703F" w:rsidRPr="00567738" w:rsidRDefault="00D31AF2" w:rsidP="00463F4D">
      <w:pPr>
        <w:pStyle w:val="Heading3"/>
      </w:pPr>
      <w:bookmarkStart w:id="69" w:name="_Toc105574244"/>
      <w:r>
        <w:lastRenderedPageBreak/>
        <w:t xml:space="preserve">Reality Checking: </w:t>
      </w:r>
      <w:r w:rsidR="00D9703F">
        <w:t xml:space="preserve">Are </w:t>
      </w:r>
      <w:r>
        <w:t>My</w:t>
      </w:r>
      <w:r w:rsidR="00D9703F">
        <w:t xml:space="preserve"> LOs VASCULAR?</w:t>
      </w:r>
      <w:bookmarkEnd w:id="69"/>
    </w:p>
    <w:p w14:paraId="1A99267E" w14:textId="77777777" w:rsidR="00D9703F" w:rsidRPr="00E70A66" w:rsidRDefault="00D9703F" w:rsidP="00D9703F">
      <w:pPr>
        <w:jc w:val="both"/>
        <w:rPr>
          <w:rFonts w:ascii="Arial" w:eastAsia="Times New Roman" w:hAnsi="Arial" w:cs="Arial"/>
          <w:color w:val="000000"/>
          <w:lang w:eastAsia="en-GB"/>
        </w:rPr>
      </w:pPr>
      <w:r>
        <w:rPr>
          <w:rFonts w:ascii="Arial" w:eastAsia="Times New Roman" w:hAnsi="Arial" w:cs="Arial"/>
          <w:color w:val="000000"/>
          <w:lang w:eastAsia="en-GB"/>
        </w:rPr>
        <w:t xml:space="preserve">Sally Brown (2019) </w:t>
      </w:r>
      <w:r w:rsidRPr="00E70A66">
        <w:rPr>
          <w:rFonts w:ascii="Arial" w:eastAsia="Times New Roman" w:hAnsi="Arial" w:cs="Arial"/>
          <w:color w:val="000000"/>
          <w:lang w:eastAsia="en-GB"/>
        </w:rPr>
        <w:t>propose</w:t>
      </w:r>
      <w:r>
        <w:rPr>
          <w:rFonts w:ascii="Arial" w:eastAsia="Times New Roman" w:hAnsi="Arial" w:cs="Arial"/>
          <w:color w:val="000000"/>
          <w:lang w:eastAsia="en-GB"/>
        </w:rPr>
        <w:t>s</w:t>
      </w:r>
      <w:r w:rsidRPr="00E70A66">
        <w:rPr>
          <w:rFonts w:ascii="Arial" w:eastAsia="Times New Roman" w:hAnsi="Arial" w:cs="Arial"/>
          <w:color w:val="000000"/>
          <w:lang w:eastAsia="en-GB"/>
        </w:rPr>
        <w:t xml:space="preserve"> putting the </w:t>
      </w:r>
      <w:proofErr w:type="gramStart"/>
      <w:r w:rsidRPr="00E70A66">
        <w:rPr>
          <w:rFonts w:ascii="Arial" w:eastAsia="Times New Roman" w:hAnsi="Arial" w:cs="Arial"/>
          <w:color w:val="000000"/>
          <w:lang w:eastAsia="en-GB"/>
        </w:rPr>
        <w:t>life-blood</w:t>
      </w:r>
      <w:proofErr w:type="gramEnd"/>
      <w:r w:rsidRPr="00E70A66">
        <w:rPr>
          <w:rFonts w:ascii="Arial" w:eastAsia="Times New Roman" w:hAnsi="Arial" w:cs="Arial"/>
          <w:color w:val="000000"/>
          <w:lang w:eastAsia="en-GB"/>
        </w:rPr>
        <w:t xml:space="preserve"> back into learning by using VASCULAR learning outcomes which are:</w:t>
      </w:r>
    </w:p>
    <w:p w14:paraId="00665E88" w14:textId="7777777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Verifiable?</w:t>
      </w:r>
      <w:r w:rsidRPr="00306EAA">
        <w:rPr>
          <w:rFonts w:ascii="Arial" w:eastAsia="Times New Roman" w:hAnsi="Arial" w:cs="Arial"/>
          <w:color w:val="000000"/>
          <w:lang w:eastAsia="en-GB"/>
        </w:rPr>
        <w:t xml:space="preserve"> Can we tell when they’ve been achieved? And can students?</w:t>
      </w:r>
    </w:p>
    <w:p w14:paraId="72454811" w14:textId="77777777" w:rsidR="00306EAA" w:rsidRDefault="00306EAA" w:rsidP="00306EAA">
      <w:pPr>
        <w:jc w:val="both"/>
        <w:rPr>
          <w:rFonts w:ascii="Arial" w:eastAsia="Times New Roman" w:hAnsi="Arial" w:cs="Arial"/>
          <w:color w:val="000000"/>
          <w:lang w:eastAsia="en-GB"/>
        </w:rPr>
      </w:pPr>
    </w:p>
    <w:p w14:paraId="66EAAB03" w14:textId="77777777" w:rsidR="00306EAA" w:rsidRPr="00306EAA" w:rsidRDefault="00306EAA" w:rsidP="00306EAA">
      <w:pPr>
        <w:jc w:val="both"/>
        <w:rPr>
          <w:rFonts w:ascii="Arial" w:eastAsia="Times New Roman" w:hAnsi="Arial" w:cs="Arial"/>
          <w:color w:val="000000"/>
          <w:lang w:eastAsia="en-GB"/>
        </w:rPr>
      </w:pPr>
    </w:p>
    <w:p w14:paraId="53AF7D76" w14:textId="7777777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Action orientated?</w:t>
      </w:r>
      <w:r w:rsidRPr="00306EAA">
        <w:rPr>
          <w:rFonts w:ascii="Arial" w:eastAsia="Times New Roman" w:hAnsi="Arial" w:cs="Arial"/>
          <w:color w:val="000000"/>
          <w:lang w:eastAsia="en-GB"/>
        </w:rPr>
        <w:t xml:space="preserve"> Do they lead to real and useful activity?</w:t>
      </w:r>
    </w:p>
    <w:p w14:paraId="0E6CFCE0" w14:textId="77777777" w:rsidR="00306EAA" w:rsidRDefault="00306EAA" w:rsidP="00306EAA">
      <w:pPr>
        <w:jc w:val="both"/>
        <w:rPr>
          <w:rFonts w:ascii="Arial" w:eastAsia="Times New Roman" w:hAnsi="Arial" w:cs="Arial"/>
          <w:color w:val="000000"/>
          <w:lang w:eastAsia="en-GB"/>
        </w:rPr>
      </w:pPr>
    </w:p>
    <w:p w14:paraId="062DCB29" w14:textId="77777777" w:rsidR="00306EAA" w:rsidRPr="00306EAA" w:rsidRDefault="00306EAA" w:rsidP="00306EAA">
      <w:pPr>
        <w:jc w:val="both"/>
        <w:rPr>
          <w:rFonts w:ascii="Arial" w:eastAsia="Times New Roman" w:hAnsi="Arial" w:cs="Arial"/>
          <w:color w:val="000000"/>
          <w:lang w:eastAsia="en-GB"/>
        </w:rPr>
      </w:pPr>
    </w:p>
    <w:p w14:paraId="25D796B3" w14:textId="7777777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Singular?</w:t>
      </w:r>
      <w:r w:rsidRPr="00306EAA">
        <w:rPr>
          <w:rFonts w:ascii="Arial" w:eastAsia="Times New Roman" w:hAnsi="Arial" w:cs="Arial"/>
          <w:color w:val="000000"/>
          <w:lang w:eastAsia="en-GB"/>
        </w:rPr>
        <w:t xml:space="preserve"> Avoid portmanteau outcomes combining two or more into one – these are difficult to assess if differently achieved. Outcomes should readily be matchable to student work produced.</w:t>
      </w:r>
    </w:p>
    <w:p w14:paraId="5ABD0A59" w14:textId="77777777" w:rsidR="00306EAA" w:rsidRDefault="00306EAA" w:rsidP="00306EAA">
      <w:pPr>
        <w:jc w:val="both"/>
        <w:rPr>
          <w:rFonts w:ascii="Arial" w:eastAsia="Times New Roman" w:hAnsi="Arial" w:cs="Arial"/>
          <w:color w:val="000000"/>
          <w:lang w:eastAsia="en-GB"/>
        </w:rPr>
      </w:pPr>
    </w:p>
    <w:p w14:paraId="2142D073" w14:textId="77777777" w:rsidR="00306EAA" w:rsidRPr="00306EAA" w:rsidRDefault="00306EAA" w:rsidP="00306EAA">
      <w:pPr>
        <w:jc w:val="both"/>
        <w:rPr>
          <w:rFonts w:ascii="Arial" w:eastAsia="Times New Roman" w:hAnsi="Arial" w:cs="Arial"/>
          <w:color w:val="000000"/>
          <w:lang w:eastAsia="en-GB"/>
        </w:rPr>
      </w:pPr>
    </w:p>
    <w:p w14:paraId="1B4396A2" w14:textId="7DD812A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Constructively aligned?</w:t>
      </w:r>
      <w:r w:rsidRPr="00306EAA">
        <w:rPr>
          <w:rFonts w:ascii="Arial" w:eastAsia="Times New Roman" w:hAnsi="Arial" w:cs="Arial"/>
          <w:color w:val="000000"/>
          <w:lang w:eastAsia="en-GB"/>
        </w:rPr>
        <w:t xml:space="preserve"> so that there is clear alignment between aims </w:t>
      </w:r>
      <w:r w:rsidR="00096F3E">
        <w:rPr>
          <w:rFonts w:ascii="Arial" w:eastAsia="Times New Roman" w:hAnsi="Arial" w:cs="Arial"/>
          <w:color w:val="000000"/>
          <w:lang w:eastAsia="en-GB"/>
        </w:rPr>
        <w:t>(w</w:t>
      </w:r>
      <w:r w:rsidRPr="00306EAA">
        <w:rPr>
          <w:rFonts w:ascii="Arial" w:eastAsia="Times New Roman" w:hAnsi="Arial" w:cs="Arial"/>
          <w:color w:val="000000"/>
          <w:lang w:eastAsia="en-GB"/>
        </w:rPr>
        <w:t>hat</w:t>
      </w:r>
      <w:r w:rsidR="00096F3E">
        <w:rPr>
          <w:rFonts w:ascii="Arial" w:eastAsia="Times New Roman" w:hAnsi="Arial" w:cs="Arial"/>
          <w:color w:val="000000"/>
          <w:lang w:eastAsia="en-GB"/>
        </w:rPr>
        <w:t xml:space="preserve"> </w:t>
      </w:r>
      <w:r w:rsidRPr="00306EAA">
        <w:rPr>
          <w:rFonts w:ascii="Arial" w:eastAsia="Times New Roman" w:hAnsi="Arial" w:cs="Arial"/>
          <w:color w:val="000000"/>
          <w:lang w:eastAsia="en-GB"/>
        </w:rPr>
        <w:t>do students need to be able to know and do?), what is taught/ learned, how these are assessed and evaluated.</w:t>
      </w:r>
    </w:p>
    <w:p w14:paraId="0AF689F0" w14:textId="77777777" w:rsidR="00306EAA" w:rsidRDefault="00306EAA" w:rsidP="00306EAA">
      <w:pPr>
        <w:jc w:val="both"/>
        <w:rPr>
          <w:rFonts w:ascii="Arial" w:eastAsia="Times New Roman" w:hAnsi="Arial" w:cs="Arial"/>
          <w:color w:val="000000"/>
          <w:lang w:eastAsia="en-GB"/>
        </w:rPr>
      </w:pPr>
    </w:p>
    <w:p w14:paraId="2F1681CC" w14:textId="77777777" w:rsidR="00306EAA" w:rsidRPr="00306EAA" w:rsidRDefault="00306EAA" w:rsidP="00306EAA">
      <w:pPr>
        <w:jc w:val="both"/>
        <w:rPr>
          <w:rFonts w:ascii="Arial" w:eastAsia="Times New Roman" w:hAnsi="Arial" w:cs="Arial"/>
          <w:color w:val="000000"/>
          <w:lang w:eastAsia="en-GB"/>
        </w:rPr>
      </w:pPr>
    </w:p>
    <w:p w14:paraId="0D7E3F23" w14:textId="77777777" w:rsidR="00D9703F" w:rsidRDefault="00D9703F" w:rsidP="00306EAA">
      <w:pPr>
        <w:jc w:val="both"/>
        <w:rPr>
          <w:noProof/>
          <w:lang w:eastAsia="en-GB"/>
        </w:rPr>
      </w:pPr>
      <w:r w:rsidRPr="00306EAA">
        <w:rPr>
          <w:rFonts w:ascii="Arial" w:eastAsia="Times New Roman" w:hAnsi="Arial" w:cs="Arial"/>
          <w:b/>
          <w:color w:val="000000"/>
          <w:lang w:eastAsia="en-GB"/>
        </w:rPr>
        <w:t>Understandable?</w:t>
      </w:r>
      <w:r w:rsidRPr="00306EAA">
        <w:rPr>
          <w:rFonts w:ascii="Arial" w:eastAsia="Times New Roman" w:hAnsi="Arial" w:cs="Arial"/>
          <w:color w:val="000000"/>
          <w:lang w:eastAsia="en-GB"/>
        </w:rPr>
        <w:t xml:space="preserve"> Are the language codes used meaningful to all stakeholders?</w:t>
      </w:r>
      <w:r w:rsidRPr="00574575">
        <w:rPr>
          <w:noProof/>
          <w:lang w:eastAsia="en-GB"/>
        </w:rPr>
        <w:t xml:space="preserve"> </w:t>
      </w:r>
    </w:p>
    <w:p w14:paraId="3F48D4E4" w14:textId="77777777" w:rsidR="00306EAA" w:rsidRDefault="00306EAA" w:rsidP="00306EAA">
      <w:pPr>
        <w:jc w:val="both"/>
        <w:rPr>
          <w:noProof/>
          <w:lang w:eastAsia="en-GB"/>
        </w:rPr>
      </w:pPr>
    </w:p>
    <w:p w14:paraId="681C0AFD" w14:textId="77777777" w:rsidR="00306EAA" w:rsidRPr="00306EAA" w:rsidRDefault="00306EAA" w:rsidP="00306EAA">
      <w:pPr>
        <w:jc w:val="both"/>
        <w:rPr>
          <w:rFonts w:ascii="Arial" w:eastAsia="Times New Roman" w:hAnsi="Arial" w:cs="Arial"/>
          <w:color w:val="000000"/>
          <w:lang w:eastAsia="en-GB"/>
        </w:rPr>
      </w:pPr>
    </w:p>
    <w:p w14:paraId="16DE75C9" w14:textId="7777777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Level-appropriate?</w:t>
      </w:r>
      <w:r w:rsidRPr="00306EAA">
        <w:rPr>
          <w:rFonts w:ascii="Arial" w:eastAsia="Times New Roman" w:hAnsi="Arial" w:cs="Arial"/>
          <w:color w:val="000000"/>
          <w:lang w:eastAsia="en-GB"/>
        </w:rPr>
        <w:t xml:space="preserve"> Suitable and differentiable between 1</w:t>
      </w:r>
      <w:r w:rsidRPr="00306EAA">
        <w:rPr>
          <w:rFonts w:ascii="Arial" w:eastAsia="Times New Roman" w:hAnsi="Arial" w:cs="Arial"/>
          <w:color w:val="000000"/>
          <w:vertAlign w:val="superscript"/>
          <w:lang w:eastAsia="en-GB"/>
        </w:rPr>
        <w:t>st</w:t>
      </w:r>
      <w:r w:rsidRPr="00306EAA">
        <w:rPr>
          <w:rFonts w:ascii="Arial" w:eastAsia="Times New Roman" w:hAnsi="Arial" w:cs="Arial"/>
          <w:color w:val="000000"/>
          <w:lang w:eastAsia="en-GB"/>
        </w:rPr>
        <w:t xml:space="preserve"> year, 2</w:t>
      </w:r>
      <w:proofErr w:type="gramStart"/>
      <w:r w:rsidRPr="00306EAA">
        <w:rPr>
          <w:rFonts w:ascii="Arial" w:eastAsia="Times New Roman" w:hAnsi="Arial" w:cs="Arial"/>
          <w:color w:val="000000"/>
          <w:vertAlign w:val="superscript"/>
          <w:lang w:eastAsia="en-GB"/>
        </w:rPr>
        <w:t>nd</w:t>
      </w:r>
      <w:r w:rsidRPr="00306EAA">
        <w:rPr>
          <w:rFonts w:ascii="Arial" w:eastAsia="Times New Roman" w:hAnsi="Arial" w:cs="Arial"/>
          <w:color w:val="000000"/>
          <w:lang w:eastAsia="en-GB"/>
        </w:rPr>
        <w:t xml:space="preserve">  year</w:t>
      </w:r>
      <w:proofErr w:type="gramEnd"/>
      <w:r w:rsidRPr="00306EAA">
        <w:rPr>
          <w:rFonts w:ascii="Arial" w:eastAsia="Times New Roman" w:hAnsi="Arial" w:cs="Arial"/>
          <w:color w:val="000000"/>
          <w:lang w:eastAsia="en-GB"/>
        </w:rPr>
        <w:t>, 3</w:t>
      </w:r>
      <w:r w:rsidRPr="00306EAA">
        <w:rPr>
          <w:rFonts w:ascii="Arial" w:eastAsia="Times New Roman" w:hAnsi="Arial" w:cs="Arial"/>
          <w:color w:val="000000"/>
          <w:vertAlign w:val="superscript"/>
          <w:lang w:eastAsia="en-GB"/>
        </w:rPr>
        <w:t>rd</w:t>
      </w:r>
      <w:r w:rsidRPr="00306EAA">
        <w:rPr>
          <w:rFonts w:ascii="Arial" w:eastAsia="Times New Roman" w:hAnsi="Arial" w:cs="Arial"/>
          <w:color w:val="000000"/>
          <w:lang w:eastAsia="en-GB"/>
        </w:rPr>
        <w:t xml:space="preserve"> year, Masters, other PG?</w:t>
      </w:r>
    </w:p>
    <w:p w14:paraId="6F596CBE" w14:textId="77777777" w:rsidR="00306EAA" w:rsidRDefault="00306EAA" w:rsidP="00306EAA">
      <w:pPr>
        <w:jc w:val="both"/>
        <w:rPr>
          <w:rFonts w:ascii="Arial" w:eastAsia="Times New Roman" w:hAnsi="Arial" w:cs="Arial"/>
          <w:color w:val="000000"/>
          <w:lang w:eastAsia="en-GB"/>
        </w:rPr>
      </w:pPr>
    </w:p>
    <w:p w14:paraId="54ADB53A" w14:textId="77777777" w:rsidR="00306EAA" w:rsidRPr="00306EAA" w:rsidRDefault="00306EAA" w:rsidP="00306EAA">
      <w:pPr>
        <w:jc w:val="both"/>
        <w:rPr>
          <w:rFonts w:ascii="Arial" w:eastAsia="Times New Roman" w:hAnsi="Arial" w:cs="Arial"/>
          <w:color w:val="000000"/>
          <w:lang w:eastAsia="en-GB"/>
        </w:rPr>
      </w:pPr>
    </w:p>
    <w:p w14:paraId="270E43D2" w14:textId="7777777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Affective-inclusive?</w:t>
      </w:r>
      <w:r w:rsidRPr="00306EAA">
        <w:rPr>
          <w:rFonts w:ascii="Arial" w:eastAsia="Times New Roman" w:hAnsi="Arial" w:cs="Arial"/>
          <w:color w:val="000000"/>
          <w:lang w:eastAsia="en-GB"/>
        </w:rPr>
        <w:t xml:space="preserve"> Outcomes should not just </w:t>
      </w:r>
      <w:proofErr w:type="gramStart"/>
      <w:r w:rsidRPr="00306EAA">
        <w:rPr>
          <w:rFonts w:ascii="Arial" w:eastAsia="Times New Roman" w:hAnsi="Arial" w:cs="Arial"/>
          <w:color w:val="000000"/>
          <w:lang w:eastAsia="en-GB"/>
        </w:rPr>
        <w:t>covering</w:t>
      </w:r>
      <w:proofErr w:type="gramEnd"/>
      <w:r w:rsidRPr="00306EAA">
        <w:rPr>
          <w:rFonts w:ascii="Arial" w:eastAsia="Times New Roman" w:hAnsi="Arial" w:cs="Arial"/>
          <w:color w:val="000000"/>
          <w:lang w:eastAsia="en-GB"/>
        </w:rPr>
        <w:t xml:space="preserve"> actions but include capabilities in the affective domain (values, organisation, responding and receiving phenomena).</w:t>
      </w:r>
    </w:p>
    <w:p w14:paraId="694C8948" w14:textId="77777777" w:rsidR="00306EAA" w:rsidRDefault="00306EAA" w:rsidP="00306EAA">
      <w:pPr>
        <w:jc w:val="both"/>
        <w:rPr>
          <w:rFonts w:ascii="Arial" w:eastAsia="Times New Roman" w:hAnsi="Arial" w:cs="Arial"/>
          <w:color w:val="000000"/>
          <w:lang w:eastAsia="en-GB"/>
        </w:rPr>
      </w:pPr>
    </w:p>
    <w:p w14:paraId="383B7FA0" w14:textId="77777777" w:rsidR="00306EAA" w:rsidRPr="00306EAA" w:rsidRDefault="00306EAA" w:rsidP="00306EAA">
      <w:pPr>
        <w:jc w:val="both"/>
        <w:rPr>
          <w:rFonts w:ascii="Arial" w:eastAsia="Times New Roman" w:hAnsi="Arial" w:cs="Arial"/>
          <w:color w:val="000000"/>
          <w:lang w:eastAsia="en-GB"/>
        </w:rPr>
      </w:pPr>
    </w:p>
    <w:p w14:paraId="5D9BE940" w14:textId="77777777" w:rsidR="00D9703F" w:rsidRDefault="00D9703F" w:rsidP="00306EAA">
      <w:pPr>
        <w:jc w:val="both"/>
        <w:rPr>
          <w:rFonts w:ascii="Arial" w:eastAsia="Times New Roman" w:hAnsi="Arial" w:cs="Arial"/>
          <w:color w:val="000000"/>
          <w:lang w:eastAsia="en-GB"/>
        </w:rPr>
      </w:pPr>
      <w:r w:rsidRPr="00306EAA">
        <w:rPr>
          <w:rFonts w:ascii="Arial" w:eastAsia="Times New Roman" w:hAnsi="Arial" w:cs="Arial"/>
          <w:b/>
          <w:color w:val="000000"/>
          <w:lang w:eastAsia="en-GB"/>
        </w:rPr>
        <w:t>Regularly reviewed?</w:t>
      </w:r>
      <w:r w:rsidRPr="00306EAA">
        <w:rPr>
          <w:rFonts w:ascii="Arial" w:eastAsia="Times New Roman" w:hAnsi="Arial" w:cs="Arial"/>
          <w:color w:val="000000"/>
          <w:lang w:eastAsia="en-GB"/>
        </w:rPr>
        <w:t xml:space="preserve"> It is important that outcomes are fit-for-purpose and therefore should not be stuck in history.</w:t>
      </w:r>
    </w:p>
    <w:p w14:paraId="41502B12" w14:textId="77777777" w:rsidR="00306EAA" w:rsidRPr="00306EAA" w:rsidRDefault="00306EAA" w:rsidP="00306EAA">
      <w:pPr>
        <w:jc w:val="both"/>
        <w:rPr>
          <w:rFonts w:ascii="Arial" w:eastAsia="Times New Roman" w:hAnsi="Arial" w:cs="Arial"/>
          <w:color w:val="000000"/>
          <w:lang w:eastAsia="en-GB"/>
        </w:rPr>
      </w:pPr>
    </w:p>
    <w:p w14:paraId="3B911DD1" w14:textId="77777777" w:rsidR="00D9703F" w:rsidRDefault="00D9703F" w:rsidP="00D9703F">
      <w:pPr>
        <w:pStyle w:val="ListParagraph"/>
        <w:ind w:left="0"/>
        <w:rPr>
          <w:noProof/>
          <w:sz w:val="20"/>
          <w:lang w:eastAsia="en-GB"/>
        </w:rPr>
      </w:pPr>
    </w:p>
    <w:p w14:paraId="4931B151" w14:textId="77777777" w:rsidR="007C2F0A" w:rsidRDefault="00D9703F" w:rsidP="00D9703F">
      <w:pPr>
        <w:rPr>
          <w:rStyle w:val="Hyperlink"/>
          <w:noProof/>
          <w:color w:val="auto"/>
          <w:sz w:val="20"/>
          <w:lang w:eastAsia="en-GB"/>
        </w:rPr>
      </w:pPr>
      <w:r w:rsidRPr="00B15D1C">
        <w:rPr>
          <w:noProof/>
          <w:sz w:val="20"/>
          <w:lang w:eastAsia="en-GB"/>
        </w:rPr>
        <w:t>Read the whole blog piece</w:t>
      </w:r>
      <w:r>
        <w:rPr>
          <w:noProof/>
          <w:sz w:val="20"/>
          <w:lang w:eastAsia="en-GB"/>
        </w:rPr>
        <w:t xml:space="preserve"> here</w:t>
      </w:r>
      <w:r w:rsidRPr="00B15D1C">
        <w:rPr>
          <w:noProof/>
          <w:sz w:val="20"/>
          <w:lang w:eastAsia="en-GB"/>
        </w:rPr>
        <w:t xml:space="preserve">: </w:t>
      </w:r>
      <w:hyperlink r:id="rId72" w:history="1">
        <w:r w:rsidRPr="00B15D1C">
          <w:rPr>
            <w:rStyle w:val="Hyperlink"/>
            <w:noProof/>
            <w:sz w:val="20"/>
            <w:lang w:eastAsia="en-GB"/>
          </w:rPr>
          <w:t>https://thesedablog.wordpress.com/2019/03/07/sally-brown/</w:t>
        </w:r>
      </w:hyperlink>
    </w:p>
    <w:p w14:paraId="126C5AD4" w14:textId="77777777" w:rsidR="0043221D" w:rsidRPr="00D7235C" w:rsidRDefault="0043221D" w:rsidP="00BE46FE">
      <w:pPr>
        <w:pStyle w:val="Heading2"/>
        <w:pBdr>
          <w:bottom w:val="single" w:sz="4" w:space="1" w:color="auto"/>
        </w:pBdr>
      </w:pPr>
      <w:bookmarkStart w:id="70" w:name="_Toc105574245"/>
      <w:r w:rsidRPr="00D7235C">
        <w:lastRenderedPageBreak/>
        <w:t xml:space="preserve">Stage </w:t>
      </w:r>
      <w:r>
        <w:t>2</w:t>
      </w:r>
      <w:r w:rsidRPr="00D7235C">
        <w:t xml:space="preserve"> – Determine Acceptable Evidence</w:t>
      </w:r>
      <w:r>
        <w:t xml:space="preserve"> (Assessment)</w:t>
      </w:r>
      <w:bookmarkEnd w:id="70"/>
    </w:p>
    <w:p w14:paraId="61E527CB" w14:textId="77777777" w:rsidR="0043221D" w:rsidRPr="00D12558" w:rsidRDefault="0043221D" w:rsidP="0043221D">
      <w:pPr>
        <w:jc w:val="both"/>
        <w:rPr>
          <w:rFonts w:ascii="Arial" w:hAnsi="Arial" w:cs="Arial"/>
        </w:rPr>
      </w:pPr>
      <w:r w:rsidRPr="001A3236">
        <w:rPr>
          <w:rFonts w:ascii="Arial" w:eastAsia="Times New Roman" w:hAnsi="Arial" w:cs="Arial"/>
          <w:color w:val="222222"/>
          <w:sz w:val="24"/>
          <w:szCs w:val="24"/>
          <w:lang w:eastAsia="en-GB"/>
        </w:rPr>
        <w:t xml:space="preserve">The second stage of backward design has teachers consider the assessments and performance tasks students will complete </w:t>
      </w:r>
      <w:proofErr w:type="gramStart"/>
      <w:r w:rsidRPr="001A3236">
        <w:rPr>
          <w:rFonts w:ascii="Arial" w:eastAsia="Times New Roman" w:hAnsi="Arial" w:cs="Arial"/>
          <w:color w:val="222222"/>
          <w:sz w:val="24"/>
          <w:szCs w:val="24"/>
          <w:lang w:eastAsia="en-GB"/>
        </w:rPr>
        <w:t>in order to</w:t>
      </w:r>
      <w:proofErr w:type="gramEnd"/>
      <w:r w:rsidRPr="001A3236">
        <w:rPr>
          <w:rFonts w:ascii="Arial" w:eastAsia="Times New Roman" w:hAnsi="Arial" w:cs="Arial"/>
          <w:color w:val="222222"/>
          <w:sz w:val="24"/>
          <w:szCs w:val="24"/>
          <w:lang w:eastAsia="en-GB"/>
        </w:rPr>
        <w:t xml:space="preserve"> demonstrate evidence of understanding and learning. In the previous stage, the teacher pinpointed the learning outcomes of the module. Therefore, they will have a clearer </w:t>
      </w:r>
      <w:r>
        <w:rPr>
          <w:rFonts w:ascii="Arial" w:eastAsia="Times New Roman" w:hAnsi="Arial" w:cs="Arial"/>
          <w:color w:val="222222"/>
          <w:sz w:val="24"/>
          <w:szCs w:val="24"/>
          <w:lang w:eastAsia="en-GB"/>
        </w:rPr>
        <w:t>vision</w:t>
      </w:r>
      <w:r w:rsidRPr="001A3236">
        <w:rPr>
          <w:rFonts w:ascii="Arial" w:eastAsia="Times New Roman" w:hAnsi="Arial" w:cs="Arial"/>
          <w:color w:val="222222"/>
          <w:sz w:val="24"/>
          <w:szCs w:val="24"/>
          <w:lang w:eastAsia="en-GB"/>
        </w:rPr>
        <w:t xml:space="preserve"> of </w:t>
      </w:r>
      <w:r>
        <w:rPr>
          <w:rFonts w:ascii="Arial" w:eastAsia="Times New Roman" w:hAnsi="Arial" w:cs="Arial"/>
          <w:color w:val="222222"/>
          <w:sz w:val="24"/>
          <w:szCs w:val="24"/>
          <w:lang w:eastAsia="en-GB"/>
        </w:rPr>
        <w:t>what</w:t>
      </w:r>
      <w:r w:rsidRPr="001A3236">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evidence</w:t>
      </w:r>
      <w:r w:rsidRPr="001A3236">
        <w:rPr>
          <w:rFonts w:ascii="Arial" w:eastAsia="Times New Roman" w:hAnsi="Arial" w:cs="Arial"/>
          <w:color w:val="222222"/>
          <w:sz w:val="24"/>
          <w:szCs w:val="24"/>
          <w:lang w:eastAsia="en-GB"/>
        </w:rPr>
        <w:t xml:space="preserve"> </w:t>
      </w:r>
      <w:r w:rsidRPr="00D7235C">
        <w:rPr>
          <w:rFonts w:ascii="Arial" w:eastAsia="Times New Roman" w:hAnsi="Arial" w:cs="Arial"/>
          <w:color w:val="222222"/>
          <w:sz w:val="24"/>
          <w:szCs w:val="24"/>
          <w:lang w:eastAsia="en-GB"/>
        </w:rPr>
        <w:t xml:space="preserve">students can provide to show they have achieved or have started to attain the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of the course. Consider the following two questions at this stage:</w:t>
      </w:r>
    </w:p>
    <w:p w14:paraId="2F347A1A" w14:textId="77777777" w:rsidR="0043221D" w:rsidRPr="00D7235C" w:rsidRDefault="0043221D" w:rsidP="00D76FA2">
      <w:pPr>
        <w:numPr>
          <w:ilvl w:val="0"/>
          <w:numId w:val="10"/>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How will I know if students have achieved the desired results?</w:t>
      </w:r>
    </w:p>
    <w:p w14:paraId="0B3D0BBE" w14:textId="77777777" w:rsidR="0043221D" w:rsidRPr="00D7235C" w:rsidRDefault="0043221D" w:rsidP="00D76FA2">
      <w:pPr>
        <w:numPr>
          <w:ilvl w:val="0"/>
          <w:numId w:val="10"/>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What will I accept as evidence of student understanding and proficiency?</w:t>
      </w:r>
    </w:p>
    <w:p w14:paraId="3FF838C3" w14:textId="77777777" w:rsidR="0043221D" w:rsidRDefault="0043221D" w:rsidP="0043221D">
      <w:pPr>
        <w:shd w:val="clear" w:color="auto" w:fill="FFFFFF"/>
        <w:spacing w:after="150" w:line="240" w:lineRule="auto"/>
        <w:jc w:val="both"/>
        <w:rPr>
          <w:rFonts w:ascii="Arial" w:eastAsia="Times New Roman" w:hAnsi="Arial" w:cs="Arial"/>
          <w:color w:val="222222"/>
          <w:sz w:val="24"/>
          <w:szCs w:val="24"/>
          <w:lang w:eastAsia="en-GB"/>
        </w:rPr>
      </w:pPr>
      <w:r w:rsidRPr="00D7235C">
        <w:rPr>
          <w:rFonts w:ascii="Arial" w:eastAsia="Times New Roman" w:hAnsi="Arial" w:cs="Arial"/>
          <w:color w:val="222222"/>
          <w:sz w:val="24"/>
          <w:szCs w:val="24"/>
          <w:lang w:eastAsia="en-GB"/>
        </w:rPr>
        <w:t xml:space="preserve">At this stage it is important to consider a wide range of assessment methods </w:t>
      </w:r>
      <w:proofErr w:type="gramStart"/>
      <w:r w:rsidRPr="00D7235C">
        <w:rPr>
          <w:rFonts w:ascii="Arial" w:eastAsia="Times New Roman" w:hAnsi="Arial" w:cs="Arial"/>
          <w:color w:val="222222"/>
          <w:sz w:val="24"/>
          <w:szCs w:val="24"/>
          <w:lang w:eastAsia="en-GB"/>
        </w:rPr>
        <w:t>in order to</w:t>
      </w:r>
      <w:proofErr w:type="gramEnd"/>
      <w:r w:rsidRPr="00D7235C">
        <w:rPr>
          <w:rFonts w:ascii="Arial" w:eastAsia="Times New Roman" w:hAnsi="Arial" w:cs="Arial"/>
          <w:color w:val="222222"/>
          <w:sz w:val="24"/>
          <w:szCs w:val="24"/>
          <w:lang w:eastAsia="en-GB"/>
        </w:rPr>
        <w:t xml:space="preserve"> ensure that students are being assess over the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you</w:t>
      </w:r>
      <w:r w:rsidRPr="00D7235C">
        <w:rPr>
          <w:rFonts w:ascii="Arial" w:eastAsia="Times New Roman" w:hAnsi="Arial" w:cs="Arial"/>
          <w:color w:val="222222"/>
          <w:sz w:val="24"/>
          <w:szCs w:val="24"/>
          <w:lang w:eastAsia="en-GB"/>
        </w:rPr>
        <w:t xml:space="preserve"> want students to attain. Sometimes, the assessments do not match the learning </w:t>
      </w:r>
      <w:r>
        <w:rPr>
          <w:rFonts w:ascii="Arial" w:eastAsia="Times New Roman" w:hAnsi="Arial" w:cs="Arial"/>
          <w:color w:val="222222"/>
          <w:sz w:val="24"/>
          <w:szCs w:val="24"/>
          <w:lang w:eastAsia="en-GB"/>
        </w:rPr>
        <w:t>outcomes</w:t>
      </w:r>
      <w:r w:rsidRPr="00D7235C">
        <w:rPr>
          <w:rFonts w:ascii="Arial" w:eastAsia="Times New Roman" w:hAnsi="Arial" w:cs="Arial"/>
          <w:color w:val="222222"/>
          <w:sz w:val="24"/>
          <w:szCs w:val="24"/>
          <w:lang w:eastAsia="en-GB"/>
        </w:rPr>
        <w:t xml:space="preserve">, and it becomes a frustrating experience for students and </w:t>
      </w:r>
      <w:r>
        <w:rPr>
          <w:rFonts w:ascii="Arial" w:eastAsia="Times New Roman" w:hAnsi="Arial" w:cs="Arial"/>
          <w:color w:val="222222"/>
          <w:sz w:val="24"/>
          <w:szCs w:val="24"/>
          <w:lang w:eastAsia="en-GB"/>
        </w:rPr>
        <w:t>teachers</w:t>
      </w:r>
      <w:r w:rsidRPr="00D7235C">
        <w:rPr>
          <w:rFonts w:ascii="Arial" w:eastAsia="Times New Roman" w:hAnsi="Arial" w:cs="Arial"/>
          <w:color w:val="222222"/>
          <w:sz w:val="24"/>
          <w:szCs w:val="24"/>
          <w:lang w:eastAsia="en-GB"/>
        </w:rPr>
        <w:t>. </w:t>
      </w:r>
    </w:p>
    <w:p w14:paraId="30A66848" w14:textId="77777777" w:rsidR="000D5D37" w:rsidRDefault="000D5D37" w:rsidP="00D9703F"/>
    <w:p w14:paraId="7AFB6B05" w14:textId="067590CF" w:rsidR="00A81600" w:rsidRPr="00567738" w:rsidRDefault="00A81600" w:rsidP="00BE46FE">
      <w:pPr>
        <w:pStyle w:val="Heading3"/>
      </w:pPr>
      <w:bookmarkStart w:id="71" w:name="_Toc105574246"/>
      <w:r>
        <w:t>Task</w:t>
      </w:r>
      <w:r w:rsidR="00BE46FE">
        <w:t xml:space="preserve">: </w:t>
      </w:r>
      <w:r>
        <w:t>Learning Goals Inventory</w:t>
      </w:r>
      <w:bookmarkEnd w:id="71"/>
    </w:p>
    <w:p w14:paraId="1A4588FE" w14:textId="77777777" w:rsidR="00A81600" w:rsidRDefault="00A81600" w:rsidP="00A81600">
      <w:pPr>
        <w:rPr>
          <w:rFonts w:ascii="Arial" w:eastAsia="Times New Roman" w:hAnsi="Arial" w:cs="Arial"/>
          <w:color w:val="000000"/>
          <w:lang w:eastAsia="en-GB"/>
        </w:rPr>
      </w:pPr>
      <w:r>
        <w:rPr>
          <w:rFonts w:ascii="Arial" w:eastAsia="Times New Roman" w:hAnsi="Arial" w:cs="Arial"/>
          <w:color w:val="000000"/>
          <w:lang w:eastAsia="en-GB"/>
        </w:rPr>
        <w:t xml:space="preserve">Complete the </w:t>
      </w:r>
      <w:r>
        <w:rPr>
          <w:rFonts w:ascii="Arial" w:eastAsia="Times New Roman" w:hAnsi="Arial" w:cs="Arial"/>
          <w:b/>
          <w:color w:val="000000"/>
          <w:lang w:eastAsia="en-GB"/>
        </w:rPr>
        <w:t>Learning Goals Inventory</w:t>
      </w:r>
      <w:r>
        <w:rPr>
          <w:rFonts w:ascii="Arial" w:eastAsia="Times New Roman" w:hAnsi="Arial" w:cs="Arial"/>
          <w:color w:val="000000"/>
          <w:lang w:eastAsia="en-GB"/>
        </w:rPr>
        <w:t xml:space="preserve"> to help you explore / locate appropriate Learning Assessment techniques that you can use to help teach and assess how well students have achieved the learning outcomes.</w:t>
      </w:r>
    </w:p>
    <w:p w14:paraId="78A53A95" w14:textId="77777777" w:rsidR="009F7DB6" w:rsidRDefault="009F7DB6" w:rsidP="00A81600">
      <w:pPr>
        <w:rPr>
          <w:rFonts w:ascii="Arial" w:eastAsia="Times New Roman" w:hAnsi="Arial" w:cs="Arial"/>
          <w:color w:val="000000"/>
          <w:lang w:eastAsia="en-GB"/>
        </w:rPr>
      </w:pPr>
      <w:r>
        <w:rPr>
          <w:rFonts w:ascii="Arial" w:eastAsia="Times New Roman" w:hAnsi="Arial" w:cs="Arial"/>
          <w:color w:val="000000"/>
          <w:lang w:eastAsia="en-GB"/>
        </w:rPr>
        <w:t xml:space="preserve">Once you have your </w:t>
      </w:r>
      <w:proofErr w:type="gramStart"/>
      <w:r>
        <w:rPr>
          <w:rFonts w:ascii="Arial" w:eastAsia="Times New Roman" w:hAnsi="Arial" w:cs="Arial"/>
          <w:color w:val="000000"/>
          <w:lang w:eastAsia="en-GB"/>
        </w:rPr>
        <w:t>scores</w:t>
      </w:r>
      <w:proofErr w:type="gramEnd"/>
      <w:r>
        <w:rPr>
          <w:rFonts w:ascii="Arial" w:eastAsia="Times New Roman" w:hAnsi="Arial" w:cs="Arial"/>
          <w:color w:val="000000"/>
          <w:lang w:eastAsia="en-GB"/>
        </w:rPr>
        <w:t xml:space="preserve"> please review the </w:t>
      </w:r>
      <w:r>
        <w:rPr>
          <w:rFonts w:ascii="Arial" w:eastAsia="Times New Roman" w:hAnsi="Arial" w:cs="Arial"/>
          <w:b/>
          <w:color w:val="000000"/>
          <w:lang w:eastAsia="en-GB"/>
        </w:rPr>
        <w:t>Assessment Methods Mapping</w:t>
      </w:r>
      <w:r>
        <w:rPr>
          <w:rFonts w:ascii="Arial" w:eastAsia="Times New Roman" w:hAnsi="Arial" w:cs="Arial"/>
          <w:color w:val="000000"/>
          <w:lang w:eastAsia="en-GB"/>
        </w:rPr>
        <w:t xml:space="preserve"> document and take an opportunity to explore and discuss methods.</w:t>
      </w:r>
    </w:p>
    <w:p w14:paraId="75C55CD0" w14:textId="77777777" w:rsidR="00141338" w:rsidRDefault="00141338" w:rsidP="00802A44">
      <w:pPr>
        <w:pBdr>
          <w:top w:val="single" w:sz="4" w:space="1" w:color="auto"/>
          <w:left w:val="single" w:sz="4" w:space="4" w:color="auto"/>
          <w:bottom w:val="single" w:sz="4" w:space="1" w:color="auto"/>
          <w:right w:val="single" w:sz="4" w:space="4" w:color="auto"/>
        </w:pBdr>
      </w:pPr>
    </w:p>
    <w:p w14:paraId="2F868CFA" w14:textId="77777777" w:rsidR="00802A44" w:rsidRDefault="00802A44" w:rsidP="00802A44">
      <w:pPr>
        <w:pBdr>
          <w:top w:val="single" w:sz="4" w:space="1" w:color="auto"/>
          <w:left w:val="single" w:sz="4" w:space="4" w:color="auto"/>
          <w:bottom w:val="single" w:sz="4" w:space="1" w:color="auto"/>
          <w:right w:val="single" w:sz="4" w:space="4" w:color="auto"/>
        </w:pBdr>
      </w:pPr>
    </w:p>
    <w:p w14:paraId="57DB1E92" w14:textId="77777777" w:rsidR="00802A44" w:rsidRDefault="00802A44" w:rsidP="00802A44">
      <w:pPr>
        <w:pBdr>
          <w:top w:val="single" w:sz="4" w:space="1" w:color="auto"/>
          <w:left w:val="single" w:sz="4" w:space="4" w:color="auto"/>
          <w:bottom w:val="single" w:sz="4" w:space="1" w:color="auto"/>
          <w:right w:val="single" w:sz="4" w:space="4" w:color="auto"/>
        </w:pBdr>
      </w:pPr>
    </w:p>
    <w:p w14:paraId="0C30B962" w14:textId="77777777" w:rsidR="00802A44" w:rsidRDefault="00802A44" w:rsidP="00802A44">
      <w:pPr>
        <w:pBdr>
          <w:top w:val="single" w:sz="4" w:space="1" w:color="auto"/>
          <w:left w:val="single" w:sz="4" w:space="4" w:color="auto"/>
          <w:bottom w:val="single" w:sz="4" w:space="1" w:color="auto"/>
          <w:right w:val="single" w:sz="4" w:space="4" w:color="auto"/>
        </w:pBdr>
      </w:pPr>
    </w:p>
    <w:p w14:paraId="44449F1F" w14:textId="77777777" w:rsidR="00802A44" w:rsidRDefault="00802A44" w:rsidP="00802A44">
      <w:pPr>
        <w:pBdr>
          <w:top w:val="single" w:sz="4" w:space="1" w:color="auto"/>
          <w:left w:val="single" w:sz="4" w:space="4" w:color="auto"/>
          <w:bottom w:val="single" w:sz="4" w:space="1" w:color="auto"/>
          <w:right w:val="single" w:sz="4" w:space="4" w:color="auto"/>
        </w:pBdr>
      </w:pPr>
    </w:p>
    <w:p w14:paraId="17993CC9" w14:textId="77777777" w:rsidR="00802A44" w:rsidRDefault="00802A44" w:rsidP="00802A44">
      <w:pPr>
        <w:pBdr>
          <w:top w:val="single" w:sz="4" w:space="1" w:color="auto"/>
          <w:left w:val="single" w:sz="4" w:space="4" w:color="auto"/>
          <w:bottom w:val="single" w:sz="4" w:space="1" w:color="auto"/>
          <w:right w:val="single" w:sz="4" w:space="4" w:color="auto"/>
        </w:pBdr>
      </w:pPr>
    </w:p>
    <w:p w14:paraId="6CBD9A4C" w14:textId="77777777" w:rsidR="00802A44" w:rsidRDefault="00802A44" w:rsidP="00802A44">
      <w:pPr>
        <w:pBdr>
          <w:top w:val="single" w:sz="4" w:space="1" w:color="auto"/>
          <w:left w:val="single" w:sz="4" w:space="4" w:color="auto"/>
          <w:bottom w:val="single" w:sz="4" w:space="1" w:color="auto"/>
          <w:right w:val="single" w:sz="4" w:space="4" w:color="auto"/>
        </w:pBdr>
      </w:pPr>
    </w:p>
    <w:p w14:paraId="40D5470D" w14:textId="77777777" w:rsidR="00802A44" w:rsidRDefault="00802A44" w:rsidP="00802A44">
      <w:pPr>
        <w:pBdr>
          <w:top w:val="single" w:sz="4" w:space="1" w:color="auto"/>
          <w:left w:val="single" w:sz="4" w:space="4" w:color="auto"/>
          <w:bottom w:val="single" w:sz="4" w:space="1" w:color="auto"/>
          <w:right w:val="single" w:sz="4" w:space="4" w:color="auto"/>
        </w:pBdr>
      </w:pPr>
    </w:p>
    <w:p w14:paraId="511397DC" w14:textId="77777777" w:rsidR="00802A44" w:rsidRDefault="00802A44" w:rsidP="00802A44">
      <w:pPr>
        <w:pBdr>
          <w:top w:val="single" w:sz="4" w:space="1" w:color="auto"/>
          <w:left w:val="single" w:sz="4" w:space="4" w:color="auto"/>
          <w:bottom w:val="single" w:sz="4" w:space="1" w:color="auto"/>
          <w:right w:val="single" w:sz="4" w:space="4" w:color="auto"/>
        </w:pBdr>
      </w:pPr>
    </w:p>
    <w:p w14:paraId="77B5C077" w14:textId="77777777" w:rsidR="00802A44" w:rsidRDefault="00802A44" w:rsidP="00802A44">
      <w:pPr>
        <w:pBdr>
          <w:top w:val="single" w:sz="4" w:space="1" w:color="auto"/>
          <w:left w:val="single" w:sz="4" w:space="4" w:color="auto"/>
          <w:bottom w:val="single" w:sz="4" w:space="1" w:color="auto"/>
          <w:right w:val="single" w:sz="4" w:space="4" w:color="auto"/>
        </w:pBdr>
      </w:pPr>
    </w:p>
    <w:p w14:paraId="12A58481" w14:textId="77777777" w:rsidR="00802A44" w:rsidRDefault="00802A44" w:rsidP="00802A44">
      <w:pPr>
        <w:pBdr>
          <w:top w:val="single" w:sz="4" w:space="1" w:color="auto"/>
          <w:left w:val="single" w:sz="4" w:space="4" w:color="auto"/>
          <w:bottom w:val="single" w:sz="4" w:space="1" w:color="auto"/>
          <w:right w:val="single" w:sz="4" w:space="4" w:color="auto"/>
        </w:pBdr>
      </w:pPr>
    </w:p>
    <w:p w14:paraId="72D8F24C" w14:textId="77777777" w:rsidR="00802A44" w:rsidRDefault="00802A44" w:rsidP="00802A44">
      <w:pPr>
        <w:pBdr>
          <w:top w:val="single" w:sz="4" w:space="1" w:color="auto"/>
          <w:left w:val="single" w:sz="4" w:space="4" w:color="auto"/>
          <w:bottom w:val="single" w:sz="4" w:space="1" w:color="auto"/>
          <w:right w:val="single" w:sz="4" w:space="4" w:color="auto"/>
        </w:pBdr>
      </w:pPr>
    </w:p>
    <w:p w14:paraId="07D4389C" w14:textId="77777777" w:rsidR="00802A44" w:rsidRDefault="00802A44" w:rsidP="00802A44">
      <w:pPr>
        <w:pBdr>
          <w:top w:val="single" w:sz="4" w:space="1" w:color="auto"/>
          <w:left w:val="single" w:sz="4" w:space="4" w:color="auto"/>
          <w:bottom w:val="single" w:sz="4" w:space="1" w:color="auto"/>
          <w:right w:val="single" w:sz="4" w:space="4" w:color="auto"/>
        </w:pBdr>
      </w:pPr>
    </w:p>
    <w:p w14:paraId="738C7AD5" w14:textId="77777777" w:rsidR="00802A44" w:rsidRDefault="00802A44" w:rsidP="00802A44">
      <w:pPr>
        <w:pBdr>
          <w:top w:val="single" w:sz="4" w:space="1" w:color="auto"/>
          <w:left w:val="single" w:sz="4" w:space="4" w:color="auto"/>
          <w:bottom w:val="single" w:sz="4" w:space="1" w:color="auto"/>
          <w:right w:val="single" w:sz="4" w:space="4" w:color="auto"/>
        </w:pBdr>
      </w:pPr>
    </w:p>
    <w:p w14:paraId="6F512620" w14:textId="77777777" w:rsidR="00802A44" w:rsidRDefault="00802A44" w:rsidP="00802A44">
      <w:pPr>
        <w:pBdr>
          <w:top w:val="single" w:sz="4" w:space="1" w:color="auto"/>
          <w:left w:val="single" w:sz="4" w:space="4" w:color="auto"/>
          <w:bottom w:val="single" w:sz="4" w:space="1" w:color="auto"/>
          <w:right w:val="single" w:sz="4" w:space="4" w:color="auto"/>
        </w:pBdr>
      </w:pPr>
    </w:p>
    <w:p w14:paraId="1730976F" w14:textId="77777777" w:rsidR="00C61BC9" w:rsidRDefault="00C61BC9">
      <w:pPr>
        <w:rPr>
          <w:noProof/>
          <w:lang w:eastAsia="en-GB"/>
        </w:rPr>
      </w:pPr>
      <w:r>
        <w:rPr>
          <w:noProof/>
          <w:lang w:eastAsia="en-GB"/>
        </w:rPr>
        <w:lastRenderedPageBreak/>
        <w:drawing>
          <wp:anchor distT="0" distB="0" distL="114300" distR="114300" simplePos="0" relativeHeight="251738112" behindDoc="0" locked="0" layoutInCell="1" allowOverlap="1" wp14:anchorId="63F4BEC1" wp14:editId="3F46D731">
            <wp:simplePos x="0" y="0"/>
            <wp:positionH relativeFrom="margin">
              <wp:align>right</wp:align>
            </wp:positionH>
            <wp:positionV relativeFrom="margin">
              <wp:posOffset>1028700</wp:posOffset>
            </wp:positionV>
            <wp:extent cx="9578975" cy="6309360"/>
            <wp:effectExtent l="0" t="3492"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rot="16200000">
                      <a:off x="0" y="0"/>
                      <a:ext cx="9578975" cy="6309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br w:type="page"/>
      </w:r>
    </w:p>
    <w:p w14:paraId="3E2E2FE7" w14:textId="77777777" w:rsidR="00141338" w:rsidRDefault="00C61BC9" w:rsidP="00A81600">
      <w:pPr>
        <w:rPr>
          <w:noProof/>
          <w:lang w:eastAsia="en-GB"/>
        </w:rPr>
      </w:pPr>
      <w:r>
        <w:rPr>
          <w:noProof/>
          <w:lang w:eastAsia="en-GB"/>
        </w:rPr>
        <w:lastRenderedPageBreak/>
        <w:drawing>
          <wp:anchor distT="0" distB="0" distL="114300" distR="114300" simplePos="0" relativeHeight="251729920" behindDoc="0" locked="0" layoutInCell="1" allowOverlap="1" wp14:anchorId="1BBA4DEB" wp14:editId="554BDF0D">
            <wp:simplePos x="0" y="0"/>
            <wp:positionH relativeFrom="margin">
              <wp:posOffset>-1826260</wp:posOffset>
            </wp:positionH>
            <wp:positionV relativeFrom="margin">
              <wp:posOffset>1169670</wp:posOffset>
            </wp:positionV>
            <wp:extent cx="9383395" cy="6202680"/>
            <wp:effectExtent l="9208"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16200000">
                      <a:off x="0" y="0"/>
                      <a:ext cx="9383395" cy="6202680"/>
                    </a:xfrm>
                    <a:prstGeom prst="rect">
                      <a:avLst/>
                    </a:prstGeom>
                  </pic:spPr>
                </pic:pic>
              </a:graphicData>
            </a:graphic>
            <wp14:sizeRelH relativeFrom="margin">
              <wp14:pctWidth>0</wp14:pctWidth>
            </wp14:sizeRelH>
            <wp14:sizeRelV relativeFrom="margin">
              <wp14:pctHeight>0</wp14:pctHeight>
            </wp14:sizeRelV>
          </wp:anchor>
        </w:drawing>
      </w:r>
    </w:p>
    <w:p w14:paraId="0CF07BB3" w14:textId="77777777" w:rsidR="00026DDE" w:rsidRPr="00567738" w:rsidRDefault="00026DDE" w:rsidP="00BE46FE">
      <w:pPr>
        <w:pStyle w:val="Heading3"/>
      </w:pPr>
      <w:bookmarkStart w:id="72" w:name="_Toc105574247"/>
      <w:r>
        <w:lastRenderedPageBreak/>
        <w:t>References</w:t>
      </w:r>
      <w:bookmarkEnd w:id="72"/>
      <w:r>
        <w:t xml:space="preserve"> </w:t>
      </w:r>
    </w:p>
    <w:p w14:paraId="00C64026" w14:textId="77777777" w:rsidR="00026DDE" w:rsidRPr="004E30E0" w:rsidRDefault="00026DDE" w:rsidP="00026DDE">
      <w:pPr>
        <w:jc w:val="both"/>
        <w:rPr>
          <w:rFonts w:ascii="Arial" w:hAnsi="Arial" w:cs="Arial"/>
        </w:rPr>
      </w:pPr>
      <w:r w:rsidRPr="004E30E0">
        <w:rPr>
          <w:rFonts w:ascii="Arial" w:hAnsi="Arial" w:cs="Arial"/>
        </w:rPr>
        <w:t xml:space="preserve">Anderson, L. </w:t>
      </w:r>
      <w:proofErr w:type="gramStart"/>
      <w:r w:rsidRPr="004E30E0">
        <w:rPr>
          <w:rFonts w:ascii="Arial" w:hAnsi="Arial" w:cs="Arial"/>
        </w:rPr>
        <w:t>W.</w:t>
      </w:r>
      <w:proofErr w:type="gramEnd"/>
      <w:r w:rsidRPr="004E30E0">
        <w:rPr>
          <w:rFonts w:ascii="Arial" w:hAnsi="Arial" w:cs="Arial"/>
        </w:rPr>
        <w:t xml:space="preserve"> and D. R. Krathwohl, Eds. (2001) A Taxonomy for Learning, Teaching, and Assessing: A Revision of Bloom's Taxonomy of E</w:t>
      </w:r>
      <w:r>
        <w:rPr>
          <w:rFonts w:ascii="Arial" w:hAnsi="Arial" w:cs="Arial"/>
        </w:rPr>
        <w:t>ducational Objectives, New York</w:t>
      </w:r>
      <w:r w:rsidRPr="004E30E0">
        <w:rPr>
          <w:rFonts w:ascii="Arial" w:hAnsi="Arial" w:cs="Arial"/>
        </w:rPr>
        <w:t>: London Longman.</w:t>
      </w:r>
    </w:p>
    <w:p w14:paraId="5097952C" w14:textId="77777777" w:rsidR="00026DDE" w:rsidRDefault="00026DDE" w:rsidP="00026DDE">
      <w:pPr>
        <w:jc w:val="both"/>
        <w:rPr>
          <w:rFonts w:ascii="Arial" w:hAnsi="Arial" w:cs="Arial"/>
        </w:rPr>
      </w:pPr>
      <w:r w:rsidRPr="004E30E0">
        <w:rPr>
          <w:rFonts w:ascii="Arial" w:hAnsi="Arial" w:cs="Arial"/>
        </w:rPr>
        <w:t>Bloom, B (1956) Taxonomy of Educational Objectives: The Classification of Educational G</w:t>
      </w:r>
      <w:r>
        <w:rPr>
          <w:rFonts w:ascii="Arial" w:hAnsi="Arial" w:cs="Arial"/>
        </w:rPr>
        <w:t>oals, New York: David McKay Co.</w:t>
      </w:r>
    </w:p>
    <w:p w14:paraId="624288A2" w14:textId="77777777" w:rsidR="00026DDE" w:rsidRPr="004E30E0" w:rsidRDefault="00026DDE" w:rsidP="00026DDE">
      <w:pPr>
        <w:jc w:val="both"/>
        <w:rPr>
          <w:rFonts w:ascii="Arial" w:hAnsi="Arial" w:cs="Arial"/>
        </w:rPr>
      </w:pPr>
      <w:r>
        <w:rPr>
          <w:rFonts w:ascii="Arial" w:hAnsi="Arial" w:cs="Arial"/>
        </w:rPr>
        <w:t xml:space="preserve">Clark, D (unknown) Bloom’s Taxonomy: Affective Domain, [Online] </w:t>
      </w:r>
      <w:hyperlink r:id="rId75" w:history="1">
        <w:r w:rsidRPr="00A862EB">
          <w:rPr>
            <w:rStyle w:val="Hyperlink"/>
            <w:rFonts w:ascii="Arial" w:hAnsi="Arial" w:cs="Arial"/>
          </w:rPr>
          <w:t>https://warwick.ac.uk/fac/soc/ces/news/mathematicsresilience/proceedings/bloomaffect_taxonomy.pdf</w:t>
        </w:r>
      </w:hyperlink>
      <w:r>
        <w:rPr>
          <w:rFonts w:ascii="Arial" w:hAnsi="Arial" w:cs="Arial"/>
        </w:rPr>
        <w:t xml:space="preserve"> </w:t>
      </w:r>
    </w:p>
    <w:p w14:paraId="2D809761" w14:textId="77777777" w:rsidR="00026DDE" w:rsidRDefault="00026DDE" w:rsidP="00026DDE">
      <w:pPr>
        <w:jc w:val="both"/>
        <w:rPr>
          <w:rFonts w:ascii="Arial" w:hAnsi="Arial" w:cs="Arial"/>
        </w:rPr>
      </w:pPr>
      <w:r w:rsidRPr="004E30E0">
        <w:rPr>
          <w:rFonts w:ascii="Arial" w:hAnsi="Arial" w:cs="Arial"/>
        </w:rPr>
        <w:t>Gronlund, N.E. (1991) How to Write and Use Instructional Objectives. New York: Macmillan Publishing Co.</w:t>
      </w:r>
    </w:p>
    <w:p w14:paraId="393C26A0" w14:textId="77777777" w:rsidR="00026DDE" w:rsidRPr="00567738" w:rsidRDefault="00026DDE" w:rsidP="00BE46FE">
      <w:pPr>
        <w:pStyle w:val="Heading3"/>
      </w:pPr>
      <w:bookmarkStart w:id="73" w:name="_Toc105574248"/>
      <w:r>
        <w:t>Further Reading</w:t>
      </w:r>
      <w:bookmarkEnd w:id="73"/>
      <w:r>
        <w:t xml:space="preserve"> </w:t>
      </w:r>
    </w:p>
    <w:p w14:paraId="53A29F6A" w14:textId="2364960E" w:rsidR="00636763" w:rsidRDefault="00026DDE" w:rsidP="00026DDE">
      <w:pPr>
        <w:jc w:val="both"/>
        <w:rPr>
          <w:rFonts w:ascii="Arial" w:hAnsi="Arial" w:cs="Arial"/>
        </w:rPr>
      </w:pPr>
      <w:r w:rsidRPr="004E30E0">
        <w:rPr>
          <w:rFonts w:ascii="Arial" w:hAnsi="Arial" w:cs="Arial"/>
        </w:rPr>
        <w:t xml:space="preserve">Baume, D (2009) Writing and using good learning outcomes, Leeds: Leeds Metropolitan University. [Online] </w:t>
      </w:r>
      <w:hyperlink r:id="rId76" w:history="1">
        <w:r w:rsidRPr="00A862EB">
          <w:rPr>
            <w:rStyle w:val="Hyperlink"/>
            <w:rFonts w:ascii="Arial" w:hAnsi="Arial" w:cs="Arial"/>
          </w:rPr>
          <w:t>http://eprints.leedsbeckett.ac.uk/2837/1/Learning_Outcomes.pdf</w:t>
        </w:r>
      </w:hyperlink>
      <w:r>
        <w:rPr>
          <w:rFonts w:ascii="Arial" w:hAnsi="Arial" w:cs="Arial"/>
        </w:rPr>
        <w:t xml:space="preserve"> </w:t>
      </w:r>
    </w:p>
    <w:p w14:paraId="64DD5340" w14:textId="77777777" w:rsidR="00636763" w:rsidRDefault="00636763">
      <w:pPr>
        <w:rPr>
          <w:rFonts w:ascii="Arial" w:hAnsi="Arial" w:cs="Arial"/>
        </w:rPr>
      </w:pPr>
      <w:r>
        <w:rPr>
          <w:rFonts w:ascii="Arial" w:hAnsi="Arial" w:cs="Arial"/>
        </w:rPr>
        <w:br w:type="page"/>
      </w:r>
    </w:p>
    <w:p w14:paraId="6B9A8EC9" w14:textId="6907985F" w:rsidR="00026DDE" w:rsidRPr="004E30E0" w:rsidRDefault="00636763" w:rsidP="00026DDE">
      <w:pPr>
        <w:jc w:val="both"/>
        <w:rPr>
          <w:rFonts w:ascii="Arial" w:hAnsi="Arial" w:cs="Arial"/>
        </w:rPr>
      </w:pPr>
      <w:r>
        <w:rPr>
          <w:noProof/>
          <w:lang w:eastAsia="en-GB"/>
        </w:rPr>
        <w:lastRenderedPageBreak/>
        <mc:AlternateContent>
          <mc:Choice Requires="wps">
            <w:drawing>
              <wp:anchor distT="0" distB="0" distL="114300" distR="114300" simplePos="0" relativeHeight="251748352" behindDoc="0" locked="0" layoutInCell="1" allowOverlap="1" wp14:anchorId="636D522C" wp14:editId="2E468884">
                <wp:simplePos x="0" y="0"/>
                <wp:positionH relativeFrom="page">
                  <wp:align>left</wp:align>
                </wp:positionH>
                <wp:positionV relativeFrom="paragraph">
                  <wp:posOffset>-908957</wp:posOffset>
                </wp:positionV>
                <wp:extent cx="7602643" cy="10946765"/>
                <wp:effectExtent l="0" t="0" r="17780" b="26035"/>
                <wp:wrapNone/>
                <wp:docPr id="68" name="Rectangle 68"/>
                <wp:cNvGraphicFramePr/>
                <a:graphic xmlns:a="http://schemas.openxmlformats.org/drawingml/2006/main">
                  <a:graphicData uri="http://schemas.microsoft.com/office/word/2010/wordprocessingShape">
                    <wps:wsp>
                      <wps:cNvSpPr/>
                      <wps:spPr>
                        <a:xfrm>
                          <a:off x="0" y="0"/>
                          <a:ext cx="7602643" cy="1094676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E0CB1" w14:textId="77777777" w:rsidR="00636763" w:rsidRDefault="00636763" w:rsidP="00636763">
                            <w:pPr>
                              <w:ind w:left="720"/>
                            </w:pPr>
                          </w:p>
                          <w:p w14:paraId="30C50871" w14:textId="77777777" w:rsidR="00636763" w:rsidRDefault="00636763" w:rsidP="00636763">
                            <w:pPr>
                              <w:ind w:left="720"/>
                            </w:pPr>
                          </w:p>
                          <w:p w14:paraId="18A83F62" w14:textId="77777777" w:rsidR="00636763" w:rsidRDefault="00636763" w:rsidP="00636763">
                            <w:pPr>
                              <w:ind w:left="720"/>
                            </w:pPr>
                          </w:p>
                          <w:p w14:paraId="1C2E1274" w14:textId="77777777" w:rsidR="00636763" w:rsidRDefault="00636763" w:rsidP="00636763">
                            <w:pPr>
                              <w:ind w:left="720"/>
                            </w:pPr>
                          </w:p>
                          <w:p w14:paraId="7DD9FFBD" w14:textId="77777777" w:rsidR="00636763" w:rsidRDefault="00636763" w:rsidP="00636763">
                            <w:pPr>
                              <w:ind w:left="720"/>
                            </w:pPr>
                          </w:p>
                          <w:p w14:paraId="1E196D6A" w14:textId="77777777" w:rsidR="00636763" w:rsidRDefault="00636763" w:rsidP="00636763">
                            <w:pPr>
                              <w:ind w:left="720"/>
                            </w:pPr>
                          </w:p>
                          <w:p w14:paraId="6E10E07B" w14:textId="77777777" w:rsidR="00636763" w:rsidRDefault="00636763" w:rsidP="00636763">
                            <w:pPr>
                              <w:ind w:left="720"/>
                            </w:pPr>
                          </w:p>
                          <w:p w14:paraId="20F8075B" w14:textId="77777777" w:rsidR="00636763" w:rsidRDefault="00636763" w:rsidP="00636763">
                            <w:pPr>
                              <w:ind w:left="720"/>
                            </w:pPr>
                          </w:p>
                          <w:p w14:paraId="1573358A" w14:textId="77777777" w:rsidR="00636763" w:rsidRDefault="00636763" w:rsidP="00636763">
                            <w:pPr>
                              <w:ind w:left="720"/>
                            </w:pPr>
                          </w:p>
                          <w:p w14:paraId="5C9BDCB2" w14:textId="77777777" w:rsidR="00636763" w:rsidRDefault="00636763" w:rsidP="00636763">
                            <w:pPr>
                              <w:ind w:left="720"/>
                            </w:pPr>
                          </w:p>
                          <w:p w14:paraId="4220110D" w14:textId="77777777" w:rsidR="00636763" w:rsidRDefault="00636763" w:rsidP="00636763">
                            <w:pPr>
                              <w:ind w:left="720"/>
                            </w:pPr>
                          </w:p>
                          <w:p w14:paraId="6AEBFF4E" w14:textId="77777777" w:rsidR="00636763" w:rsidRDefault="00636763" w:rsidP="00636763">
                            <w:pPr>
                              <w:ind w:left="720"/>
                            </w:pPr>
                          </w:p>
                          <w:p w14:paraId="0CC7A6E2" w14:textId="77777777" w:rsidR="00636763" w:rsidRDefault="00636763" w:rsidP="00636763">
                            <w:pPr>
                              <w:ind w:left="720"/>
                            </w:pPr>
                          </w:p>
                          <w:p w14:paraId="2DDFF70F" w14:textId="77777777" w:rsidR="00636763" w:rsidRDefault="00636763" w:rsidP="00636763">
                            <w:pPr>
                              <w:ind w:left="720"/>
                            </w:pPr>
                          </w:p>
                          <w:p w14:paraId="51D1CB55" w14:textId="77777777" w:rsidR="00636763" w:rsidRDefault="00636763" w:rsidP="00636763">
                            <w:pPr>
                              <w:ind w:left="720"/>
                            </w:pPr>
                          </w:p>
                          <w:p w14:paraId="587FA0C9" w14:textId="77777777" w:rsidR="00636763" w:rsidRDefault="00636763" w:rsidP="00636763">
                            <w:pPr>
                              <w:ind w:left="720"/>
                            </w:pPr>
                          </w:p>
                          <w:p w14:paraId="72B76185" w14:textId="77777777" w:rsidR="00636763" w:rsidRDefault="00636763" w:rsidP="00636763">
                            <w:pPr>
                              <w:ind w:left="720"/>
                            </w:pPr>
                          </w:p>
                          <w:p w14:paraId="29434A42" w14:textId="77777777" w:rsidR="00636763" w:rsidRDefault="00636763" w:rsidP="00636763">
                            <w:pPr>
                              <w:ind w:left="720"/>
                            </w:pPr>
                          </w:p>
                          <w:p w14:paraId="1C3BD1C1" w14:textId="77777777" w:rsidR="00636763" w:rsidRDefault="00636763" w:rsidP="00636763">
                            <w:pPr>
                              <w:ind w:left="720"/>
                            </w:pPr>
                          </w:p>
                          <w:p w14:paraId="6B25E2C2" w14:textId="77777777" w:rsidR="00636763" w:rsidRDefault="00636763" w:rsidP="00636763">
                            <w:pPr>
                              <w:ind w:left="720"/>
                            </w:pPr>
                          </w:p>
                          <w:p w14:paraId="6A2D7500" w14:textId="77777777" w:rsidR="00636763" w:rsidRDefault="00636763" w:rsidP="00636763">
                            <w:pPr>
                              <w:ind w:left="720"/>
                            </w:pPr>
                          </w:p>
                          <w:p w14:paraId="10BAC949" w14:textId="77777777" w:rsidR="00636763" w:rsidRDefault="00636763" w:rsidP="00636763">
                            <w:pPr>
                              <w:ind w:left="720"/>
                            </w:pPr>
                          </w:p>
                          <w:p w14:paraId="78A5A6AA" w14:textId="77777777" w:rsidR="00636763" w:rsidRDefault="00636763" w:rsidP="00636763">
                            <w:pPr>
                              <w:ind w:left="720"/>
                            </w:pPr>
                          </w:p>
                          <w:p w14:paraId="0A49A1F3" w14:textId="77777777" w:rsidR="00636763" w:rsidRDefault="00636763" w:rsidP="00636763">
                            <w:pPr>
                              <w:ind w:left="720"/>
                            </w:pPr>
                          </w:p>
                          <w:p w14:paraId="56743ED8" w14:textId="77777777" w:rsidR="00636763" w:rsidRDefault="00636763" w:rsidP="00636763">
                            <w:pPr>
                              <w:ind w:left="720"/>
                            </w:pPr>
                          </w:p>
                          <w:p w14:paraId="27F2F45D" w14:textId="28DF8602" w:rsidR="00920E95" w:rsidRDefault="00920E95" w:rsidP="00636763">
                            <w:pPr>
                              <w:ind w:left="720"/>
                            </w:pPr>
                            <w:r>
                              <w:t>Author: Danielle M. Hinton, SFHEA</w:t>
                            </w:r>
                            <w:r>
                              <w:br/>
                            </w:r>
                          </w:p>
                          <w:p w14:paraId="256513EF" w14:textId="30E04CE7" w:rsidR="00636763" w:rsidRDefault="00920E95" w:rsidP="00636763">
                            <w:pPr>
                              <w:ind w:left="720"/>
                            </w:pPr>
                            <w:r>
                              <w:t>This framework was a key resource created as part of the “</w:t>
                            </w:r>
                            <w:r w:rsidRPr="00920E95">
                              <w:t>The Curriculum Futures Retreat</w:t>
                            </w:r>
                            <w:r>
                              <w:t xml:space="preserve">” </w:t>
                            </w:r>
                            <w:r>
                              <w:br/>
                            </w:r>
                            <w:r w:rsidRPr="00920E95">
                              <w:t>a University Educational Enhancement Funded (EEF) project (Oct 18 - Jul 19)</w:t>
                            </w:r>
                          </w:p>
                          <w:p w14:paraId="1F325585" w14:textId="05421C75" w:rsidR="00636763" w:rsidRDefault="00636763" w:rsidP="00636763">
                            <w:pPr>
                              <w:ind w:left="720"/>
                            </w:pPr>
                            <w:r>
                              <w:t>Higher Education Futures institute</w:t>
                            </w:r>
                            <w:r>
                              <w:br/>
                              <w:t>University of Birmingham</w:t>
                            </w:r>
                          </w:p>
                          <w:p w14:paraId="5A1AC3F8" w14:textId="77777777" w:rsidR="00012614" w:rsidRDefault="00012614" w:rsidP="00012614">
                            <w:pPr>
                              <w:ind w:left="720"/>
                            </w:pPr>
                          </w:p>
                          <w:p w14:paraId="544A6595" w14:textId="19DD4E8A" w:rsidR="00012614" w:rsidRDefault="00012614" w:rsidP="00012614">
                            <w:pPr>
                              <w:ind w:left="720"/>
                            </w:pPr>
                            <w:r>
                              <w:t>CC BY-NC 4.0</w:t>
                            </w:r>
                            <w:r>
                              <w:t xml:space="preserve">: </w:t>
                            </w:r>
                            <w:r>
                              <w:t>Attribution-</w:t>
                            </w:r>
                            <w:proofErr w:type="spellStart"/>
                            <w:r>
                              <w:t>NonCommercial</w:t>
                            </w:r>
                            <w:proofErr w:type="spellEnd"/>
                            <w:r>
                              <w:t xml:space="preserve"> 4.0 International </w:t>
                            </w:r>
                          </w:p>
                          <w:p w14:paraId="33C3FA02" w14:textId="77777777" w:rsidR="00920E95" w:rsidRPr="00FA292E" w:rsidRDefault="00920E95" w:rsidP="00636763">
                            <w:pPr>
                              <w:ind w:lef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D522C" id="Rectangle 68" o:spid="_x0000_s1046" style="position:absolute;left:0;text-align:left;margin-left:0;margin-top:-71.55pt;width:598.65pt;height:861.9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" fillcolor="#c00000" strokecolor="#1f4d78 [1604]" strokeweight="1pt">
                <v:textbox>
                  <w:txbxContent>
                    <w:p w14:paraId="4CCE0CB1" w14:textId="77777777" w:rsidR="00636763" w:rsidRDefault="00636763" w:rsidP="00636763">
                      <w:pPr>
                        <w:ind w:left="720"/>
                      </w:pPr>
                    </w:p>
                    <w:p w14:paraId="30C50871" w14:textId="77777777" w:rsidR="00636763" w:rsidRDefault="00636763" w:rsidP="00636763">
                      <w:pPr>
                        <w:ind w:left="720"/>
                      </w:pPr>
                    </w:p>
                    <w:p w14:paraId="18A83F62" w14:textId="77777777" w:rsidR="00636763" w:rsidRDefault="00636763" w:rsidP="00636763">
                      <w:pPr>
                        <w:ind w:left="720"/>
                      </w:pPr>
                    </w:p>
                    <w:p w14:paraId="1C2E1274" w14:textId="77777777" w:rsidR="00636763" w:rsidRDefault="00636763" w:rsidP="00636763">
                      <w:pPr>
                        <w:ind w:left="720"/>
                      </w:pPr>
                    </w:p>
                    <w:p w14:paraId="7DD9FFBD" w14:textId="77777777" w:rsidR="00636763" w:rsidRDefault="00636763" w:rsidP="00636763">
                      <w:pPr>
                        <w:ind w:left="720"/>
                      </w:pPr>
                    </w:p>
                    <w:p w14:paraId="1E196D6A" w14:textId="77777777" w:rsidR="00636763" w:rsidRDefault="00636763" w:rsidP="00636763">
                      <w:pPr>
                        <w:ind w:left="720"/>
                      </w:pPr>
                    </w:p>
                    <w:p w14:paraId="6E10E07B" w14:textId="77777777" w:rsidR="00636763" w:rsidRDefault="00636763" w:rsidP="00636763">
                      <w:pPr>
                        <w:ind w:left="720"/>
                      </w:pPr>
                    </w:p>
                    <w:p w14:paraId="20F8075B" w14:textId="77777777" w:rsidR="00636763" w:rsidRDefault="00636763" w:rsidP="00636763">
                      <w:pPr>
                        <w:ind w:left="720"/>
                      </w:pPr>
                    </w:p>
                    <w:p w14:paraId="1573358A" w14:textId="77777777" w:rsidR="00636763" w:rsidRDefault="00636763" w:rsidP="00636763">
                      <w:pPr>
                        <w:ind w:left="720"/>
                      </w:pPr>
                    </w:p>
                    <w:p w14:paraId="5C9BDCB2" w14:textId="77777777" w:rsidR="00636763" w:rsidRDefault="00636763" w:rsidP="00636763">
                      <w:pPr>
                        <w:ind w:left="720"/>
                      </w:pPr>
                    </w:p>
                    <w:p w14:paraId="4220110D" w14:textId="77777777" w:rsidR="00636763" w:rsidRDefault="00636763" w:rsidP="00636763">
                      <w:pPr>
                        <w:ind w:left="720"/>
                      </w:pPr>
                    </w:p>
                    <w:p w14:paraId="6AEBFF4E" w14:textId="77777777" w:rsidR="00636763" w:rsidRDefault="00636763" w:rsidP="00636763">
                      <w:pPr>
                        <w:ind w:left="720"/>
                      </w:pPr>
                    </w:p>
                    <w:p w14:paraId="0CC7A6E2" w14:textId="77777777" w:rsidR="00636763" w:rsidRDefault="00636763" w:rsidP="00636763">
                      <w:pPr>
                        <w:ind w:left="720"/>
                      </w:pPr>
                    </w:p>
                    <w:p w14:paraId="2DDFF70F" w14:textId="77777777" w:rsidR="00636763" w:rsidRDefault="00636763" w:rsidP="00636763">
                      <w:pPr>
                        <w:ind w:left="720"/>
                      </w:pPr>
                    </w:p>
                    <w:p w14:paraId="51D1CB55" w14:textId="77777777" w:rsidR="00636763" w:rsidRDefault="00636763" w:rsidP="00636763">
                      <w:pPr>
                        <w:ind w:left="720"/>
                      </w:pPr>
                    </w:p>
                    <w:p w14:paraId="587FA0C9" w14:textId="77777777" w:rsidR="00636763" w:rsidRDefault="00636763" w:rsidP="00636763">
                      <w:pPr>
                        <w:ind w:left="720"/>
                      </w:pPr>
                    </w:p>
                    <w:p w14:paraId="72B76185" w14:textId="77777777" w:rsidR="00636763" w:rsidRDefault="00636763" w:rsidP="00636763">
                      <w:pPr>
                        <w:ind w:left="720"/>
                      </w:pPr>
                    </w:p>
                    <w:p w14:paraId="29434A42" w14:textId="77777777" w:rsidR="00636763" w:rsidRDefault="00636763" w:rsidP="00636763">
                      <w:pPr>
                        <w:ind w:left="720"/>
                      </w:pPr>
                    </w:p>
                    <w:p w14:paraId="1C3BD1C1" w14:textId="77777777" w:rsidR="00636763" w:rsidRDefault="00636763" w:rsidP="00636763">
                      <w:pPr>
                        <w:ind w:left="720"/>
                      </w:pPr>
                    </w:p>
                    <w:p w14:paraId="6B25E2C2" w14:textId="77777777" w:rsidR="00636763" w:rsidRDefault="00636763" w:rsidP="00636763">
                      <w:pPr>
                        <w:ind w:left="720"/>
                      </w:pPr>
                    </w:p>
                    <w:p w14:paraId="6A2D7500" w14:textId="77777777" w:rsidR="00636763" w:rsidRDefault="00636763" w:rsidP="00636763">
                      <w:pPr>
                        <w:ind w:left="720"/>
                      </w:pPr>
                    </w:p>
                    <w:p w14:paraId="10BAC949" w14:textId="77777777" w:rsidR="00636763" w:rsidRDefault="00636763" w:rsidP="00636763">
                      <w:pPr>
                        <w:ind w:left="720"/>
                      </w:pPr>
                    </w:p>
                    <w:p w14:paraId="78A5A6AA" w14:textId="77777777" w:rsidR="00636763" w:rsidRDefault="00636763" w:rsidP="00636763">
                      <w:pPr>
                        <w:ind w:left="720"/>
                      </w:pPr>
                    </w:p>
                    <w:p w14:paraId="0A49A1F3" w14:textId="77777777" w:rsidR="00636763" w:rsidRDefault="00636763" w:rsidP="00636763">
                      <w:pPr>
                        <w:ind w:left="720"/>
                      </w:pPr>
                    </w:p>
                    <w:p w14:paraId="56743ED8" w14:textId="77777777" w:rsidR="00636763" w:rsidRDefault="00636763" w:rsidP="00636763">
                      <w:pPr>
                        <w:ind w:left="720"/>
                      </w:pPr>
                    </w:p>
                    <w:p w14:paraId="27F2F45D" w14:textId="28DF8602" w:rsidR="00920E95" w:rsidRDefault="00920E95" w:rsidP="00636763">
                      <w:pPr>
                        <w:ind w:left="720"/>
                      </w:pPr>
                      <w:r>
                        <w:t>Author: Danielle M. Hinton, SFHEA</w:t>
                      </w:r>
                      <w:r>
                        <w:br/>
                      </w:r>
                    </w:p>
                    <w:p w14:paraId="256513EF" w14:textId="30E04CE7" w:rsidR="00636763" w:rsidRDefault="00920E95" w:rsidP="00636763">
                      <w:pPr>
                        <w:ind w:left="720"/>
                      </w:pPr>
                      <w:r>
                        <w:t>This framework was a key resource created as part of the “</w:t>
                      </w:r>
                      <w:r w:rsidRPr="00920E95">
                        <w:t>The Curriculum Futures Retreat</w:t>
                      </w:r>
                      <w:r>
                        <w:t xml:space="preserve">” </w:t>
                      </w:r>
                      <w:r>
                        <w:br/>
                      </w:r>
                      <w:r w:rsidRPr="00920E95">
                        <w:t>a University Educational Enhancement Funded (EEF) project (Oct 18 - Jul 19)</w:t>
                      </w:r>
                    </w:p>
                    <w:p w14:paraId="1F325585" w14:textId="05421C75" w:rsidR="00636763" w:rsidRDefault="00636763" w:rsidP="00636763">
                      <w:pPr>
                        <w:ind w:left="720"/>
                      </w:pPr>
                      <w:r>
                        <w:t>Higher Education Futures institute</w:t>
                      </w:r>
                      <w:r>
                        <w:br/>
                        <w:t>University of Birmingham</w:t>
                      </w:r>
                    </w:p>
                    <w:p w14:paraId="5A1AC3F8" w14:textId="77777777" w:rsidR="00012614" w:rsidRDefault="00012614" w:rsidP="00012614">
                      <w:pPr>
                        <w:ind w:left="720"/>
                      </w:pPr>
                    </w:p>
                    <w:p w14:paraId="544A6595" w14:textId="19DD4E8A" w:rsidR="00012614" w:rsidRDefault="00012614" w:rsidP="00012614">
                      <w:pPr>
                        <w:ind w:left="720"/>
                      </w:pPr>
                      <w:r>
                        <w:t>CC BY-NC 4.0</w:t>
                      </w:r>
                      <w:r>
                        <w:t xml:space="preserve">: </w:t>
                      </w:r>
                      <w:r>
                        <w:t>Attribution-</w:t>
                      </w:r>
                      <w:proofErr w:type="spellStart"/>
                      <w:r>
                        <w:t>NonCommercial</w:t>
                      </w:r>
                      <w:proofErr w:type="spellEnd"/>
                      <w:r>
                        <w:t xml:space="preserve"> 4.0 International </w:t>
                      </w:r>
                    </w:p>
                    <w:p w14:paraId="33C3FA02" w14:textId="77777777" w:rsidR="00920E95" w:rsidRPr="00FA292E" w:rsidRDefault="00920E95" w:rsidP="00636763">
                      <w:pPr>
                        <w:ind w:left="720"/>
                      </w:pPr>
                    </w:p>
                  </w:txbxContent>
                </v:textbox>
                <w10:wrap anchorx="page"/>
              </v:rect>
            </w:pict>
          </mc:Fallback>
        </mc:AlternateContent>
      </w:r>
    </w:p>
    <w:p w14:paraId="20CA96CD" w14:textId="77777777" w:rsidR="00802A44" w:rsidRDefault="00802A44" w:rsidP="00A81600">
      <w:pPr>
        <w:rPr>
          <w:noProof/>
          <w:lang w:eastAsia="en-GB"/>
        </w:rPr>
      </w:pPr>
    </w:p>
    <w:p w14:paraId="17080287" w14:textId="77777777" w:rsidR="00802A44" w:rsidRDefault="00802A44" w:rsidP="00A81600">
      <w:pPr>
        <w:rPr>
          <w:noProof/>
          <w:lang w:eastAsia="en-GB"/>
        </w:rPr>
      </w:pPr>
    </w:p>
    <w:p w14:paraId="2955B688" w14:textId="77777777" w:rsidR="00802A44" w:rsidRDefault="00802A44" w:rsidP="00A81600">
      <w:pPr>
        <w:rPr>
          <w:noProof/>
          <w:lang w:eastAsia="en-GB"/>
        </w:rPr>
      </w:pPr>
    </w:p>
    <w:p w14:paraId="58484FCE" w14:textId="77777777" w:rsidR="00802A44" w:rsidRDefault="00802A44" w:rsidP="00A81600">
      <w:pPr>
        <w:rPr>
          <w:noProof/>
          <w:lang w:eastAsia="en-GB"/>
        </w:rPr>
      </w:pPr>
    </w:p>
    <w:p w14:paraId="692A67DA" w14:textId="77777777" w:rsidR="00802A44" w:rsidRDefault="00802A44" w:rsidP="00A81600">
      <w:pPr>
        <w:rPr>
          <w:noProof/>
          <w:lang w:eastAsia="en-GB"/>
        </w:rPr>
      </w:pPr>
    </w:p>
    <w:p w14:paraId="1ADF041E" w14:textId="77777777" w:rsidR="00802A44" w:rsidRDefault="00802A44" w:rsidP="00A81600">
      <w:pPr>
        <w:rPr>
          <w:noProof/>
          <w:lang w:eastAsia="en-GB"/>
        </w:rPr>
      </w:pPr>
    </w:p>
    <w:p w14:paraId="78ADB847" w14:textId="77777777" w:rsidR="00802A44" w:rsidRDefault="00802A44" w:rsidP="00A81600">
      <w:pPr>
        <w:rPr>
          <w:noProof/>
          <w:lang w:eastAsia="en-GB"/>
        </w:rPr>
      </w:pPr>
    </w:p>
    <w:p w14:paraId="3B8383A3" w14:textId="77777777" w:rsidR="00802A44" w:rsidRDefault="00802A44" w:rsidP="00A81600">
      <w:pPr>
        <w:rPr>
          <w:noProof/>
          <w:lang w:eastAsia="en-GB"/>
        </w:rPr>
      </w:pPr>
    </w:p>
    <w:p w14:paraId="3F5DEA31" w14:textId="77777777" w:rsidR="00802A44" w:rsidRDefault="00802A44" w:rsidP="00A81600">
      <w:pPr>
        <w:rPr>
          <w:noProof/>
          <w:lang w:eastAsia="en-GB"/>
        </w:rPr>
      </w:pPr>
    </w:p>
    <w:p w14:paraId="10EE3BCF" w14:textId="77777777" w:rsidR="00802A44" w:rsidRDefault="00802A44" w:rsidP="00A81600">
      <w:pPr>
        <w:rPr>
          <w:noProof/>
          <w:lang w:eastAsia="en-GB"/>
        </w:rPr>
      </w:pPr>
    </w:p>
    <w:p w14:paraId="1E793E28" w14:textId="77777777" w:rsidR="00802A44" w:rsidRDefault="00802A44" w:rsidP="00A81600">
      <w:pPr>
        <w:rPr>
          <w:noProof/>
          <w:lang w:eastAsia="en-GB"/>
        </w:rPr>
      </w:pPr>
    </w:p>
    <w:p w14:paraId="2C5242B9" w14:textId="77777777" w:rsidR="00802A44" w:rsidRDefault="00802A44" w:rsidP="00A81600">
      <w:pPr>
        <w:rPr>
          <w:noProof/>
          <w:lang w:eastAsia="en-GB"/>
        </w:rPr>
      </w:pPr>
    </w:p>
    <w:p w14:paraId="6AD683E7" w14:textId="77777777" w:rsidR="00802A44" w:rsidRDefault="00802A44" w:rsidP="00A81600">
      <w:pPr>
        <w:rPr>
          <w:noProof/>
          <w:lang w:eastAsia="en-GB"/>
        </w:rPr>
      </w:pPr>
    </w:p>
    <w:p w14:paraId="428F26CF" w14:textId="77777777" w:rsidR="00802A44" w:rsidRDefault="00802A44" w:rsidP="00A81600">
      <w:pPr>
        <w:rPr>
          <w:noProof/>
          <w:lang w:eastAsia="en-GB"/>
        </w:rPr>
      </w:pPr>
    </w:p>
    <w:p w14:paraId="08D0B0A3" w14:textId="77777777" w:rsidR="00802A44" w:rsidRDefault="00802A44" w:rsidP="00A81600">
      <w:pPr>
        <w:rPr>
          <w:noProof/>
          <w:lang w:eastAsia="en-GB"/>
        </w:rPr>
      </w:pPr>
    </w:p>
    <w:p w14:paraId="49152419" w14:textId="77777777" w:rsidR="00802A44" w:rsidRDefault="00802A44" w:rsidP="00A81600">
      <w:pPr>
        <w:rPr>
          <w:noProof/>
          <w:lang w:eastAsia="en-GB"/>
        </w:rPr>
      </w:pPr>
    </w:p>
    <w:p w14:paraId="4B16A67A" w14:textId="77777777" w:rsidR="00802A44" w:rsidRDefault="00802A44" w:rsidP="00A81600">
      <w:pPr>
        <w:rPr>
          <w:noProof/>
          <w:lang w:eastAsia="en-GB"/>
        </w:rPr>
      </w:pPr>
    </w:p>
    <w:p w14:paraId="3EFD7687" w14:textId="77777777" w:rsidR="00802A44" w:rsidRDefault="00802A44" w:rsidP="00A81600">
      <w:pPr>
        <w:rPr>
          <w:noProof/>
          <w:lang w:eastAsia="en-GB"/>
        </w:rPr>
      </w:pPr>
    </w:p>
    <w:p w14:paraId="1CB8FB93" w14:textId="77777777" w:rsidR="00802A44" w:rsidRDefault="00802A44" w:rsidP="00A81600">
      <w:pPr>
        <w:rPr>
          <w:noProof/>
          <w:lang w:eastAsia="en-GB"/>
        </w:rPr>
      </w:pPr>
    </w:p>
    <w:p w14:paraId="7F980AC5" w14:textId="77777777" w:rsidR="00141338" w:rsidRPr="009F7DB6" w:rsidRDefault="00141338" w:rsidP="00A81600">
      <w:pPr>
        <w:rPr>
          <w:noProof/>
          <w:lang w:eastAsia="en-GB"/>
        </w:rPr>
      </w:pPr>
    </w:p>
    <w:sectPr w:rsidR="00141338" w:rsidRPr="009F7DB6" w:rsidSect="009454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E86F6" w14:textId="77777777" w:rsidR="003F1FCD" w:rsidRDefault="003F1FCD" w:rsidP="00C77548">
      <w:pPr>
        <w:spacing w:after="0" w:line="240" w:lineRule="auto"/>
      </w:pPr>
      <w:r>
        <w:separator/>
      </w:r>
    </w:p>
  </w:endnote>
  <w:endnote w:type="continuationSeparator" w:id="0">
    <w:p w14:paraId="1C55042C" w14:textId="77777777" w:rsidR="003F1FCD" w:rsidRDefault="003F1FCD" w:rsidP="00C77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973183"/>
      <w:docPartObj>
        <w:docPartGallery w:val="Page Numbers (Bottom of Page)"/>
        <w:docPartUnique/>
      </w:docPartObj>
    </w:sdtPr>
    <w:sdtEndPr/>
    <w:sdtContent>
      <w:p w14:paraId="4DC2FA5B" w14:textId="77777777" w:rsidR="003F1FCD" w:rsidRDefault="003F1FCD">
        <w:pPr>
          <w:pStyle w:val="Footer"/>
        </w:pPr>
        <w:r>
          <w:rPr>
            <w:noProof/>
            <w:lang w:eastAsia="en-GB"/>
          </w:rPr>
          <mc:AlternateContent>
            <mc:Choice Requires="wps">
              <w:drawing>
                <wp:anchor distT="0" distB="0" distL="114300" distR="114300" simplePos="0" relativeHeight="251660288" behindDoc="0" locked="0" layoutInCell="1" allowOverlap="1" wp14:anchorId="7071D33B" wp14:editId="59C16BC1">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56C08E3" w14:textId="77777777" w:rsidR="003F1FCD" w:rsidRDefault="003F1FCD">
                              <w:pPr>
                                <w:jc w:val="center"/>
                              </w:pPr>
                              <w:r>
                                <w:fldChar w:fldCharType="begin"/>
                              </w:r>
                              <w:r>
                                <w:instrText xml:space="preserve"> PAGE    \* MERGEFORMAT </w:instrText>
                              </w:r>
                              <w:r>
                                <w:fldChar w:fldCharType="separate"/>
                              </w:r>
                              <w:r w:rsidR="00420D02">
                                <w:rPr>
                                  <w:noProof/>
                                </w:rPr>
                                <w:t>33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071D3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K5upEjgCAABqBAAADgAAAAAAAAAA&#10;AAAAAAAuAgAAZHJzL2Uyb0RvYy54bWxQSwECLQAUAAYACAAAACEA/y8q6t4AAAADAQAADwAAAAAA&#10;AAAAAAAAAACSBAAAZHJzL2Rvd25yZXYueG1sUEsFBgAAAAAEAAQA8wAAAJ0FAAAAAA==&#10;" filled="t" strokecolor="gray" strokeweight="2.25pt">
                  <v:textbox inset=",0,,0">
                    <w:txbxContent>
                      <w:p w14:paraId="656C08E3" w14:textId="77777777" w:rsidR="003F1FCD" w:rsidRDefault="003F1FCD">
                        <w:pPr>
                          <w:jc w:val="center"/>
                        </w:pPr>
                        <w:r>
                          <w:fldChar w:fldCharType="begin"/>
                        </w:r>
                        <w:r>
                          <w:instrText xml:space="preserve"> PAGE    \* MERGEFORMAT </w:instrText>
                        </w:r>
                        <w:r>
                          <w:fldChar w:fldCharType="separate"/>
                        </w:r>
                        <w:r w:rsidR="00420D02">
                          <w:rPr>
                            <w:noProof/>
                          </w:rPr>
                          <w:t>33</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4FA58D" wp14:editId="468EF547">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7425486"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kSJgIAAEs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SdwkS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D5C8" w14:textId="77777777" w:rsidR="003F1FCD" w:rsidRDefault="003F1FCD" w:rsidP="00C77548">
      <w:pPr>
        <w:spacing w:after="0" w:line="240" w:lineRule="auto"/>
      </w:pPr>
      <w:r>
        <w:separator/>
      </w:r>
    </w:p>
  </w:footnote>
  <w:footnote w:type="continuationSeparator" w:id="0">
    <w:p w14:paraId="6F7129DC" w14:textId="77777777" w:rsidR="003F1FCD" w:rsidRDefault="003F1FCD" w:rsidP="00C77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603"/>
    <w:multiLevelType w:val="hybridMultilevel"/>
    <w:tmpl w:val="4DBA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15B17"/>
    <w:multiLevelType w:val="hybridMultilevel"/>
    <w:tmpl w:val="82B26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221A8E"/>
    <w:multiLevelType w:val="multilevel"/>
    <w:tmpl w:val="C57E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01D32"/>
    <w:multiLevelType w:val="hybridMultilevel"/>
    <w:tmpl w:val="942A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25794"/>
    <w:multiLevelType w:val="hybridMultilevel"/>
    <w:tmpl w:val="FC2E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028C"/>
    <w:multiLevelType w:val="hybridMultilevel"/>
    <w:tmpl w:val="BF98A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D56C0"/>
    <w:multiLevelType w:val="multilevel"/>
    <w:tmpl w:val="A256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472ECA"/>
    <w:multiLevelType w:val="hybridMultilevel"/>
    <w:tmpl w:val="6AE44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6B144E"/>
    <w:multiLevelType w:val="hybridMultilevel"/>
    <w:tmpl w:val="432C6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BE6368"/>
    <w:multiLevelType w:val="hybridMultilevel"/>
    <w:tmpl w:val="8FC6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C275C"/>
    <w:multiLevelType w:val="hybridMultilevel"/>
    <w:tmpl w:val="7F2AC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BA1762"/>
    <w:multiLevelType w:val="hybridMultilevel"/>
    <w:tmpl w:val="9C7CC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4127AC"/>
    <w:multiLevelType w:val="hybridMultilevel"/>
    <w:tmpl w:val="32B0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C48D7"/>
    <w:multiLevelType w:val="multilevel"/>
    <w:tmpl w:val="1A9AF936"/>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B6F008B"/>
    <w:multiLevelType w:val="hybridMultilevel"/>
    <w:tmpl w:val="00EE2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521092"/>
    <w:multiLevelType w:val="multilevel"/>
    <w:tmpl w:val="DC0EB9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0CC334B"/>
    <w:multiLevelType w:val="hybridMultilevel"/>
    <w:tmpl w:val="E822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438D7"/>
    <w:multiLevelType w:val="hybridMultilevel"/>
    <w:tmpl w:val="AE10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91B38"/>
    <w:multiLevelType w:val="multilevel"/>
    <w:tmpl w:val="F3C0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5579B1"/>
    <w:multiLevelType w:val="multilevel"/>
    <w:tmpl w:val="991ADF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0914563"/>
    <w:multiLevelType w:val="multilevel"/>
    <w:tmpl w:val="78AA7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A4E25"/>
    <w:multiLevelType w:val="hybridMultilevel"/>
    <w:tmpl w:val="5F64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3A256C"/>
    <w:multiLevelType w:val="hybridMultilevel"/>
    <w:tmpl w:val="AFE8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54585C"/>
    <w:multiLevelType w:val="hybridMultilevel"/>
    <w:tmpl w:val="0A220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BD13A8"/>
    <w:multiLevelType w:val="hybridMultilevel"/>
    <w:tmpl w:val="A3E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9509D"/>
    <w:multiLevelType w:val="hybridMultilevel"/>
    <w:tmpl w:val="C58C3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F03D02"/>
    <w:multiLevelType w:val="multilevel"/>
    <w:tmpl w:val="65AE4C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61CE752C"/>
    <w:multiLevelType w:val="multilevel"/>
    <w:tmpl w:val="E3B65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58D2673"/>
    <w:multiLevelType w:val="hybridMultilevel"/>
    <w:tmpl w:val="81D8C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16409A"/>
    <w:multiLevelType w:val="multilevel"/>
    <w:tmpl w:val="4E56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B51A54"/>
    <w:multiLevelType w:val="hybridMultilevel"/>
    <w:tmpl w:val="6A409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0B7F8B"/>
    <w:multiLevelType w:val="hybridMultilevel"/>
    <w:tmpl w:val="B4C46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8357D"/>
    <w:multiLevelType w:val="hybridMultilevel"/>
    <w:tmpl w:val="8CC02E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12"/>
  </w:num>
  <w:num w:numId="4">
    <w:abstractNumId w:val="32"/>
  </w:num>
  <w:num w:numId="5">
    <w:abstractNumId w:val="10"/>
  </w:num>
  <w:num w:numId="6">
    <w:abstractNumId w:val="16"/>
  </w:num>
  <w:num w:numId="7">
    <w:abstractNumId w:val="27"/>
  </w:num>
  <w:num w:numId="8">
    <w:abstractNumId w:val="13"/>
  </w:num>
  <w:num w:numId="9">
    <w:abstractNumId w:val="7"/>
  </w:num>
  <w:num w:numId="10">
    <w:abstractNumId w:val="19"/>
  </w:num>
  <w:num w:numId="11">
    <w:abstractNumId w:val="26"/>
  </w:num>
  <w:num w:numId="12">
    <w:abstractNumId w:val="30"/>
  </w:num>
  <w:num w:numId="13">
    <w:abstractNumId w:val="14"/>
  </w:num>
  <w:num w:numId="14">
    <w:abstractNumId w:val="18"/>
  </w:num>
  <w:num w:numId="15">
    <w:abstractNumId w:val="23"/>
  </w:num>
  <w:num w:numId="16">
    <w:abstractNumId w:val="8"/>
  </w:num>
  <w:num w:numId="17">
    <w:abstractNumId w:val="4"/>
  </w:num>
  <w:num w:numId="18">
    <w:abstractNumId w:val="5"/>
  </w:num>
  <w:num w:numId="19">
    <w:abstractNumId w:val="3"/>
  </w:num>
  <w:num w:numId="20">
    <w:abstractNumId w:val="9"/>
  </w:num>
  <w:num w:numId="21">
    <w:abstractNumId w:val="28"/>
  </w:num>
  <w:num w:numId="22">
    <w:abstractNumId w:val="24"/>
  </w:num>
  <w:num w:numId="23">
    <w:abstractNumId w:val="17"/>
  </w:num>
  <w:num w:numId="24">
    <w:abstractNumId w:val="25"/>
  </w:num>
  <w:num w:numId="25">
    <w:abstractNumId w:val="21"/>
  </w:num>
  <w:num w:numId="26">
    <w:abstractNumId w:val="31"/>
  </w:num>
  <w:num w:numId="27">
    <w:abstractNumId w:val="2"/>
  </w:num>
  <w:num w:numId="28">
    <w:abstractNumId w:val="20"/>
  </w:num>
  <w:num w:numId="29">
    <w:abstractNumId w:val="6"/>
  </w:num>
  <w:num w:numId="30">
    <w:abstractNumId w:val="29"/>
  </w:num>
  <w:num w:numId="31">
    <w:abstractNumId w:val="15"/>
  </w:num>
  <w:num w:numId="32">
    <w:abstractNumId w:val="0"/>
  </w:num>
  <w:num w:numId="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D4"/>
    <w:rsid w:val="00012614"/>
    <w:rsid w:val="00026DDE"/>
    <w:rsid w:val="0003498F"/>
    <w:rsid w:val="00046E7B"/>
    <w:rsid w:val="000637B9"/>
    <w:rsid w:val="000729D5"/>
    <w:rsid w:val="00076C65"/>
    <w:rsid w:val="00076FF4"/>
    <w:rsid w:val="000920D1"/>
    <w:rsid w:val="000942D4"/>
    <w:rsid w:val="00096F3E"/>
    <w:rsid w:val="000A1D2A"/>
    <w:rsid w:val="000A4541"/>
    <w:rsid w:val="000A4751"/>
    <w:rsid w:val="000C050E"/>
    <w:rsid w:val="000D5D37"/>
    <w:rsid w:val="000E17C9"/>
    <w:rsid w:val="000E2660"/>
    <w:rsid w:val="000E6884"/>
    <w:rsid w:val="000F2B0C"/>
    <w:rsid w:val="000F55A4"/>
    <w:rsid w:val="00112483"/>
    <w:rsid w:val="00115BB0"/>
    <w:rsid w:val="00122556"/>
    <w:rsid w:val="00133F15"/>
    <w:rsid w:val="00135EAB"/>
    <w:rsid w:val="00141338"/>
    <w:rsid w:val="0015545E"/>
    <w:rsid w:val="00186A68"/>
    <w:rsid w:val="001D452C"/>
    <w:rsid w:val="001E404B"/>
    <w:rsid w:val="001E49DA"/>
    <w:rsid w:val="001E53A8"/>
    <w:rsid w:val="001F59B1"/>
    <w:rsid w:val="002173F4"/>
    <w:rsid w:val="002248F3"/>
    <w:rsid w:val="00225722"/>
    <w:rsid w:val="00231F8B"/>
    <w:rsid w:val="00234DA0"/>
    <w:rsid w:val="00244071"/>
    <w:rsid w:val="00245E3B"/>
    <w:rsid w:val="00261518"/>
    <w:rsid w:val="00262A01"/>
    <w:rsid w:val="00277919"/>
    <w:rsid w:val="00277E5A"/>
    <w:rsid w:val="00293946"/>
    <w:rsid w:val="002A2592"/>
    <w:rsid w:val="002C1F2D"/>
    <w:rsid w:val="002E6947"/>
    <w:rsid w:val="00304695"/>
    <w:rsid w:val="0030646D"/>
    <w:rsid w:val="00306EAA"/>
    <w:rsid w:val="00312A03"/>
    <w:rsid w:val="00315144"/>
    <w:rsid w:val="003468DB"/>
    <w:rsid w:val="00352B2A"/>
    <w:rsid w:val="0035742A"/>
    <w:rsid w:val="003608F3"/>
    <w:rsid w:val="00363273"/>
    <w:rsid w:val="00364BB6"/>
    <w:rsid w:val="00367F17"/>
    <w:rsid w:val="00390539"/>
    <w:rsid w:val="00391D01"/>
    <w:rsid w:val="0039314A"/>
    <w:rsid w:val="00396646"/>
    <w:rsid w:val="003D079A"/>
    <w:rsid w:val="003E0825"/>
    <w:rsid w:val="003E08CF"/>
    <w:rsid w:val="003E5722"/>
    <w:rsid w:val="003F1FCD"/>
    <w:rsid w:val="003F60F1"/>
    <w:rsid w:val="003F6D44"/>
    <w:rsid w:val="0040314B"/>
    <w:rsid w:val="00420D02"/>
    <w:rsid w:val="0043221D"/>
    <w:rsid w:val="00444020"/>
    <w:rsid w:val="0044741F"/>
    <w:rsid w:val="00463F4D"/>
    <w:rsid w:val="00465B71"/>
    <w:rsid w:val="00472A90"/>
    <w:rsid w:val="004749D6"/>
    <w:rsid w:val="004758E5"/>
    <w:rsid w:val="00492BD9"/>
    <w:rsid w:val="00493D69"/>
    <w:rsid w:val="004B203C"/>
    <w:rsid w:val="004B55BB"/>
    <w:rsid w:val="004C5B29"/>
    <w:rsid w:val="004F33FB"/>
    <w:rsid w:val="00512CC2"/>
    <w:rsid w:val="00513DB8"/>
    <w:rsid w:val="005225D4"/>
    <w:rsid w:val="00522B14"/>
    <w:rsid w:val="00532E3B"/>
    <w:rsid w:val="005330A9"/>
    <w:rsid w:val="00533EE2"/>
    <w:rsid w:val="00536CCC"/>
    <w:rsid w:val="00537E3A"/>
    <w:rsid w:val="0054220E"/>
    <w:rsid w:val="00543C67"/>
    <w:rsid w:val="00545750"/>
    <w:rsid w:val="00550AE7"/>
    <w:rsid w:val="00561778"/>
    <w:rsid w:val="00571CB5"/>
    <w:rsid w:val="00575146"/>
    <w:rsid w:val="00575E13"/>
    <w:rsid w:val="00585A78"/>
    <w:rsid w:val="005938BA"/>
    <w:rsid w:val="005A78FB"/>
    <w:rsid w:val="005C2BC7"/>
    <w:rsid w:val="005E346D"/>
    <w:rsid w:val="00603035"/>
    <w:rsid w:val="00624CA3"/>
    <w:rsid w:val="00636763"/>
    <w:rsid w:val="00646B76"/>
    <w:rsid w:val="0065196F"/>
    <w:rsid w:val="00656DF4"/>
    <w:rsid w:val="00672588"/>
    <w:rsid w:val="006743A2"/>
    <w:rsid w:val="00683C7B"/>
    <w:rsid w:val="006A2AC5"/>
    <w:rsid w:val="006A2B40"/>
    <w:rsid w:val="006A4042"/>
    <w:rsid w:val="006A487D"/>
    <w:rsid w:val="006B52EC"/>
    <w:rsid w:val="006B5944"/>
    <w:rsid w:val="006E035B"/>
    <w:rsid w:val="006E3BE0"/>
    <w:rsid w:val="006E5B15"/>
    <w:rsid w:val="00705B70"/>
    <w:rsid w:val="007075FF"/>
    <w:rsid w:val="00712DD1"/>
    <w:rsid w:val="00730503"/>
    <w:rsid w:val="007344E5"/>
    <w:rsid w:val="00735614"/>
    <w:rsid w:val="00736E4A"/>
    <w:rsid w:val="00740434"/>
    <w:rsid w:val="00744E2C"/>
    <w:rsid w:val="0074587C"/>
    <w:rsid w:val="00776471"/>
    <w:rsid w:val="00782A68"/>
    <w:rsid w:val="00784773"/>
    <w:rsid w:val="00786337"/>
    <w:rsid w:val="00791E67"/>
    <w:rsid w:val="007A6D19"/>
    <w:rsid w:val="007A7452"/>
    <w:rsid w:val="007C2F0A"/>
    <w:rsid w:val="007C6FE0"/>
    <w:rsid w:val="007C72B2"/>
    <w:rsid w:val="007E15A6"/>
    <w:rsid w:val="007F4398"/>
    <w:rsid w:val="007F79B2"/>
    <w:rsid w:val="00800B8D"/>
    <w:rsid w:val="00802A44"/>
    <w:rsid w:val="008162E0"/>
    <w:rsid w:val="00822E87"/>
    <w:rsid w:val="00824AC7"/>
    <w:rsid w:val="008262DA"/>
    <w:rsid w:val="00830CE2"/>
    <w:rsid w:val="008310AF"/>
    <w:rsid w:val="00836010"/>
    <w:rsid w:val="00842BDA"/>
    <w:rsid w:val="0084694A"/>
    <w:rsid w:val="00846A03"/>
    <w:rsid w:val="00863E53"/>
    <w:rsid w:val="00877645"/>
    <w:rsid w:val="0088611C"/>
    <w:rsid w:val="008870DE"/>
    <w:rsid w:val="008B0432"/>
    <w:rsid w:val="008B3D2E"/>
    <w:rsid w:val="008B6E89"/>
    <w:rsid w:val="008B7471"/>
    <w:rsid w:val="008D33AD"/>
    <w:rsid w:val="0090068A"/>
    <w:rsid w:val="009056D8"/>
    <w:rsid w:val="0091234C"/>
    <w:rsid w:val="0091671B"/>
    <w:rsid w:val="00920E95"/>
    <w:rsid w:val="00921696"/>
    <w:rsid w:val="00935EA6"/>
    <w:rsid w:val="00945477"/>
    <w:rsid w:val="00954217"/>
    <w:rsid w:val="00965E96"/>
    <w:rsid w:val="0096615C"/>
    <w:rsid w:val="00967D62"/>
    <w:rsid w:val="00986A04"/>
    <w:rsid w:val="00994B9E"/>
    <w:rsid w:val="00994F09"/>
    <w:rsid w:val="009A5910"/>
    <w:rsid w:val="009C2A1D"/>
    <w:rsid w:val="009D36BE"/>
    <w:rsid w:val="009F3293"/>
    <w:rsid w:val="009F7DB6"/>
    <w:rsid w:val="00A22555"/>
    <w:rsid w:val="00A26D63"/>
    <w:rsid w:val="00A4300C"/>
    <w:rsid w:val="00A63368"/>
    <w:rsid w:val="00A81600"/>
    <w:rsid w:val="00A86B9A"/>
    <w:rsid w:val="00A90AB5"/>
    <w:rsid w:val="00AB4011"/>
    <w:rsid w:val="00AC02B2"/>
    <w:rsid w:val="00AC41D5"/>
    <w:rsid w:val="00AD4F3A"/>
    <w:rsid w:val="00AE6811"/>
    <w:rsid w:val="00AF17E4"/>
    <w:rsid w:val="00B0355A"/>
    <w:rsid w:val="00B16232"/>
    <w:rsid w:val="00B24FDC"/>
    <w:rsid w:val="00B45CFA"/>
    <w:rsid w:val="00B56240"/>
    <w:rsid w:val="00B67388"/>
    <w:rsid w:val="00B7208B"/>
    <w:rsid w:val="00BA04E6"/>
    <w:rsid w:val="00BA20FA"/>
    <w:rsid w:val="00BA38B5"/>
    <w:rsid w:val="00BB1D72"/>
    <w:rsid w:val="00BC288C"/>
    <w:rsid w:val="00BD46D3"/>
    <w:rsid w:val="00BE09FF"/>
    <w:rsid w:val="00BE46FE"/>
    <w:rsid w:val="00BE5024"/>
    <w:rsid w:val="00C00306"/>
    <w:rsid w:val="00C010BE"/>
    <w:rsid w:val="00C11BFD"/>
    <w:rsid w:val="00C1254B"/>
    <w:rsid w:val="00C43CD5"/>
    <w:rsid w:val="00C54EE5"/>
    <w:rsid w:val="00C57F2C"/>
    <w:rsid w:val="00C61BC9"/>
    <w:rsid w:val="00C6211E"/>
    <w:rsid w:val="00C70C92"/>
    <w:rsid w:val="00C71440"/>
    <w:rsid w:val="00C77548"/>
    <w:rsid w:val="00C7761F"/>
    <w:rsid w:val="00C77E6E"/>
    <w:rsid w:val="00C8673B"/>
    <w:rsid w:val="00C9599A"/>
    <w:rsid w:val="00CA69A4"/>
    <w:rsid w:val="00CB271B"/>
    <w:rsid w:val="00D04936"/>
    <w:rsid w:val="00D15E4B"/>
    <w:rsid w:val="00D26C43"/>
    <w:rsid w:val="00D31AF2"/>
    <w:rsid w:val="00D46BBF"/>
    <w:rsid w:val="00D70386"/>
    <w:rsid w:val="00D71A76"/>
    <w:rsid w:val="00D729CD"/>
    <w:rsid w:val="00D76FA2"/>
    <w:rsid w:val="00D85E27"/>
    <w:rsid w:val="00D95B5A"/>
    <w:rsid w:val="00D9703F"/>
    <w:rsid w:val="00DA289A"/>
    <w:rsid w:val="00DC4131"/>
    <w:rsid w:val="00DE3E01"/>
    <w:rsid w:val="00DF6255"/>
    <w:rsid w:val="00E116E7"/>
    <w:rsid w:val="00E147AD"/>
    <w:rsid w:val="00E334BC"/>
    <w:rsid w:val="00E56305"/>
    <w:rsid w:val="00E60E03"/>
    <w:rsid w:val="00E628A6"/>
    <w:rsid w:val="00E824F6"/>
    <w:rsid w:val="00E8319D"/>
    <w:rsid w:val="00EA164D"/>
    <w:rsid w:val="00EC1355"/>
    <w:rsid w:val="00EC7BE2"/>
    <w:rsid w:val="00ED0224"/>
    <w:rsid w:val="00ED22D7"/>
    <w:rsid w:val="00ED613A"/>
    <w:rsid w:val="00EE17BE"/>
    <w:rsid w:val="00EF7426"/>
    <w:rsid w:val="00F04914"/>
    <w:rsid w:val="00F1025F"/>
    <w:rsid w:val="00F1432F"/>
    <w:rsid w:val="00F225F7"/>
    <w:rsid w:val="00F228AA"/>
    <w:rsid w:val="00F26B39"/>
    <w:rsid w:val="00F352CF"/>
    <w:rsid w:val="00F36311"/>
    <w:rsid w:val="00F37A21"/>
    <w:rsid w:val="00F4217E"/>
    <w:rsid w:val="00F44B5B"/>
    <w:rsid w:val="00F45FBA"/>
    <w:rsid w:val="00F47B6D"/>
    <w:rsid w:val="00F51D5D"/>
    <w:rsid w:val="00F67673"/>
    <w:rsid w:val="00F71D85"/>
    <w:rsid w:val="00F75045"/>
    <w:rsid w:val="00F942BE"/>
    <w:rsid w:val="00FA292E"/>
    <w:rsid w:val="00FB22B6"/>
    <w:rsid w:val="00FC5226"/>
    <w:rsid w:val="00FC7AC8"/>
    <w:rsid w:val="00FD4260"/>
    <w:rsid w:val="00FD4424"/>
    <w:rsid w:val="00FE2AD2"/>
    <w:rsid w:val="00FF6C28"/>
    <w:rsid w:val="00FF7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44FE79"/>
  <w15:chartTrackingRefBased/>
  <w15:docId w15:val="{479303AE-3EA9-4989-9A86-D44D8487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A292E"/>
    <w:pPr>
      <w:keepNext/>
      <w:keepLines/>
      <w:spacing w:before="240" w:after="0"/>
      <w:jc w:val="center"/>
      <w:outlineLvl w:val="0"/>
    </w:pPr>
    <w:rPr>
      <w:rFonts w:ascii="Arial Rounded MT Bold" w:eastAsiaTheme="majorEastAsia" w:hAnsi="Arial Rounded MT Bold" w:cstheme="majorBidi"/>
      <w:sz w:val="96"/>
      <w:szCs w:val="96"/>
    </w:rPr>
  </w:style>
  <w:style w:type="paragraph" w:styleId="Heading2">
    <w:name w:val="heading 2"/>
    <w:basedOn w:val="Normal"/>
    <w:next w:val="Normal"/>
    <w:link w:val="Heading2Char"/>
    <w:autoRedefine/>
    <w:uiPriority w:val="9"/>
    <w:unhideWhenUsed/>
    <w:qFormat/>
    <w:rsid w:val="0003498F"/>
    <w:pPr>
      <w:keepNext/>
      <w:keepLines/>
      <w:spacing w:before="40" w:after="0"/>
      <w:outlineLvl w:val="1"/>
    </w:pPr>
    <w:rPr>
      <w:rFonts w:ascii="Arial Rounded MT Bold" w:eastAsiaTheme="majorEastAsia" w:hAnsi="Arial Rounded MT Bold" w:cstheme="majorBidi"/>
      <w:sz w:val="36"/>
      <w:szCs w:val="28"/>
    </w:rPr>
  </w:style>
  <w:style w:type="paragraph" w:styleId="Heading3">
    <w:name w:val="heading 3"/>
    <w:basedOn w:val="Normal"/>
    <w:next w:val="Normal"/>
    <w:link w:val="Heading3Char"/>
    <w:uiPriority w:val="9"/>
    <w:unhideWhenUsed/>
    <w:qFormat/>
    <w:rsid w:val="00F4217E"/>
    <w:pPr>
      <w:keepNext/>
      <w:keepLines/>
      <w:spacing w:before="40" w:after="0"/>
      <w:outlineLvl w:val="2"/>
    </w:pPr>
    <w:rPr>
      <w:rFonts w:ascii="Arial Rounded MT Bold" w:eastAsiaTheme="majorEastAsia" w:hAnsi="Arial Rounded MT Bold" w:cstheme="majorBidi"/>
      <w:sz w:val="28"/>
      <w:szCs w:val="24"/>
    </w:rPr>
  </w:style>
  <w:style w:type="paragraph" w:styleId="Heading4">
    <w:name w:val="heading 4"/>
    <w:basedOn w:val="Normal"/>
    <w:next w:val="Normal"/>
    <w:link w:val="Heading4Char"/>
    <w:autoRedefine/>
    <w:uiPriority w:val="9"/>
    <w:unhideWhenUsed/>
    <w:qFormat/>
    <w:rsid w:val="00791E67"/>
    <w:pPr>
      <w:keepNext/>
      <w:keepLines/>
      <w:spacing w:before="40" w:after="0"/>
      <w:outlineLvl w:val="3"/>
    </w:pPr>
    <w:rPr>
      <w:rFonts w:ascii="Arial Rounded MT Bold" w:eastAsiaTheme="majorEastAsia" w:hAnsi="Arial Rounded MT Bold" w:cstheme="majorBid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5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548"/>
  </w:style>
  <w:style w:type="paragraph" w:styleId="Footer">
    <w:name w:val="footer"/>
    <w:basedOn w:val="Normal"/>
    <w:link w:val="FooterChar"/>
    <w:uiPriority w:val="99"/>
    <w:unhideWhenUsed/>
    <w:rsid w:val="00C775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548"/>
  </w:style>
  <w:style w:type="paragraph" w:styleId="ListParagraph">
    <w:name w:val="List Paragraph"/>
    <w:basedOn w:val="Normal"/>
    <w:uiPriority w:val="34"/>
    <w:qFormat/>
    <w:rsid w:val="00945477"/>
    <w:pPr>
      <w:ind w:left="720"/>
      <w:contextualSpacing/>
    </w:pPr>
  </w:style>
  <w:style w:type="character" w:customStyle="1" w:styleId="Heading1Char">
    <w:name w:val="Heading 1 Char"/>
    <w:basedOn w:val="DefaultParagraphFont"/>
    <w:link w:val="Heading1"/>
    <w:uiPriority w:val="9"/>
    <w:rsid w:val="00FA292E"/>
    <w:rPr>
      <w:rFonts w:ascii="Arial Rounded MT Bold" w:eastAsiaTheme="majorEastAsia" w:hAnsi="Arial Rounded MT Bold" w:cstheme="majorBidi"/>
      <w:sz w:val="96"/>
      <w:szCs w:val="96"/>
    </w:rPr>
  </w:style>
  <w:style w:type="paragraph" w:styleId="NormalWeb">
    <w:name w:val="Normal (Web)"/>
    <w:basedOn w:val="Normal"/>
    <w:uiPriority w:val="99"/>
    <w:unhideWhenUsed/>
    <w:rsid w:val="008870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70DE"/>
    <w:rPr>
      <w:b/>
      <w:bCs/>
    </w:rPr>
  </w:style>
  <w:style w:type="character" w:styleId="Emphasis">
    <w:name w:val="Emphasis"/>
    <w:basedOn w:val="DefaultParagraphFont"/>
    <w:uiPriority w:val="20"/>
    <w:qFormat/>
    <w:rsid w:val="008870DE"/>
    <w:rPr>
      <w:i/>
      <w:iCs/>
    </w:rPr>
  </w:style>
  <w:style w:type="table" w:styleId="TableGrid">
    <w:name w:val="Table Grid"/>
    <w:basedOn w:val="TableNormal"/>
    <w:uiPriority w:val="39"/>
    <w:rsid w:val="00887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3498F"/>
    <w:rPr>
      <w:rFonts w:ascii="Arial Rounded MT Bold" w:eastAsiaTheme="majorEastAsia" w:hAnsi="Arial Rounded MT Bold" w:cstheme="majorBidi"/>
      <w:sz w:val="36"/>
      <w:szCs w:val="28"/>
    </w:rPr>
  </w:style>
  <w:style w:type="character" w:styleId="Hyperlink">
    <w:name w:val="Hyperlink"/>
    <w:basedOn w:val="DefaultParagraphFont"/>
    <w:uiPriority w:val="99"/>
    <w:unhideWhenUsed/>
    <w:rsid w:val="0065196F"/>
    <w:rPr>
      <w:color w:val="0000FF"/>
      <w:u w:val="single"/>
    </w:rPr>
  </w:style>
  <w:style w:type="paragraph" w:styleId="BalloonText">
    <w:name w:val="Balloon Text"/>
    <w:basedOn w:val="Normal"/>
    <w:link w:val="BalloonTextChar"/>
    <w:uiPriority w:val="99"/>
    <w:semiHidden/>
    <w:unhideWhenUsed/>
    <w:rsid w:val="00245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E3B"/>
    <w:rPr>
      <w:rFonts w:ascii="Segoe UI" w:hAnsi="Segoe UI" w:cs="Segoe UI"/>
      <w:sz w:val="18"/>
      <w:szCs w:val="18"/>
    </w:rPr>
  </w:style>
  <w:style w:type="character" w:styleId="UnresolvedMention">
    <w:name w:val="Unresolved Mention"/>
    <w:basedOn w:val="DefaultParagraphFont"/>
    <w:uiPriority w:val="99"/>
    <w:semiHidden/>
    <w:unhideWhenUsed/>
    <w:rsid w:val="00965E96"/>
    <w:rPr>
      <w:color w:val="605E5C"/>
      <w:shd w:val="clear" w:color="auto" w:fill="E1DFDD"/>
    </w:rPr>
  </w:style>
  <w:style w:type="paragraph" w:styleId="TOCHeading">
    <w:name w:val="TOC Heading"/>
    <w:basedOn w:val="Heading1"/>
    <w:next w:val="Normal"/>
    <w:uiPriority w:val="39"/>
    <w:unhideWhenUsed/>
    <w:qFormat/>
    <w:rsid w:val="00F942BE"/>
    <w:pPr>
      <w:outlineLvl w:val="9"/>
    </w:pPr>
    <w:rPr>
      <w:lang w:val="en-US"/>
    </w:rPr>
  </w:style>
  <w:style w:type="paragraph" w:styleId="TOC2">
    <w:name w:val="toc 2"/>
    <w:basedOn w:val="Normal"/>
    <w:next w:val="Normal"/>
    <w:autoRedefine/>
    <w:uiPriority w:val="39"/>
    <w:unhideWhenUsed/>
    <w:rsid w:val="00F942BE"/>
    <w:pPr>
      <w:spacing w:after="100"/>
      <w:ind w:left="220"/>
    </w:pPr>
  </w:style>
  <w:style w:type="character" w:customStyle="1" w:styleId="Heading3Char">
    <w:name w:val="Heading 3 Char"/>
    <w:basedOn w:val="DefaultParagraphFont"/>
    <w:link w:val="Heading3"/>
    <w:uiPriority w:val="9"/>
    <w:rsid w:val="00F4217E"/>
    <w:rPr>
      <w:rFonts w:ascii="Arial Rounded MT Bold" w:eastAsiaTheme="majorEastAsia" w:hAnsi="Arial Rounded MT Bold" w:cstheme="majorBidi"/>
      <w:sz w:val="28"/>
      <w:szCs w:val="24"/>
    </w:rPr>
  </w:style>
  <w:style w:type="character" w:customStyle="1" w:styleId="screenreader-only">
    <w:name w:val="screenreader-only"/>
    <w:basedOn w:val="DefaultParagraphFont"/>
    <w:rsid w:val="00D04936"/>
  </w:style>
  <w:style w:type="paragraph" w:styleId="TOC1">
    <w:name w:val="toc 1"/>
    <w:basedOn w:val="Normal"/>
    <w:next w:val="Normal"/>
    <w:autoRedefine/>
    <w:uiPriority w:val="39"/>
    <w:unhideWhenUsed/>
    <w:rsid w:val="00CB271B"/>
    <w:pPr>
      <w:spacing w:after="100"/>
    </w:pPr>
  </w:style>
  <w:style w:type="paragraph" w:styleId="TOC3">
    <w:name w:val="toc 3"/>
    <w:basedOn w:val="Normal"/>
    <w:next w:val="Normal"/>
    <w:autoRedefine/>
    <w:uiPriority w:val="39"/>
    <w:unhideWhenUsed/>
    <w:rsid w:val="00CB271B"/>
    <w:pPr>
      <w:spacing w:after="100"/>
      <w:ind w:left="440"/>
    </w:pPr>
  </w:style>
  <w:style w:type="character" w:customStyle="1" w:styleId="Heading4Char">
    <w:name w:val="Heading 4 Char"/>
    <w:basedOn w:val="DefaultParagraphFont"/>
    <w:link w:val="Heading4"/>
    <w:uiPriority w:val="9"/>
    <w:rsid w:val="00791E67"/>
    <w:rPr>
      <w:rFonts w:ascii="Arial Rounded MT Bold" w:eastAsiaTheme="majorEastAsia" w:hAnsi="Arial Rounded MT Bold" w:cstheme="majorBidi"/>
      <w:iCs/>
      <w:sz w:val="24"/>
    </w:rPr>
  </w:style>
  <w:style w:type="table" w:styleId="GridTable4-Accent5">
    <w:name w:val="Grid Table 4 Accent 5"/>
    <w:basedOn w:val="TableNormal"/>
    <w:uiPriority w:val="49"/>
    <w:rsid w:val="00537E3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C77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41">
      <w:bodyDiv w:val="1"/>
      <w:marLeft w:val="0"/>
      <w:marRight w:val="0"/>
      <w:marTop w:val="0"/>
      <w:marBottom w:val="0"/>
      <w:divBdr>
        <w:top w:val="none" w:sz="0" w:space="0" w:color="auto"/>
        <w:left w:val="none" w:sz="0" w:space="0" w:color="auto"/>
        <w:bottom w:val="none" w:sz="0" w:space="0" w:color="auto"/>
        <w:right w:val="none" w:sz="0" w:space="0" w:color="auto"/>
      </w:divBdr>
      <w:divsChild>
        <w:div w:id="17411753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10504">
      <w:bodyDiv w:val="1"/>
      <w:marLeft w:val="0"/>
      <w:marRight w:val="0"/>
      <w:marTop w:val="0"/>
      <w:marBottom w:val="0"/>
      <w:divBdr>
        <w:top w:val="none" w:sz="0" w:space="0" w:color="auto"/>
        <w:left w:val="none" w:sz="0" w:space="0" w:color="auto"/>
        <w:bottom w:val="none" w:sz="0" w:space="0" w:color="auto"/>
        <w:right w:val="none" w:sz="0" w:space="0" w:color="auto"/>
      </w:divBdr>
      <w:divsChild>
        <w:div w:id="68114495">
          <w:marLeft w:val="547"/>
          <w:marRight w:val="0"/>
          <w:marTop w:val="200"/>
          <w:marBottom w:val="0"/>
          <w:divBdr>
            <w:top w:val="none" w:sz="0" w:space="0" w:color="auto"/>
            <w:left w:val="none" w:sz="0" w:space="0" w:color="auto"/>
            <w:bottom w:val="none" w:sz="0" w:space="0" w:color="auto"/>
            <w:right w:val="none" w:sz="0" w:space="0" w:color="auto"/>
          </w:divBdr>
        </w:div>
      </w:divsChild>
    </w:div>
    <w:div w:id="90400893">
      <w:bodyDiv w:val="1"/>
      <w:marLeft w:val="0"/>
      <w:marRight w:val="0"/>
      <w:marTop w:val="0"/>
      <w:marBottom w:val="0"/>
      <w:divBdr>
        <w:top w:val="none" w:sz="0" w:space="0" w:color="auto"/>
        <w:left w:val="none" w:sz="0" w:space="0" w:color="auto"/>
        <w:bottom w:val="none" w:sz="0" w:space="0" w:color="auto"/>
        <w:right w:val="none" w:sz="0" w:space="0" w:color="auto"/>
      </w:divBdr>
      <w:divsChild>
        <w:div w:id="1718696472">
          <w:marLeft w:val="547"/>
          <w:marRight w:val="0"/>
          <w:marTop w:val="200"/>
          <w:marBottom w:val="0"/>
          <w:divBdr>
            <w:top w:val="none" w:sz="0" w:space="0" w:color="auto"/>
            <w:left w:val="none" w:sz="0" w:space="0" w:color="auto"/>
            <w:bottom w:val="none" w:sz="0" w:space="0" w:color="auto"/>
            <w:right w:val="none" w:sz="0" w:space="0" w:color="auto"/>
          </w:divBdr>
        </w:div>
        <w:div w:id="528027282">
          <w:marLeft w:val="547"/>
          <w:marRight w:val="0"/>
          <w:marTop w:val="200"/>
          <w:marBottom w:val="0"/>
          <w:divBdr>
            <w:top w:val="none" w:sz="0" w:space="0" w:color="auto"/>
            <w:left w:val="none" w:sz="0" w:space="0" w:color="auto"/>
            <w:bottom w:val="none" w:sz="0" w:space="0" w:color="auto"/>
            <w:right w:val="none" w:sz="0" w:space="0" w:color="auto"/>
          </w:divBdr>
        </w:div>
        <w:div w:id="964579396">
          <w:marLeft w:val="547"/>
          <w:marRight w:val="0"/>
          <w:marTop w:val="200"/>
          <w:marBottom w:val="0"/>
          <w:divBdr>
            <w:top w:val="none" w:sz="0" w:space="0" w:color="auto"/>
            <w:left w:val="none" w:sz="0" w:space="0" w:color="auto"/>
            <w:bottom w:val="none" w:sz="0" w:space="0" w:color="auto"/>
            <w:right w:val="none" w:sz="0" w:space="0" w:color="auto"/>
          </w:divBdr>
        </w:div>
        <w:div w:id="320815262">
          <w:marLeft w:val="547"/>
          <w:marRight w:val="0"/>
          <w:marTop w:val="200"/>
          <w:marBottom w:val="0"/>
          <w:divBdr>
            <w:top w:val="none" w:sz="0" w:space="0" w:color="auto"/>
            <w:left w:val="none" w:sz="0" w:space="0" w:color="auto"/>
            <w:bottom w:val="none" w:sz="0" w:space="0" w:color="auto"/>
            <w:right w:val="none" w:sz="0" w:space="0" w:color="auto"/>
          </w:divBdr>
        </w:div>
      </w:divsChild>
    </w:div>
    <w:div w:id="129444428">
      <w:bodyDiv w:val="1"/>
      <w:marLeft w:val="0"/>
      <w:marRight w:val="0"/>
      <w:marTop w:val="0"/>
      <w:marBottom w:val="0"/>
      <w:divBdr>
        <w:top w:val="none" w:sz="0" w:space="0" w:color="auto"/>
        <w:left w:val="none" w:sz="0" w:space="0" w:color="auto"/>
        <w:bottom w:val="none" w:sz="0" w:space="0" w:color="auto"/>
        <w:right w:val="none" w:sz="0" w:space="0" w:color="auto"/>
      </w:divBdr>
      <w:divsChild>
        <w:div w:id="1113401887">
          <w:marLeft w:val="0"/>
          <w:marRight w:val="0"/>
          <w:marTop w:val="0"/>
          <w:marBottom w:val="0"/>
          <w:divBdr>
            <w:top w:val="none" w:sz="0" w:space="0" w:color="auto"/>
            <w:left w:val="none" w:sz="0" w:space="0" w:color="auto"/>
            <w:bottom w:val="none" w:sz="0" w:space="0" w:color="auto"/>
            <w:right w:val="none" w:sz="0" w:space="0" w:color="auto"/>
          </w:divBdr>
        </w:div>
      </w:divsChild>
    </w:div>
    <w:div w:id="146627935">
      <w:bodyDiv w:val="1"/>
      <w:marLeft w:val="0"/>
      <w:marRight w:val="0"/>
      <w:marTop w:val="0"/>
      <w:marBottom w:val="0"/>
      <w:divBdr>
        <w:top w:val="none" w:sz="0" w:space="0" w:color="auto"/>
        <w:left w:val="none" w:sz="0" w:space="0" w:color="auto"/>
        <w:bottom w:val="none" w:sz="0" w:space="0" w:color="auto"/>
        <w:right w:val="none" w:sz="0" w:space="0" w:color="auto"/>
      </w:divBdr>
    </w:div>
    <w:div w:id="255752466">
      <w:bodyDiv w:val="1"/>
      <w:marLeft w:val="0"/>
      <w:marRight w:val="0"/>
      <w:marTop w:val="0"/>
      <w:marBottom w:val="0"/>
      <w:divBdr>
        <w:top w:val="none" w:sz="0" w:space="0" w:color="auto"/>
        <w:left w:val="none" w:sz="0" w:space="0" w:color="auto"/>
        <w:bottom w:val="none" w:sz="0" w:space="0" w:color="auto"/>
        <w:right w:val="none" w:sz="0" w:space="0" w:color="auto"/>
      </w:divBdr>
    </w:div>
    <w:div w:id="347098817">
      <w:bodyDiv w:val="1"/>
      <w:marLeft w:val="0"/>
      <w:marRight w:val="0"/>
      <w:marTop w:val="0"/>
      <w:marBottom w:val="0"/>
      <w:divBdr>
        <w:top w:val="none" w:sz="0" w:space="0" w:color="auto"/>
        <w:left w:val="none" w:sz="0" w:space="0" w:color="auto"/>
        <w:bottom w:val="none" w:sz="0" w:space="0" w:color="auto"/>
        <w:right w:val="none" w:sz="0" w:space="0" w:color="auto"/>
      </w:divBdr>
    </w:div>
    <w:div w:id="359090621">
      <w:bodyDiv w:val="1"/>
      <w:marLeft w:val="0"/>
      <w:marRight w:val="0"/>
      <w:marTop w:val="0"/>
      <w:marBottom w:val="0"/>
      <w:divBdr>
        <w:top w:val="none" w:sz="0" w:space="0" w:color="auto"/>
        <w:left w:val="none" w:sz="0" w:space="0" w:color="auto"/>
        <w:bottom w:val="none" w:sz="0" w:space="0" w:color="auto"/>
        <w:right w:val="none" w:sz="0" w:space="0" w:color="auto"/>
      </w:divBdr>
      <w:divsChild>
        <w:div w:id="53897298">
          <w:marLeft w:val="547"/>
          <w:marRight w:val="0"/>
          <w:marTop w:val="200"/>
          <w:marBottom w:val="0"/>
          <w:divBdr>
            <w:top w:val="none" w:sz="0" w:space="0" w:color="auto"/>
            <w:left w:val="none" w:sz="0" w:space="0" w:color="auto"/>
            <w:bottom w:val="none" w:sz="0" w:space="0" w:color="auto"/>
            <w:right w:val="none" w:sz="0" w:space="0" w:color="auto"/>
          </w:divBdr>
        </w:div>
        <w:div w:id="987248666">
          <w:marLeft w:val="547"/>
          <w:marRight w:val="0"/>
          <w:marTop w:val="200"/>
          <w:marBottom w:val="0"/>
          <w:divBdr>
            <w:top w:val="none" w:sz="0" w:space="0" w:color="auto"/>
            <w:left w:val="none" w:sz="0" w:space="0" w:color="auto"/>
            <w:bottom w:val="none" w:sz="0" w:space="0" w:color="auto"/>
            <w:right w:val="none" w:sz="0" w:space="0" w:color="auto"/>
          </w:divBdr>
        </w:div>
        <w:div w:id="695892553">
          <w:marLeft w:val="547"/>
          <w:marRight w:val="0"/>
          <w:marTop w:val="200"/>
          <w:marBottom w:val="0"/>
          <w:divBdr>
            <w:top w:val="none" w:sz="0" w:space="0" w:color="auto"/>
            <w:left w:val="none" w:sz="0" w:space="0" w:color="auto"/>
            <w:bottom w:val="none" w:sz="0" w:space="0" w:color="auto"/>
            <w:right w:val="none" w:sz="0" w:space="0" w:color="auto"/>
          </w:divBdr>
        </w:div>
        <w:div w:id="1017344143">
          <w:marLeft w:val="547"/>
          <w:marRight w:val="0"/>
          <w:marTop w:val="200"/>
          <w:marBottom w:val="0"/>
          <w:divBdr>
            <w:top w:val="none" w:sz="0" w:space="0" w:color="auto"/>
            <w:left w:val="none" w:sz="0" w:space="0" w:color="auto"/>
            <w:bottom w:val="none" w:sz="0" w:space="0" w:color="auto"/>
            <w:right w:val="none" w:sz="0" w:space="0" w:color="auto"/>
          </w:divBdr>
        </w:div>
        <w:div w:id="1738744108">
          <w:marLeft w:val="547"/>
          <w:marRight w:val="0"/>
          <w:marTop w:val="200"/>
          <w:marBottom w:val="0"/>
          <w:divBdr>
            <w:top w:val="none" w:sz="0" w:space="0" w:color="auto"/>
            <w:left w:val="none" w:sz="0" w:space="0" w:color="auto"/>
            <w:bottom w:val="none" w:sz="0" w:space="0" w:color="auto"/>
            <w:right w:val="none" w:sz="0" w:space="0" w:color="auto"/>
          </w:divBdr>
        </w:div>
      </w:divsChild>
    </w:div>
    <w:div w:id="394013250">
      <w:bodyDiv w:val="1"/>
      <w:marLeft w:val="0"/>
      <w:marRight w:val="0"/>
      <w:marTop w:val="0"/>
      <w:marBottom w:val="0"/>
      <w:divBdr>
        <w:top w:val="none" w:sz="0" w:space="0" w:color="auto"/>
        <w:left w:val="none" w:sz="0" w:space="0" w:color="auto"/>
        <w:bottom w:val="none" w:sz="0" w:space="0" w:color="auto"/>
        <w:right w:val="none" w:sz="0" w:space="0" w:color="auto"/>
      </w:divBdr>
    </w:div>
    <w:div w:id="541211698">
      <w:bodyDiv w:val="1"/>
      <w:marLeft w:val="0"/>
      <w:marRight w:val="0"/>
      <w:marTop w:val="0"/>
      <w:marBottom w:val="0"/>
      <w:divBdr>
        <w:top w:val="none" w:sz="0" w:space="0" w:color="auto"/>
        <w:left w:val="none" w:sz="0" w:space="0" w:color="auto"/>
        <w:bottom w:val="none" w:sz="0" w:space="0" w:color="auto"/>
        <w:right w:val="none" w:sz="0" w:space="0" w:color="auto"/>
      </w:divBdr>
    </w:div>
    <w:div w:id="646513117">
      <w:bodyDiv w:val="1"/>
      <w:marLeft w:val="0"/>
      <w:marRight w:val="0"/>
      <w:marTop w:val="0"/>
      <w:marBottom w:val="0"/>
      <w:divBdr>
        <w:top w:val="none" w:sz="0" w:space="0" w:color="auto"/>
        <w:left w:val="none" w:sz="0" w:space="0" w:color="auto"/>
        <w:bottom w:val="none" w:sz="0" w:space="0" w:color="auto"/>
        <w:right w:val="none" w:sz="0" w:space="0" w:color="auto"/>
      </w:divBdr>
    </w:div>
    <w:div w:id="701832614">
      <w:bodyDiv w:val="1"/>
      <w:marLeft w:val="0"/>
      <w:marRight w:val="0"/>
      <w:marTop w:val="0"/>
      <w:marBottom w:val="0"/>
      <w:divBdr>
        <w:top w:val="none" w:sz="0" w:space="0" w:color="auto"/>
        <w:left w:val="none" w:sz="0" w:space="0" w:color="auto"/>
        <w:bottom w:val="none" w:sz="0" w:space="0" w:color="auto"/>
        <w:right w:val="none" w:sz="0" w:space="0" w:color="auto"/>
      </w:divBdr>
    </w:div>
    <w:div w:id="724767151">
      <w:bodyDiv w:val="1"/>
      <w:marLeft w:val="0"/>
      <w:marRight w:val="0"/>
      <w:marTop w:val="0"/>
      <w:marBottom w:val="0"/>
      <w:divBdr>
        <w:top w:val="none" w:sz="0" w:space="0" w:color="auto"/>
        <w:left w:val="none" w:sz="0" w:space="0" w:color="auto"/>
        <w:bottom w:val="none" w:sz="0" w:space="0" w:color="auto"/>
        <w:right w:val="none" w:sz="0" w:space="0" w:color="auto"/>
      </w:divBdr>
    </w:div>
    <w:div w:id="848060823">
      <w:bodyDiv w:val="1"/>
      <w:marLeft w:val="0"/>
      <w:marRight w:val="0"/>
      <w:marTop w:val="0"/>
      <w:marBottom w:val="0"/>
      <w:divBdr>
        <w:top w:val="none" w:sz="0" w:space="0" w:color="auto"/>
        <w:left w:val="none" w:sz="0" w:space="0" w:color="auto"/>
        <w:bottom w:val="none" w:sz="0" w:space="0" w:color="auto"/>
        <w:right w:val="none" w:sz="0" w:space="0" w:color="auto"/>
      </w:divBdr>
    </w:div>
    <w:div w:id="901452856">
      <w:bodyDiv w:val="1"/>
      <w:marLeft w:val="0"/>
      <w:marRight w:val="0"/>
      <w:marTop w:val="0"/>
      <w:marBottom w:val="0"/>
      <w:divBdr>
        <w:top w:val="none" w:sz="0" w:space="0" w:color="auto"/>
        <w:left w:val="none" w:sz="0" w:space="0" w:color="auto"/>
        <w:bottom w:val="none" w:sz="0" w:space="0" w:color="auto"/>
        <w:right w:val="none" w:sz="0" w:space="0" w:color="auto"/>
      </w:divBdr>
    </w:div>
    <w:div w:id="903103127">
      <w:bodyDiv w:val="1"/>
      <w:marLeft w:val="0"/>
      <w:marRight w:val="0"/>
      <w:marTop w:val="0"/>
      <w:marBottom w:val="0"/>
      <w:divBdr>
        <w:top w:val="none" w:sz="0" w:space="0" w:color="auto"/>
        <w:left w:val="none" w:sz="0" w:space="0" w:color="auto"/>
        <w:bottom w:val="none" w:sz="0" w:space="0" w:color="auto"/>
        <w:right w:val="none" w:sz="0" w:space="0" w:color="auto"/>
      </w:divBdr>
    </w:div>
    <w:div w:id="976301530">
      <w:bodyDiv w:val="1"/>
      <w:marLeft w:val="0"/>
      <w:marRight w:val="0"/>
      <w:marTop w:val="0"/>
      <w:marBottom w:val="0"/>
      <w:divBdr>
        <w:top w:val="none" w:sz="0" w:space="0" w:color="auto"/>
        <w:left w:val="none" w:sz="0" w:space="0" w:color="auto"/>
        <w:bottom w:val="none" w:sz="0" w:space="0" w:color="auto"/>
        <w:right w:val="none" w:sz="0" w:space="0" w:color="auto"/>
      </w:divBdr>
    </w:div>
    <w:div w:id="1044406870">
      <w:bodyDiv w:val="1"/>
      <w:marLeft w:val="0"/>
      <w:marRight w:val="0"/>
      <w:marTop w:val="0"/>
      <w:marBottom w:val="0"/>
      <w:divBdr>
        <w:top w:val="none" w:sz="0" w:space="0" w:color="auto"/>
        <w:left w:val="none" w:sz="0" w:space="0" w:color="auto"/>
        <w:bottom w:val="none" w:sz="0" w:space="0" w:color="auto"/>
        <w:right w:val="none" w:sz="0" w:space="0" w:color="auto"/>
      </w:divBdr>
    </w:div>
    <w:div w:id="1129013821">
      <w:bodyDiv w:val="1"/>
      <w:marLeft w:val="0"/>
      <w:marRight w:val="0"/>
      <w:marTop w:val="0"/>
      <w:marBottom w:val="0"/>
      <w:divBdr>
        <w:top w:val="none" w:sz="0" w:space="0" w:color="auto"/>
        <w:left w:val="none" w:sz="0" w:space="0" w:color="auto"/>
        <w:bottom w:val="none" w:sz="0" w:space="0" w:color="auto"/>
        <w:right w:val="none" w:sz="0" w:space="0" w:color="auto"/>
      </w:divBdr>
    </w:div>
    <w:div w:id="1310673301">
      <w:bodyDiv w:val="1"/>
      <w:marLeft w:val="0"/>
      <w:marRight w:val="0"/>
      <w:marTop w:val="0"/>
      <w:marBottom w:val="0"/>
      <w:divBdr>
        <w:top w:val="none" w:sz="0" w:space="0" w:color="auto"/>
        <w:left w:val="none" w:sz="0" w:space="0" w:color="auto"/>
        <w:bottom w:val="none" w:sz="0" w:space="0" w:color="auto"/>
        <w:right w:val="none" w:sz="0" w:space="0" w:color="auto"/>
      </w:divBdr>
    </w:div>
    <w:div w:id="1439374318">
      <w:bodyDiv w:val="1"/>
      <w:marLeft w:val="0"/>
      <w:marRight w:val="0"/>
      <w:marTop w:val="0"/>
      <w:marBottom w:val="0"/>
      <w:divBdr>
        <w:top w:val="none" w:sz="0" w:space="0" w:color="auto"/>
        <w:left w:val="none" w:sz="0" w:space="0" w:color="auto"/>
        <w:bottom w:val="none" w:sz="0" w:space="0" w:color="auto"/>
        <w:right w:val="none" w:sz="0" w:space="0" w:color="auto"/>
      </w:divBdr>
    </w:div>
    <w:div w:id="1682658601">
      <w:bodyDiv w:val="1"/>
      <w:marLeft w:val="0"/>
      <w:marRight w:val="0"/>
      <w:marTop w:val="0"/>
      <w:marBottom w:val="0"/>
      <w:divBdr>
        <w:top w:val="none" w:sz="0" w:space="0" w:color="auto"/>
        <w:left w:val="none" w:sz="0" w:space="0" w:color="auto"/>
        <w:bottom w:val="none" w:sz="0" w:space="0" w:color="auto"/>
        <w:right w:val="none" w:sz="0" w:space="0" w:color="auto"/>
      </w:divBdr>
    </w:div>
    <w:div w:id="1721900576">
      <w:bodyDiv w:val="1"/>
      <w:marLeft w:val="0"/>
      <w:marRight w:val="0"/>
      <w:marTop w:val="0"/>
      <w:marBottom w:val="0"/>
      <w:divBdr>
        <w:top w:val="none" w:sz="0" w:space="0" w:color="auto"/>
        <w:left w:val="none" w:sz="0" w:space="0" w:color="auto"/>
        <w:bottom w:val="none" w:sz="0" w:space="0" w:color="auto"/>
        <w:right w:val="none" w:sz="0" w:space="0" w:color="auto"/>
      </w:divBdr>
    </w:div>
    <w:div w:id="1724718235">
      <w:bodyDiv w:val="1"/>
      <w:marLeft w:val="0"/>
      <w:marRight w:val="0"/>
      <w:marTop w:val="0"/>
      <w:marBottom w:val="0"/>
      <w:divBdr>
        <w:top w:val="none" w:sz="0" w:space="0" w:color="auto"/>
        <w:left w:val="none" w:sz="0" w:space="0" w:color="auto"/>
        <w:bottom w:val="none" w:sz="0" w:space="0" w:color="auto"/>
        <w:right w:val="none" w:sz="0" w:space="0" w:color="auto"/>
      </w:divBdr>
    </w:div>
    <w:div w:id="1729306233">
      <w:bodyDiv w:val="1"/>
      <w:marLeft w:val="0"/>
      <w:marRight w:val="0"/>
      <w:marTop w:val="0"/>
      <w:marBottom w:val="0"/>
      <w:divBdr>
        <w:top w:val="none" w:sz="0" w:space="0" w:color="auto"/>
        <w:left w:val="none" w:sz="0" w:space="0" w:color="auto"/>
        <w:bottom w:val="none" w:sz="0" w:space="0" w:color="auto"/>
        <w:right w:val="none" w:sz="0" w:space="0" w:color="auto"/>
      </w:divBdr>
    </w:div>
    <w:div w:id="1750036403">
      <w:bodyDiv w:val="1"/>
      <w:marLeft w:val="0"/>
      <w:marRight w:val="0"/>
      <w:marTop w:val="0"/>
      <w:marBottom w:val="0"/>
      <w:divBdr>
        <w:top w:val="none" w:sz="0" w:space="0" w:color="auto"/>
        <w:left w:val="none" w:sz="0" w:space="0" w:color="auto"/>
        <w:bottom w:val="none" w:sz="0" w:space="0" w:color="auto"/>
        <w:right w:val="none" w:sz="0" w:space="0" w:color="auto"/>
      </w:divBdr>
    </w:div>
    <w:div w:id="1850871062">
      <w:bodyDiv w:val="1"/>
      <w:marLeft w:val="0"/>
      <w:marRight w:val="0"/>
      <w:marTop w:val="0"/>
      <w:marBottom w:val="0"/>
      <w:divBdr>
        <w:top w:val="none" w:sz="0" w:space="0" w:color="auto"/>
        <w:left w:val="none" w:sz="0" w:space="0" w:color="auto"/>
        <w:bottom w:val="none" w:sz="0" w:space="0" w:color="auto"/>
        <w:right w:val="none" w:sz="0" w:space="0" w:color="auto"/>
      </w:divBdr>
    </w:div>
    <w:div w:id="1896619313">
      <w:bodyDiv w:val="1"/>
      <w:marLeft w:val="0"/>
      <w:marRight w:val="0"/>
      <w:marTop w:val="0"/>
      <w:marBottom w:val="0"/>
      <w:divBdr>
        <w:top w:val="none" w:sz="0" w:space="0" w:color="auto"/>
        <w:left w:val="none" w:sz="0" w:space="0" w:color="auto"/>
        <w:bottom w:val="none" w:sz="0" w:space="0" w:color="auto"/>
        <w:right w:val="none" w:sz="0" w:space="0" w:color="auto"/>
      </w:divBdr>
    </w:div>
    <w:div w:id="1896893518">
      <w:bodyDiv w:val="1"/>
      <w:marLeft w:val="0"/>
      <w:marRight w:val="0"/>
      <w:marTop w:val="0"/>
      <w:marBottom w:val="0"/>
      <w:divBdr>
        <w:top w:val="none" w:sz="0" w:space="0" w:color="auto"/>
        <w:left w:val="none" w:sz="0" w:space="0" w:color="auto"/>
        <w:bottom w:val="none" w:sz="0" w:space="0" w:color="auto"/>
        <w:right w:val="none" w:sz="0" w:space="0" w:color="auto"/>
      </w:divBdr>
    </w:div>
    <w:div w:id="1962221363">
      <w:bodyDiv w:val="1"/>
      <w:marLeft w:val="0"/>
      <w:marRight w:val="0"/>
      <w:marTop w:val="0"/>
      <w:marBottom w:val="0"/>
      <w:divBdr>
        <w:top w:val="none" w:sz="0" w:space="0" w:color="auto"/>
        <w:left w:val="none" w:sz="0" w:space="0" w:color="auto"/>
        <w:bottom w:val="none" w:sz="0" w:space="0" w:color="auto"/>
        <w:right w:val="none" w:sz="0" w:space="0" w:color="auto"/>
      </w:divBdr>
    </w:div>
    <w:div w:id="1975409567">
      <w:bodyDiv w:val="1"/>
      <w:marLeft w:val="0"/>
      <w:marRight w:val="0"/>
      <w:marTop w:val="0"/>
      <w:marBottom w:val="0"/>
      <w:divBdr>
        <w:top w:val="none" w:sz="0" w:space="0" w:color="auto"/>
        <w:left w:val="none" w:sz="0" w:space="0" w:color="auto"/>
        <w:bottom w:val="none" w:sz="0" w:space="0" w:color="auto"/>
        <w:right w:val="none" w:sz="0" w:space="0" w:color="auto"/>
      </w:divBdr>
    </w:div>
    <w:div w:id="2015716684">
      <w:bodyDiv w:val="1"/>
      <w:marLeft w:val="0"/>
      <w:marRight w:val="0"/>
      <w:marTop w:val="0"/>
      <w:marBottom w:val="0"/>
      <w:divBdr>
        <w:top w:val="none" w:sz="0" w:space="0" w:color="auto"/>
        <w:left w:val="none" w:sz="0" w:space="0" w:color="auto"/>
        <w:bottom w:val="none" w:sz="0" w:space="0" w:color="auto"/>
        <w:right w:val="none" w:sz="0" w:space="0" w:color="auto"/>
      </w:divBdr>
      <w:divsChild>
        <w:div w:id="1174295114">
          <w:marLeft w:val="547"/>
          <w:marRight w:val="0"/>
          <w:marTop w:val="200"/>
          <w:marBottom w:val="0"/>
          <w:divBdr>
            <w:top w:val="none" w:sz="0" w:space="0" w:color="auto"/>
            <w:left w:val="none" w:sz="0" w:space="0" w:color="auto"/>
            <w:bottom w:val="none" w:sz="0" w:space="0" w:color="auto"/>
            <w:right w:val="none" w:sz="0" w:space="0" w:color="auto"/>
          </w:divBdr>
        </w:div>
      </w:divsChild>
    </w:div>
    <w:div w:id="2064520417">
      <w:bodyDiv w:val="1"/>
      <w:marLeft w:val="0"/>
      <w:marRight w:val="0"/>
      <w:marTop w:val="0"/>
      <w:marBottom w:val="0"/>
      <w:divBdr>
        <w:top w:val="none" w:sz="0" w:space="0" w:color="auto"/>
        <w:left w:val="none" w:sz="0" w:space="0" w:color="auto"/>
        <w:bottom w:val="none" w:sz="0" w:space="0" w:color="auto"/>
        <w:right w:val="none" w:sz="0" w:space="0" w:color="auto"/>
      </w:divBdr>
    </w:div>
    <w:div w:id="214056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8.jpeg"/><Relationship Id="rId42" Type="http://schemas.openxmlformats.org/officeDocument/2006/relationships/hyperlink" Target="https://en.linoit.com/" TargetMode="External"/><Relationship Id="rId47" Type="http://schemas.openxmlformats.org/officeDocument/2006/relationships/hyperlink" Target="https://canvas-guide.bham.ac.uk/" TargetMode="External"/><Relationship Id="rId63" Type="http://schemas.openxmlformats.org/officeDocument/2006/relationships/hyperlink" Target="https://sites.stedwards.edu/innovationfellowship/2014/05/28/scholarship-of-teaching-learning-sotl/" TargetMode="External"/><Relationship Id="rId68" Type="http://schemas.openxmlformats.org/officeDocument/2006/relationships/hyperlink" Target="https://elibrary.utas.edu.au/lor/items/27385ef0-d14e-44e7-a5ca-fa6f8e501281/1/" TargetMode="External"/><Relationship Id="rId16" Type="http://schemas.openxmlformats.org/officeDocument/2006/relationships/image" Target="media/image6.png"/><Relationship Id="rId11" Type="http://schemas.openxmlformats.org/officeDocument/2006/relationships/hyperlink" Target="file:///\\adf\corp\AS\USERS\HintonDM\Desktop\Curriculum%20Futures\CFRBooklet.docx" TargetMode="External"/><Relationship Id="rId24" Type="http://schemas.openxmlformats.org/officeDocument/2006/relationships/diagramQuickStyle" Target="diagrams/quickStyle1.xml"/><Relationship Id="rId32" Type="http://schemas.openxmlformats.org/officeDocument/2006/relationships/footer" Target="footer1.xml"/><Relationship Id="rId37" Type="http://schemas.openxmlformats.org/officeDocument/2006/relationships/hyperlink" Target="https://www.slideshare.net/GrainneConole/conole-learning-designworkshop" TargetMode="External"/><Relationship Id="rId40" Type="http://schemas.openxmlformats.org/officeDocument/2006/relationships/hyperlink" Target="https://cpb-eu-w2.wpmucdn.com/blogs.ucl.ac.uk/dist/3/513/files/2018/05/ABC_cards_learning_types.pdf" TargetMode="External"/><Relationship Id="rId45" Type="http://schemas.openxmlformats.org/officeDocument/2006/relationships/hyperlink" Target="http://linoit.com/users/hintondm/canvases/Storyboarding" TargetMode="External"/><Relationship Id="rId53" Type="http://schemas.openxmlformats.org/officeDocument/2006/relationships/hyperlink" Target="https://intranet.birmingham.ac.uk/as/registry/legislation/codesofpractice/index.aspx" TargetMode="External"/><Relationship Id="rId58" Type="http://schemas.openxmlformats.org/officeDocument/2006/relationships/hyperlink" Target="https://intranet.birmingham.ac.uk/as/registry/legislation/codesofpractice/index.aspx" TargetMode="External"/><Relationship Id="rId66" Type="http://schemas.openxmlformats.org/officeDocument/2006/relationships/hyperlink" Target="https://files.eric.ed.gov/fulltext/ED449157.pdf" TargetMode="External"/><Relationship Id="rId74"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s://rl.talis.com/3/bham/lists/23316621-58AF-69CB-D28E-F2171DF92AC8.html" TargetMode="External"/><Relationship Id="rId19" Type="http://schemas.openxmlformats.org/officeDocument/2006/relationships/hyperlink" Target="https://doi.org/10.25416/NTR.14420804.v1" TargetMode="External"/><Relationship Id="rId14" Type="http://schemas.openxmlformats.org/officeDocument/2006/relationships/hyperlink" Target="https://www.heacademy.ac.uk/system/files/downloads/UK%20Professional%20Standards%20Framework.pdf" TargetMode="External"/><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s://www.youtube.com/watch?v=BSOJiSUI0z8" TargetMode="External"/><Relationship Id="rId43" Type="http://schemas.openxmlformats.org/officeDocument/2006/relationships/hyperlink" Target="https://www.popplet.com/" TargetMode="External"/><Relationship Id="rId48" Type="http://schemas.openxmlformats.org/officeDocument/2006/relationships/hyperlink" Target="https://www.birmingham.ac.uk/university/hefi/learning-teaching-gateway/index.aspx" TargetMode="External"/><Relationship Id="rId56" Type="http://schemas.openxmlformats.org/officeDocument/2006/relationships/hyperlink" Target="http://www.seec.org.uk/wp-content/uploads/2016/07/SEEC-descriptors-2016.pdf" TargetMode="External"/><Relationship Id="rId64" Type="http://schemas.openxmlformats.org/officeDocument/2006/relationships/hyperlink" Target="https://my.vanderbilt.edu/sotl/" TargetMode="External"/><Relationship Id="rId69" Type="http://schemas.openxmlformats.org/officeDocument/2006/relationships/image" Target="media/image17.pn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ucisa.ac.uk/-/media/groups/exec/snakes%20and%20ladders%20-%20learning%20spaces%20toolkit%20-%20web%20version.ashx?la=en" TargetMode="External"/><Relationship Id="rId72" Type="http://schemas.openxmlformats.org/officeDocument/2006/relationships/hyperlink" Target="https://thesedablog.wordpress.com/2019/03/07/sally-brow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image" Target="media/image13.png"/><Relationship Id="rId38" Type="http://schemas.openxmlformats.org/officeDocument/2006/relationships/hyperlink" Target="https://www.ucl.ac.uk/teaching-learning/case-studies/2018/jun/designing-programmes-and-modules-abc-curriculum-design" TargetMode="External"/><Relationship Id="rId46" Type="http://schemas.openxmlformats.org/officeDocument/2006/relationships/image" Target="media/image15.png"/><Relationship Id="rId59" Type="http://schemas.openxmlformats.org/officeDocument/2006/relationships/hyperlink" Target="https://intranet.birmingham.ac.uk/as/registry/legislation/regulations.aspx" TargetMode="External"/><Relationship Id="rId67" Type="http://schemas.openxmlformats.org/officeDocument/2006/relationships/hyperlink" Target="https://elibrary.utas.edu.au/lor/items/27385ef0-d14e-44e7-a5ca-fa6f8e501281/1/" TargetMode="External"/><Relationship Id="rId20" Type="http://schemas.openxmlformats.org/officeDocument/2006/relationships/hyperlink" Target="https://www.englishaustralia.com.au/documents/item/762" TargetMode="External"/><Relationship Id="rId41" Type="http://schemas.openxmlformats.org/officeDocument/2006/relationships/hyperlink" Target="https://en-gb.padlet.com/dashboard" TargetMode="External"/><Relationship Id="rId54" Type="http://schemas.openxmlformats.org/officeDocument/2006/relationships/hyperlink" Target="https://www.qaa.ac.uk/quality-code/subject-benchmark-statements" TargetMode="External"/><Relationship Id="rId62" Type="http://schemas.openxmlformats.org/officeDocument/2006/relationships/image" Target="media/image16.jpeg"/><Relationship Id="rId70" Type="http://schemas.openxmlformats.org/officeDocument/2006/relationships/image" Target="media/image18.png"/><Relationship Id="rId75" Type="http://schemas.openxmlformats.org/officeDocument/2006/relationships/hyperlink" Target="https://warwick.ac.uk/fac/soc/ces/news/mathematicsresilience/proceedings/bloomaffect_taxonom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diagramLayout" Target="diagrams/layout1.xml"/><Relationship Id="rId28" Type="http://schemas.openxmlformats.org/officeDocument/2006/relationships/image" Target="media/image10.png"/><Relationship Id="rId36" Type="http://schemas.openxmlformats.org/officeDocument/2006/relationships/hyperlink" Target="https://www.gillysalmon.com/carpe-diem.html" TargetMode="External"/><Relationship Id="rId49" Type="http://schemas.openxmlformats.org/officeDocument/2006/relationships/hyperlink" Target="https://www.heacademy.ac.uk/system/files/downloads/Future%20Learning%20Spaces_0.pdf" TargetMode="External"/><Relationship Id="rId57" Type="http://schemas.openxmlformats.org/officeDocument/2006/relationships/hyperlink" Target="http://www.qaa.ac.uk/quality-code/subject-benchmark-statements" TargetMode="External"/><Relationship Id="rId10" Type="http://schemas.openxmlformats.org/officeDocument/2006/relationships/hyperlink" Target="file:///\\adf\corp\AS\USERS\HintonDM\Desktop\Curriculum%20Futures\CFRBooklet.docx" TargetMode="External"/><Relationship Id="rId31" Type="http://schemas.openxmlformats.org/officeDocument/2006/relationships/image" Target="media/image12.png"/><Relationship Id="rId44" Type="http://schemas.openxmlformats.org/officeDocument/2006/relationships/hyperlink" Target="https://www.youtube.com/watch?v=phicI4xVNv0" TargetMode="External"/><Relationship Id="rId52" Type="http://schemas.openxmlformats.org/officeDocument/2006/relationships/hyperlink" Target="https://intranet.birmingham.ac.uk/as/registry/legislation/regulations/index.aspx" TargetMode="External"/><Relationship Id="rId60" Type="http://schemas.openxmlformats.org/officeDocument/2006/relationships/hyperlink" Target="https://rl.talis.com/3/bham/lists/8089C70D-E8BE-2803-9968-03B386E4B63D.html" TargetMode="External"/><Relationship Id="rId65" Type="http://schemas.openxmlformats.org/officeDocument/2006/relationships/hyperlink" Target="http://creativecommons.org/licenses/by-nc/4.0/" TargetMode="External"/><Relationship Id="rId73" Type="http://schemas.openxmlformats.org/officeDocument/2006/relationships/image" Target="media/image2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fif"/><Relationship Id="rId18" Type="http://schemas.openxmlformats.org/officeDocument/2006/relationships/hyperlink" Target="https://twitter.com/hintondm/status/1159132559210684421" TargetMode="External"/><Relationship Id="rId39" Type="http://schemas.openxmlformats.org/officeDocument/2006/relationships/hyperlink" Target="http://blogs.ucl.ac.uk/abc-ld/files/2018/05/ABC_cards_learning_types.pdf" TargetMode="External"/><Relationship Id="rId34" Type="http://schemas.openxmlformats.org/officeDocument/2006/relationships/image" Target="media/image14.png"/><Relationship Id="rId50" Type="http://schemas.openxmlformats.org/officeDocument/2006/relationships/hyperlink" Target="https://www.jisc.ac.uk/guides/learning-space-toolkit-case-studies" TargetMode="External"/><Relationship Id="rId55" Type="http://schemas.openxmlformats.org/officeDocument/2006/relationships/hyperlink" Target="http://www.seec.org.uk/wp-content/uploads/2016/07/SEEC-descriptors-2016.pdf" TargetMode="External"/><Relationship Id="rId76" Type="http://schemas.openxmlformats.org/officeDocument/2006/relationships/hyperlink" Target="http://eprints.leedsbeckett.ac.uk/2837/1/Learning_Outcomes.pdf" TargetMode="Externa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www.heacademy.ac.uk/knowledge-hub/flipped-learning-0"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AA2E50-46A3-4B10-B669-89E72954F739}" type="doc">
      <dgm:prSet loTypeId="urn:microsoft.com/office/officeart/2005/8/layout/venn2" loCatId="relationship" qsTypeId="urn:microsoft.com/office/officeart/2005/8/quickstyle/simple1" qsCatId="simple" csTypeId="urn:microsoft.com/office/officeart/2005/8/colors/colorful1" csCatId="colorful" phldr="1"/>
      <dgm:spPr/>
      <dgm:t>
        <a:bodyPr/>
        <a:lstStyle/>
        <a:p>
          <a:endParaRPr lang="en-US"/>
        </a:p>
      </dgm:t>
    </dgm:pt>
    <dgm:pt modelId="{890598F2-4689-490E-9BAF-C77B687B5558}">
      <dgm:prSet phldrT="[Text]"/>
      <dgm:spPr/>
      <dgm:t>
        <a:bodyPr/>
        <a:lstStyle/>
        <a:p>
          <a:r>
            <a:rPr lang="en-US" b="1"/>
            <a:t>Think Like A...</a:t>
          </a:r>
        </a:p>
      </dgm:t>
    </dgm:pt>
    <dgm:pt modelId="{8E23436D-665C-48F2-B24D-0EE23C0053B0}" type="parTrans" cxnId="{FF28EEE5-BDF6-448C-9028-AE48EAB6BE20}">
      <dgm:prSet/>
      <dgm:spPr/>
      <dgm:t>
        <a:bodyPr/>
        <a:lstStyle/>
        <a:p>
          <a:endParaRPr lang="en-US"/>
        </a:p>
      </dgm:t>
    </dgm:pt>
    <dgm:pt modelId="{94D368D2-58F1-4842-9C64-8B752D43DE66}" type="sibTrans" cxnId="{FF28EEE5-BDF6-448C-9028-AE48EAB6BE20}">
      <dgm:prSet/>
      <dgm:spPr/>
      <dgm:t>
        <a:bodyPr/>
        <a:lstStyle/>
        <a:p>
          <a:endParaRPr lang="en-US"/>
        </a:p>
      </dgm:t>
    </dgm:pt>
    <dgm:pt modelId="{EA781706-CC92-454F-BF2B-CEF15AABC1A6}">
      <dgm:prSet phldrT="[Text]"/>
      <dgm:spPr/>
      <dgm:t>
        <a:bodyPr/>
        <a:lstStyle/>
        <a:p>
          <a:r>
            <a:rPr lang="en-US" b="1"/>
            <a:t>Norms and Culture</a:t>
          </a:r>
        </a:p>
      </dgm:t>
    </dgm:pt>
    <dgm:pt modelId="{96D30E7A-D857-4E67-854E-4D67FB094BC6}" type="parTrans" cxnId="{A6F97269-5B50-4804-86FE-870880939979}">
      <dgm:prSet/>
      <dgm:spPr/>
      <dgm:t>
        <a:bodyPr/>
        <a:lstStyle/>
        <a:p>
          <a:endParaRPr lang="en-US"/>
        </a:p>
      </dgm:t>
    </dgm:pt>
    <dgm:pt modelId="{8F245E6C-8FFF-4159-B742-D34630D61616}" type="sibTrans" cxnId="{A6F97269-5B50-4804-86FE-870880939979}">
      <dgm:prSet/>
      <dgm:spPr/>
      <dgm:t>
        <a:bodyPr/>
        <a:lstStyle/>
        <a:p>
          <a:endParaRPr lang="en-US"/>
        </a:p>
      </dgm:t>
    </dgm:pt>
    <dgm:pt modelId="{F871D9AF-9430-4974-9D1A-1020057B716F}">
      <dgm:prSet phldrT="[Text]"/>
      <dgm:spPr/>
      <dgm:t>
        <a:bodyPr/>
        <a:lstStyle/>
        <a:p>
          <a:r>
            <a:rPr lang="en-US" b="1"/>
            <a:t>Programme Needs</a:t>
          </a:r>
        </a:p>
      </dgm:t>
    </dgm:pt>
    <dgm:pt modelId="{6CACE61E-8396-4834-B308-8907FDCE3E5A}" type="parTrans" cxnId="{470C8A57-413C-4330-8FFE-B672C6B4E455}">
      <dgm:prSet/>
      <dgm:spPr/>
      <dgm:t>
        <a:bodyPr/>
        <a:lstStyle/>
        <a:p>
          <a:endParaRPr lang="en-US"/>
        </a:p>
      </dgm:t>
    </dgm:pt>
    <dgm:pt modelId="{8A26F378-CB80-4A87-A7A3-1A1E5743DFF3}" type="sibTrans" cxnId="{470C8A57-413C-4330-8FFE-B672C6B4E455}">
      <dgm:prSet/>
      <dgm:spPr/>
      <dgm:t>
        <a:bodyPr/>
        <a:lstStyle/>
        <a:p>
          <a:endParaRPr lang="en-US"/>
        </a:p>
      </dgm:t>
    </dgm:pt>
    <dgm:pt modelId="{CC2E3F2D-C181-40CA-86C1-4E3C42E96FAD}">
      <dgm:prSet phldrT="[Text]"/>
      <dgm:spPr/>
      <dgm:t>
        <a:bodyPr/>
        <a:lstStyle/>
        <a:p>
          <a:r>
            <a:rPr lang="en-US" b="1"/>
            <a:t>Module Needs</a:t>
          </a:r>
        </a:p>
      </dgm:t>
    </dgm:pt>
    <dgm:pt modelId="{71947651-54D6-4E3D-BC79-41E3CD2A2CBB}" type="parTrans" cxnId="{DAFFD6BB-84B6-442D-AEEC-BFD1EA67DE31}">
      <dgm:prSet/>
      <dgm:spPr/>
      <dgm:t>
        <a:bodyPr/>
        <a:lstStyle/>
        <a:p>
          <a:endParaRPr lang="en-US"/>
        </a:p>
      </dgm:t>
    </dgm:pt>
    <dgm:pt modelId="{4DBC8E0B-AE8A-409E-B743-CF42CB6CF342}" type="sibTrans" cxnId="{DAFFD6BB-84B6-442D-AEEC-BFD1EA67DE31}">
      <dgm:prSet/>
      <dgm:spPr/>
      <dgm:t>
        <a:bodyPr/>
        <a:lstStyle/>
        <a:p>
          <a:endParaRPr lang="en-US"/>
        </a:p>
      </dgm:t>
    </dgm:pt>
    <dgm:pt modelId="{7AEF3839-CC3E-492E-AC47-9CA3A44C95CE}" type="pres">
      <dgm:prSet presAssocID="{AFAA2E50-46A3-4B10-B669-89E72954F739}" presName="Name0" presStyleCnt="0">
        <dgm:presLayoutVars>
          <dgm:chMax val="7"/>
          <dgm:resizeHandles val="exact"/>
        </dgm:presLayoutVars>
      </dgm:prSet>
      <dgm:spPr/>
    </dgm:pt>
    <dgm:pt modelId="{66994320-72AA-435A-83F3-D65B93D55F93}" type="pres">
      <dgm:prSet presAssocID="{AFAA2E50-46A3-4B10-B669-89E72954F739}" presName="comp1" presStyleCnt="0"/>
      <dgm:spPr/>
    </dgm:pt>
    <dgm:pt modelId="{3857E8C6-C09C-4C8B-ABD9-4622EEB2E098}" type="pres">
      <dgm:prSet presAssocID="{AFAA2E50-46A3-4B10-B669-89E72954F739}" presName="circle1" presStyleLbl="node1" presStyleIdx="0" presStyleCnt="4"/>
      <dgm:spPr/>
    </dgm:pt>
    <dgm:pt modelId="{3DA37C4B-EEA2-4A78-A5C7-D346DCD51CE7}" type="pres">
      <dgm:prSet presAssocID="{AFAA2E50-46A3-4B10-B669-89E72954F739}" presName="c1text" presStyleLbl="node1" presStyleIdx="0" presStyleCnt="4">
        <dgm:presLayoutVars>
          <dgm:bulletEnabled val="1"/>
        </dgm:presLayoutVars>
      </dgm:prSet>
      <dgm:spPr/>
    </dgm:pt>
    <dgm:pt modelId="{6DB4E1B7-8690-4F8E-BEEB-D4C302984EFE}" type="pres">
      <dgm:prSet presAssocID="{AFAA2E50-46A3-4B10-B669-89E72954F739}" presName="comp2" presStyleCnt="0"/>
      <dgm:spPr/>
    </dgm:pt>
    <dgm:pt modelId="{2ACF0511-CB22-4EB8-9F0B-436B7B3EFC1D}" type="pres">
      <dgm:prSet presAssocID="{AFAA2E50-46A3-4B10-B669-89E72954F739}" presName="circle2" presStyleLbl="node1" presStyleIdx="1" presStyleCnt="4"/>
      <dgm:spPr/>
    </dgm:pt>
    <dgm:pt modelId="{A22363C4-1DA8-431C-B961-317C0B2E8089}" type="pres">
      <dgm:prSet presAssocID="{AFAA2E50-46A3-4B10-B669-89E72954F739}" presName="c2text" presStyleLbl="node1" presStyleIdx="1" presStyleCnt="4">
        <dgm:presLayoutVars>
          <dgm:bulletEnabled val="1"/>
        </dgm:presLayoutVars>
      </dgm:prSet>
      <dgm:spPr/>
    </dgm:pt>
    <dgm:pt modelId="{46A5CFBD-6454-409C-886C-F8E36ACBA34B}" type="pres">
      <dgm:prSet presAssocID="{AFAA2E50-46A3-4B10-B669-89E72954F739}" presName="comp3" presStyleCnt="0"/>
      <dgm:spPr/>
    </dgm:pt>
    <dgm:pt modelId="{0411E77A-BF95-4D11-9C0C-B372D88416F3}" type="pres">
      <dgm:prSet presAssocID="{AFAA2E50-46A3-4B10-B669-89E72954F739}" presName="circle3" presStyleLbl="node1" presStyleIdx="2" presStyleCnt="4"/>
      <dgm:spPr/>
    </dgm:pt>
    <dgm:pt modelId="{47ACDA81-EA48-4C59-AC72-072C7791EE8E}" type="pres">
      <dgm:prSet presAssocID="{AFAA2E50-46A3-4B10-B669-89E72954F739}" presName="c3text" presStyleLbl="node1" presStyleIdx="2" presStyleCnt="4">
        <dgm:presLayoutVars>
          <dgm:bulletEnabled val="1"/>
        </dgm:presLayoutVars>
      </dgm:prSet>
      <dgm:spPr/>
    </dgm:pt>
    <dgm:pt modelId="{A0F20223-31CA-476D-B00F-3A02BFB9D73A}" type="pres">
      <dgm:prSet presAssocID="{AFAA2E50-46A3-4B10-B669-89E72954F739}" presName="comp4" presStyleCnt="0"/>
      <dgm:spPr/>
    </dgm:pt>
    <dgm:pt modelId="{2C1F783A-D039-44AB-9A55-A3E9BBA99C13}" type="pres">
      <dgm:prSet presAssocID="{AFAA2E50-46A3-4B10-B669-89E72954F739}" presName="circle4" presStyleLbl="node1" presStyleIdx="3" presStyleCnt="4"/>
      <dgm:spPr/>
    </dgm:pt>
    <dgm:pt modelId="{64763B6C-AA49-47F0-A0AA-FBE032B7266C}" type="pres">
      <dgm:prSet presAssocID="{AFAA2E50-46A3-4B10-B669-89E72954F739}" presName="c4text" presStyleLbl="node1" presStyleIdx="3" presStyleCnt="4">
        <dgm:presLayoutVars>
          <dgm:bulletEnabled val="1"/>
        </dgm:presLayoutVars>
      </dgm:prSet>
      <dgm:spPr/>
    </dgm:pt>
  </dgm:ptLst>
  <dgm:cxnLst>
    <dgm:cxn modelId="{E3E7A504-492B-47D6-B020-EBC7AF2520C9}" type="presOf" srcId="{890598F2-4689-490E-9BAF-C77B687B5558}" destId="{3DA37C4B-EEA2-4A78-A5C7-D346DCD51CE7}" srcOrd="1" destOrd="0" presId="urn:microsoft.com/office/officeart/2005/8/layout/venn2"/>
    <dgm:cxn modelId="{32447307-F6C5-48AD-A2D6-873BBDC83686}" type="presOf" srcId="{CC2E3F2D-C181-40CA-86C1-4E3C42E96FAD}" destId="{2C1F783A-D039-44AB-9A55-A3E9BBA99C13}" srcOrd="0" destOrd="0" presId="urn:microsoft.com/office/officeart/2005/8/layout/venn2"/>
    <dgm:cxn modelId="{36E9D01A-47AC-4409-901B-E6FB61F36941}" type="presOf" srcId="{F871D9AF-9430-4974-9D1A-1020057B716F}" destId="{0411E77A-BF95-4D11-9C0C-B372D88416F3}" srcOrd="0" destOrd="0" presId="urn:microsoft.com/office/officeart/2005/8/layout/venn2"/>
    <dgm:cxn modelId="{B005AB46-A6F9-4F32-8E09-1EC7AB92F3C3}" type="presOf" srcId="{AFAA2E50-46A3-4B10-B669-89E72954F739}" destId="{7AEF3839-CC3E-492E-AC47-9CA3A44C95CE}" srcOrd="0" destOrd="0" presId="urn:microsoft.com/office/officeart/2005/8/layout/venn2"/>
    <dgm:cxn modelId="{FFE6EA67-ABEA-4BCA-8897-4AFD0888EA90}" type="presOf" srcId="{890598F2-4689-490E-9BAF-C77B687B5558}" destId="{3857E8C6-C09C-4C8B-ABD9-4622EEB2E098}" srcOrd="0" destOrd="0" presId="urn:microsoft.com/office/officeart/2005/8/layout/venn2"/>
    <dgm:cxn modelId="{A6F97269-5B50-4804-86FE-870880939979}" srcId="{AFAA2E50-46A3-4B10-B669-89E72954F739}" destId="{EA781706-CC92-454F-BF2B-CEF15AABC1A6}" srcOrd="1" destOrd="0" parTransId="{96D30E7A-D857-4E67-854E-4D67FB094BC6}" sibTransId="{8F245E6C-8FFF-4159-B742-D34630D61616}"/>
    <dgm:cxn modelId="{470C8A57-413C-4330-8FFE-B672C6B4E455}" srcId="{AFAA2E50-46A3-4B10-B669-89E72954F739}" destId="{F871D9AF-9430-4974-9D1A-1020057B716F}" srcOrd="2" destOrd="0" parTransId="{6CACE61E-8396-4834-B308-8907FDCE3E5A}" sibTransId="{8A26F378-CB80-4A87-A7A3-1A1E5743DFF3}"/>
    <dgm:cxn modelId="{6776629A-9F24-496F-9EDB-7FEA0AA84BA6}" type="presOf" srcId="{F871D9AF-9430-4974-9D1A-1020057B716F}" destId="{47ACDA81-EA48-4C59-AC72-072C7791EE8E}" srcOrd="1" destOrd="0" presId="urn:microsoft.com/office/officeart/2005/8/layout/venn2"/>
    <dgm:cxn modelId="{671FC1A1-A472-46B3-B178-6FE8F2015102}" type="presOf" srcId="{CC2E3F2D-C181-40CA-86C1-4E3C42E96FAD}" destId="{64763B6C-AA49-47F0-A0AA-FBE032B7266C}" srcOrd="1" destOrd="0" presId="urn:microsoft.com/office/officeart/2005/8/layout/venn2"/>
    <dgm:cxn modelId="{9CE8D8B2-A9D7-401E-8B0E-962F69D10581}" type="presOf" srcId="{EA781706-CC92-454F-BF2B-CEF15AABC1A6}" destId="{A22363C4-1DA8-431C-B961-317C0B2E8089}" srcOrd="1" destOrd="0" presId="urn:microsoft.com/office/officeart/2005/8/layout/venn2"/>
    <dgm:cxn modelId="{DAFFD6BB-84B6-442D-AEEC-BFD1EA67DE31}" srcId="{AFAA2E50-46A3-4B10-B669-89E72954F739}" destId="{CC2E3F2D-C181-40CA-86C1-4E3C42E96FAD}" srcOrd="3" destOrd="0" parTransId="{71947651-54D6-4E3D-BC79-41E3CD2A2CBB}" sibTransId="{4DBC8E0B-AE8A-409E-B743-CF42CB6CF342}"/>
    <dgm:cxn modelId="{5E5B33D0-C8FC-42AC-8352-B94F626660E8}" type="presOf" srcId="{EA781706-CC92-454F-BF2B-CEF15AABC1A6}" destId="{2ACF0511-CB22-4EB8-9F0B-436B7B3EFC1D}" srcOrd="0" destOrd="0" presId="urn:microsoft.com/office/officeart/2005/8/layout/venn2"/>
    <dgm:cxn modelId="{FF28EEE5-BDF6-448C-9028-AE48EAB6BE20}" srcId="{AFAA2E50-46A3-4B10-B669-89E72954F739}" destId="{890598F2-4689-490E-9BAF-C77B687B5558}" srcOrd="0" destOrd="0" parTransId="{8E23436D-665C-48F2-B24D-0EE23C0053B0}" sibTransId="{94D368D2-58F1-4842-9C64-8B752D43DE66}"/>
    <dgm:cxn modelId="{55AE1091-EB7F-48FE-BFFE-FBDAB4756952}" type="presParOf" srcId="{7AEF3839-CC3E-492E-AC47-9CA3A44C95CE}" destId="{66994320-72AA-435A-83F3-D65B93D55F93}" srcOrd="0" destOrd="0" presId="urn:microsoft.com/office/officeart/2005/8/layout/venn2"/>
    <dgm:cxn modelId="{07B6D243-4F32-486F-861F-F44173255D13}" type="presParOf" srcId="{66994320-72AA-435A-83F3-D65B93D55F93}" destId="{3857E8C6-C09C-4C8B-ABD9-4622EEB2E098}" srcOrd="0" destOrd="0" presId="urn:microsoft.com/office/officeart/2005/8/layout/venn2"/>
    <dgm:cxn modelId="{5696D7CC-199B-4566-8C0C-94001497FEE1}" type="presParOf" srcId="{66994320-72AA-435A-83F3-D65B93D55F93}" destId="{3DA37C4B-EEA2-4A78-A5C7-D346DCD51CE7}" srcOrd="1" destOrd="0" presId="urn:microsoft.com/office/officeart/2005/8/layout/venn2"/>
    <dgm:cxn modelId="{C9F7FA10-0810-4604-A903-B7A5D7ED9FEF}" type="presParOf" srcId="{7AEF3839-CC3E-492E-AC47-9CA3A44C95CE}" destId="{6DB4E1B7-8690-4F8E-BEEB-D4C302984EFE}" srcOrd="1" destOrd="0" presId="urn:microsoft.com/office/officeart/2005/8/layout/venn2"/>
    <dgm:cxn modelId="{C488E9D0-A05C-44EC-AE9E-8F2FB4629B15}" type="presParOf" srcId="{6DB4E1B7-8690-4F8E-BEEB-D4C302984EFE}" destId="{2ACF0511-CB22-4EB8-9F0B-436B7B3EFC1D}" srcOrd="0" destOrd="0" presId="urn:microsoft.com/office/officeart/2005/8/layout/venn2"/>
    <dgm:cxn modelId="{87990C3C-5D64-48DA-AE20-5897AC13BC15}" type="presParOf" srcId="{6DB4E1B7-8690-4F8E-BEEB-D4C302984EFE}" destId="{A22363C4-1DA8-431C-B961-317C0B2E8089}" srcOrd="1" destOrd="0" presId="urn:microsoft.com/office/officeart/2005/8/layout/venn2"/>
    <dgm:cxn modelId="{A1C1D74A-4CD6-40D6-98B0-9C94AD18BBC1}" type="presParOf" srcId="{7AEF3839-CC3E-492E-AC47-9CA3A44C95CE}" destId="{46A5CFBD-6454-409C-886C-F8E36ACBA34B}" srcOrd="2" destOrd="0" presId="urn:microsoft.com/office/officeart/2005/8/layout/venn2"/>
    <dgm:cxn modelId="{2AF32277-96F4-49F8-A7F1-6ECB3462634B}" type="presParOf" srcId="{46A5CFBD-6454-409C-886C-F8E36ACBA34B}" destId="{0411E77A-BF95-4D11-9C0C-B372D88416F3}" srcOrd="0" destOrd="0" presId="urn:microsoft.com/office/officeart/2005/8/layout/venn2"/>
    <dgm:cxn modelId="{BBB77EF3-1832-4E21-90A9-AFA56B21C496}" type="presParOf" srcId="{46A5CFBD-6454-409C-886C-F8E36ACBA34B}" destId="{47ACDA81-EA48-4C59-AC72-072C7791EE8E}" srcOrd="1" destOrd="0" presId="urn:microsoft.com/office/officeart/2005/8/layout/venn2"/>
    <dgm:cxn modelId="{1975AA27-A843-49EC-B04A-1BB3BC04E6A8}" type="presParOf" srcId="{7AEF3839-CC3E-492E-AC47-9CA3A44C95CE}" destId="{A0F20223-31CA-476D-B00F-3A02BFB9D73A}" srcOrd="3" destOrd="0" presId="urn:microsoft.com/office/officeart/2005/8/layout/venn2"/>
    <dgm:cxn modelId="{6124B9D2-4B1C-4104-8CF4-E5077EB8341F}" type="presParOf" srcId="{A0F20223-31CA-476D-B00F-3A02BFB9D73A}" destId="{2C1F783A-D039-44AB-9A55-A3E9BBA99C13}" srcOrd="0" destOrd="0" presId="urn:microsoft.com/office/officeart/2005/8/layout/venn2"/>
    <dgm:cxn modelId="{473CECFA-9682-4F79-B41D-D54875013451}" type="presParOf" srcId="{A0F20223-31CA-476D-B00F-3A02BFB9D73A}" destId="{64763B6C-AA49-47F0-A0AA-FBE032B7266C}" srcOrd="1" destOrd="0" presId="urn:microsoft.com/office/officeart/2005/8/layout/ven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7E8C6-C09C-4C8B-ABD9-4622EEB2E098}">
      <dsp:nvSpPr>
        <dsp:cNvPr id="0" name=""/>
        <dsp:cNvSpPr/>
      </dsp:nvSpPr>
      <dsp:spPr>
        <a:xfrm>
          <a:off x="0" y="30480"/>
          <a:ext cx="4892039" cy="489203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1" kern="1200"/>
            <a:t>Think Like A...</a:t>
          </a:r>
        </a:p>
      </dsp:txBody>
      <dsp:txXfrm>
        <a:off x="1762112" y="275082"/>
        <a:ext cx="1367814" cy="733806"/>
      </dsp:txXfrm>
    </dsp:sp>
    <dsp:sp modelId="{2ACF0511-CB22-4EB8-9F0B-436B7B3EFC1D}">
      <dsp:nvSpPr>
        <dsp:cNvPr id="0" name=""/>
        <dsp:cNvSpPr/>
      </dsp:nvSpPr>
      <dsp:spPr>
        <a:xfrm>
          <a:off x="489203" y="1008888"/>
          <a:ext cx="3913631" cy="391363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1" kern="1200"/>
            <a:t>Norms and Culture</a:t>
          </a:r>
        </a:p>
      </dsp:txBody>
      <dsp:txXfrm>
        <a:off x="1762112" y="1243705"/>
        <a:ext cx="1367814" cy="704453"/>
      </dsp:txXfrm>
    </dsp:sp>
    <dsp:sp modelId="{0411E77A-BF95-4D11-9C0C-B372D88416F3}">
      <dsp:nvSpPr>
        <dsp:cNvPr id="0" name=""/>
        <dsp:cNvSpPr/>
      </dsp:nvSpPr>
      <dsp:spPr>
        <a:xfrm>
          <a:off x="978407" y="1987295"/>
          <a:ext cx="2935224" cy="293522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1" kern="1200"/>
            <a:t>Programme Needs</a:t>
          </a:r>
        </a:p>
      </dsp:txBody>
      <dsp:txXfrm>
        <a:off x="1762112" y="2207437"/>
        <a:ext cx="1367814" cy="660425"/>
      </dsp:txXfrm>
    </dsp:sp>
    <dsp:sp modelId="{2C1F783A-D039-44AB-9A55-A3E9BBA99C13}">
      <dsp:nvSpPr>
        <dsp:cNvPr id="0" name=""/>
        <dsp:cNvSpPr/>
      </dsp:nvSpPr>
      <dsp:spPr>
        <a:xfrm>
          <a:off x="1467611" y="2965704"/>
          <a:ext cx="1956815" cy="1956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1" kern="1200"/>
            <a:t>Module Needs</a:t>
          </a:r>
        </a:p>
      </dsp:txBody>
      <dsp:txXfrm>
        <a:off x="1754181" y="3454908"/>
        <a:ext cx="1383677" cy="97840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EDE66-E2AE-4242-9E4A-12AE8759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9170</Words>
  <Characters>52272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61320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Hinton (Higher Education Futures Institute (HEFI))</dc:creator>
  <cp:keywords/>
  <dc:description/>
  <cp:lastModifiedBy>Danielle Hinton (Higher Education Futures Institute (HEFi))</cp:lastModifiedBy>
  <cp:revision>2</cp:revision>
  <cp:lastPrinted>2022-06-08T08:52:00Z</cp:lastPrinted>
  <dcterms:created xsi:type="dcterms:W3CDTF">2022-06-08T14:10:00Z</dcterms:created>
  <dcterms:modified xsi:type="dcterms:W3CDTF">2022-06-08T14:10:00Z</dcterms:modified>
</cp:coreProperties>
</file>