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BA7CE" w14:textId="11D3177E" w:rsidR="000E4589" w:rsidRPr="00BF6C4E" w:rsidRDefault="000E4589" w:rsidP="002479D2">
      <w:pPr>
        <w:pStyle w:val="Title"/>
        <w:spacing w:line="480" w:lineRule="auto"/>
        <w:rPr>
          <w:rFonts w:ascii="Arial Narrow" w:hAnsi="Arial Narrow" w:cs="Tahoma"/>
          <w:color w:val="auto"/>
          <w:sz w:val="24"/>
          <w:szCs w:val="24"/>
        </w:rPr>
      </w:pPr>
      <w:r w:rsidRPr="00BF6C4E">
        <w:rPr>
          <w:rFonts w:ascii="Arial Narrow" w:hAnsi="Arial Narrow" w:cs="Tahoma"/>
          <w:color w:val="auto"/>
          <w:sz w:val="24"/>
          <w:szCs w:val="24"/>
        </w:rPr>
        <w:t xml:space="preserve">Romantic </w:t>
      </w:r>
      <w:r w:rsidR="0018232E" w:rsidRPr="00BF6C4E">
        <w:rPr>
          <w:rFonts w:ascii="Arial Narrow" w:hAnsi="Arial Narrow" w:cs="Tahoma"/>
          <w:color w:val="auto"/>
          <w:sz w:val="24"/>
          <w:szCs w:val="24"/>
        </w:rPr>
        <w:t>R</w:t>
      </w:r>
      <w:r w:rsidRPr="00BF6C4E">
        <w:rPr>
          <w:rFonts w:ascii="Arial Narrow" w:hAnsi="Arial Narrow" w:cs="Tahoma"/>
          <w:color w:val="auto"/>
          <w:sz w:val="24"/>
          <w:szCs w:val="24"/>
        </w:rPr>
        <w:t xml:space="preserve">elationships in </w:t>
      </w:r>
      <w:r w:rsidR="0003044F" w:rsidRPr="00BF6C4E">
        <w:rPr>
          <w:rFonts w:ascii="Arial Narrow" w:hAnsi="Arial Narrow" w:cs="Tahoma"/>
          <w:color w:val="auto"/>
          <w:sz w:val="24"/>
          <w:szCs w:val="24"/>
        </w:rPr>
        <w:t>Young People w</w:t>
      </w:r>
      <w:r w:rsidRPr="00BF6C4E">
        <w:rPr>
          <w:rFonts w:ascii="Arial Narrow" w:hAnsi="Arial Narrow" w:cs="Tahoma"/>
          <w:color w:val="auto"/>
          <w:sz w:val="24"/>
          <w:szCs w:val="24"/>
        </w:rPr>
        <w:t xml:space="preserve">ith </w:t>
      </w:r>
      <w:r w:rsidR="0018232E" w:rsidRPr="00BF6C4E">
        <w:rPr>
          <w:rFonts w:ascii="Arial Narrow" w:hAnsi="Arial Narrow" w:cs="Tahoma"/>
          <w:color w:val="auto"/>
          <w:sz w:val="24"/>
          <w:szCs w:val="24"/>
        </w:rPr>
        <w:t>L</w:t>
      </w:r>
      <w:r w:rsidRPr="00BF6C4E">
        <w:rPr>
          <w:rFonts w:ascii="Arial Narrow" w:hAnsi="Arial Narrow" w:cs="Tahoma"/>
          <w:color w:val="auto"/>
          <w:sz w:val="24"/>
          <w:szCs w:val="24"/>
        </w:rPr>
        <w:t>ong</w:t>
      </w:r>
      <w:r w:rsidR="002479D2" w:rsidRPr="00BF6C4E">
        <w:rPr>
          <w:rFonts w:ascii="Arial Narrow" w:hAnsi="Arial Narrow" w:cs="Tahoma"/>
          <w:color w:val="auto"/>
          <w:sz w:val="24"/>
          <w:szCs w:val="24"/>
        </w:rPr>
        <w:t>-</w:t>
      </w:r>
      <w:r w:rsidR="0018232E" w:rsidRPr="00BF6C4E">
        <w:rPr>
          <w:rFonts w:ascii="Arial Narrow" w:hAnsi="Arial Narrow" w:cs="Tahoma"/>
          <w:color w:val="auto"/>
          <w:sz w:val="24"/>
          <w:szCs w:val="24"/>
        </w:rPr>
        <w:t>T</w:t>
      </w:r>
      <w:r w:rsidRPr="00BF6C4E">
        <w:rPr>
          <w:rFonts w:ascii="Arial Narrow" w:hAnsi="Arial Narrow" w:cs="Tahoma"/>
          <w:color w:val="auto"/>
          <w:sz w:val="24"/>
          <w:szCs w:val="24"/>
        </w:rPr>
        <w:t xml:space="preserve">erm </w:t>
      </w:r>
      <w:r w:rsidR="0018232E" w:rsidRPr="00BF6C4E">
        <w:rPr>
          <w:rFonts w:ascii="Arial Narrow" w:hAnsi="Arial Narrow" w:cs="Tahoma"/>
          <w:color w:val="auto"/>
          <w:sz w:val="24"/>
          <w:szCs w:val="24"/>
        </w:rPr>
        <w:t>H</w:t>
      </w:r>
      <w:r w:rsidRPr="00BF6C4E">
        <w:rPr>
          <w:rFonts w:ascii="Arial Narrow" w:hAnsi="Arial Narrow" w:cs="Tahoma"/>
          <w:color w:val="auto"/>
          <w:sz w:val="24"/>
          <w:szCs w:val="24"/>
        </w:rPr>
        <w:t xml:space="preserve">ealth </w:t>
      </w:r>
      <w:r w:rsidR="0018232E" w:rsidRPr="00BF6C4E">
        <w:rPr>
          <w:rFonts w:ascii="Arial Narrow" w:hAnsi="Arial Narrow" w:cs="Tahoma"/>
          <w:color w:val="auto"/>
          <w:sz w:val="24"/>
          <w:szCs w:val="24"/>
        </w:rPr>
        <w:t>C</w:t>
      </w:r>
      <w:r w:rsidRPr="00BF6C4E">
        <w:rPr>
          <w:rFonts w:ascii="Arial Narrow" w:hAnsi="Arial Narrow" w:cs="Tahoma"/>
          <w:color w:val="auto"/>
          <w:sz w:val="24"/>
          <w:szCs w:val="24"/>
        </w:rPr>
        <w:t xml:space="preserve">onditions: A </w:t>
      </w:r>
      <w:r w:rsidR="0018232E" w:rsidRPr="00BF6C4E">
        <w:rPr>
          <w:rFonts w:ascii="Arial Narrow" w:hAnsi="Arial Narrow" w:cs="Tahoma"/>
          <w:color w:val="auto"/>
          <w:sz w:val="24"/>
          <w:szCs w:val="24"/>
        </w:rPr>
        <w:t>S</w:t>
      </w:r>
      <w:r w:rsidRPr="00BF6C4E">
        <w:rPr>
          <w:rFonts w:ascii="Arial Narrow" w:hAnsi="Arial Narrow" w:cs="Tahoma"/>
          <w:color w:val="auto"/>
          <w:sz w:val="24"/>
          <w:szCs w:val="24"/>
        </w:rPr>
        <w:t xml:space="preserve">coping </w:t>
      </w:r>
      <w:r w:rsidR="0018232E" w:rsidRPr="00BF6C4E">
        <w:rPr>
          <w:rFonts w:ascii="Arial Narrow" w:hAnsi="Arial Narrow" w:cs="Tahoma"/>
          <w:color w:val="auto"/>
          <w:sz w:val="24"/>
          <w:szCs w:val="24"/>
        </w:rPr>
        <w:t>R</w:t>
      </w:r>
      <w:r w:rsidRPr="00BF6C4E">
        <w:rPr>
          <w:rFonts w:ascii="Arial Narrow" w:hAnsi="Arial Narrow" w:cs="Tahoma"/>
          <w:color w:val="auto"/>
          <w:sz w:val="24"/>
          <w:szCs w:val="24"/>
        </w:rPr>
        <w:t>eview</w:t>
      </w:r>
      <w:r w:rsidR="00371217" w:rsidRPr="00BF6C4E">
        <w:rPr>
          <w:rFonts w:ascii="Arial Narrow" w:hAnsi="Arial Narrow" w:cs="Tahoma"/>
          <w:color w:val="auto"/>
          <w:sz w:val="24"/>
          <w:szCs w:val="24"/>
        </w:rPr>
        <w:t xml:space="preserve"> </w:t>
      </w:r>
    </w:p>
    <w:p w14:paraId="57715DC1" w14:textId="77777777" w:rsidR="000E4589" w:rsidRPr="00BF6C4E" w:rsidRDefault="000E4589" w:rsidP="002479D2">
      <w:pPr>
        <w:spacing w:line="480" w:lineRule="auto"/>
        <w:rPr>
          <w:rFonts w:ascii="Arial Narrow" w:hAnsi="Arial Narrow" w:cs="Tahoma"/>
          <w:sz w:val="24"/>
          <w:szCs w:val="24"/>
        </w:rPr>
      </w:pPr>
    </w:p>
    <w:p w14:paraId="33269FBD" w14:textId="77777777" w:rsidR="000E4589" w:rsidRPr="00BF6C4E" w:rsidRDefault="000E4589" w:rsidP="002479D2">
      <w:pPr>
        <w:pStyle w:val="Title"/>
        <w:spacing w:line="480" w:lineRule="auto"/>
        <w:rPr>
          <w:rFonts w:ascii="Arial Narrow" w:hAnsi="Arial Narrow" w:cs="Tahoma"/>
          <w:b w:val="0"/>
          <w:bCs w:val="0"/>
          <w:color w:val="auto"/>
          <w:sz w:val="24"/>
          <w:szCs w:val="24"/>
        </w:rPr>
      </w:pPr>
      <w:r w:rsidRPr="00BF6C4E">
        <w:rPr>
          <w:rFonts w:ascii="Arial Narrow" w:hAnsi="Arial Narrow" w:cs="Tahoma"/>
          <w:b w:val="0"/>
          <w:bCs w:val="0"/>
          <w:color w:val="auto"/>
          <w:sz w:val="24"/>
          <w:szCs w:val="24"/>
        </w:rPr>
        <w:t xml:space="preserve">Abbie Jordan * </w:t>
      </w:r>
      <w:r w:rsidRPr="00BF6C4E">
        <w:rPr>
          <w:rFonts w:ascii="Arial Narrow" w:hAnsi="Arial Narrow" w:cs="Tahoma"/>
          <w:b w:val="0"/>
          <w:bCs w:val="0"/>
          <w:color w:val="auto"/>
          <w:sz w:val="24"/>
          <w:szCs w:val="24"/>
          <w:vertAlign w:val="superscript"/>
        </w:rPr>
        <w:t>1,2</w:t>
      </w:r>
      <w:r w:rsidRPr="00BF6C4E">
        <w:rPr>
          <w:rFonts w:ascii="Arial Narrow" w:hAnsi="Arial Narrow" w:cs="Tahoma"/>
          <w:b w:val="0"/>
          <w:bCs w:val="0"/>
          <w:color w:val="auto"/>
          <w:sz w:val="24"/>
          <w:szCs w:val="24"/>
        </w:rPr>
        <w:t xml:space="preserve">, Bernie Carter </w:t>
      </w:r>
      <w:r w:rsidRPr="00BF6C4E">
        <w:rPr>
          <w:rFonts w:ascii="Arial Narrow" w:hAnsi="Arial Narrow" w:cs="Tahoma"/>
          <w:b w:val="0"/>
          <w:bCs w:val="0"/>
          <w:color w:val="auto"/>
          <w:sz w:val="24"/>
          <w:szCs w:val="24"/>
          <w:vertAlign w:val="superscript"/>
        </w:rPr>
        <w:t>3</w:t>
      </w:r>
      <w:r w:rsidRPr="00BF6C4E">
        <w:rPr>
          <w:rFonts w:ascii="Arial Narrow" w:hAnsi="Arial Narrow" w:cs="Tahoma"/>
          <w:b w:val="0"/>
          <w:bCs w:val="0"/>
          <w:color w:val="auto"/>
          <w:sz w:val="24"/>
          <w:szCs w:val="24"/>
        </w:rPr>
        <w:t xml:space="preserve">, Paula </w:t>
      </w:r>
      <w:proofErr w:type="spellStart"/>
      <w:r w:rsidRPr="00BF6C4E">
        <w:rPr>
          <w:rFonts w:ascii="Arial Narrow" w:hAnsi="Arial Narrow" w:cs="Tahoma"/>
          <w:b w:val="0"/>
          <w:bCs w:val="0"/>
          <w:color w:val="auto"/>
          <w:sz w:val="24"/>
          <w:szCs w:val="24"/>
        </w:rPr>
        <w:t>Forgeron</w:t>
      </w:r>
      <w:proofErr w:type="spellEnd"/>
      <w:r w:rsidRPr="00BF6C4E">
        <w:rPr>
          <w:rFonts w:ascii="Arial Narrow" w:hAnsi="Arial Narrow" w:cs="Tahoma"/>
          <w:b w:val="0"/>
          <w:bCs w:val="0"/>
          <w:color w:val="auto"/>
          <w:sz w:val="24"/>
          <w:szCs w:val="24"/>
        </w:rPr>
        <w:t xml:space="preserve"> </w:t>
      </w:r>
      <w:r w:rsidRPr="00BF6C4E">
        <w:rPr>
          <w:rFonts w:ascii="Arial Narrow" w:hAnsi="Arial Narrow" w:cs="Tahoma"/>
          <w:b w:val="0"/>
          <w:bCs w:val="0"/>
          <w:color w:val="auto"/>
          <w:sz w:val="24"/>
          <w:szCs w:val="24"/>
          <w:vertAlign w:val="superscript"/>
        </w:rPr>
        <w:t>4</w:t>
      </w:r>
      <w:r w:rsidRPr="00BF6C4E">
        <w:rPr>
          <w:rFonts w:ascii="Arial Narrow" w:hAnsi="Arial Narrow" w:cs="Tahoma"/>
          <w:b w:val="0"/>
          <w:bCs w:val="0"/>
          <w:color w:val="auto"/>
          <w:sz w:val="24"/>
          <w:szCs w:val="24"/>
        </w:rPr>
        <w:t xml:space="preserve">, </w:t>
      </w:r>
      <w:proofErr w:type="spellStart"/>
      <w:r w:rsidRPr="00BF6C4E">
        <w:rPr>
          <w:rFonts w:ascii="Arial Narrow" w:hAnsi="Arial Narrow" w:cs="Tahoma"/>
          <w:b w:val="0"/>
          <w:bCs w:val="0"/>
          <w:color w:val="auto"/>
          <w:sz w:val="24"/>
          <w:szCs w:val="24"/>
        </w:rPr>
        <w:t>Karine</w:t>
      </w:r>
      <w:proofErr w:type="spellEnd"/>
      <w:r w:rsidRPr="00BF6C4E">
        <w:rPr>
          <w:rFonts w:ascii="Arial Narrow" w:hAnsi="Arial Narrow" w:cs="Tahoma"/>
          <w:b w:val="0"/>
          <w:bCs w:val="0"/>
          <w:color w:val="auto"/>
          <w:sz w:val="24"/>
          <w:szCs w:val="24"/>
        </w:rPr>
        <w:t xml:space="preserve"> Fournier </w:t>
      </w:r>
      <w:r w:rsidRPr="00BF6C4E">
        <w:rPr>
          <w:rFonts w:ascii="Arial Narrow" w:hAnsi="Arial Narrow" w:cs="Tahoma"/>
          <w:b w:val="0"/>
          <w:bCs w:val="0"/>
          <w:color w:val="auto"/>
          <w:sz w:val="24"/>
          <w:szCs w:val="24"/>
          <w:vertAlign w:val="superscript"/>
        </w:rPr>
        <w:t>5</w:t>
      </w:r>
      <w:r w:rsidRPr="00BF6C4E">
        <w:rPr>
          <w:rFonts w:ascii="Arial Narrow" w:hAnsi="Arial Narrow" w:cs="Tahoma"/>
          <w:b w:val="0"/>
          <w:bCs w:val="0"/>
          <w:color w:val="auto"/>
          <w:sz w:val="24"/>
          <w:szCs w:val="24"/>
        </w:rPr>
        <w:t xml:space="preserve">, Kate Sanders </w:t>
      </w:r>
      <w:r w:rsidRPr="00BF6C4E">
        <w:rPr>
          <w:rFonts w:ascii="Arial Narrow" w:hAnsi="Arial Narrow" w:cs="Tahoma"/>
          <w:b w:val="0"/>
          <w:bCs w:val="0"/>
          <w:color w:val="auto"/>
          <w:sz w:val="24"/>
          <w:szCs w:val="24"/>
          <w:vertAlign w:val="superscript"/>
        </w:rPr>
        <w:t>1</w:t>
      </w:r>
    </w:p>
    <w:p w14:paraId="6BCADB57" w14:textId="77777777" w:rsidR="000E4589" w:rsidRPr="00BF6C4E" w:rsidRDefault="000E4589" w:rsidP="002479D2">
      <w:pPr>
        <w:spacing w:after="0" w:line="480" w:lineRule="auto"/>
        <w:rPr>
          <w:rFonts w:ascii="Arial Narrow" w:hAnsi="Arial Narrow" w:cs="Tahoma"/>
          <w:sz w:val="24"/>
          <w:szCs w:val="24"/>
        </w:rPr>
      </w:pPr>
    </w:p>
    <w:p w14:paraId="604D95F5" w14:textId="77777777" w:rsidR="000E4589" w:rsidRPr="00BF6C4E" w:rsidRDefault="000E4589" w:rsidP="002479D2">
      <w:pPr>
        <w:spacing w:after="0" w:line="480" w:lineRule="auto"/>
        <w:rPr>
          <w:rFonts w:ascii="Arial Narrow" w:hAnsi="Arial Narrow" w:cs="Tahoma"/>
          <w:sz w:val="24"/>
          <w:szCs w:val="24"/>
        </w:rPr>
      </w:pPr>
      <w:r w:rsidRPr="00BF6C4E">
        <w:rPr>
          <w:rFonts w:ascii="Arial Narrow" w:hAnsi="Arial Narrow" w:cs="Tahoma"/>
          <w:sz w:val="24"/>
          <w:szCs w:val="24"/>
          <w:vertAlign w:val="superscript"/>
        </w:rPr>
        <w:t>1</w:t>
      </w:r>
      <w:r w:rsidRPr="00BF6C4E">
        <w:rPr>
          <w:rFonts w:ascii="Arial Narrow" w:hAnsi="Arial Narrow" w:cs="Tahoma"/>
          <w:sz w:val="24"/>
          <w:szCs w:val="24"/>
        </w:rPr>
        <w:t xml:space="preserve">Department of Psychology, University of Bath, </w:t>
      </w:r>
      <w:proofErr w:type="spellStart"/>
      <w:r w:rsidRPr="00BF6C4E">
        <w:rPr>
          <w:rFonts w:ascii="Arial Narrow" w:hAnsi="Arial Narrow" w:cs="Tahoma"/>
          <w:sz w:val="24"/>
          <w:szCs w:val="24"/>
        </w:rPr>
        <w:t>Claverton</w:t>
      </w:r>
      <w:proofErr w:type="spellEnd"/>
      <w:r w:rsidRPr="00BF6C4E">
        <w:rPr>
          <w:rFonts w:ascii="Arial Narrow" w:hAnsi="Arial Narrow" w:cs="Tahoma"/>
          <w:sz w:val="24"/>
          <w:szCs w:val="24"/>
        </w:rPr>
        <w:t xml:space="preserve"> Down, Bath, UK, BA2 7AY</w:t>
      </w:r>
    </w:p>
    <w:p w14:paraId="1B7ED3DD" w14:textId="77777777" w:rsidR="000E4589" w:rsidRPr="00BF6C4E" w:rsidRDefault="000E4589" w:rsidP="002479D2">
      <w:pPr>
        <w:spacing w:after="0" w:line="480" w:lineRule="auto"/>
        <w:rPr>
          <w:rFonts w:ascii="Arial Narrow" w:hAnsi="Arial Narrow" w:cs="Tahoma"/>
          <w:sz w:val="24"/>
          <w:szCs w:val="24"/>
        </w:rPr>
      </w:pPr>
      <w:r w:rsidRPr="00BF6C4E">
        <w:rPr>
          <w:rFonts w:ascii="Arial Narrow" w:hAnsi="Arial Narrow" w:cs="Tahoma"/>
          <w:sz w:val="24"/>
          <w:szCs w:val="24"/>
          <w:vertAlign w:val="superscript"/>
        </w:rPr>
        <w:t>2</w:t>
      </w:r>
      <w:r w:rsidRPr="00BF6C4E">
        <w:rPr>
          <w:rFonts w:ascii="Arial Narrow" w:hAnsi="Arial Narrow" w:cs="Tahoma"/>
          <w:sz w:val="24"/>
          <w:szCs w:val="24"/>
        </w:rPr>
        <w:t xml:space="preserve">Centre for Pain Research, University of Bath, </w:t>
      </w:r>
      <w:proofErr w:type="spellStart"/>
      <w:r w:rsidRPr="00BF6C4E">
        <w:rPr>
          <w:rFonts w:ascii="Arial Narrow" w:hAnsi="Arial Narrow" w:cs="Tahoma"/>
          <w:sz w:val="24"/>
          <w:szCs w:val="24"/>
        </w:rPr>
        <w:t>Claverton</w:t>
      </w:r>
      <w:proofErr w:type="spellEnd"/>
      <w:r w:rsidRPr="00BF6C4E">
        <w:rPr>
          <w:rFonts w:ascii="Arial Narrow" w:hAnsi="Arial Narrow" w:cs="Tahoma"/>
          <w:sz w:val="24"/>
          <w:szCs w:val="24"/>
        </w:rPr>
        <w:t xml:space="preserve"> Down, Bath, UK, BA2 7AY</w:t>
      </w:r>
    </w:p>
    <w:p w14:paraId="6B92826D" w14:textId="06995DCF" w:rsidR="000E4589" w:rsidRPr="00BF6C4E" w:rsidRDefault="000E4589" w:rsidP="002479D2">
      <w:pPr>
        <w:spacing w:line="480" w:lineRule="auto"/>
        <w:rPr>
          <w:rFonts w:ascii="Arial Narrow" w:hAnsi="Arial Narrow" w:cs="Tahoma"/>
          <w:sz w:val="24"/>
          <w:szCs w:val="24"/>
        </w:rPr>
      </w:pPr>
      <w:r w:rsidRPr="00BF6C4E">
        <w:rPr>
          <w:rFonts w:ascii="Arial Narrow" w:hAnsi="Arial Narrow" w:cs="Tahoma"/>
          <w:sz w:val="24"/>
          <w:szCs w:val="24"/>
          <w:vertAlign w:val="superscript"/>
        </w:rPr>
        <w:t>3</w:t>
      </w:r>
      <w:r w:rsidRPr="00BF6C4E">
        <w:rPr>
          <w:rFonts w:ascii="Arial Narrow" w:hAnsi="Arial Narrow" w:cs="Tahoma"/>
          <w:sz w:val="24"/>
          <w:szCs w:val="24"/>
        </w:rPr>
        <w:t>Faculty of Health</w:t>
      </w:r>
      <w:r w:rsidR="00A70C68" w:rsidRPr="00BF6C4E">
        <w:rPr>
          <w:rFonts w:ascii="Arial Narrow" w:hAnsi="Arial Narrow" w:cs="Tahoma"/>
          <w:sz w:val="24"/>
          <w:szCs w:val="24"/>
        </w:rPr>
        <w:t xml:space="preserve">, Social </w:t>
      </w:r>
      <w:r w:rsidRPr="00BF6C4E">
        <w:rPr>
          <w:rFonts w:ascii="Arial Narrow" w:hAnsi="Arial Narrow" w:cs="Tahoma"/>
          <w:sz w:val="24"/>
          <w:szCs w:val="24"/>
        </w:rPr>
        <w:t>Care</w:t>
      </w:r>
      <w:r w:rsidR="00A70C68" w:rsidRPr="00BF6C4E">
        <w:rPr>
          <w:rFonts w:ascii="Arial Narrow" w:hAnsi="Arial Narrow" w:cs="Tahoma"/>
          <w:sz w:val="24"/>
          <w:szCs w:val="24"/>
        </w:rPr>
        <w:t xml:space="preserve"> and Medicine</w:t>
      </w:r>
      <w:r w:rsidRPr="00BF6C4E">
        <w:rPr>
          <w:rFonts w:ascii="Arial Narrow" w:hAnsi="Arial Narrow" w:cs="Tahoma"/>
          <w:sz w:val="24"/>
          <w:szCs w:val="24"/>
        </w:rPr>
        <w:t xml:space="preserve">, Edge Hill University, </w:t>
      </w:r>
      <w:r w:rsidRPr="00BF6C4E">
        <w:rPr>
          <w:rFonts w:ascii="Arial Narrow" w:hAnsi="Arial Narrow" w:cs="Tahoma"/>
          <w:sz w:val="24"/>
          <w:szCs w:val="24"/>
          <w:shd w:val="clear" w:color="auto" w:fill="FFFFFF"/>
        </w:rPr>
        <w:t>St Helens Rd, Ormskirk, UK, L39 4QP</w:t>
      </w:r>
    </w:p>
    <w:p w14:paraId="6EA271D3" w14:textId="5ED06FB0" w:rsidR="000E4589" w:rsidRPr="00BF6C4E" w:rsidRDefault="000E4589" w:rsidP="002479D2">
      <w:pPr>
        <w:spacing w:line="480" w:lineRule="auto"/>
        <w:rPr>
          <w:rFonts w:ascii="Arial Narrow" w:hAnsi="Arial Narrow" w:cs="Tahoma"/>
          <w:sz w:val="24"/>
          <w:szCs w:val="24"/>
        </w:rPr>
      </w:pPr>
      <w:r w:rsidRPr="00BF6C4E">
        <w:rPr>
          <w:rFonts w:ascii="Arial Narrow" w:hAnsi="Arial Narrow" w:cs="Tahoma"/>
          <w:sz w:val="24"/>
          <w:szCs w:val="24"/>
          <w:vertAlign w:val="superscript"/>
        </w:rPr>
        <w:t>4</w:t>
      </w:r>
      <w:r w:rsidR="00B86857" w:rsidRPr="00BF6C4E">
        <w:rPr>
          <w:rFonts w:ascii="Arial Narrow" w:hAnsi="Arial Narrow" w:cs="Tahoma"/>
          <w:sz w:val="24"/>
          <w:szCs w:val="24"/>
        </w:rPr>
        <w:t>School of Nursing, F</w:t>
      </w:r>
      <w:r w:rsidRPr="00BF6C4E">
        <w:rPr>
          <w:rFonts w:ascii="Arial Narrow" w:hAnsi="Arial Narrow" w:cs="Tahoma"/>
          <w:sz w:val="24"/>
          <w:szCs w:val="24"/>
        </w:rPr>
        <w:t>aculty of Health Sciences, University of Ottawa, Ottawa, ON K1N 6N5, Canada</w:t>
      </w:r>
    </w:p>
    <w:p w14:paraId="68F5B0F3" w14:textId="77777777" w:rsidR="000E4589" w:rsidRPr="00BF6C4E" w:rsidRDefault="000E4589" w:rsidP="002479D2">
      <w:pPr>
        <w:spacing w:line="480" w:lineRule="auto"/>
        <w:rPr>
          <w:rFonts w:ascii="Arial Narrow" w:hAnsi="Arial Narrow" w:cs="Tahoma"/>
          <w:sz w:val="24"/>
          <w:szCs w:val="24"/>
        </w:rPr>
      </w:pPr>
      <w:r w:rsidRPr="00BF6C4E">
        <w:rPr>
          <w:rFonts w:ascii="Arial Narrow" w:hAnsi="Arial Narrow" w:cs="Tahoma"/>
          <w:sz w:val="24"/>
          <w:szCs w:val="24"/>
          <w:vertAlign w:val="superscript"/>
        </w:rPr>
        <w:t>5</w:t>
      </w:r>
      <w:r w:rsidRPr="00BF6C4E">
        <w:rPr>
          <w:rFonts w:ascii="Arial Narrow" w:hAnsi="Arial Narrow" w:cs="Tahoma"/>
          <w:sz w:val="24"/>
          <w:szCs w:val="24"/>
        </w:rPr>
        <w:t>Health Sciences Library, University of Ottawa, Ottawa, ON K1N 6N5, Canada</w:t>
      </w:r>
    </w:p>
    <w:p w14:paraId="34923983" w14:textId="77777777" w:rsidR="000E4589" w:rsidRPr="00BF6C4E" w:rsidRDefault="000E4589" w:rsidP="002479D2">
      <w:pPr>
        <w:spacing w:after="0" w:line="480" w:lineRule="auto"/>
        <w:rPr>
          <w:rFonts w:ascii="Arial Narrow" w:hAnsi="Arial Narrow" w:cs="Tahoma"/>
          <w:sz w:val="24"/>
          <w:szCs w:val="24"/>
        </w:rPr>
      </w:pPr>
    </w:p>
    <w:p w14:paraId="68B52B42" w14:textId="77777777" w:rsidR="000E4589" w:rsidRPr="00BF6C4E" w:rsidRDefault="000E4589" w:rsidP="002479D2">
      <w:pPr>
        <w:spacing w:after="0" w:line="480" w:lineRule="auto"/>
        <w:rPr>
          <w:rFonts w:ascii="Arial Narrow" w:hAnsi="Arial Narrow" w:cs="Tahoma"/>
          <w:sz w:val="24"/>
          <w:szCs w:val="24"/>
        </w:rPr>
      </w:pPr>
    </w:p>
    <w:p w14:paraId="0949668F" w14:textId="77777777" w:rsidR="000E4589" w:rsidRPr="00BF6C4E" w:rsidRDefault="000E4589" w:rsidP="002479D2">
      <w:pPr>
        <w:spacing w:after="0" w:line="480" w:lineRule="auto"/>
        <w:rPr>
          <w:rFonts w:ascii="Arial Narrow" w:hAnsi="Arial Narrow" w:cs="Tahoma"/>
          <w:sz w:val="24"/>
          <w:szCs w:val="24"/>
        </w:rPr>
      </w:pPr>
      <w:r w:rsidRPr="00BF6C4E">
        <w:rPr>
          <w:rFonts w:ascii="Arial Narrow" w:hAnsi="Arial Narrow" w:cs="Tahoma"/>
          <w:sz w:val="24"/>
          <w:szCs w:val="24"/>
        </w:rPr>
        <w:t>*Correspondence to:</w:t>
      </w:r>
    </w:p>
    <w:p w14:paraId="5FF03EC9" w14:textId="77777777" w:rsidR="000E4589" w:rsidRPr="00BF6C4E" w:rsidRDefault="000E4589" w:rsidP="002479D2">
      <w:pPr>
        <w:spacing w:after="0" w:line="480" w:lineRule="auto"/>
        <w:rPr>
          <w:rFonts w:ascii="Arial Narrow" w:hAnsi="Arial Narrow" w:cs="Tahoma"/>
          <w:sz w:val="24"/>
          <w:szCs w:val="24"/>
        </w:rPr>
      </w:pPr>
      <w:r w:rsidRPr="00BF6C4E">
        <w:rPr>
          <w:rFonts w:ascii="Arial Narrow" w:hAnsi="Arial Narrow" w:cs="Tahoma"/>
          <w:sz w:val="24"/>
          <w:szCs w:val="24"/>
        </w:rPr>
        <w:t>Abbie Jordan</w:t>
      </w:r>
    </w:p>
    <w:p w14:paraId="1EA57FC3" w14:textId="77777777" w:rsidR="000E4589" w:rsidRPr="00BF6C4E" w:rsidRDefault="000E4589" w:rsidP="002479D2">
      <w:pPr>
        <w:spacing w:after="0" w:line="480" w:lineRule="auto"/>
        <w:rPr>
          <w:rFonts w:ascii="Arial Narrow" w:hAnsi="Arial Narrow" w:cs="Tahoma"/>
          <w:sz w:val="24"/>
          <w:szCs w:val="24"/>
        </w:rPr>
      </w:pPr>
      <w:r w:rsidRPr="00BF6C4E">
        <w:rPr>
          <w:rFonts w:ascii="Arial Narrow" w:hAnsi="Arial Narrow" w:cs="Tahoma"/>
          <w:sz w:val="24"/>
          <w:szCs w:val="24"/>
        </w:rPr>
        <w:t xml:space="preserve">Department of Psychology,  </w:t>
      </w:r>
    </w:p>
    <w:p w14:paraId="4E230E0B" w14:textId="77777777" w:rsidR="000E4589" w:rsidRPr="00BF6C4E" w:rsidRDefault="000E4589" w:rsidP="002479D2">
      <w:pPr>
        <w:spacing w:after="0" w:line="480" w:lineRule="auto"/>
        <w:rPr>
          <w:rFonts w:ascii="Arial Narrow" w:hAnsi="Arial Narrow" w:cs="Tahoma"/>
          <w:sz w:val="24"/>
          <w:szCs w:val="24"/>
        </w:rPr>
      </w:pPr>
      <w:r w:rsidRPr="00BF6C4E">
        <w:rPr>
          <w:rFonts w:ascii="Arial Narrow" w:hAnsi="Arial Narrow" w:cs="Tahoma"/>
          <w:sz w:val="24"/>
          <w:szCs w:val="24"/>
        </w:rPr>
        <w:t xml:space="preserve">University of Bath,  </w:t>
      </w:r>
    </w:p>
    <w:p w14:paraId="31DE8A4C" w14:textId="77777777" w:rsidR="000E4589" w:rsidRPr="00BF6C4E" w:rsidRDefault="000E4589" w:rsidP="002479D2">
      <w:pPr>
        <w:spacing w:after="0" w:line="480" w:lineRule="auto"/>
        <w:rPr>
          <w:rFonts w:ascii="Arial Narrow" w:hAnsi="Arial Narrow" w:cs="Tahoma"/>
          <w:sz w:val="24"/>
          <w:szCs w:val="24"/>
        </w:rPr>
      </w:pPr>
      <w:proofErr w:type="spellStart"/>
      <w:r w:rsidRPr="00BF6C4E">
        <w:rPr>
          <w:rFonts w:ascii="Arial Narrow" w:hAnsi="Arial Narrow" w:cs="Tahoma"/>
          <w:sz w:val="24"/>
          <w:szCs w:val="24"/>
        </w:rPr>
        <w:t>Claverton</w:t>
      </w:r>
      <w:proofErr w:type="spellEnd"/>
      <w:r w:rsidRPr="00BF6C4E">
        <w:rPr>
          <w:rFonts w:ascii="Arial Narrow" w:hAnsi="Arial Narrow" w:cs="Tahoma"/>
          <w:sz w:val="24"/>
          <w:szCs w:val="24"/>
        </w:rPr>
        <w:t xml:space="preserve"> Down,  </w:t>
      </w:r>
    </w:p>
    <w:p w14:paraId="416C5855" w14:textId="77777777" w:rsidR="000E4589" w:rsidRPr="00BF6C4E" w:rsidRDefault="000E4589" w:rsidP="002479D2">
      <w:pPr>
        <w:spacing w:after="0" w:line="480" w:lineRule="auto"/>
        <w:rPr>
          <w:rFonts w:ascii="Arial Narrow" w:hAnsi="Arial Narrow" w:cs="Tahoma"/>
          <w:sz w:val="24"/>
          <w:szCs w:val="24"/>
        </w:rPr>
      </w:pPr>
      <w:r w:rsidRPr="00BF6C4E">
        <w:rPr>
          <w:rFonts w:ascii="Arial Narrow" w:hAnsi="Arial Narrow" w:cs="Tahoma"/>
          <w:sz w:val="24"/>
          <w:szCs w:val="24"/>
        </w:rPr>
        <w:t xml:space="preserve">Bath,  </w:t>
      </w:r>
    </w:p>
    <w:p w14:paraId="74857CBB" w14:textId="77777777" w:rsidR="000E4589" w:rsidRPr="00BF6C4E" w:rsidRDefault="000E4589" w:rsidP="002479D2">
      <w:pPr>
        <w:spacing w:after="0" w:line="480" w:lineRule="auto"/>
        <w:rPr>
          <w:rFonts w:ascii="Arial Narrow" w:hAnsi="Arial Narrow" w:cs="Tahoma"/>
          <w:sz w:val="24"/>
          <w:szCs w:val="24"/>
        </w:rPr>
      </w:pPr>
      <w:r w:rsidRPr="00BF6C4E">
        <w:rPr>
          <w:rFonts w:ascii="Arial Narrow" w:hAnsi="Arial Narrow" w:cs="Tahoma"/>
          <w:sz w:val="24"/>
          <w:szCs w:val="24"/>
        </w:rPr>
        <w:t xml:space="preserve">UK,  </w:t>
      </w:r>
    </w:p>
    <w:p w14:paraId="400F198E" w14:textId="77777777" w:rsidR="000E4589" w:rsidRPr="00BF6C4E" w:rsidRDefault="000E4589" w:rsidP="002479D2">
      <w:pPr>
        <w:spacing w:after="0" w:line="480" w:lineRule="auto"/>
        <w:rPr>
          <w:rFonts w:ascii="Arial Narrow" w:hAnsi="Arial Narrow" w:cs="Tahoma"/>
          <w:sz w:val="24"/>
          <w:szCs w:val="24"/>
        </w:rPr>
      </w:pPr>
      <w:r w:rsidRPr="00BF6C4E">
        <w:rPr>
          <w:rFonts w:ascii="Arial Narrow" w:hAnsi="Arial Narrow" w:cs="Tahoma"/>
          <w:sz w:val="24"/>
          <w:szCs w:val="24"/>
        </w:rPr>
        <w:t>BA2 7AY</w:t>
      </w:r>
    </w:p>
    <w:p w14:paraId="1E542DBC" w14:textId="77777777" w:rsidR="000E4589" w:rsidRPr="00BF6C4E" w:rsidRDefault="000E4589" w:rsidP="002479D2">
      <w:pPr>
        <w:spacing w:line="480" w:lineRule="auto"/>
        <w:rPr>
          <w:rFonts w:ascii="Arial Narrow" w:hAnsi="Arial Narrow" w:cs="Tahoma"/>
          <w:b/>
          <w:sz w:val="24"/>
          <w:szCs w:val="24"/>
        </w:rPr>
      </w:pPr>
    </w:p>
    <w:p w14:paraId="1E6B5446" w14:textId="77777777" w:rsidR="000E4589" w:rsidRPr="00BF6C4E" w:rsidRDefault="000E4589" w:rsidP="002479D2">
      <w:pPr>
        <w:spacing w:line="480" w:lineRule="auto"/>
        <w:rPr>
          <w:rFonts w:ascii="Arial Narrow" w:hAnsi="Arial Narrow" w:cs="Tahoma"/>
          <w:sz w:val="24"/>
          <w:szCs w:val="24"/>
        </w:rPr>
      </w:pPr>
      <w:r w:rsidRPr="00BF6C4E">
        <w:rPr>
          <w:rFonts w:ascii="Arial Narrow" w:hAnsi="Arial Narrow" w:cs="Tahoma"/>
          <w:sz w:val="24"/>
          <w:szCs w:val="24"/>
        </w:rPr>
        <w:t xml:space="preserve">Email: </w:t>
      </w:r>
      <w:hyperlink r:id="rId8" w:history="1">
        <w:r w:rsidRPr="00BF6C4E">
          <w:rPr>
            <w:rStyle w:val="Hyperlink"/>
            <w:rFonts w:ascii="Arial Narrow" w:hAnsi="Arial Narrow" w:cs="Tahoma"/>
            <w:color w:val="auto"/>
            <w:sz w:val="24"/>
            <w:szCs w:val="24"/>
            <w:lang w:val="en-US" w:eastAsia="en-GB"/>
          </w:rPr>
          <w:t>a.l.jordan@bath.ac.uk</w:t>
        </w:r>
      </w:hyperlink>
    </w:p>
    <w:p w14:paraId="5AF6AD8F" w14:textId="0A7972C1" w:rsidR="009E747C" w:rsidRPr="00BF6C4E" w:rsidRDefault="000E4589" w:rsidP="004B38CA">
      <w:pPr>
        <w:tabs>
          <w:tab w:val="left" w:pos="567"/>
        </w:tabs>
        <w:spacing w:line="480" w:lineRule="auto"/>
        <w:jc w:val="center"/>
        <w:rPr>
          <w:rFonts w:ascii="Arial Narrow" w:hAnsi="Arial Narrow" w:cs="Tahoma"/>
          <w:b/>
          <w:sz w:val="24"/>
          <w:szCs w:val="24"/>
          <w:lang w:val="en-US"/>
        </w:rPr>
      </w:pPr>
      <w:r w:rsidRPr="00BF6C4E">
        <w:rPr>
          <w:rFonts w:ascii="Arial Narrow" w:hAnsi="Arial Narrow" w:cs="Tahoma"/>
          <w:sz w:val="24"/>
          <w:szCs w:val="24"/>
        </w:rPr>
        <w:br w:type="page"/>
      </w:r>
      <w:bookmarkStart w:id="0" w:name="_Toc34728943"/>
      <w:r w:rsidR="009E747C" w:rsidRPr="00BF6C4E">
        <w:rPr>
          <w:rFonts w:ascii="Arial Narrow" w:hAnsi="Arial Narrow" w:cs="Tahoma"/>
          <w:b/>
          <w:sz w:val="24"/>
          <w:szCs w:val="24"/>
          <w:lang w:val="en-US"/>
        </w:rPr>
        <w:lastRenderedPageBreak/>
        <w:t>Abstract</w:t>
      </w:r>
    </w:p>
    <w:p w14:paraId="5F35F17B" w14:textId="2C85ECAE" w:rsidR="00A20CD6" w:rsidRPr="00BF6C4E" w:rsidRDefault="009E747C" w:rsidP="004B38CA">
      <w:pPr>
        <w:tabs>
          <w:tab w:val="left" w:pos="567"/>
        </w:tabs>
        <w:spacing w:line="480" w:lineRule="auto"/>
        <w:rPr>
          <w:rFonts w:ascii="Arial Narrow" w:hAnsi="Arial Narrow" w:cs="Tahoma"/>
          <w:sz w:val="24"/>
          <w:szCs w:val="24"/>
        </w:rPr>
      </w:pPr>
      <w:r w:rsidRPr="00BF6C4E">
        <w:rPr>
          <w:rFonts w:ascii="Arial Narrow" w:hAnsi="Arial Narrow" w:cs="Tahoma"/>
          <w:b/>
          <w:bCs/>
          <w:sz w:val="24"/>
          <w:szCs w:val="24"/>
          <w:lang w:val="en-US"/>
        </w:rPr>
        <w:t>Objective</w:t>
      </w:r>
      <w:r w:rsidR="00A20CD6" w:rsidRPr="00BF6C4E">
        <w:rPr>
          <w:rFonts w:ascii="Arial Narrow" w:hAnsi="Arial Narrow" w:cs="Tahoma"/>
          <w:b/>
          <w:bCs/>
          <w:sz w:val="24"/>
          <w:szCs w:val="24"/>
          <w:lang w:val="en-US"/>
        </w:rPr>
        <w:t xml:space="preserve">: </w:t>
      </w:r>
      <w:r w:rsidR="001C5E7E" w:rsidRPr="00BF6C4E">
        <w:rPr>
          <w:rFonts w:ascii="Arial Narrow" w:hAnsi="Arial Narrow" w:cs="Tahoma"/>
          <w:sz w:val="24"/>
          <w:szCs w:val="24"/>
          <w:lang w:val="en-US"/>
        </w:rPr>
        <w:t xml:space="preserve">Forming and maintaining </w:t>
      </w:r>
      <w:r w:rsidR="00A20CD6" w:rsidRPr="00BF6C4E">
        <w:rPr>
          <w:rFonts w:ascii="Arial Narrow" w:hAnsi="Arial Narrow" w:cs="Tahoma"/>
          <w:sz w:val="24"/>
          <w:szCs w:val="24"/>
          <w:lang w:val="en-US"/>
        </w:rPr>
        <w:t xml:space="preserve">romantic relationships is an important </w:t>
      </w:r>
      <w:r w:rsidR="001C5E7E" w:rsidRPr="00BF6C4E">
        <w:rPr>
          <w:rFonts w:ascii="Arial Narrow" w:hAnsi="Arial Narrow" w:cs="Tahoma"/>
          <w:sz w:val="24"/>
          <w:szCs w:val="24"/>
          <w:lang w:val="en-US"/>
        </w:rPr>
        <w:t xml:space="preserve">developmental task in </w:t>
      </w:r>
      <w:r w:rsidR="00A20CD6" w:rsidRPr="00BF6C4E">
        <w:rPr>
          <w:rFonts w:ascii="Arial Narrow" w:hAnsi="Arial Narrow" w:cs="Tahoma"/>
          <w:sz w:val="24"/>
          <w:szCs w:val="24"/>
          <w:lang w:val="en-US"/>
        </w:rPr>
        <w:t>adolescence and young adulthood</w:t>
      </w:r>
      <w:r w:rsidR="001C5E7E" w:rsidRPr="00BF6C4E">
        <w:rPr>
          <w:rFonts w:ascii="Arial Narrow" w:hAnsi="Arial Narrow" w:cs="Tahoma"/>
          <w:sz w:val="24"/>
          <w:szCs w:val="24"/>
          <w:lang w:val="en-US"/>
        </w:rPr>
        <w:t xml:space="preserve">. </w:t>
      </w:r>
      <w:r w:rsidR="00A20CD6" w:rsidRPr="00BF6C4E">
        <w:rPr>
          <w:rFonts w:ascii="Arial Narrow" w:hAnsi="Arial Narrow" w:cs="Tahoma"/>
          <w:sz w:val="24"/>
          <w:szCs w:val="24"/>
          <w:lang w:val="en-US"/>
        </w:rPr>
        <w:t>Th</w:t>
      </w:r>
      <w:r w:rsidR="007404E9" w:rsidRPr="00BF6C4E">
        <w:rPr>
          <w:rFonts w:ascii="Arial Narrow" w:hAnsi="Arial Narrow" w:cs="Tahoma"/>
          <w:sz w:val="24"/>
          <w:szCs w:val="24"/>
          <w:lang w:val="en-US"/>
        </w:rPr>
        <w:t xml:space="preserve">is </w:t>
      </w:r>
      <w:r w:rsidR="00A20CD6" w:rsidRPr="00BF6C4E">
        <w:rPr>
          <w:rFonts w:ascii="Arial Narrow" w:hAnsi="Arial Narrow" w:cs="Tahoma"/>
          <w:sz w:val="24"/>
          <w:szCs w:val="24"/>
          <w:lang w:val="en-US"/>
        </w:rPr>
        <w:t xml:space="preserve">scoping review </w:t>
      </w:r>
      <w:r w:rsidR="006701D1" w:rsidRPr="00BF6C4E">
        <w:rPr>
          <w:rFonts w:ascii="Arial Narrow" w:hAnsi="Arial Narrow" w:cs="Tahoma"/>
          <w:sz w:val="24"/>
          <w:szCs w:val="24"/>
          <w:lang w:val="en-US"/>
        </w:rPr>
        <w:t>seeks</w:t>
      </w:r>
      <w:r w:rsidR="00A20CD6" w:rsidRPr="00BF6C4E">
        <w:rPr>
          <w:rFonts w:ascii="Arial Narrow" w:hAnsi="Arial Narrow" w:cs="Tahoma"/>
          <w:sz w:val="24"/>
          <w:szCs w:val="24"/>
          <w:lang w:val="en-US"/>
        </w:rPr>
        <w:t xml:space="preserve"> to </w:t>
      </w:r>
      <w:r w:rsidRPr="00BF6C4E">
        <w:rPr>
          <w:rFonts w:ascii="Arial Narrow" w:hAnsi="Arial Narrow" w:cs="Tahoma"/>
          <w:sz w:val="24"/>
          <w:szCs w:val="24"/>
        </w:rPr>
        <w:t>explore how young people with lon</w:t>
      </w:r>
      <w:r w:rsidR="002479D2" w:rsidRPr="00BF6C4E">
        <w:rPr>
          <w:rFonts w:ascii="Arial Narrow" w:hAnsi="Arial Narrow" w:cs="Tahoma"/>
          <w:sz w:val="24"/>
          <w:szCs w:val="24"/>
        </w:rPr>
        <w:t>g-</w:t>
      </w:r>
      <w:r w:rsidRPr="00BF6C4E">
        <w:rPr>
          <w:rFonts w:ascii="Arial Narrow" w:hAnsi="Arial Narrow" w:cs="Tahoma"/>
          <w:sz w:val="24"/>
          <w:szCs w:val="24"/>
        </w:rPr>
        <w:t xml:space="preserve">term physical health conditions understand and experience romantic relationships.  </w:t>
      </w:r>
    </w:p>
    <w:p w14:paraId="78C91BB1" w14:textId="0CC1BA7E" w:rsidR="0071517E" w:rsidRPr="00BF6C4E" w:rsidRDefault="009E747C" w:rsidP="004B38CA">
      <w:pPr>
        <w:tabs>
          <w:tab w:val="left" w:pos="567"/>
        </w:tabs>
        <w:spacing w:line="480" w:lineRule="auto"/>
        <w:rPr>
          <w:rFonts w:ascii="Arial Narrow" w:hAnsi="Arial Narrow" w:cs="Tahoma"/>
          <w:sz w:val="24"/>
          <w:szCs w:val="24"/>
          <w:lang w:val="en-US"/>
        </w:rPr>
      </w:pPr>
      <w:r w:rsidRPr="00BF6C4E">
        <w:rPr>
          <w:rFonts w:ascii="Arial Narrow" w:hAnsi="Arial Narrow" w:cs="Tahoma"/>
          <w:b/>
          <w:bCs/>
          <w:sz w:val="24"/>
          <w:szCs w:val="24"/>
          <w:lang w:val="en-US"/>
        </w:rPr>
        <w:t>Methods</w:t>
      </w:r>
      <w:r w:rsidR="00A20CD6" w:rsidRPr="00BF6C4E">
        <w:rPr>
          <w:rFonts w:ascii="Arial Narrow" w:hAnsi="Arial Narrow" w:cs="Tahoma"/>
          <w:b/>
          <w:bCs/>
          <w:sz w:val="24"/>
          <w:szCs w:val="24"/>
          <w:lang w:val="en-US"/>
        </w:rPr>
        <w:t>:</w:t>
      </w:r>
      <w:r w:rsidR="00A20CD6" w:rsidRPr="00BF6C4E">
        <w:rPr>
          <w:rFonts w:ascii="Arial Narrow" w:hAnsi="Arial Narrow" w:cs="Tahoma"/>
          <w:sz w:val="24"/>
          <w:szCs w:val="24"/>
          <w:lang w:val="en-US"/>
        </w:rPr>
        <w:t xml:space="preserve">  </w:t>
      </w:r>
      <w:r w:rsidR="007404E9" w:rsidRPr="00BF6C4E">
        <w:rPr>
          <w:rFonts w:ascii="Arial Narrow" w:hAnsi="Arial Narrow" w:cs="Tahoma"/>
          <w:sz w:val="24"/>
          <w:szCs w:val="24"/>
          <w:lang w:val="en-US"/>
        </w:rPr>
        <w:t xml:space="preserve">Using </w:t>
      </w:r>
      <w:r w:rsidR="00A20CD6" w:rsidRPr="00BF6C4E">
        <w:rPr>
          <w:rFonts w:ascii="Arial Narrow" w:hAnsi="Arial Narrow" w:cs="Tahoma"/>
          <w:sz w:val="24"/>
          <w:szCs w:val="24"/>
          <w:lang w:val="en-US"/>
        </w:rPr>
        <w:t>Arksey and O’Malley’s scoping review framework, a systematic search of five databases was conducted (</w:t>
      </w:r>
      <w:proofErr w:type="spellStart"/>
      <w:r w:rsidR="00A20CD6" w:rsidRPr="00BF6C4E">
        <w:rPr>
          <w:rFonts w:ascii="Arial Narrow" w:hAnsi="Arial Narrow" w:cs="Tahoma"/>
          <w:sz w:val="24"/>
          <w:szCs w:val="24"/>
          <w:lang w:val="en-US"/>
        </w:rPr>
        <w:t>PsychINFO</w:t>
      </w:r>
      <w:proofErr w:type="spellEnd"/>
      <w:r w:rsidR="00A20CD6" w:rsidRPr="00BF6C4E">
        <w:rPr>
          <w:rFonts w:ascii="Arial Narrow" w:hAnsi="Arial Narrow" w:cs="Tahoma"/>
          <w:sz w:val="24"/>
          <w:szCs w:val="24"/>
          <w:lang w:val="en-US"/>
        </w:rPr>
        <w:t xml:space="preserve">, </w:t>
      </w:r>
      <w:proofErr w:type="spellStart"/>
      <w:r w:rsidR="00A20CD6" w:rsidRPr="00BF6C4E">
        <w:rPr>
          <w:rFonts w:ascii="Arial Narrow" w:hAnsi="Arial Narrow" w:cs="Tahoma"/>
          <w:sz w:val="24"/>
          <w:szCs w:val="24"/>
          <w:lang w:val="en-US"/>
        </w:rPr>
        <w:t>Cinahl</w:t>
      </w:r>
      <w:proofErr w:type="spellEnd"/>
      <w:r w:rsidR="00A20CD6" w:rsidRPr="00BF6C4E">
        <w:rPr>
          <w:rFonts w:ascii="Arial Narrow" w:hAnsi="Arial Narrow" w:cs="Tahoma"/>
          <w:sz w:val="24"/>
          <w:szCs w:val="24"/>
          <w:lang w:val="en-US"/>
        </w:rPr>
        <w:t xml:space="preserve">, MEDLINE, Embase and </w:t>
      </w:r>
      <w:r w:rsidRPr="00BF6C4E">
        <w:rPr>
          <w:rFonts w:ascii="Arial Narrow" w:hAnsi="Arial Narrow" w:cs="Tahoma"/>
          <w:sz w:val="24"/>
          <w:szCs w:val="24"/>
          <w:lang w:val="en-US"/>
        </w:rPr>
        <w:t>Web of Science</w:t>
      </w:r>
      <w:r w:rsidR="00A20CD6" w:rsidRPr="00BF6C4E">
        <w:rPr>
          <w:rFonts w:ascii="Arial Narrow" w:hAnsi="Arial Narrow" w:cs="Tahoma"/>
          <w:sz w:val="24"/>
          <w:szCs w:val="24"/>
          <w:lang w:val="en-US"/>
        </w:rPr>
        <w:t xml:space="preserve">). </w:t>
      </w:r>
      <w:r w:rsidR="009648B3" w:rsidRPr="00BF6C4E">
        <w:rPr>
          <w:rFonts w:ascii="Arial Narrow" w:hAnsi="Arial Narrow" w:cs="Tahoma"/>
          <w:sz w:val="24"/>
          <w:szCs w:val="24"/>
          <w:lang w:val="en-US"/>
        </w:rPr>
        <w:t>Studies were eligible for inclusion in the review if they were published in p</w:t>
      </w:r>
      <w:proofErr w:type="spellStart"/>
      <w:r w:rsidR="00C85005" w:rsidRPr="00BF6C4E">
        <w:rPr>
          <w:rFonts w:ascii="Arial Narrow" w:hAnsi="Arial Narrow" w:cs="Arial"/>
          <w:sz w:val="24"/>
          <w:szCs w:val="24"/>
        </w:rPr>
        <w:t>eer</w:t>
      </w:r>
      <w:proofErr w:type="spellEnd"/>
      <w:r w:rsidR="00C85005" w:rsidRPr="00BF6C4E">
        <w:rPr>
          <w:rFonts w:ascii="Arial Narrow" w:hAnsi="Arial Narrow" w:cs="Arial"/>
          <w:sz w:val="24"/>
          <w:szCs w:val="24"/>
        </w:rPr>
        <w:t>-reviewed journals</w:t>
      </w:r>
      <w:r w:rsidR="006701D1" w:rsidRPr="00BF6C4E">
        <w:rPr>
          <w:rFonts w:ascii="Arial Narrow" w:hAnsi="Arial Narrow" w:cs="Arial"/>
          <w:sz w:val="24"/>
          <w:szCs w:val="24"/>
        </w:rPr>
        <w:t xml:space="preserve">, used </w:t>
      </w:r>
      <w:r w:rsidR="00C85005" w:rsidRPr="00BF6C4E">
        <w:rPr>
          <w:rFonts w:ascii="Arial Narrow" w:hAnsi="Arial Narrow" w:cs="Arial"/>
          <w:sz w:val="24"/>
          <w:szCs w:val="24"/>
        </w:rPr>
        <w:t>primary data collectio</w:t>
      </w:r>
      <w:r w:rsidR="006701D1" w:rsidRPr="00BF6C4E">
        <w:rPr>
          <w:rFonts w:ascii="Arial Narrow" w:hAnsi="Arial Narrow" w:cs="Arial"/>
          <w:sz w:val="24"/>
          <w:szCs w:val="24"/>
        </w:rPr>
        <w:t>n methods</w:t>
      </w:r>
      <w:r w:rsidR="009648B3" w:rsidRPr="00BF6C4E">
        <w:rPr>
          <w:rFonts w:ascii="Arial Narrow" w:hAnsi="Arial Narrow" w:cs="Arial"/>
          <w:sz w:val="24"/>
          <w:szCs w:val="24"/>
        </w:rPr>
        <w:t xml:space="preserve"> and adopted</w:t>
      </w:r>
      <w:r w:rsidR="00C85005" w:rsidRPr="00BF6C4E">
        <w:rPr>
          <w:rFonts w:ascii="Arial Narrow" w:hAnsi="Arial Narrow" w:cs="Arial"/>
          <w:sz w:val="24"/>
          <w:szCs w:val="24"/>
        </w:rPr>
        <w:t xml:space="preserve"> quantitative, qualitative, or mixed-methods approaches to study romantic relationships in </w:t>
      </w:r>
      <w:proofErr w:type="gramStart"/>
      <w:r w:rsidR="00C85005" w:rsidRPr="00BF6C4E">
        <w:rPr>
          <w:rFonts w:ascii="Arial Narrow" w:hAnsi="Arial Narrow" w:cs="Arial"/>
          <w:sz w:val="24"/>
          <w:szCs w:val="24"/>
        </w:rPr>
        <w:t>11-25 year</w:t>
      </w:r>
      <w:proofErr w:type="gramEnd"/>
      <w:r w:rsidR="00C85005" w:rsidRPr="00BF6C4E">
        <w:rPr>
          <w:rFonts w:ascii="Arial Narrow" w:hAnsi="Arial Narrow" w:cs="Arial"/>
          <w:sz w:val="24"/>
          <w:szCs w:val="24"/>
        </w:rPr>
        <w:t xml:space="preserve"> olds with </w:t>
      </w:r>
      <w:r w:rsidR="00C85005" w:rsidRPr="00BF6C4E">
        <w:rPr>
          <w:rFonts w:ascii="Arial Narrow" w:hAnsi="Arial Narrow" w:cs="Times New Roman"/>
          <w:sz w:val="24"/>
          <w:szCs w:val="24"/>
        </w:rPr>
        <w:t>long</w:t>
      </w:r>
      <w:r w:rsidR="007404E9" w:rsidRPr="00BF6C4E">
        <w:rPr>
          <w:rFonts w:ascii="Arial Narrow" w:hAnsi="Arial Narrow" w:cs="Times New Roman"/>
          <w:sz w:val="24"/>
          <w:szCs w:val="24"/>
        </w:rPr>
        <w:t>-</w:t>
      </w:r>
      <w:r w:rsidR="00C85005" w:rsidRPr="00BF6C4E">
        <w:rPr>
          <w:rFonts w:ascii="Arial Narrow" w:hAnsi="Arial Narrow" w:cs="Times New Roman"/>
          <w:sz w:val="24"/>
          <w:szCs w:val="24"/>
        </w:rPr>
        <w:t>term physical health conditions.</w:t>
      </w:r>
      <w:r w:rsidR="00FC3C8B" w:rsidRPr="00BF6C4E">
        <w:rPr>
          <w:rFonts w:ascii="Arial Narrow" w:hAnsi="Arial Narrow" w:cs="Tahoma"/>
          <w:sz w:val="24"/>
          <w:szCs w:val="24"/>
        </w:rPr>
        <w:t xml:space="preserve"> </w:t>
      </w:r>
      <w:r w:rsidR="00C85005" w:rsidRPr="00BF6C4E">
        <w:rPr>
          <w:rFonts w:ascii="Arial Narrow" w:hAnsi="Arial Narrow" w:cs="Tahoma"/>
          <w:sz w:val="24"/>
          <w:szCs w:val="24"/>
        </w:rPr>
        <w:t xml:space="preserve">Using a data extraction form, </w:t>
      </w:r>
      <w:r w:rsidR="005D7F0E" w:rsidRPr="00BF6C4E">
        <w:rPr>
          <w:rFonts w:ascii="Arial Narrow" w:hAnsi="Arial Narrow" w:cs="Tahoma"/>
          <w:sz w:val="24"/>
          <w:szCs w:val="24"/>
          <w:lang w:val="en-US"/>
        </w:rPr>
        <w:t>data pert</w:t>
      </w:r>
      <w:r w:rsidR="00296782" w:rsidRPr="00BF6C4E">
        <w:rPr>
          <w:rFonts w:ascii="Arial Narrow" w:hAnsi="Arial Narrow" w:cs="Tahoma"/>
          <w:sz w:val="24"/>
          <w:szCs w:val="24"/>
          <w:lang w:val="en-US"/>
        </w:rPr>
        <w:t>aining to demographic characteristics of young people with long</w:t>
      </w:r>
      <w:r w:rsidR="002479D2" w:rsidRPr="00BF6C4E">
        <w:rPr>
          <w:rFonts w:ascii="Arial Narrow" w:hAnsi="Arial Narrow" w:cs="Tahoma"/>
          <w:sz w:val="24"/>
          <w:szCs w:val="24"/>
          <w:lang w:val="en-US"/>
        </w:rPr>
        <w:t>-</w:t>
      </w:r>
      <w:r w:rsidR="00296782" w:rsidRPr="00BF6C4E">
        <w:rPr>
          <w:rFonts w:ascii="Arial Narrow" w:hAnsi="Arial Narrow" w:cs="Tahoma"/>
          <w:sz w:val="24"/>
          <w:szCs w:val="24"/>
          <w:lang w:val="en-US"/>
        </w:rPr>
        <w:t xml:space="preserve">term </w:t>
      </w:r>
      <w:r w:rsidR="007A1671" w:rsidRPr="00BF6C4E">
        <w:rPr>
          <w:rFonts w:ascii="Arial Narrow" w:hAnsi="Arial Narrow" w:cs="Tahoma"/>
          <w:sz w:val="24"/>
          <w:szCs w:val="24"/>
          <w:lang w:val="en-US"/>
        </w:rPr>
        <w:t xml:space="preserve">physical health </w:t>
      </w:r>
      <w:r w:rsidR="00296782" w:rsidRPr="00BF6C4E">
        <w:rPr>
          <w:rFonts w:ascii="Arial Narrow" w:hAnsi="Arial Narrow" w:cs="Tahoma"/>
          <w:sz w:val="24"/>
          <w:szCs w:val="24"/>
          <w:lang w:val="en-US"/>
        </w:rPr>
        <w:t xml:space="preserve">conditions and relationship engagement were extracted from </w:t>
      </w:r>
      <w:r w:rsidR="0071517E" w:rsidRPr="00BF6C4E">
        <w:rPr>
          <w:rFonts w:ascii="Arial Narrow" w:hAnsi="Arial Narrow" w:cs="Tahoma"/>
          <w:sz w:val="24"/>
          <w:szCs w:val="24"/>
          <w:lang w:val="en-US"/>
        </w:rPr>
        <w:t>eligible papers</w:t>
      </w:r>
      <w:r w:rsidR="00C85005" w:rsidRPr="00BF6C4E">
        <w:rPr>
          <w:rFonts w:ascii="Arial Narrow" w:hAnsi="Arial Narrow" w:cs="Tahoma"/>
          <w:sz w:val="24"/>
          <w:szCs w:val="24"/>
          <w:lang w:val="en-US"/>
        </w:rPr>
        <w:t>.</w:t>
      </w:r>
    </w:p>
    <w:p w14:paraId="2F61932C" w14:textId="6E154BB2" w:rsidR="00503211" w:rsidRPr="00BF6C4E" w:rsidRDefault="009E747C" w:rsidP="004B38CA">
      <w:pPr>
        <w:tabs>
          <w:tab w:val="left" w:pos="567"/>
        </w:tabs>
        <w:spacing w:line="480" w:lineRule="auto"/>
        <w:rPr>
          <w:rFonts w:ascii="Arial Narrow" w:hAnsi="Arial Narrow" w:cs="Tahoma"/>
          <w:sz w:val="24"/>
          <w:szCs w:val="24"/>
        </w:rPr>
      </w:pPr>
      <w:r w:rsidRPr="00BF6C4E">
        <w:rPr>
          <w:rFonts w:ascii="Arial Narrow" w:hAnsi="Arial Narrow" w:cs="Tahoma"/>
          <w:b/>
          <w:bCs/>
          <w:sz w:val="24"/>
          <w:szCs w:val="24"/>
          <w:lang w:val="en-US"/>
        </w:rPr>
        <w:t>Results</w:t>
      </w:r>
      <w:r w:rsidR="0071517E" w:rsidRPr="00BF6C4E">
        <w:rPr>
          <w:rFonts w:ascii="Arial Narrow" w:hAnsi="Arial Narrow" w:cs="Tahoma"/>
          <w:b/>
          <w:bCs/>
          <w:sz w:val="24"/>
          <w:szCs w:val="24"/>
          <w:lang w:val="en-US"/>
        </w:rPr>
        <w:t>:</w:t>
      </w:r>
      <w:r w:rsidRPr="00BF6C4E">
        <w:rPr>
          <w:rFonts w:ascii="Arial Narrow" w:hAnsi="Arial Narrow" w:cs="Tahoma"/>
          <w:sz w:val="24"/>
          <w:szCs w:val="24"/>
          <w:lang w:val="en-US"/>
        </w:rPr>
        <w:t xml:space="preserve"> Searches returned </w:t>
      </w:r>
      <w:r w:rsidR="0071517E" w:rsidRPr="00BF6C4E">
        <w:rPr>
          <w:rFonts w:ascii="Arial Narrow" w:hAnsi="Arial Narrow" w:cs="Tahoma"/>
          <w:sz w:val="24"/>
          <w:szCs w:val="24"/>
          <w:lang w:val="en-US"/>
        </w:rPr>
        <w:t>4645</w:t>
      </w:r>
      <w:r w:rsidRPr="00BF6C4E">
        <w:rPr>
          <w:rFonts w:ascii="Arial Narrow" w:hAnsi="Arial Narrow" w:cs="Tahoma"/>
          <w:sz w:val="24"/>
          <w:szCs w:val="24"/>
          <w:lang w:val="en-US"/>
        </w:rPr>
        <w:t xml:space="preserve"> papers after </w:t>
      </w:r>
      <w:r w:rsidR="005F5675" w:rsidRPr="00BF6C4E">
        <w:rPr>
          <w:rFonts w:ascii="Arial Narrow" w:hAnsi="Arial Narrow" w:cs="Tahoma"/>
          <w:sz w:val="24"/>
          <w:szCs w:val="24"/>
          <w:lang w:val="en-US"/>
        </w:rPr>
        <w:t xml:space="preserve">duplicate </w:t>
      </w:r>
      <w:r w:rsidRPr="00BF6C4E">
        <w:rPr>
          <w:rFonts w:ascii="Arial Narrow" w:hAnsi="Arial Narrow" w:cs="Tahoma"/>
          <w:sz w:val="24"/>
          <w:szCs w:val="24"/>
          <w:lang w:val="en-US"/>
        </w:rPr>
        <w:t>removal</w:t>
      </w:r>
      <w:r w:rsidR="005F5675" w:rsidRPr="00BF6C4E">
        <w:rPr>
          <w:rFonts w:ascii="Arial Narrow" w:hAnsi="Arial Narrow" w:cs="Tahoma"/>
          <w:sz w:val="24"/>
          <w:szCs w:val="24"/>
          <w:lang w:val="en-US"/>
        </w:rPr>
        <w:t xml:space="preserve">, </w:t>
      </w:r>
      <w:r w:rsidR="0071517E" w:rsidRPr="00BF6C4E">
        <w:rPr>
          <w:rFonts w:ascii="Arial Narrow" w:hAnsi="Arial Narrow" w:cs="Tahoma"/>
          <w:sz w:val="24"/>
          <w:szCs w:val="24"/>
          <w:lang w:val="en-US"/>
        </w:rPr>
        <w:t xml:space="preserve">with a two-stage screening process resulting in </w:t>
      </w:r>
      <w:r w:rsidR="00AF44AF" w:rsidRPr="00BF6C4E">
        <w:rPr>
          <w:rFonts w:ascii="Arial Narrow" w:hAnsi="Arial Narrow" w:cs="Tahoma"/>
          <w:sz w:val="24"/>
          <w:szCs w:val="24"/>
          <w:lang w:val="en-US"/>
        </w:rPr>
        <w:t>111 full text papers being reviewed</w:t>
      </w:r>
      <w:r w:rsidR="00AE7651" w:rsidRPr="00BF6C4E">
        <w:rPr>
          <w:rFonts w:ascii="Arial Narrow" w:hAnsi="Arial Narrow" w:cs="Tahoma"/>
          <w:sz w:val="24"/>
          <w:szCs w:val="24"/>
          <w:lang w:val="en-US"/>
        </w:rPr>
        <w:t xml:space="preserve">. </w:t>
      </w:r>
      <w:r w:rsidR="00D16424" w:rsidRPr="00BF6C4E">
        <w:rPr>
          <w:rFonts w:ascii="Arial Narrow" w:hAnsi="Arial Narrow" w:cs="Tahoma"/>
          <w:sz w:val="24"/>
          <w:szCs w:val="24"/>
          <w:lang w:val="en-US"/>
        </w:rPr>
        <w:t xml:space="preserve">Thirty-three eligible papers were included </w:t>
      </w:r>
      <w:r w:rsidR="00AE7651" w:rsidRPr="00BF6C4E">
        <w:rPr>
          <w:rFonts w:ascii="Arial Narrow" w:hAnsi="Arial Narrow" w:cs="Tahoma"/>
          <w:sz w:val="24"/>
          <w:szCs w:val="24"/>
          <w:lang w:val="en-US"/>
        </w:rPr>
        <w:t>across a range of long-term physical health conditions</w:t>
      </w:r>
      <w:r w:rsidR="0071517E" w:rsidRPr="00BF6C4E">
        <w:rPr>
          <w:rFonts w:ascii="Arial Narrow" w:hAnsi="Arial Narrow" w:cs="Tahoma"/>
          <w:sz w:val="24"/>
          <w:szCs w:val="24"/>
          <w:lang w:val="en-US"/>
        </w:rPr>
        <w:t>.</w:t>
      </w:r>
      <w:r w:rsidR="00FE121A" w:rsidRPr="00BF6C4E">
        <w:rPr>
          <w:rFonts w:ascii="Arial Narrow" w:hAnsi="Arial Narrow" w:cs="Tahoma"/>
          <w:sz w:val="24"/>
          <w:szCs w:val="24"/>
          <w:lang w:val="en-US"/>
        </w:rPr>
        <w:t xml:space="preserve"> Findings </w:t>
      </w:r>
      <w:r w:rsidR="00503211" w:rsidRPr="00BF6C4E">
        <w:rPr>
          <w:rFonts w:ascii="Arial Narrow" w:hAnsi="Arial Narrow" w:cs="Tahoma"/>
          <w:sz w:val="24"/>
          <w:szCs w:val="24"/>
          <w:lang w:val="en-US"/>
        </w:rPr>
        <w:t>identified t</w:t>
      </w:r>
      <w:r w:rsidR="00503211" w:rsidRPr="00BF6C4E">
        <w:rPr>
          <w:rFonts w:ascii="Arial Narrow" w:hAnsi="Arial Narrow" w:cs="Tahoma"/>
          <w:sz w:val="24"/>
          <w:szCs w:val="24"/>
        </w:rPr>
        <w:t xml:space="preserve">hat living with a long-term </w:t>
      </w:r>
      <w:r w:rsidR="007A1671" w:rsidRPr="00BF6C4E">
        <w:rPr>
          <w:rFonts w:ascii="Arial Narrow" w:hAnsi="Arial Narrow" w:cs="Tahoma"/>
          <w:sz w:val="24"/>
          <w:szCs w:val="24"/>
        </w:rPr>
        <w:t xml:space="preserve">physical health </w:t>
      </w:r>
      <w:r w:rsidR="00503211" w:rsidRPr="00BF6C4E">
        <w:rPr>
          <w:rFonts w:ascii="Arial Narrow" w:hAnsi="Arial Narrow" w:cs="Tahoma"/>
          <w:sz w:val="24"/>
          <w:szCs w:val="24"/>
        </w:rPr>
        <w:t xml:space="preserve">condition impacted young people’s perceptions and experiences of romantic relationships across the relationship lifespan, from </w:t>
      </w:r>
      <w:r w:rsidR="005F5675" w:rsidRPr="00BF6C4E">
        <w:rPr>
          <w:rFonts w:ascii="Arial Narrow" w:hAnsi="Arial Narrow" w:cs="Tahoma"/>
          <w:sz w:val="24"/>
          <w:szCs w:val="24"/>
        </w:rPr>
        <w:t>envisaging</w:t>
      </w:r>
      <w:r w:rsidR="00503211" w:rsidRPr="00BF6C4E">
        <w:rPr>
          <w:rFonts w:ascii="Arial Narrow" w:hAnsi="Arial Narrow" w:cs="Tahoma"/>
          <w:sz w:val="24"/>
          <w:szCs w:val="24"/>
        </w:rPr>
        <w:t xml:space="preserve"> future relationships, to forming relationships</w:t>
      </w:r>
      <w:r w:rsidR="007404E9" w:rsidRPr="00BF6C4E">
        <w:rPr>
          <w:rFonts w:ascii="Arial Narrow" w:hAnsi="Arial Narrow" w:cs="Tahoma"/>
          <w:sz w:val="24"/>
          <w:szCs w:val="24"/>
        </w:rPr>
        <w:t xml:space="preserve"> and </w:t>
      </w:r>
      <w:r w:rsidR="00503211" w:rsidRPr="00BF6C4E">
        <w:rPr>
          <w:rFonts w:ascii="Arial Narrow" w:hAnsi="Arial Narrow" w:cs="Tahoma"/>
          <w:sz w:val="24"/>
          <w:szCs w:val="24"/>
        </w:rPr>
        <w:t>sustaining relationships</w:t>
      </w:r>
      <w:r w:rsidR="007404E9" w:rsidRPr="00BF6C4E">
        <w:rPr>
          <w:rFonts w:ascii="Arial Narrow" w:hAnsi="Arial Narrow" w:cs="Tahoma"/>
          <w:sz w:val="24"/>
          <w:szCs w:val="24"/>
        </w:rPr>
        <w:t>.</w:t>
      </w:r>
      <w:r w:rsidR="00503211" w:rsidRPr="00BF6C4E">
        <w:rPr>
          <w:rFonts w:ascii="Arial Narrow" w:hAnsi="Arial Narrow" w:cs="Tahoma"/>
          <w:sz w:val="24"/>
          <w:szCs w:val="24"/>
        </w:rPr>
        <w:t xml:space="preserve"> </w:t>
      </w:r>
      <w:r w:rsidR="00AE7651" w:rsidRPr="00BF6C4E">
        <w:rPr>
          <w:rFonts w:ascii="Arial Narrow" w:hAnsi="Arial Narrow" w:cs="Tahoma"/>
          <w:sz w:val="24"/>
          <w:szCs w:val="24"/>
        </w:rPr>
        <w:t xml:space="preserve">Issues around body confidence and self-esteem were identified as </w:t>
      </w:r>
      <w:r w:rsidR="003B1287" w:rsidRPr="00BF6C4E">
        <w:rPr>
          <w:rFonts w:ascii="Arial Narrow" w:hAnsi="Arial Narrow" w:cs="Tahoma"/>
          <w:sz w:val="24"/>
          <w:szCs w:val="24"/>
        </w:rPr>
        <w:t xml:space="preserve">challenging in terms of </w:t>
      </w:r>
      <w:r w:rsidR="00AE7651" w:rsidRPr="00BF6C4E">
        <w:rPr>
          <w:rFonts w:ascii="Arial Narrow" w:hAnsi="Arial Narrow" w:cs="Tahoma"/>
          <w:sz w:val="24"/>
          <w:szCs w:val="24"/>
        </w:rPr>
        <w:t>perceptions and experiences of romantic relationships.</w:t>
      </w:r>
    </w:p>
    <w:p w14:paraId="0B6CCBE4" w14:textId="46A58A2D" w:rsidR="002479D2" w:rsidRPr="00BF6C4E" w:rsidRDefault="009E747C" w:rsidP="004B38CA">
      <w:pPr>
        <w:tabs>
          <w:tab w:val="left" w:pos="567"/>
        </w:tabs>
        <w:spacing w:line="480" w:lineRule="auto"/>
        <w:rPr>
          <w:rFonts w:ascii="Arial Narrow" w:hAnsi="Arial Narrow" w:cs="Tahoma"/>
          <w:sz w:val="24"/>
          <w:szCs w:val="24"/>
        </w:rPr>
      </w:pPr>
      <w:r w:rsidRPr="00BF6C4E">
        <w:rPr>
          <w:rFonts w:ascii="Arial Narrow" w:hAnsi="Arial Narrow" w:cs="Tahoma"/>
          <w:b/>
          <w:bCs/>
          <w:sz w:val="24"/>
          <w:szCs w:val="24"/>
          <w:lang w:val="en-US"/>
        </w:rPr>
        <w:t>Conclusions</w:t>
      </w:r>
      <w:r w:rsidR="00FE121A" w:rsidRPr="00BF6C4E">
        <w:rPr>
          <w:rFonts w:ascii="Arial Narrow" w:hAnsi="Arial Narrow" w:cs="Tahoma"/>
          <w:b/>
          <w:bCs/>
          <w:sz w:val="24"/>
          <w:szCs w:val="24"/>
          <w:lang w:val="en-US"/>
        </w:rPr>
        <w:t xml:space="preserve">: </w:t>
      </w:r>
      <w:r w:rsidR="00916462" w:rsidRPr="00BF6C4E">
        <w:rPr>
          <w:rFonts w:ascii="Arial Narrow" w:hAnsi="Arial Narrow" w:cs="Tahoma"/>
          <w:sz w:val="24"/>
          <w:szCs w:val="24"/>
          <w:lang w:val="en-US"/>
        </w:rPr>
        <w:t xml:space="preserve"> </w:t>
      </w:r>
      <w:r w:rsidR="00A97E39" w:rsidRPr="00BF6C4E">
        <w:rPr>
          <w:rFonts w:ascii="Arial Narrow" w:hAnsi="Arial Narrow" w:cs="Tahoma"/>
          <w:sz w:val="24"/>
          <w:szCs w:val="24"/>
          <w:lang w:val="en-US"/>
        </w:rPr>
        <w:t xml:space="preserve">Findings demonstrate that </w:t>
      </w:r>
      <w:r w:rsidR="00A97E39" w:rsidRPr="00BF6C4E">
        <w:rPr>
          <w:rFonts w:ascii="Arial Narrow" w:hAnsi="Arial Narrow" w:cs="Tahoma"/>
          <w:sz w:val="24"/>
          <w:szCs w:val="24"/>
        </w:rPr>
        <w:t xml:space="preserve">young people wish to engage with romantic relationships, </w:t>
      </w:r>
      <w:r w:rsidR="004918C5" w:rsidRPr="00BF6C4E">
        <w:rPr>
          <w:rFonts w:ascii="Arial Narrow" w:hAnsi="Arial Narrow" w:cs="Tahoma"/>
          <w:sz w:val="24"/>
          <w:szCs w:val="24"/>
        </w:rPr>
        <w:t xml:space="preserve">yet </w:t>
      </w:r>
      <w:r w:rsidR="00A97E39" w:rsidRPr="00BF6C4E">
        <w:rPr>
          <w:rFonts w:ascii="Arial Narrow" w:hAnsi="Arial Narrow" w:cs="Tahoma"/>
          <w:sz w:val="24"/>
          <w:szCs w:val="24"/>
        </w:rPr>
        <w:t xml:space="preserve">many report particular challenges associated with forming and sustaining relationships due to the constraints of their condition and treatment. </w:t>
      </w:r>
      <w:r w:rsidR="004918C5" w:rsidRPr="00BF6C4E">
        <w:rPr>
          <w:rFonts w:ascii="Arial Narrow" w:hAnsi="Arial Narrow" w:cs="Tahoma"/>
          <w:sz w:val="24"/>
          <w:szCs w:val="24"/>
        </w:rPr>
        <w:t>Future research should consider non-heterosexual relationships</w:t>
      </w:r>
      <w:r w:rsidR="007404E9" w:rsidRPr="00BF6C4E">
        <w:rPr>
          <w:rFonts w:ascii="Arial Narrow" w:hAnsi="Arial Narrow" w:cs="Tahoma"/>
          <w:sz w:val="24"/>
          <w:szCs w:val="24"/>
        </w:rPr>
        <w:t>.</w:t>
      </w:r>
      <w:r w:rsidR="004918C5" w:rsidRPr="00BF6C4E">
        <w:rPr>
          <w:rFonts w:ascii="Arial Narrow" w:hAnsi="Arial Narrow" w:cs="Tahoma"/>
          <w:sz w:val="24"/>
          <w:szCs w:val="24"/>
        </w:rPr>
        <w:t xml:space="preserve"> </w:t>
      </w:r>
      <w:r w:rsidR="004B0D0A" w:rsidRPr="00BF6C4E">
        <w:rPr>
          <w:rFonts w:ascii="Arial Narrow" w:hAnsi="Arial Narrow" w:cs="Tahoma"/>
          <w:sz w:val="24"/>
          <w:szCs w:val="24"/>
        </w:rPr>
        <w:t xml:space="preserve"> </w:t>
      </w:r>
    </w:p>
    <w:p w14:paraId="753628BA" w14:textId="67000C7F" w:rsidR="005843FC" w:rsidRPr="00BF6C4E" w:rsidRDefault="002479D2" w:rsidP="00044B81">
      <w:pPr>
        <w:spacing w:line="480" w:lineRule="auto"/>
        <w:jc w:val="center"/>
        <w:rPr>
          <w:rFonts w:ascii="Arial Narrow" w:hAnsi="Arial Narrow" w:cs="Tahoma"/>
          <w:b/>
          <w:bCs/>
          <w:sz w:val="24"/>
          <w:szCs w:val="24"/>
        </w:rPr>
      </w:pPr>
      <w:r w:rsidRPr="00BF6C4E">
        <w:rPr>
          <w:rFonts w:ascii="Arial Narrow" w:hAnsi="Arial Narrow" w:cs="Tahoma"/>
          <w:sz w:val="24"/>
          <w:szCs w:val="24"/>
        </w:rPr>
        <w:br w:type="page"/>
      </w:r>
      <w:r w:rsidR="005843FC" w:rsidRPr="00BF6C4E">
        <w:rPr>
          <w:rFonts w:ascii="Arial Narrow" w:hAnsi="Arial Narrow" w:cs="Tahoma"/>
          <w:b/>
          <w:bCs/>
          <w:sz w:val="24"/>
          <w:szCs w:val="24"/>
        </w:rPr>
        <w:lastRenderedPageBreak/>
        <w:t>Introduction</w:t>
      </w:r>
      <w:bookmarkEnd w:id="0"/>
    </w:p>
    <w:p w14:paraId="46926E9F" w14:textId="42D296D3" w:rsidR="00747BFD" w:rsidRPr="00BF6C4E" w:rsidRDefault="00747BFD" w:rsidP="00AF0AFE">
      <w:pPr>
        <w:spacing w:line="480" w:lineRule="auto"/>
        <w:ind w:firstLine="567"/>
        <w:rPr>
          <w:rFonts w:ascii="Arial Narrow" w:hAnsi="Arial Narrow" w:cs="Tahoma"/>
          <w:sz w:val="24"/>
          <w:szCs w:val="24"/>
        </w:rPr>
      </w:pPr>
      <w:bookmarkStart w:id="1" w:name="_Toc34728944"/>
      <w:r w:rsidRPr="00BF6C4E">
        <w:rPr>
          <w:rFonts w:ascii="Arial Narrow" w:hAnsi="Arial Narrow" w:cs="Tahoma"/>
          <w:sz w:val="24"/>
          <w:szCs w:val="24"/>
        </w:rPr>
        <w:t xml:space="preserve">Adolescence and young adulthood </w:t>
      </w:r>
      <w:proofErr w:type="gramStart"/>
      <w:r w:rsidRPr="00BF6C4E">
        <w:rPr>
          <w:rFonts w:ascii="Arial Narrow" w:hAnsi="Arial Narrow" w:cs="Tahoma"/>
          <w:sz w:val="24"/>
          <w:szCs w:val="24"/>
        </w:rPr>
        <w:t>is</w:t>
      </w:r>
      <w:proofErr w:type="gramEnd"/>
      <w:r w:rsidRPr="00BF6C4E">
        <w:rPr>
          <w:rFonts w:ascii="Arial Narrow" w:hAnsi="Arial Narrow" w:cs="Tahoma"/>
          <w:sz w:val="24"/>
          <w:szCs w:val="24"/>
        </w:rPr>
        <w:t>/are developmental timepoints typically characterised by good health and positive well-being, although a substantial number of young people live with a long-term physical health condition (e.g., epilepsy</w:t>
      </w:r>
      <w:r w:rsidR="00F83E9C" w:rsidRPr="00BF6C4E">
        <w:rPr>
          <w:rFonts w:ascii="Arial Narrow" w:hAnsi="Arial Narrow" w:cs="Tahoma"/>
          <w:sz w:val="24"/>
          <w:szCs w:val="24"/>
        </w:rPr>
        <w:t>, cancer</w:t>
      </w:r>
      <w:r w:rsidRPr="00BF6C4E">
        <w:rPr>
          <w:rFonts w:ascii="Arial Narrow" w:hAnsi="Arial Narrow" w:cs="Tahoma"/>
          <w:sz w:val="24"/>
          <w:szCs w:val="24"/>
        </w:rPr>
        <w:t xml:space="preserve">). </w:t>
      </w:r>
      <w:r w:rsidR="00AF0AFE" w:rsidRPr="00BF6C4E">
        <w:rPr>
          <w:rFonts w:ascii="Arial Narrow" w:hAnsi="Arial Narrow" w:cs="Tahoma"/>
          <w:sz w:val="24"/>
          <w:szCs w:val="24"/>
        </w:rPr>
        <w:t xml:space="preserve">Long-term </w:t>
      </w:r>
      <w:r w:rsidRPr="00BF6C4E">
        <w:rPr>
          <w:rFonts w:ascii="Arial Narrow" w:hAnsi="Arial Narrow" w:cs="Tahoma"/>
          <w:sz w:val="24"/>
          <w:szCs w:val="24"/>
        </w:rPr>
        <w:t>physical health conditions (LTC</w:t>
      </w:r>
      <w:r w:rsidR="00FC3A79" w:rsidRPr="00BF6C4E">
        <w:rPr>
          <w:rFonts w:ascii="Arial Narrow" w:hAnsi="Arial Narrow" w:cs="Tahoma"/>
          <w:sz w:val="24"/>
          <w:szCs w:val="24"/>
        </w:rPr>
        <w:t>-</w:t>
      </w:r>
      <w:r w:rsidR="00AF6B74" w:rsidRPr="00BF6C4E">
        <w:rPr>
          <w:rFonts w:ascii="Arial Narrow" w:hAnsi="Arial Narrow" w:cs="Tahoma"/>
          <w:sz w:val="24"/>
          <w:szCs w:val="24"/>
        </w:rPr>
        <w:t xml:space="preserve">P) </w:t>
      </w:r>
      <w:r w:rsidR="00AF0AFE" w:rsidRPr="00BF6C4E">
        <w:rPr>
          <w:rFonts w:ascii="Arial Narrow" w:hAnsi="Arial Narrow" w:cs="Tahoma"/>
          <w:sz w:val="24"/>
          <w:szCs w:val="24"/>
        </w:rPr>
        <w:t>are typically defined as physical health conditions with no expected cure that en</w:t>
      </w:r>
      <w:r w:rsidR="00441811" w:rsidRPr="00BF6C4E">
        <w:rPr>
          <w:rFonts w:ascii="Arial Narrow" w:hAnsi="Arial Narrow" w:cs="Tahoma"/>
          <w:sz w:val="24"/>
          <w:szCs w:val="24"/>
        </w:rPr>
        <w:t>d</w:t>
      </w:r>
      <w:r w:rsidR="00AF0AFE" w:rsidRPr="00BF6C4E">
        <w:rPr>
          <w:rFonts w:ascii="Arial Narrow" w:hAnsi="Arial Narrow" w:cs="Tahoma"/>
          <w:sz w:val="24"/>
          <w:szCs w:val="24"/>
        </w:rPr>
        <w:t>ure for three months or longer and impact on individuals’ abilities to participate in everyday activities</w:t>
      </w:r>
      <w:r w:rsidR="000371EE" w:rsidRPr="00BF6C4E">
        <w:rPr>
          <w:rFonts w:ascii="Arial Narrow" w:hAnsi="Arial Narrow" w:cs="Tahoma"/>
          <w:sz w:val="24"/>
          <w:szCs w:val="24"/>
        </w:rPr>
        <w:t xml:space="preserve"> </w:t>
      </w:r>
      <w:r w:rsidR="000371EE" w:rsidRPr="00BF6C4E">
        <w:rPr>
          <w:rFonts w:ascii="Arial Narrow" w:hAnsi="Arial Narrow" w:cs="Tahoma"/>
          <w:sz w:val="24"/>
          <w:szCs w:val="24"/>
        </w:rPr>
        <w:fldChar w:fldCharType="begin"/>
      </w:r>
      <w:r w:rsidR="000371EE" w:rsidRPr="00BF6C4E">
        <w:rPr>
          <w:rFonts w:ascii="Arial Narrow" w:hAnsi="Arial Narrow" w:cs="Tahoma"/>
          <w:sz w:val="24"/>
          <w:szCs w:val="24"/>
        </w:rPr>
        <w:instrText xml:space="preserve"> ADDIN ZOTERO_ITEM CSL_CITATION {"citationID":"srVQNxxU","properties":{"formattedCitation":"(Moore et al., 2019)","plainCitation":"(Moore et al., 2019)","noteIndex":0},"citationItems":[{"id":3532,"uris":["http://zotero.org/users/5519555/items/FQH9S9XU"],"uri":["http://zotero.org/users/5519555/items/FQH9S9XU"],"itemData":{"id":3532,"type":"article-journal","abstract":"BACKGROUND: Although mental health difficulties can severely complicate the lives of children and young people (CYP) with long-term physical conditions (LTCs), there is a lack of evidence about the effectiveness of interventions to treat them.\nOBJECTIVES: To evaluate the clinical effectiveness and cost-effectiveness of interventions aiming to improve the mental health of CYP with LTCs (review 1) and explore the factors that may enhance or limit their delivery (review 2).\nDATA SOURCES: For review 1, 13 electronic databases were searched, including MEDLINE, EMBASE, PsycINFO, Cochrane Central Register of Controlled Trials (CENTRAL), Cumulative Index to Nursing and Allied Health Literature (CINAHL) and Science Citation Index. For review 2, MEDLINE, PsycINFO and CINAHL were searched. Supplementary searches, author contact and grey literature searches were also conducted.\nREVIEW METHODS: The first systematic review sought randomised controlled trials (RCTs) and economic evaluations of interventions to improve elevated symptoms of mental ill health in CYP with LTCs. Effect sizes for each outcome were calculated post intervention (Cohen's d). When appropriate, random-effects meta-analyses produced pooled effect sizes (d). Review 2 located primary qualitative studies exploring experiences of CYP with LTCs, their families and/or practitioners, regarding interventions aiming to improve the mental health and well-being of CYP with LTCs. Synthesis followed the principles of metaethnography. An overarching synthesis integrated the findings from review 1 and review 2 using a deductive approach. End-user involvement, including topic experts and CYP with LTCs and their parents, was a feature throughout the project.\nRESULTS: Review 1 synthesised 25 RCTs evaluating 11 types of intervention, sampling 12 different LTCs. Tentative evidence from seven studies suggests that cognitive-behavioural therapy interventions could improve the mental health of CYP with certain LTCs. Intervention-LTC dyads were diverse, with few opportunities to meta-analyse. No economic evaluations were located. Review 2 synthesised 57 studies evaluating 21 types of intervention. Most studies were of individuals with cancer, a human immunodeficiency virus (HIV) infection or mixed LTCs. Interventions often aimed to improve broader mental health and well-being, rather than symptoms of mental health disorder. The metaethnography identified five main constructs, described in an explanatory line of argument model of the experience of interventions. Nine overarching synthesis categories emerged from the integrated evidence, raising implications for future research.\nLIMITATIONS: Review 1 conclusions were limited by the lack of evidence about intervention effectiveness. No relevant economic evaluations were located. There were no UK studies included in review 1, limiting the applicability of findings. The mental health status of participants in review 2 was usually unknown, limiting comparability with review 1. The different evidence identified by the two systematic reviews challenged the overarching synthesis.\nCONCLUSIONS: There is a relatively small amount of comparable evidence for the effectiveness of interventions for the mental health of CYP with LTCs. Qualitative evidence provided insight into the experiences that intervention deliverers and recipients valued. Future research should evaluate potentially effective intervention components in high-quality RCTs integrating process evaluations. End-user involvement enriched the project.\nSTUDY REGISTRATION: This study is registered as PROSPERO CRD42011001716.\nFUNDING: The National Institute for Health Research (NIHR) Health Technology Assessment programme and the NIHR Collaboration for Leadership in Applied Health Research and Care South West Peninsula.","container-title":"Health Technology Assessment (Winchester, England)","DOI":"10.3310/hta23220","ISSN":"2046-4924","issue":"22","journalAbbreviation":"Health Technol Assess","language":"eng","note":"PMID: 31122334\nPMCID: PMC6556821","page":"1-164","source":"PubMed","title":"Interventions to improve the mental health of children and young people with long-term physical conditions: linked evidence syntheses","title-short":"Interventions to improve the mental health of children and young people with long-term physical conditions","volume":"23","author":[{"family":"Moore","given":"Darren A."},{"family":"Nunns","given":"Michael"},{"family":"Shaw","given":"Liz"},{"family":"Rogers","given":"Morwenna"},{"family":"Walker","given":"Erin"},{"family":"Ford","given":"Tamsin"},{"family":"Garside","given":"Ruth"},{"family":"Ukoumunne","given":"Obi"},{"family":"Titman","given":"Penny"},{"family":"Shafran","given":"Roz"},{"family":"Heyman","given":"Isobel"},{"family":"Anderson","given":"Rob"},{"family":"Dickens","given":"Chris"},{"family":"Viner","given":"Russell"},{"family":"Bennett","given":"Sophie"},{"family":"Logan","given":"Stuart"},{"family":"Lockhart","given":"Fiona"},{"family":"Thompson Coon","given":"Jo"}],"issued":{"date-parts":[["2019"]]}}}],"schema":"https://github.com/citation-style-language/schema/raw/master/csl-citation.json"} </w:instrText>
      </w:r>
      <w:r w:rsidR="000371EE" w:rsidRPr="00BF6C4E">
        <w:rPr>
          <w:rFonts w:ascii="Arial Narrow" w:hAnsi="Arial Narrow" w:cs="Tahoma"/>
          <w:sz w:val="24"/>
          <w:szCs w:val="24"/>
        </w:rPr>
        <w:fldChar w:fldCharType="separate"/>
      </w:r>
      <w:r w:rsidR="002369FC" w:rsidRPr="00BF6C4E">
        <w:rPr>
          <w:rFonts w:ascii="Arial Narrow" w:hAnsi="Arial Narrow" w:cs="Tahoma"/>
          <w:sz w:val="24"/>
          <w:szCs w:val="24"/>
        </w:rPr>
        <w:t>(Moore et al., 2019)</w:t>
      </w:r>
      <w:r w:rsidR="000371EE" w:rsidRPr="00BF6C4E">
        <w:rPr>
          <w:rFonts w:ascii="Arial Narrow" w:hAnsi="Arial Narrow" w:cs="Tahoma"/>
          <w:sz w:val="24"/>
          <w:szCs w:val="24"/>
        </w:rPr>
        <w:fldChar w:fldCharType="end"/>
      </w:r>
      <w:r w:rsidR="000371EE" w:rsidRPr="00BF6C4E">
        <w:rPr>
          <w:rFonts w:ascii="Arial Narrow" w:hAnsi="Arial Narrow" w:cs="Tahoma"/>
          <w:sz w:val="24"/>
          <w:szCs w:val="24"/>
        </w:rPr>
        <w:t xml:space="preserve">. </w:t>
      </w:r>
      <w:r w:rsidR="00AF0AFE" w:rsidRPr="00BF6C4E">
        <w:rPr>
          <w:rFonts w:ascii="Arial Narrow" w:hAnsi="Arial Narrow" w:cs="Tahoma"/>
          <w:sz w:val="24"/>
          <w:szCs w:val="24"/>
        </w:rPr>
        <w:t xml:space="preserve"> </w:t>
      </w:r>
    </w:p>
    <w:p w14:paraId="7AAA95E3" w14:textId="44A7546E" w:rsidR="00747BFD" w:rsidRPr="00BF6C4E" w:rsidRDefault="00747BFD" w:rsidP="00747BFD">
      <w:pPr>
        <w:spacing w:line="480" w:lineRule="auto"/>
        <w:ind w:firstLine="567"/>
        <w:rPr>
          <w:rFonts w:ascii="Arial Narrow" w:hAnsi="Arial Narrow" w:cs="Tahoma"/>
          <w:sz w:val="24"/>
          <w:szCs w:val="24"/>
        </w:rPr>
      </w:pPr>
      <w:r w:rsidRPr="00BF6C4E">
        <w:rPr>
          <w:rFonts w:ascii="Arial Narrow" w:hAnsi="Arial Narrow" w:cs="Tahoma"/>
          <w:sz w:val="24"/>
          <w:szCs w:val="24"/>
        </w:rPr>
        <w:t xml:space="preserve">Research </w:t>
      </w:r>
      <w:r w:rsidR="00813CBC" w:rsidRPr="00BF6C4E">
        <w:rPr>
          <w:rFonts w:ascii="Arial Narrow" w:hAnsi="Arial Narrow" w:cs="Tahoma"/>
          <w:sz w:val="24"/>
          <w:szCs w:val="24"/>
        </w:rPr>
        <w:t>studies have</w:t>
      </w:r>
      <w:r w:rsidRPr="00BF6C4E">
        <w:rPr>
          <w:rFonts w:ascii="Arial Narrow" w:hAnsi="Arial Narrow" w:cs="Tahoma"/>
          <w:sz w:val="24"/>
          <w:szCs w:val="24"/>
        </w:rPr>
        <w:t xml:space="preserve"> addressed the impact of living with a </w:t>
      </w:r>
      <w:r w:rsidR="00BA47A4" w:rsidRPr="00BF6C4E">
        <w:rPr>
          <w:rFonts w:ascii="Arial Narrow" w:hAnsi="Arial Narrow" w:cs="Tahoma"/>
          <w:sz w:val="24"/>
          <w:szCs w:val="24"/>
        </w:rPr>
        <w:t>LTC</w:t>
      </w:r>
      <w:r w:rsidR="00FC3A79" w:rsidRPr="00BF6C4E">
        <w:rPr>
          <w:rFonts w:ascii="Arial Narrow" w:hAnsi="Arial Narrow" w:cs="Tahoma"/>
          <w:sz w:val="24"/>
          <w:szCs w:val="24"/>
        </w:rPr>
        <w:t>-</w:t>
      </w:r>
      <w:r w:rsidR="00BA47A4" w:rsidRPr="00BF6C4E">
        <w:rPr>
          <w:rFonts w:ascii="Arial Narrow" w:hAnsi="Arial Narrow" w:cs="Tahoma"/>
          <w:sz w:val="24"/>
          <w:szCs w:val="24"/>
        </w:rPr>
        <w:t>P</w:t>
      </w:r>
      <w:r w:rsidRPr="00BF6C4E">
        <w:rPr>
          <w:rFonts w:ascii="Arial Narrow" w:hAnsi="Arial Narrow" w:cs="Tahoma"/>
          <w:sz w:val="24"/>
          <w:szCs w:val="24"/>
        </w:rPr>
        <w:t xml:space="preserve"> on young people’s physical, social and psychological wellbeing</w:t>
      </w:r>
      <w:r w:rsidR="00805E86" w:rsidRPr="00BF6C4E">
        <w:rPr>
          <w:rFonts w:ascii="Arial Narrow" w:hAnsi="Arial Narrow" w:cs="Tahoma"/>
          <w:sz w:val="24"/>
          <w:szCs w:val="24"/>
        </w:rPr>
        <w:t xml:space="preserve"> </w:t>
      </w:r>
      <w:r w:rsidR="00805E86"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{"citationID":"8XF6K2kZ","properties":{"formattedCitation":"(Ghio et al., 2020; Moore et al., 2019; Shaw et al., 2019; C. Wilson &amp; Stock, 2019)","plainCitation":"(Ghio et al., 2020; Moore et al., 2019; Shaw et al., 2019; C. Wilson &amp; Stock, 2019)","dontUpdate":true,"noteIndex":0},"citationItems":[{"id":3552,"uris":["http://zotero.org/users/5519555/items/J4NVXQ2R"],"uri":["http://zotero.org/users/5519555/items/J4NVXQ2R"],"itemData":{"id":3552,"type":"article-journal","abstract":"BACKGROUND: Eczema is a common childhood inflammatory skin condition, affecting more than one in five children. A popular perception is that children 'outgrow eczema', although epidemiological studies have shown that, for many, eczema follows a lifelong episodic course.\nOBJECTIVES: To explore the perceptions of young people about the nature of their eczema and how these perceptions relate to their self-care and adapting to living with eczema.\nMETHODS: This is a secondary inductive thematic analysis of interviews conducted for Healthtalk.org. In total 23 interviews with young people with eczema were included. Of the 23 participants, 17 were female and six male, ranging from 17 to 25 years old.\nRESULTS: Participants generally experienced eczema as an episodic long-term condition and reported a mismatch between information received about eczema and their experiences. The experience of eczema as long term and episodic had implications for self-care, challenging the process of identifying triggers of eczema flare-ups and evaluating the success of treatment regimens. Participants' experiences of eczema over time also had implications for adaptation and finding a balance between accepting eczema as long term and hoping it would go away. This linked to a gradual shift in treatment expectations from 'cure' to 'control' of eczema.\nCONCLUSIONS: For young people who continue to experience eczema beyond childhood, a greater focus on self-care for a long-term condition may be helpful. Greater awareness of the impact of early messages around 'growing out of' eczema and provision of high-quality information may help patients to manage expectations and support adaptation to treatment regimens. What's already known about this topic? There is a common perception that people 'grow out of' eczema, but for many people eczema follows a lifelong episodic course. Qualitative work has shown that parents can find that being told their child will grow out of eczema is dismissive, and that they have difficulty with messages about 'control not cure' of eczema. It is unclear how young people perceive their eczema and the implications of this perception for their adaptation and self-care. What does this study add? The message that many people 'grow out of' eczema has a potentially detrimental effect for young people where the condition persists. This has implications for young people's perceptions of their eczema, their learning to self-care and how they adapt to living with eczema and eczema treatments. What are the clinical implications of this work? Clinicians need to promote awareness among young people that eczema is a long-term episodic condition in order to engage them with effective self-care. Young people transitioning to self-care need evidence-based information that is specific and relatable to them.","container-title":"The British Journal of Dermatology","DOI":"10.1111/bjd.18046","ISSN":"1365-2133","issue":"1","journalAbbreviation":"Br. J. Dermatol.","language":"eng","note":"PMID: 31021418\nPMCID: PMC6972719","page":"112-118","source":"PubMed","title":"'It's like the bad guy in a movie who just doesn't die': a qualitative exploration of young people's adaptation to eczema and implications for self-care","title-short":"'It's like the bad guy in a movie who just doesn't die'","volume":"182","author":[{"family":"Ghio","given":"D."},{"family":"Muller","given":"I."},{"family":"Greenwell","given":"K."},{"family":"Roberts","given":"A."},{"family":"McNiven","given":"A."},{"family":"Langan","given":"S. M."},{"family":"Santer","given":"M."}],"issued":{"date-parts":[["2020"]]}}},{"id":3532,"uris":["http://zotero.org/users/5519555/items/FQH9S9XU"],"uri":["http://zotero.org/users/5519555/items/FQH9S9XU"],"itemData":{"id":3532,"type":"article-journal","abstract":"BACKGROUND: Although mental health difficulties can severely complicate the lives of children and young people (CYP) with long-term physical conditions (LTCs), there is a lack of evidence about the effectiveness of interventions to treat them.\nOBJECTIVES: To evaluate the clinical effectiveness and cost-effectiveness of interventions aiming to improve the mental health of CYP with LTCs (review 1) and explore the factors that may enhance or limit their delivery (review 2).\nDATA SOURCES: For review 1, 13 electronic databases were searched, including MEDLINE, EMBASE, PsycINFO, Cochrane Central Register of Controlled Trials (CENTRAL), Cumulative Index to Nursing and Allied Health Literature (CINAHL) and Science Citation Index. For review 2, MEDLINE, PsycINFO and CINAHL were searched. Supplementary searches, author contact and grey literature searches were also conducted.\nREVIEW METHODS: The first systematic review sought randomised controlled trials (RCTs) and economic evaluations of interventions to improve elevated symptoms of mental ill health in CYP with LTCs. Effect sizes for each outcome were calculated post intervention (Cohen's d). When appropriate, random-effects meta-analyses produced pooled effect sizes (d). Review 2 located primary qualitative studies exploring experiences of CYP with LTCs, their families and/or practitioners, regarding interventions aiming to improve the mental health and well-being of CYP with LTCs. Synthesis followed the principles of metaethnography. An overarching synthesis integrated the findings from review 1 and review 2 using a deductive approach. End-user involvement, including topic experts and CYP with LTCs and their parents, was a feature throughout the project.\nRESULTS: Review 1 synthesised 25 RCTs evaluating 11 types of intervention, sampling 12 different LTCs. Tentative evidence from seven studies suggests that cognitive-behavioural therapy interventions could improve the mental health of CYP with certain LTCs. Intervention-LTC dyads were diverse, with few opportunities to meta-analyse. No economic evaluations were located. Review 2 synthesised 57 studies evaluating 21 types of intervention. Most studies were of individuals with cancer, a human immunodeficiency virus (HIV) infection or mixed LTCs. Interventions often aimed to improve broader mental health and well-being, rather than symptoms of mental health disorder. The metaethnography identified five main constructs, described in an explanatory line of argument model of the experience of interventions. Nine overarching synthesis categories emerged from the integrated evidence, raising implications for future research.\nLIMITATIONS: Review 1 conclusions were limited by the lack of evidence about intervention effectiveness. No relevant economic evaluations were located. There were no UK studies included in review 1, limiting the applicability of findings. The mental health status of participants in review 2 was usually unknown, limiting comparability with review 1. The different evidence identified by the two systematic reviews challenged the overarching synthesis.\nCONCLUSIONS: There is a relatively small amount of comparable evidence for the effectiveness of interventions for the mental health of CYP with LTCs. Qualitative evidence provided insight into the experiences that intervention deliverers and recipients valued. Future research should evaluate potentially effective intervention components in high-quality RCTs integrating process evaluations. End-user involvement enriched the project.\nSTUDY REGISTRATION: This study is registered as PROSPERO CRD42011001716.\nFUNDING: The National Institute for Health Research (NIHR) Health Technology Assessment programme and the NIHR Collaboration for Leadership in Applied Health Research and Care South West Peninsula.","container-title":"Health Technology Assessment (Winchester, England)","DOI":"10.3310/hta23220","ISSN":"2046-4924","issue":"22","journalAbbreviation":"Health Technol Assess","language":"eng","note":"PMID: 31122334\nPMCID: PMC6556821","page":"1-164","source":"PubMed","title":"Interventions to improve the mental health of children and young people with long-term physical conditions: linked evidence syntheses","title-short":"Interventions to improve the mental health of children and young people with long-term physical conditions","volume":"23","author":[{"family":"Moore","given":"Darren A."},{"family":"Nunns","given":"Michael"},{"family":"Shaw","given":"Liz"},{"family":"Rogers","given":"Morwenna"},{"family":"Walker","given":"Erin"},{"family":"Ford","given":"Tamsin"},{"family":"Garside","given":"Ruth"},{"family":"Ukoumunne","given":"Obi"},{"family":"Titman","given":"Penny"},{"family":"Shafran","given":"Roz"},{"family":"Heyman","given":"Isobel"},{"family":"Anderson","given":"Rob"},{"family":"Dickens","given":"Chris"},{"family":"Viner","given":"Russell"},{"family":"Bennett","given":"Sophie"},{"family":"Logan","given":"Stuart"},{"family":"Lockhart","given":"Fiona"},{"family":"Thompson Coon","given":"Jo"}],"issued":{"date-parts":[["2019"]]}}},{"id":3582,"uris":["http://zotero.org/users/5519555/items/UGTQT8LC"],"uri":["http://zotero.org/users/5519555/items/UGTQT8LC"],"itemData":{"id":3582,"type":"article-journal","abstract":"Background: Children and young people with long</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term physical health conditions are at increased risk of experiencing mental health and well</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being difficulties. However, there is a lack of research that explores the experiences of and attitudes towards interventions aiming to improve their mental health and well</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being. This systematic review seeks to address this gap in the literature by exploring what children and young people with long</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term conditions, their caregivers, and health practitioners perceive to be important aspects of interventions aiming to improve their mental health and well</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being.\nMethods: An information specialist searched five academic databases using predefined criteria for qualitative evaluations of interventions aiming to improve the mental health or well</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being of children with long</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term physical conditions. Reviewers also performed supplementary citation and grey literature searches. Two reviewers independently screened titles, abstracts, and full texts that met the inclusion criteria and conducted data extraction and quality assessment. Metaethnography was used to synthesize the findings.\nResults: Screening identified 60 relevant articles. We identified five overarching constructs through the synthesis: (a) Getting In and Staying In, (b) Therapeutic Foundation, (c) Social Support, (d) A Hopeful Alternative, and (e) Empowerment. The line of argument that links these constructs together indicates that when interventions can provide an environment that allows young people to share their experiences and build empathetic relationships, it can enable participants to access social support and increase feelings of hope and empowerment.\nConclusion: These findings may provide a framework to inform the development of mental health interventions for this population and evaluate existing interventions","container-title":"Child: Care, Health and Development","DOI":"10.1111/cch.12708","ISSN":"0305-1862, 1365-2214","issue":"6","journalAbbreviation":"Child Care Health Dev","language":"en","page":"832-849","source":"DOI.org (Crossref)","title":"Experiences of interventions aiming to improve the mental health and well</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being of children and young people with a long</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term physical condition: A systematic review and meta</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ethnography","title-short":"Experiences of interventions aiming to improve the mental health and well</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being of children and young people with a long</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term physical condition","volume":"45","author":[{"family":"Shaw","given":"Liz"},{"family":"Moore","given":"Darren"},{"family":"Nunns","given":"Michael"},{"family":"Thompson Coon","given":"Jo"},{"family":"Ford","given":"Tamsin"},{"family":"Berry","given":"Vashti"},{"family":"Walker","given":"Erin"},{"family":"Heyman","given":"Isobel"},{"family":"Dickens","given":"Christopher"},{"family":"Bennett","given":"Sophie"},{"family":"Shafran","given":"Roz"},{"family":"Garside","given":"Ruth"}],"issued":{"date-parts":[["2019",11]]}}},{"id":3590,"uris":["http://zotero.org/users/5519555/items/NIMVPD8M"],"uri":["http://zotero.org/users/5519555/items/NIMVPD8M"],"itemData":{"id":3590,"type":"article-journal","abstract":"Background\nIt has been suggested that the mental health impacts of living with long</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term conditions are greater in young adulthood compared to older adulthood, due to greater disruption to identity and routine life events.\n\nObjectives\nTo explore the impact of living with long</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term conditions in young adulthood on mental health and identity, and what helps living well with these conditions.\n\nMethods\nFifteen in</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depth interviews with young adults with various conditions were conducted and analysed thematically.\n\nResults\nThemes related to the impacts on mental health and identity include the following: negative mood and depression; anxiety and fear for the future; and identity as ‘ill’/abnormal compared to former self and ‘normal’ others. Themes related to suggestions for addressing negative impacts include the following: promotion of positive thinking; support reaching acceptance with altered identity and limitations (through stages of denial, anger, depression, then acceptance); and more professional mental health support.\n\nDiscussion\nIn order to promote mental health and a positive sense of self/identity, young adults with long</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term conditions should be offered advice and support on positive thinking; the long and difficult process of reconstructing identity; and reaching acceptance. This is particularly important for young adults for whom the identity reconstruction process is more complex and psychologically damaging than for older adults, as this life stage is associated with health/vitality and illness represents a shift from a perceived normal trajectory to one that appears and feels abnormal.","container-title":"Health Expectations : An International Journal of Public Participation in Health Care and Health Policy","DOI":"10.1111/hex.12944","ISSN":"1369-6513","issue":"5","journalAbbreviation":"Health Expect","note":"PMID: 31343110\nPMCID: PMC6803559","page":"1111-1121","source":"PubMed Central","title":"The impact of living with long</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term conditions in young adulthood on mental health and identity: What can help?","title-short":"The impact of living with long</w:instrText>
      </w:r>
      <w:r w:rsidR="00A13BBA" w:rsidRPr="00BF6C4E">
        <w:rPr>
          <w:rFonts w:ascii="Cambria Math" w:hAnsi="Cambria Math" w:cs="Cambria Math"/>
          <w:sz w:val="24"/>
          <w:szCs w:val="24"/>
        </w:rPr>
        <w:instrText>‐</w:instrText>
      </w:r>
      <w:r w:rsidR="00A13BBA" w:rsidRPr="00BF6C4E">
        <w:rPr>
          <w:rFonts w:ascii="Arial Narrow" w:hAnsi="Arial Narrow" w:cs="Tahoma"/>
          <w:sz w:val="24"/>
          <w:szCs w:val="24"/>
        </w:rPr>
        <w:instrText xml:space="preserve">term conditions in young adulthood on mental health and identity","volume":"22","author":[{"family":"Wilson","given":"Ceri"},{"family":"Stock","given":"Jennifer"}],"issued":{"date-parts":[["2019",10]]}}}],"schema":"https://github.com/citation-style-language/schema/raw/master/csl-citation.json"} </w:instrText>
      </w:r>
      <w:r w:rsidR="00805E86" w:rsidRPr="00BF6C4E">
        <w:rPr>
          <w:rFonts w:ascii="Arial Narrow" w:hAnsi="Arial Narrow" w:cs="Tahoma"/>
          <w:sz w:val="24"/>
          <w:szCs w:val="24"/>
        </w:rPr>
        <w:fldChar w:fldCharType="separate"/>
      </w:r>
      <w:r w:rsidR="002369FC" w:rsidRPr="00BF6C4E">
        <w:rPr>
          <w:rFonts w:ascii="Arial Narrow" w:hAnsi="Arial Narrow" w:cs="Tahoma"/>
          <w:sz w:val="24"/>
          <w:szCs w:val="24"/>
        </w:rPr>
        <w:t xml:space="preserve"> </w:t>
      </w:r>
      <w:r w:rsidR="008A5608" w:rsidRPr="00BF6C4E">
        <w:rPr>
          <w:rFonts w:ascii="Arial Narrow" w:hAnsi="Arial Narrow" w:cs="Tahoma"/>
          <w:sz w:val="24"/>
          <w:szCs w:val="24"/>
        </w:rPr>
        <w:t>(</w:t>
      </w:r>
      <w:r w:rsidR="002369FC" w:rsidRPr="00BF6C4E">
        <w:rPr>
          <w:rFonts w:ascii="Arial Narrow" w:hAnsi="Arial Narrow" w:cs="Tahoma"/>
          <w:sz w:val="24"/>
          <w:szCs w:val="24"/>
        </w:rPr>
        <w:t>Moore et al., 2019; Shaw et al., 2019)</w:t>
      </w:r>
      <w:r w:rsidR="00805E86" w:rsidRPr="00BF6C4E">
        <w:rPr>
          <w:rFonts w:ascii="Arial Narrow" w:hAnsi="Arial Narrow" w:cs="Tahoma"/>
          <w:sz w:val="24"/>
          <w:szCs w:val="24"/>
        </w:rPr>
        <w:fldChar w:fldCharType="end"/>
      </w:r>
      <w:r w:rsidR="00F953FA" w:rsidRPr="00BF6C4E">
        <w:rPr>
          <w:rFonts w:ascii="Arial Narrow" w:hAnsi="Arial Narrow" w:cs="Tahoma"/>
          <w:sz w:val="24"/>
          <w:szCs w:val="24"/>
        </w:rPr>
        <w:t>. With regard to health-related quality of life (HRQOL), a recent meta-analysis identified reduced levels of HRQOL across numerous domains in young people with LTC-P compared with condition free peers (</w:t>
      </w:r>
      <w:proofErr w:type="spellStart"/>
      <w:r w:rsidR="00F953FA" w:rsidRPr="00BF6C4E">
        <w:rPr>
          <w:rFonts w:ascii="Arial Narrow" w:hAnsi="Arial Narrow" w:cs="Tahoma"/>
          <w:sz w:val="24"/>
          <w:szCs w:val="24"/>
        </w:rPr>
        <w:t>Pinquart</w:t>
      </w:r>
      <w:proofErr w:type="spellEnd"/>
      <w:r w:rsidR="00F953FA" w:rsidRPr="00BF6C4E">
        <w:rPr>
          <w:rFonts w:ascii="Arial Narrow" w:hAnsi="Arial Narrow" w:cs="Tahoma"/>
          <w:sz w:val="24"/>
          <w:szCs w:val="24"/>
        </w:rPr>
        <w:t>, 2020).</w:t>
      </w:r>
      <w:r w:rsidR="00813CBC" w:rsidRPr="00BF6C4E">
        <w:rPr>
          <w:rFonts w:ascii="Arial Narrow" w:hAnsi="Arial Narrow" w:cs="Tahoma"/>
          <w:sz w:val="24"/>
          <w:szCs w:val="24"/>
        </w:rPr>
        <w:t xml:space="preserve"> Specifically, findings have identified reports of e</w:t>
      </w:r>
      <w:r w:rsidRPr="00BF6C4E">
        <w:rPr>
          <w:rFonts w:ascii="Arial Narrow" w:hAnsi="Arial Narrow" w:cs="Tahoma"/>
          <w:sz w:val="24"/>
          <w:szCs w:val="24"/>
        </w:rPr>
        <w:t>levated levels of anxiety and depression in comparison with peers without LTC</w:t>
      </w:r>
      <w:r w:rsidR="00FC3A79" w:rsidRPr="00BF6C4E">
        <w:rPr>
          <w:rFonts w:ascii="Arial Narrow" w:hAnsi="Arial Narrow" w:cs="Tahoma"/>
          <w:sz w:val="24"/>
          <w:szCs w:val="24"/>
        </w:rPr>
        <w:t>-</w:t>
      </w:r>
      <w:r w:rsidR="00AF6B74" w:rsidRPr="00BF6C4E">
        <w:rPr>
          <w:rFonts w:ascii="Arial Narrow" w:hAnsi="Arial Narrow" w:cs="Tahoma"/>
          <w:sz w:val="24"/>
          <w:szCs w:val="24"/>
        </w:rPr>
        <w:t>P</w:t>
      </w:r>
      <w:r w:rsidR="00AE6A19" w:rsidRPr="00BF6C4E">
        <w:rPr>
          <w:rFonts w:ascii="Arial Narrow" w:hAnsi="Arial Narrow" w:cs="Tahoma"/>
          <w:sz w:val="24"/>
          <w:szCs w:val="24"/>
        </w:rPr>
        <w:t>s</w:t>
      </w:r>
      <w:r w:rsidR="002369FC" w:rsidRPr="00BF6C4E">
        <w:rPr>
          <w:rFonts w:ascii="Arial Narrow" w:hAnsi="Arial Narrow" w:cs="Tahoma"/>
          <w:sz w:val="24"/>
          <w:szCs w:val="24"/>
        </w:rPr>
        <w:t xml:space="preserve"> </w:t>
      </w:r>
      <w:r w:rsidR="002369FC" w:rsidRPr="00BF6C4E">
        <w:rPr>
          <w:rFonts w:ascii="Arial Narrow" w:hAnsi="Arial Narrow" w:cs="Tahoma"/>
          <w:sz w:val="24"/>
          <w:szCs w:val="24"/>
        </w:rPr>
        <w:fldChar w:fldCharType="begin"/>
      </w:r>
      <w:r w:rsidR="00E509D2" w:rsidRPr="00BF6C4E">
        <w:rPr>
          <w:rFonts w:ascii="Arial Narrow" w:hAnsi="Arial Narrow" w:cs="Tahoma"/>
          <w:sz w:val="24"/>
          <w:szCs w:val="24"/>
        </w:rPr>
        <w:instrText xml:space="preserve"> ADDIN ZOTERO_ITEM CSL_CITATION {"citationID":"AtoHMr7z","properties":{"formattedCitation":"(Cobham et al., 2020; Martin Pinquart &amp; Shen, 2011; Stapersma et al., 2019)","plainCitation":"(Cobham et al., 2020; Martin Pinquart &amp; Shen, 2011; Stapersma et al., 2019)","noteIndex":0},"citationItems":[{"id":3597,"uris":["http://zotero.org/users/5519555/items/5LGNPT73"],"uri":["http://zotero.org/users/5519555/items/5LGNPT73"],"itemData":{"id":3597,"type":"article-journal","abstract":"&lt;h3&gt;Objective&lt;/h3&gt;&lt;p&gt;Youth with chronic medical conditions (CMCs) have been reported to be at increased risk for developing anxiety disorders. Importantly, suffering from anxiety may also have an impact on their disease-related outcomes. This study set out to systematically review the literature on anxiety and seven CMCs (asthma, congenital heart disease, diabetes, epilepsy, inflammatory bowel disease, juvenile idiopathic arthritis, and sickle cell disease) among youth.&lt;/p&gt;&lt;h3&gt;Method&lt;/h3&gt;&lt;p&gt;A systematic review was performed according to the PRISMA statement. Searches were conducted across PubMed, PsycNET, Embase, and reference lists of the included studies (1990–2018). Three independent reviewers screened titles and abstracts and conducted full-text assessment. Studies were included if they reported the prevalence of anxiety or the association of anxiety on disease-related outcomes in children and/or adolescents with the focal CMCs.&lt;/p&gt;&lt;h3&gt;Results&lt;/h3&gt;&lt;p&gt;A total of 53 studies met the predetermined inclusion criteria. Across the CMCs, the prevalence of anxiety disorder was increased in youths with CMCs compared to the general population. Evidence for a relationship between anxiety and adverse disease-related outcomes was limited. For asthma, inflammatory bowel disease, and sickle cell disease, there was some evidence indicating that anxiety was associated with adverse outcomes; supported by two longitudinal studies, one in asthma and one in inflammatory bowel disease. For diabetes, results were inconsistent; with some studies indicating that anxiety was associated with worse and others with better treatment adherence.&lt;/p&gt;&lt;h3&gt;Conclusion&lt;/h3&gt;&lt;p&gt;The prevalence of anxiety disorders in youth with CMCs is higher than that in the general population. Anxiety may also be associated with adverse disease-related outcomes for youths, but it is not possible to draw definitive conclusions. Longitudinal studies making use of parent/youth composite anxiety measures and a combination of parent/youth reported and objective measures of disease-related outcomes are needed. Given the burden of disease of anxiety disorders, regardless of the impact on the disease outcomes, screening for and treatment of anxiety is recommended in youths with CMCs.&lt;/p&gt;","container-title":"Journal of the American Academy of Child &amp; Adolescent Psychiatry","DOI":"10.1016/j.jaac.2019.10.010","ISSN":"0890-8567, 1527-5418","issue":"5","journalAbbreviation":"Journal of the American Academy of Child &amp; Adolescent Psychiatry","language":"English","note":"publisher: Elsevier\nPMID: 31676391","page":"595-618","source":"jaacap.org","title":"Systematic Review: Anxiety in Children and Adolescents With Chronic Medical Conditions","title-short":"Systematic Review","volume":"59","author":[{"family":"Cobham","given":"Vanessa E."},{"family":"Hickling","given":"Anna"},{"family":"Kimball","given":"Hayley"},{"family":"Thomas","given":"Hannah J."},{"family":"Scott","given":"James G."},{"family":"Middeldorp","given":"Christel M."}],"issued":{"date-parts":[["2020",5,1]]}}},{"id":3651,"uris":["http://zotero.org/users/5519555/items/6VWLJYY7"],"uri":["http://zotero.org/users/5519555/items/6VWLJYY7"],"itemData":{"id":3651,"type":"article-journal","abstract":"OBJECTIVE: To integrate results of available studies that compared levels of depressive symptoms of children and adolescents with chronic physical illness to healthy peers or test norms.\nMETHODS: Random-effects meta-analysis was computed with 340 studies and 450 subsamples.\nRESULTS: Children and adolescents with chronic illness have, on average, higher levels of depressive symptoms than their healthy peers (d =</w:instrText>
      </w:r>
      <w:r w:rsidR="00E509D2" w:rsidRPr="00BF6C4E">
        <w:rPr>
          <w:rFonts w:ascii="Arial" w:hAnsi="Arial" w:cs="Arial"/>
          <w:sz w:val="24"/>
          <w:szCs w:val="24"/>
        </w:rPr>
        <w:instrText> </w:instrText>
      </w:r>
      <w:r w:rsidR="00E509D2" w:rsidRPr="00BF6C4E">
        <w:rPr>
          <w:rFonts w:ascii="Arial Narrow" w:hAnsi="Arial Narrow" w:cs="Tahoma"/>
          <w:sz w:val="24"/>
          <w:szCs w:val="24"/>
        </w:rPr>
        <w:instrText>.19 SD units). Differences are strongest for chronic fatigue syndrome (d =</w:instrText>
      </w:r>
      <w:r w:rsidR="00E509D2" w:rsidRPr="00BF6C4E">
        <w:rPr>
          <w:rFonts w:ascii="Arial" w:hAnsi="Arial" w:cs="Arial"/>
          <w:sz w:val="24"/>
          <w:szCs w:val="24"/>
        </w:rPr>
        <w:instrText> </w:instrText>
      </w:r>
      <w:r w:rsidR="00E509D2" w:rsidRPr="00BF6C4E">
        <w:rPr>
          <w:rFonts w:ascii="Arial Narrow" w:hAnsi="Arial Narrow" w:cs="Tahoma"/>
          <w:sz w:val="24"/>
          <w:szCs w:val="24"/>
        </w:rPr>
        <w:instrText>.94), fibromyalgia (d =</w:instrText>
      </w:r>
      <w:r w:rsidR="00E509D2" w:rsidRPr="00BF6C4E">
        <w:rPr>
          <w:rFonts w:ascii="Arial" w:hAnsi="Arial" w:cs="Arial"/>
          <w:sz w:val="24"/>
          <w:szCs w:val="24"/>
        </w:rPr>
        <w:instrText> </w:instrText>
      </w:r>
      <w:r w:rsidR="00E509D2" w:rsidRPr="00BF6C4E">
        <w:rPr>
          <w:rFonts w:ascii="Arial Narrow" w:hAnsi="Arial Narrow" w:cs="Tahoma"/>
          <w:sz w:val="24"/>
          <w:szCs w:val="24"/>
        </w:rPr>
        <w:instrText>.59), cleft lip and palate (d =</w:instrText>
      </w:r>
      <w:r w:rsidR="00E509D2" w:rsidRPr="00BF6C4E">
        <w:rPr>
          <w:rFonts w:ascii="Arial" w:hAnsi="Arial" w:cs="Arial"/>
          <w:sz w:val="24"/>
          <w:szCs w:val="24"/>
        </w:rPr>
        <w:instrText> </w:instrText>
      </w:r>
      <w:r w:rsidR="00E509D2" w:rsidRPr="00BF6C4E">
        <w:rPr>
          <w:rFonts w:ascii="Arial Narrow" w:hAnsi="Arial Narrow" w:cs="Tahoma"/>
          <w:sz w:val="24"/>
          <w:szCs w:val="24"/>
        </w:rPr>
        <w:instrText>.54), migraine/tension head ache (d =</w:instrText>
      </w:r>
      <w:r w:rsidR="00E509D2" w:rsidRPr="00BF6C4E">
        <w:rPr>
          <w:rFonts w:ascii="Arial" w:hAnsi="Arial" w:cs="Arial"/>
          <w:sz w:val="24"/>
          <w:szCs w:val="24"/>
        </w:rPr>
        <w:instrText> </w:instrText>
      </w:r>
      <w:r w:rsidR="00E509D2" w:rsidRPr="00BF6C4E">
        <w:rPr>
          <w:rFonts w:ascii="Arial Narrow" w:hAnsi="Arial Narrow" w:cs="Tahoma"/>
          <w:sz w:val="24"/>
          <w:szCs w:val="24"/>
        </w:rPr>
        <w:instrText>.51), and epilepsy (d =</w:instrText>
      </w:r>
      <w:r w:rsidR="00E509D2" w:rsidRPr="00BF6C4E">
        <w:rPr>
          <w:rFonts w:ascii="Arial" w:hAnsi="Arial" w:cs="Arial"/>
          <w:sz w:val="24"/>
          <w:szCs w:val="24"/>
        </w:rPr>
        <w:instrText> </w:instrText>
      </w:r>
      <w:r w:rsidR="00E509D2" w:rsidRPr="00BF6C4E">
        <w:rPr>
          <w:rFonts w:ascii="Arial Narrow" w:hAnsi="Arial Narrow" w:cs="Tahoma"/>
          <w:sz w:val="24"/>
          <w:szCs w:val="24"/>
        </w:rPr>
        <w:instrText xml:space="preserve">.39). Larger effect sizes were found in studies with higher proportion of girls, with a healthy control group, from developing countries, published before 1990, and that used parent rating or clinician ratings rather than child ratings.\nCONCLUSIONS: Pediatricians and others working with children with chronic illnesses should screen children with chronic physical illness for symptoms of psychological distress and make appropriate referrals for mental health services, when needed.","container-title":"Journal of Pediatric Psychology","DOI":"10.1093/jpepsy/jsq104","ISSN":"1465-735X","issue":"4","journalAbbreviation":"J Pediatr Psychol","language":"eng","note":"PMID: 21088072","page":"375-384","source":"PubMed","title":"Depressive symptoms in children and adolescents with chronic physical illness: an updated meta-analysis","title-short":"Depressive symptoms in children and adolescents with chronic physical illness","volume":"36","author":[{"family":"Pinquart","given":"Martin"},{"family":"Shen","given":"Yuhui"}],"issued":{"date-parts":[["2011",5]]}}},{"id":3584,"uris":["http://zotero.org/users/5519555/items/JL6CWLAG"],"uri":["http://zotero.org/users/5519555/items/JL6CWLAG"],"itemData":{"id":3584,"type":"article-journal","abstract":"Background In youth with inflammatory bowel disease (IBD), health-related quality of life (HRQOL) has been shown to be affected by individual disease factors and specific psychological factors. The innovative aim of this study is to examine the combined impact of psychological factors (illness perceptions, cognitive coping, anxiety, and depression) on HRQOL, over and above the associations of demographic and disease factors with HRQOL in youth with IBD.\nMethod Data on clinical disease activity, illness perceptions, cognitive coping, anxiety, depression, and HRQOL were prospectively collected in 262 consecutive youth (age 10–20, 46.6% male) with confirmed IBD. Multiple linear regression analyses tested the associations of demographic, disease, and psychological variables with HRQOL in separate groups for Crohn’s disease (CD; N = 147) and ulcerative colitis and IBD unclassified (UC/IBD-U; N = 115), using age-specific validated instruments.\nResults In both disease groups, more negative illness perceptions (ß = − .412; ß = − .438, p &lt; .001) and more depression (ß = − .454; ß = − .279, p &lt; .001) were related to lower HRQOL. In the UC/IBD-U group, more anxiety was related to lower HRQOL (ß = − .201, p = .001). The model with the psychological variables explained a large and significant amount of variance in both groups: 74% and 83%, respectively (p &lt; .001).\nConclusion In 10–20-year-old IBD patients, negative illness perceptions and depression were significantly and more strongly associated with lower HRQOL than demographic and disease factors. Thus, it is important to integrate psychological factors in the treatment for IBD patients. To improve HRQOL in young IBD patients, psychological interventions should be targeted at negative illness perceptions and depression.","container-title":"International Journal of Behavioral Medicine","DOI":"10.1007/s12529-019-09791-6","ISSN":"1070-5503, 1532-7558","issue":"4","journalAbbreviation":"Int.J. Behav. Med.","language":"en","page":"415-426","source":"DOI.org (Crossref)","title":"Illness Perceptions and Depression Are Associated with Health-Related Quality of Life in Youth with Inflammatory Bowel Disease","volume":"26","author":[{"family":"Stapersma","given":"Luuk"},{"family":"Brink","given":"Gertrude","non-dropping-particle":"van den"},{"family":"Ende","given":"Jan","non-dropping-particle":"van der"},{"family":"Bodelier","given":"Alexander G."},{"family":"Wering","given":"Herbert M.","non-dropping-particle":"van"},{"family":"Hurkmans","given":"Pamela C. W. M."},{"family":"Mearin","given":"M. Luisa"},{"family":"Meulen–de Jong","given":"Andrea E.","non-dropping-particle":"van der"},{"family":"Escher","given":"Johanna C."},{"family":"Utens","given":"Elisabeth M. W. J."}],"issued":{"date-parts":[["2019",8]]}}}],"schema":"https://github.com/citation-style-language/schema/raw/master/csl-citation.json"} </w:instrText>
      </w:r>
      <w:r w:rsidR="002369FC" w:rsidRPr="00BF6C4E">
        <w:rPr>
          <w:rFonts w:ascii="Arial Narrow" w:hAnsi="Arial Narrow" w:cs="Tahoma"/>
          <w:sz w:val="24"/>
          <w:szCs w:val="24"/>
        </w:rPr>
        <w:fldChar w:fldCharType="separate"/>
      </w:r>
      <w:r w:rsidR="00E509D2" w:rsidRPr="00BF6C4E">
        <w:rPr>
          <w:rFonts w:ascii="Arial Narrow" w:hAnsi="Arial Narrow"/>
          <w:sz w:val="24"/>
        </w:rPr>
        <w:t>(Cobham et al., 2020; Pinquart &amp; Shen, 2011; Stapersma et al., 2019)</w:t>
      </w:r>
      <w:r w:rsidR="002369FC" w:rsidRPr="00BF6C4E">
        <w:rPr>
          <w:rFonts w:ascii="Arial Narrow" w:hAnsi="Arial Narrow" w:cs="Tahoma"/>
          <w:sz w:val="24"/>
          <w:szCs w:val="24"/>
        </w:rPr>
        <w:fldChar w:fldCharType="end"/>
      </w:r>
      <w:r w:rsidR="00BA47A4" w:rsidRPr="00BF6C4E">
        <w:rPr>
          <w:rStyle w:val="CommentReference"/>
          <w:rFonts w:ascii="Arial Narrow" w:hAnsi="Arial Narrow" w:cs="Tahoma"/>
          <w:sz w:val="24"/>
          <w:szCs w:val="24"/>
        </w:rPr>
        <w:t xml:space="preserve">. </w:t>
      </w:r>
      <w:r w:rsidR="002369FC" w:rsidRPr="00BF6C4E">
        <w:rPr>
          <w:rFonts w:ascii="Arial Narrow" w:hAnsi="Arial Narrow" w:cs="Tahoma"/>
          <w:sz w:val="24"/>
          <w:szCs w:val="24"/>
        </w:rPr>
        <w:t xml:space="preserve"> </w:t>
      </w:r>
      <w:r w:rsidR="00813CBC" w:rsidRPr="00BF6C4E">
        <w:rPr>
          <w:rFonts w:ascii="Arial Narrow" w:hAnsi="Arial Narrow" w:cs="Tahoma"/>
          <w:sz w:val="24"/>
          <w:szCs w:val="24"/>
        </w:rPr>
        <w:t xml:space="preserve">Notably, </w:t>
      </w:r>
      <w:r w:rsidR="002369FC"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{"citationID":"15bzfQHl","properties":{"formattedCitation":"(Maes et al., 2017)","plainCitation":"(Maes et al., 2017)","dontUpdate":true,"noteIndex":0},"citationItems":[{"id":1940,"uris":["http://zotero.org/users/5519555/items/M6SJT5U2"],"uri":["http://zotero.org/users/5519555/items/M6SJT5U2"],"itemData":{"id":1940,"type":"article-journal","abstract":"Objective This meta-analysis examines loneliness in children and adolescents with chronic physical conditions as compared with their peers. Methods Multilevel meta-analyses were performed on 43 studies (69 samples), published between 1987 and 2015. A total of 2,518 individuals with chronic physical conditions and 1,463 control peers were included in the analyses. Results Children and adolescents with chronic conditions are, on average, somewhat lonelier than their peers without such conditions. Moreover, the link between chronic conditions and loneliness varied according to the recruitment procedure used for participant selection. Stronger links were found for studies that recruited from patient organizations as compared with clinical registers. Conclusions Findings support the link between loneliness and chronic conditions. To take into account the heterogeneity within patient groups, we advocate an alternative approach that cuts across diagnostic boundaries and focuses on illness-related variables such as illness duration and visibility of the condition.","container-title":"Journal of Pediatric Psychology","DOI":"10.1093/jpepsy/jsx046","ISSN":"0146-8693, 1465-735X","issue":"6","language":"en","page":"622-635","source":"Crossref","title":"Loneliness in Children and Adolescents With Chronic Physical Conditions: A Meta-Analysis","title-short":"Loneliness in Children and Adolescents With Chronic Physical Conditions","volume":"42","author":[{"family":"Maes","given":"Marlies"},{"family":"Van den Noortgate","given":"Wim"},{"family":"Fustolo-Gunnink","given":"Suzanne F."},{"family":"Rassart","given":"Jessica"},{"family":"Luyckx","given":"Koen"},{"family":"Goossens","given":"Luc"}],"issued":{"date-parts":[["2017",7]]}}}],"schema":"https://github.com/citation-style-language/schema/raw/master/csl-citation.json"} </w:instrText>
      </w:r>
      <w:r w:rsidR="002369FC" w:rsidRPr="00BF6C4E">
        <w:rPr>
          <w:rFonts w:ascii="Arial Narrow" w:hAnsi="Arial Narrow" w:cs="Tahoma"/>
          <w:sz w:val="24"/>
          <w:szCs w:val="24"/>
        </w:rPr>
        <w:fldChar w:fldCharType="separate"/>
      </w:r>
      <w:r w:rsidR="002369FC" w:rsidRPr="00BF6C4E">
        <w:rPr>
          <w:rFonts w:ascii="Arial Narrow" w:hAnsi="Arial Narrow" w:cs="Tahoma"/>
          <w:sz w:val="24"/>
          <w:szCs w:val="24"/>
        </w:rPr>
        <w:t>Maes et al.'s (2017)</w:t>
      </w:r>
      <w:r w:rsidR="002369FC" w:rsidRPr="00BF6C4E">
        <w:rPr>
          <w:rFonts w:ascii="Arial Narrow" w:hAnsi="Arial Narrow" w:cs="Tahoma"/>
          <w:sz w:val="24"/>
          <w:szCs w:val="24"/>
        </w:rPr>
        <w:fldChar w:fldCharType="end"/>
      </w:r>
      <w:r w:rsidRPr="00BF6C4E">
        <w:rPr>
          <w:rFonts w:ascii="Arial Narrow" w:hAnsi="Arial Narrow" w:cs="Tahoma"/>
          <w:sz w:val="24"/>
          <w:szCs w:val="24"/>
        </w:rPr>
        <w:t xml:space="preserve"> meta-analysis revealed significant</w:t>
      </w:r>
      <w:r w:rsidR="00F420C2" w:rsidRPr="00BF6C4E">
        <w:rPr>
          <w:rFonts w:ascii="Arial Narrow" w:hAnsi="Arial Narrow" w:cs="Tahoma"/>
          <w:sz w:val="24"/>
          <w:szCs w:val="24"/>
        </w:rPr>
        <w:t>ly</w:t>
      </w:r>
      <w:r w:rsidRPr="00BF6C4E">
        <w:rPr>
          <w:rFonts w:ascii="Arial Narrow" w:hAnsi="Arial Narrow" w:cs="Tahoma"/>
          <w:sz w:val="24"/>
          <w:szCs w:val="24"/>
        </w:rPr>
        <w:t xml:space="preserve"> higher levels of loneliness in young people with LTC</w:t>
      </w:r>
      <w:r w:rsidR="00FC3A79" w:rsidRPr="00BF6C4E">
        <w:rPr>
          <w:rFonts w:ascii="Arial Narrow" w:hAnsi="Arial Narrow" w:cs="Tahoma"/>
          <w:sz w:val="24"/>
          <w:szCs w:val="24"/>
        </w:rPr>
        <w:t>-</w:t>
      </w:r>
      <w:r w:rsidR="00BA47A4" w:rsidRPr="00BF6C4E">
        <w:rPr>
          <w:rFonts w:ascii="Arial Narrow" w:hAnsi="Arial Narrow" w:cs="Tahoma"/>
          <w:sz w:val="24"/>
          <w:szCs w:val="24"/>
        </w:rPr>
        <w:t>P</w:t>
      </w:r>
      <w:r w:rsidRPr="00BF6C4E">
        <w:rPr>
          <w:rFonts w:ascii="Arial Narrow" w:hAnsi="Arial Narrow" w:cs="Tahoma"/>
          <w:sz w:val="24"/>
          <w:szCs w:val="24"/>
        </w:rPr>
        <w:t xml:space="preserve"> compared with condition-free peers. Young people with LTC</w:t>
      </w:r>
      <w:r w:rsidR="00FC3A79" w:rsidRPr="00BF6C4E">
        <w:rPr>
          <w:rFonts w:ascii="Arial Narrow" w:hAnsi="Arial Narrow" w:cs="Tahoma"/>
          <w:sz w:val="24"/>
          <w:szCs w:val="24"/>
        </w:rPr>
        <w:t>-</w:t>
      </w:r>
      <w:r w:rsidR="00BA47A4" w:rsidRPr="00BF6C4E">
        <w:rPr>
          <w:rFonts w:ascii="Arial Narrow" w:hAnsi="Arial Narrow" w:cs="Tahoma"/>
          <w:sz w:val="24"/>
          <w:szCs w:val="24"/>
        </w:rPr>
        <w:t>P</w:t>
      </w:r>
      <w:r w:rsidRPr="00BF6C4E">
        <w:rPr>
          <w:rFonts w:ascii="Arial Narrow" w:hAnsi="Arial Narrow" w:cs="Tahoma"/>
          <w:sz w:val="24"/>
          <w:szCs w:val="24"/>
        </w:rPr>
        <w:t>s report difficulties with school attendance, performance and engagement</w:t>
      </w:r>
      <w:r w:rsidR="002369FC" w:rsidRPr="00BF6C4E">
        <w:rPr>
          <w:rFonts w:ascii="Arial Narrow" w:hAnsi="Arial Narrow" w:cs="Tahoma"/>
          <w:sz w:val="24"/>
          <w:szCs w:val="24"/>
        </w:rPr>
        <w:t xml:space="preserve"> </w:t>
      </w:r>
      <w:r w:rsidR="002369FC" w:rsidRPr="00BF6C4E">
        <w:rPr>
          <w:rFonts w:ascii="Arial Narrow" w:hAnsi="Arial Narrow" w:cs="Tahoma"/>
          <w:sz w:val="24"/>
          <w:szCs w:val="24"/>
        </w:rPr>
        <w:fldChar w:fldCharType="begin"/>
      </w:r>
      <w:r w:rsidR="002369FC" w:rsidRPr="00BF6C4E">
        <w:rPr>
          <w:rFonts w:ascii="Arial Narrow" w:hAnsi="Arial Narrow" w:cs="Tahoma"/>
          <w:sz w:val="24"/>
          <w:szCs w:val="24"/>
        </w:rPr>
        <w:instrText xml:space="preserve"> ADDIN ZOTERO_ITEM CSL_CITATION {"citationID":"vPblBnPK","properties":{"formattedCitation":"(Lum et al., 2017)","plainCitation":"(Lum et al., 2017)","noteIndex":0},"citationItems":[{"id":1930,"uris":["http://zotero.org/users/5519555/items/BLNF7WI7"],"uri":["http://zotero.org/users/5519555/items/BLNF7WI7"],"itemData":{"id":1930,"type":"article-journal","abstract":"Background Serious chronic illness can have a detrimental effect on school attendance, participation and engagement, leaving affected students at risk of failing to meet their developmental potential. An improved understanding of factors that help to explain or mitigate this risk can help educators and health professionals deliver the most effective support. This meta-review critiqued the available evidence examining the link between six chronic illnesses (asthma, cancer, chronic kidney diseases, heart diseases, cystic fibrosis and gastrointestinal diseases) and children’s and adolescents’ school experiences and outcomes, as well as investigating the medical, school, psychosocial and sociodemographic factors that are linked to poorer or better school outcomes.\nMethods We searched CINAHL, Cochrane Database, EMBASE, ERIC, MEDLINE, ProQuest Theses and Dissertations, and PsycINFO (2000–2015). Systematic and narrative reviews, and meta-analyses, of original studies examining students’ subjective school experiences and objective school outcomes were eligible. We used the Preferred Reporting Items for Systematic Reviews and Meta-analyses criteria to critically appraise all systematic reviews. The Grading of Recommendations Assessment, Development, and Evaluation system guided our recommendations for practice and research.\nResults Eighteen reviews of 172 studies including more than 40 000 students were eligible. Therefore, we chose to conduct a meta-review to provide an overview of the literature on the relationship between chronic illness and school experiences and outcomes. We also explored the associated medical, school, psychosocial and sociodemographic factors affecting the relationship between illness and school experiences and outcomes.\nConclusion Students with chronic illness demonstrate mixed school experiences and outcomes that are often worse than students without chronic illness. Modifiable factors, such as students’ engagement with school, may be novel yet appropriate targets of educational support to ensure that these students reach their full schooling potential.","container-title":"Child: Care, Health and Development","DOI":"10.1111/cch.12475","ISSN":"03051862","issue":"5","language":"en","page":"645-662","source":"Crossref","title":"Understanding the school experiences of children and adolescents with serious chronic illness: a systematic meta-review: Educational implications of chronic illness","title-short":"Understanding the school experiences of children and adolescents with serious chronic illness","volume":"43","author":[{"family":"Lum","given":"A."},{"family":"Wakefield","given":"C. E."},{"family":"Donnan","given":"B."},{"family":"Burns","given":"M. A."},{"family":"Fardell","given":"J. E."},{"family":"Marshall","given":"G. M."}],"issued":{"date-parts":[["2017",9]]}}}],"schema":"https://github.com/citation-style-language/schema/raw/master/csl-citation.json"} </w:instrText>
      </w:r>
      <w:r w:rsidR="002369FC" w:rsidRPr="00BF6C4E">
        <w:rPr>
          <w:rFonts w:ascii="Arial Narrow" w:hAnsi="Arial Narrow" w:cs="Tahoma"/>
          <w:sz w:val="24"/>
          <w:szCs w:val="24"/>
        </w:rPr>
        <w:fldChar w:fldCharType="separate"/>
      </w:r>
      <w:r w:rsidR="002369FC" w:rsidRPr="00BF6C4E">
        <w:rPr>
          <w:rFonts w:ascii="Arial Narrow" w:hAnsi="Arial Narrow" w:cs="Tahoma"/>
          <w:sz w:val="24"/>
          <w:szCs w:val="24"/>
        </w:rPr>
        <w:t>(Lum et al., 2017)</w:t>
      </w:r>
      <w:r w:rsidR="002369FC" w:rsidRPr="00BF6C4E">
        <w:rPr>
          <w:rFonts w:ascii="Arial Narrow" w:hAnsi="Arial Narrow" w:cs="Tahoma"/>
          <w:sz w:val="24"/>
          <w:szCs w:val="24"/>
        </w:rPr>
        <w:fldChar w:fldCharType="end"/>
      </w:r>
      <w:r w:rsidRPr="00BF6C4E">
        <w:rPr>
          <w:rFonts w:ascii="Arial Narrow" w:hAnsi="Arial Narrow" w:cs="Tahoma"/>
          <w:sz w:val="24"/>
          <w:szCs w:val="24"/>
        </w:rPr>
        <w:t>, establishing and maintaining peer relationships</w:t>
      </w:r>
      <w:r w:rsidR="002369FC" w:rsidRPr="00BF6C4E">
        <w:rPr>
          <w:rFonts w:ascii="Arial Narrow" w:hAnsi="Arial Narrow" w:cs="Tahoma"/>
          <w:sz w:val="24"/>
          <w:szCs w:val="24"/>
        </w:rPr>
        <w:t xml:space="preserve"> </w:t>
      </w:r>
      <w:r w:rsidR="002369FC"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{"citationID":"F0WecIMx","properties":{"formattedCitation":"(Carter et al., 2020, p. 202)","plainCitation":"(Carter et al., 2020, p. 202)","dontUpdate":true,"noteIndex":0},"citationItems":[{"id":3436,"uris":["http://zotero.org/users/5519555/items/MQWHALC5"],"uri":["http://zotero.org/users/5519555/items/MQWHALC5"],"itemData":{"id":3436,"type":"article-journal","abstract":"Inflammatory Bowel Disease (IBD) describes a group of conditions that includes Crohn’s disease and ulcerative colitis. Unlike some chronic conditions, to a greater or lesser extent, IBD is hidden from or invisible to others which enables concealment of the condition, especially when stigma is associated with the condition. Concealment or nondisclosure allows a means of identity management. Disclosure of a chronic condition is not a single event, and it is dependent on many factors. There is little literature that specifically addresses stigma and/or disclosure in relation to children and young people with IBD. An in-depth qualitative study was undertaken, framed by Interpretive Description and using interviews, friendship maps, and photographs within a participatory framework. Public and patient involvement and engagement (PPIE) was undertaken throughout (inception to dissemination) the study. Young people aged 14-25 years with IBD who had participated in the survey phase of the larger study self-selected to participate in interviews that focused broadly on friendship and feelings of social connectedness. Data were analysed using an iterative, interpretive approach. Preliminary themes were developed and these were explored further, and then tentative theoretical connections about friendship were developed. One superordinate theme focused on disclosure. Thirty-one young people (16 males, 15 females, mean age 18.7 years; 24 Crohn’s, 7 colitis) participated in the interviews (of these, five created friendship maps and six utilised photographs). Three discrete, but interlinked, themes were generated, revealing young people’s experiences of disclosure: to tell or not to tell; controlling the flow: the who, when, what, and how of telling; and reactions and responses to telling: anticipated and actual. Decisions about telling friends about having IBD are challenging for many young people. Having control over disclosure is not always possible, and the potential consequences can feel risky. However, most young people had positive experiences of disclosure and gained support from friends and romantic partners. Most young people downplayed the seriousness of their IBD, revealing some facets of their condition, aiming to sustain their self-identity. Only one young person had been given professional support to disclose. Provision of support and opportunities to discuss whether, when, who, and how to tell friends and what the risks and benefits may be is something that could be woven into an ongoing and wider person-centred dialogue between young people and health professionals within routine clinic visits.","container-title":"International Journal of Chronic Diseases","DOI":"10.1155/2020/1059025","ISSN":"2356-6981, 2314-5749","journalAbbreviation":"International Journal of Chronic Diseases","language":"en","page":"1-11","source":"DOI.org (Crossref)","title":"“I Don’t Like to Make a Big Thing out of It”: A Qualitative Interview-Based Study Exploring Factors Affecting Whether Young People Tell or Do Not Tell Their Friends about Their IBD","title-short":"“I Don’t Like to Make a Big Thing out of It”","volume":"2020","author":[{"family":"Carter","given":"Bernie"},{"family":"Rouncefield-Swales","given":"Alison"},{"family":"Bray","given":"Lucy"},{"family":"Blake","given":"Lucy"},{"family":"Allen","given":"Stephen"},{"family":"Probert","given":"Chris"},{"family":"Crook","given":"Kay"},{"family":"Qualter","given":"Pamela"}],"issued":{"date-parts":[["2020",6,11]]}},"locator":"202"}],"schema":"https://github.com/citation-style-language/schema/raw/master/csl-citation.json"} </w:instrText>
      </w:r>
      <w:r w:rsidR="002369FC" w:rsidRPr="00BF6C4E">
        <w:rPr>
          <w:rFonts w:ascii="Arial Narrow" w:hAnsi="Arial Narrow" w:cs="Tahoma"/>
          <w:sz w:val="24"/>
          <w:szCs w:val="24"/>
        </w:rPr>
        <w:fldChar w:fldCharType="separate"/>
      </w:r>
      <w:r w:rsidR="002369FC" w:rsidRPr="00BF6C4E">
        <w:rPr>
          <w:rFonts w:ascii="Arial Narrow" w:hAnsi="Arial Narrow" w:cs="Tahoma"/>
          <w:sz w:val="24"/>
          <w:szCs w:val="24"/>
        </w:rPr>
        <w:t>(Carter et al., 2020)</w:t>
      </w:r>
      <w:r w:rsidR="002369FC" w:rsidRPr="00BF6C4E">
        <w:rPr>
          <w:rFonts w:ascii="Arial Narrow" w:hAnsi="Arial Narrow" w:cs="Tahoma"/>
          <w:sz w:val="24"/>
          <w:szCs w:val="24"/>
        </w:rPr>
        <w:fldChar w:fldCharType="end"/>
      </w:r>
      <w:r w:rsidRPr="00BF6C4E">
        <w:rPr>
          <w:rFonts w:ascii="Arial Narrow" w:hAnsi="Arial Narrow" w:cs="Tahoma"/>
          <w:sz w:val="24"/>
          <w:szCs w:val="24"/>
        </w:rPr>
        <w:t xml:space="preserve"> </w:t>
      </w:r>
      <w:bookmarkStart w:id="2" w:name="_Hlk38286848"/>
      <w:r w:rsidR="00753E21" w:rsidRPr="00BF6C4E">
        <w:rPr>
          <w:rFonts w:ascii="Arial Narrow" w:hAnsi="Arial Narrow" w:cs="Tahoma"/>
          <w:sz w:val="24"/>
          <w:szCs w:val="24"/>
        </w:rPr>
        <w:t>in addition to</w:t>
      </w:r>
      <w:r w:rsidRPr="00BF6C4E">
        <w:rPr>
          <w:rFonts w:ascii="Arial Narrow" w:hAnsi="Arial Narrow" w:cs="Tahoma"/>
          <w:sz w:val="24"/>
          <w:szCs w:val="24"/>
        </w:rPr>
        <w:t xml:space="preserve"> disruptions to </w:t>
      </w:r>
      <w:r w:rsidR="00753E21" w:rsidRPr="00BF6C4E">
        <w:rPr>
          <w:rFonts w:ascii="Arial Narrow" w:hAnsi="Arial Narrow" w:cs="Tahoma"/>
          <w:sz w:val="24"/>
          <w:szCs w:val="24"/>
        </w:rPr>
        <w:t>self-</w:t>
      </w:r>
      <w:r w:rsidRPr="00BF6C4E">
        <w:rPr>
          <w:rFonts w:ascii="Arial Narrow" w:hAnsi="Arial Narrow" w:cs="Tahoma"/>
          <w:sz w:val="24"/>
          <w:szCs w:val="24"/>
        </w:rPr>
        <w:t>identity</w:t>
      </w:r>
      <w:r w:rsidR="002369FC" w:rsidRPr="00BF6C4E">
        <w:rPr>
          <w:rFonts w:ascii="Arial Narrow" w:hAnsi="Arial Narrow" w:cs="Tahoma"/>
          <w:sz w:val="24"/>
          <w:szCs w:val="24"/>
        </w:rPr>
        <w:t xml:space="preserve"> </w:t>
      </w:r>
      <w:r w:rsidR="002369FC" w:rsidRPr="00BF6C4E">
        <w:rPr>
          <w:rFonts w:ascii="Arial Narrow" w:hAnsi="Arial Narrow" w:cs="Tahoma"/>
          <w:sz w:val="24"/>
          <w:szCs w:val="24"/>
        </w:rPr>
        <w:fldChar w:fldCharType="begin"/>
      </w:r>
      <w:r w:rsidR="002369FC" w:rsidRPr="00BF6C4E">
        <w:rPr>
          <w:rFonts w:ascii="Arial Narrow" w:hAnsi="Arial Narrow" w:cs="Tahoma"/>
          <w:sz w:val="24"/>
          <w:szCs w:val="24"/>
        </w:rPr>
        <w:instrText xml:space="preserve"> ADDIN ZOTERO_ITEM CSL_CITATION {"citationID":"2LM9NcGI","properties":{"formattedCitation":"(Kirk &amp; Hinton, 2019)","plainCitation":"(Kirk &amp; Hinton, 2019)","noteIndex":0},"citationItems":[{"id":3110,"uris":["http://zotero.org/users/5519555/items/55BVRN3T"],"uri":["http://zotero.org/users/5519555/items/55BVRN3T"],"itemData":{"id":3110,"type":"article-journal","abstract":"Background: Childhood long</w:instrText>
      </w:r>
      <w:r w:rsidR="002369FC" w:rsidRPr="00BF6C4E">
        <w:rPr>
          <w:rFonts w:ascii="Cambria Math" w:hAnsi="Cambria Math" w:cs="Cambria Math"/>
          <w:sz w:val="24"/>
          <w:szCs w:val="24"/>
        </w:rPr>
        <w:instrText>‐</w:instrText>
      </w:r>
      <w:r w:rsidR="002369FC" w:rsidRPr="00BF6C4E">
        <w:rPr>
          <w:rFonts w:ascii="Arial Narrow" w:hAnsi="Arial Narrow" w:cs="Tahoma"/>
          <w:sz w:val="24"/>
          <w:szCs w:val="24"/>
        </w:rPr>
        <w:instrText>term conditions are usually diagnosed in infancy or early childhood. Little is known about the particular experiences and needs of young people who receive a chronic illness diagnosis during adolescence or late childhood. This paper will examine this experience in relation to multiple sclerosis (MS), which is increasingly being diagnosed before adulthood. Aims: To explore how young people experience an MS diagnosis.\nMethods: Qualitative study using a grounded theory approach. In</w:instrText>
      </w:r>
      <w:r w:rsidR="002369FC" w:rsidRPr="00BF6C4E">
        <w:rPr>
          <w:rFonts w:ascii="Cambria Math" w:hAnsi="Cambria Math" w:cs="Cambria Math"/>
          <w:sz w:val="24"/>
          <w:szCs w:val="24"/>
        </w:rPr>
        <w:instrText>‐</w:instrText>
      </w:r>
      <w:r w:rsidR="002369FC" w:rsidRPr="00BF6C4E">
        <w:rPr>
          <w:rFonts w:ascii="Arial Narrow" w:hAnsi="Arial Narrow" w:cs="Tahoma"/>
          <w:sz w:val="24"/>
          <w:szCs w:val="24"/>
        </w:rPr>
        <w:instrText>depth interviews were conducted with 21 young people diagnosed with MS. Participants were recruited through health service and voluntary sector organizations in the United Kingdom.\nResults: Young people's pre</w:instrText>
      </w:r>
      <w:r w:rsidR="002369FC" w:rsidRPr="00BF6C4E">
        <w:rPr>
          <w:rFonts w:ascii="Cambria Math" w:hAnsi="Cambria Math" w:cs="Cambria Math"/>
          <w:sz w:val="24"/>
          <w:szCs w:val="24"/>
        </w:rPr>
        <w:instrText>‐</w:instrText>
      </w:r>
      <w:r w:rsidR="002369FC" w:rsidRPr="00BF6C4E">
        <w:rPr>
          <w:rFonts w:ascii="Arial Narrow" w:hAnsi="Arial Narrow" w:cs="Tahoma"/>
          <w:sz w:val="24"/>
          <w:szCs w:val="24"/>
        </w:rPr>
        <w:instrText>illness normality was disrupted by the diagnosis of a chronic illness (MS). Participants experienced their body as changed physically, cognitively, and emotionally and as changeable due to symptom unpredictability. This influenced how participants perceived and presented their identity, disrupted their relationships, and altered their future biography. Young people developed strategies to manage their condition and identities in order to incorporate MS into their current and future lives, which required continual illness and identity work in response to changing symptoms, social contexts, and relationships.\nConclusions: Although young peoples' experience of living with chronic illness has been widely explored, the aftermath of diagnosis has been underresearched from their perspective. This study contributes to this knowledge gap by illuminating how young people experience a chronic illness diagnosis and negotiate the resulting changes to their identity, relationships, and future. The findings suggest that young people need preparation and support in disclosing their diagnosis to others. Professionals supporting young people with long</w:instrText>
      </w:r>
      <w:r w:rsidR="002369FC" w:rsidRPr="00BF6C4E">
        <w:rPr>
          <w:rFonts w:ascii="Cambria Math" w:hAnsi="Cambria Math" w:cs="Cambria Math"/>
          <w:sz w:val="24"/>
          <w:szCs w:val="24"/>
        </w:rPr>
        <w:instrText>‐</w:instrText>
      </w:r>
      <w:r w:rsidR="002369FC" w:rsidRPr="00BF6C4E">
        <w:rPr>
          <w:rFonts w:ascii="Arial Narrow" w:hAnsi="Arial Narrow" w:cs="Tahoma"/>
          <w:sz w:val="24"/>
          <w:szCs w:val="24"/>
        </w:rPr>
        <w:instrText>term conditions need to work closely with specialist mental health services to ensure that they receive appropriate emotional support. Schools have an important role in ensuring young people with long</w:instrText>
      </w:r>
      <w:r w:rsidR="002369FC" w:rsidRPr="00BF6C4E">
        <w:rPr>
          <w:rFonts w:ascii="Cambria Math" w:hAnsi="Cambria Math" w:cs="Cambria Math"/>
          <w:sz w:val="24"/>
          <w:szCs w:val="24"/>
        </w:rPr>
        <w:instrText>‐</w:instrText>
      </w:r>
      <w:r w:rsidR="002369FC" w:rsidRPr="00BF6C4E">
        <w:rPr>
          <w:rFonts w:ascii="Arial Narrow" w:hAnsi="Arial Narrow" w:cs="Tahoma"/>
          <w:sz w:val="24"/>
          <w:szCs w:val="24"/>
        </w:rPr>
        <w:instrText xml:space="preserve">term conditions achieve their academic potential and receive appropriate careers advice.","container-title":"Child: Care, Health and Development","DOI":"10.1111/cch.12638","ISSN":"03051862","issue":"2","journalAbbreviation":"Child Care Health Dev","language":"en","page":"216-226","source":"DOI.org (Crossref)","title":"“I'm not what I used to be”: A qualitative study exploring how young people experience being diagnosed with a chronic illness","title-short":"“I'm not what I used to be”","volume":"45","author":[{"family":"Kirk","given":"Susan"},{"family":"Hinton","given":"Denise"}],"issued":{"date-parts":[["2019",3]]}}}],"schema":"https://github.com/citation-style-language/schema/raw/master/csl-citation.json"} </w:instrText>
      </w:r>
      <w:r w:rsidR="002369FC" w:rsidRPr="00BF6C4E">
        <w:rPr>
          <w:rFonts w:ascii="Arial Narrow" w:hAnsi="Arial Narrow" w:cs="Tahoma"/>
          <w:sz w:val="24"/>
          <w:szCs w:val="24"/>
        </w:rPr>
        <w:fldChar w:fldCharType="separate"/>
      </w:r>
      <w:r w:rsidR="002369FC" w:rsidRPr="00BF6C4E">
        <w:rPr>
          <w:rFonts w:ascii="Arial Narrow" w:hAnsi="Arial Narrow" w:cs="Tahoma"/>
          <w:sz w:val="24"/>
          <w:szCs w:val="24"/>
        </w:rPr>
        <w:t>(Kirk &amp; Hinton, 2019)</w:t>
      </w:r>
      <w:r w:rsidR="002369FC" w:rsidRPr="00BF6C4E">
        <w:rPr>
          <w:rFonts w:ascii="Arial Narrow" w:hAnsi="Arial Narrow" w:cs="Tahoma"/>
          <w:sz w:val="24"/>
          <w:szCs w:val="24"/>
        </w:rPr>
        <w:fldChar w:fldCharType="end"/>
      </w:r>
      <w:r w:rsidR="00E509D2" w:rsidRPr="00BF6C4E">
        <w:rPr>
          <w:rFonts w:ascii="Arial Narrow" w:hAnsi="Arial Narrow" w:cs="Tahoma"/>
          <w:sz w:val="24"/>
          <w:szCs w:val="24"/>
        </w:rPr>
        <w:t xml:space="preserve"> and reduced levels of self-esteem </w:t>
      </w:r>
      <w:r w:rsidR="00E509D2" w:rsidRPr="00BF6C4E">
        <w:rPr>
          <w:rFonts w:ascii="Arial Narrow" w:hAnsi="Arial Narrow" w:cs="Tahoma"/>
          <w:sz w:val="24"/>
          <w:szCs w:val="24"/>
        </w:rPr>
        <w:fldChar w:fldCharType="begin"/>
      </w:r>
      <w:r w:rsidR="001820CC" w:rsidRPr="00BF6C4E">
        <w:rPr>
          <w:rFonts w:ascii="Arial Narrow" w:hAnsi="Arial Narrow" w:cs="Tahoma"/>
          <w:sz w:val="24"/>
          <w:szCs w:val="24"/>
        </w:rPr>
        <w:instrText xml:space="preserve"> ADDIN ZOTERO_ITEM CSL_CITATION {"citationID":"MK7JOvcT","properties":{"formattedCitation":"(M. Pinquart, 2013)","plainCitation":"(M. Pinquart, 2013)","dontUpdate":true,"noteIndex":0},"citationItems":[{"id":3648,"uris":["http://zotero.org/users/5519555/items/9WE6P999"],"uri":["http://zotero.org/users/5519555/items/9WE6P999"],"itemData":{"id":3648,"type":"article-journal","abstract":"Chronic illness may be a risk factor for low self-esteem; however, previous meta-analyses are inconclusive whether children with a chronic illness have lower self-esteem than their healthy peers. The goal of the present study was to summarize available research in order to compare the self-esteem of children and adolescents with a chronic illness with that of healthy children. Random-effects meta-analysis was used to integrate the results of 621 empirical studies that compare levels of self-esteem of children with a chronic physical illness with healthy peers or general test norms. Studies were identified via the electronic databases Adolesc, Embase, Google Scholar, MEDLINE, PSNYDEX, PSYCINFO, and cross-referencing. Children with chronic illnesses have lower self-esteem than healthy peers or test norms (g=−0.18 standard deviation units). The lowest levels of self-esteem were observed in children with chronic fatigue syndrome and chronic headaches. Lower levels of self-esteem in children with a chronic illness were found in girls than in boys, in adolescents than in children, in children from developing or threshold countries, when results were collected from observer ratings rather than child reports, in studies published in the 1990s, and when children with chronic illnesses were directly compared with healthy children instead of test norms. Paediatricians, parents, and teachers should promote experiences of success and positive peer-relations, which are important sources of self-esteem. In addition, psychosocial interventions for children with chronic illnesses should be offered for children with reduced self-esteem.","container-title":"Child: Care, Health and Development","DOI":"10.1111/j.1365-2214.2012.01397.x","ISSN":"1365-2214","issue":"2","language":"en","note":"_eprint: https://onlinelibrary.wiley.com/doi/pdf/10.1111/j.1365-2214.2012.01397.x","page":"153-161","source":"Wiley Online Library","title":"Self-esteem of children and adolescents with chronic illness: a meta-analysis","title-short":"Self-esteem of children and adolescents with chronic illness","volume":"39","author":[{"family":"Pinquart","given":"M."}],"issued":{"date-parts":[["2013"]]}}}],"schema":"https://github.com/citation-style-language/schema/raw/master/csl-citation.json"} </w:instrText>
      </w:r>
      <w:r w:rsidR="00E509D2" w:rsidRPr="00BF6C4E">
        <w:rPr>
          <w:rFonts w:ascii="Arial Narrow" w:hAnsi="Arial Narrow" w:cs="Tahoma"/>
          <w:sz w:val="24"/>
          <w:szCs w:val="24"/>
        </w:rPr>
        <w:fldChar w:fldCharType="separate"/>
      </w:r>
      <w:r w:rsidR="00E509D2" w:rsidRPr="00BF6C4E">
        <w:rPr>
          <w:rFonts w:ascii="Arial Narrow" w:hAnsi="Arial Narrow"/>
          <w:sz w:val="24"/>
        </w:rPr>
        <w:t>(Pinquart, 2013)</w:t>
      </w:r>
      <w:r w:rsidR="00E509D2" w:rsidRPr="00BF6C4E">
        <w:rPr>
          <w:rFonts w:ascii="Arial Narrow" w:hAnsi="Arial Narrow" w:cs="Tahoma"/>
          <w:sz w:val="24"/>
          <w:szCs w:val="24"/>
        </w:rPr>
        <w:fldChar w:fldCharType="end"/>
      </w:r>
      <w:r w:rsidRPr="00BF6C4E">
        <w:rPr>
          <w:rFonts w:ascii="Arial Narrow" w:hAnsi="Arial Narrow" w:cs="Tahoma"/>
          <w:sz w:val="24"/>
          <w:szCs w:val="24"/>
        </w:rPr>
        <w:t>.</w:t>
      </w:r>
      <w:bookmarkEnd w:id="2"/>
    </w:p>
    <w:p w14:paraId="7D451448" w14:textId="107DFF5F" w:rsidR="00747BFD" w:rsidRPr="00BF6C4E" w:rsidRDefault="00747BFD" w:rsidP="00747BFD">
      <w:pPr>
        <w:spacing w:line="480" w:lineRule="auto"/>
        <w:ind w:firstLine="567"/>
        <w:rPr>
          <w:rFonts w:ascii="Arial Narrow" w:hAnsi="Arial Narrow" w:cs="Tahoma"/>
          <w:sz w:val="24"/>
          <w:szCs w:val="24"/>
        </w:rPr>
      </w:pPr>
      <w:r w:rsidRPr="00BF6C4E">
        <w:rPr>
          <w:rFonts w:ascii="Arial Narrow" w:hAnsi="Arial Narrow" w:cs="Tahoma"/>
          <w:sz w:val="24"/>
          <w:szCs w:val="24"/>
        </w:rPr>
        <w:t>Alongside LTC</w:t>
      </w:r>
      <w:r w:rsidR="00FC3A79" w:rsidRPr="00BF6C4E">
        <w:rPr>
          <w:rFonts w:ascii="Arial Narrow" w:hAnsi="Arial Narrow" w:cs="Tahoma"/>
          <w:sz w:val="24"/>
          <w:szCs w:val="24"/>
        </w:rPr>
        <w:t>-</w:t>
      </w:r>
      <w:r w:rsidR="00BA47A4" w:rsidRPr="00BF6C4E">
        <w:rPr>
          <w:rFonts w:ascii="Arial Narrow" w:hAnsi="Arial Narrow" w:cs="Tahoma"/>
          <w:sz w:val="24"/>
          <w:szCs w:val="24"/>
        </w:rPr>
        <w:t xml:space="preserve">P </w:t>
      </w:r>
      <w:r w:rsidRPr="00BF6C4E">
        <w:rPr>
          <w:rFonts w:ascii="Arial Narrow" w:hAnsi="Arial Narrow" w:cs="Tahoma"/>
          <w:sz w:val="24"/>
          <w:szCs w:val="24"/>
        </w:rPr>
        <w:t>specific challenges which may require greater assistance from parents or caregivers in the home or other settings</w:t>
      </w:r>
      <w:r w:rsidR="002369FC" w:rsidRPr="00BF6C4E">
        <w:rPr>
          <w:rFonts w:ascii="Arial Narrow" w:hAnsi="Arial Narrow" w:cs="Tahoma"/>
          <w:sz w:val="24"/>
          <w:szCs w:val="24"/>
        </w:rPr>
        <w:t xml:space="preserve"> </w:t>
      </w:r>
      <w:r w:rsidR="002369FC" w:rsidRPr="00BF6C4E">
        <w:rPr>
          <w:rFonts w:ascii="Arial Narrow" w:hAnsi="Arial Narrow" w:cs="Tahoma"/>
          <w:sz w:val="24"/>
          <w:szCs w:val="24"/>
        </w:rPr>
        <w:fldChar w:fldCharType="begin"/>
      </w:r>
      <w:r w:rsidR="002369FC" w:rsidRPr="00BF6C4E">
        <w:rPr>
          <w:rFonts w:ascii="Arial Narrow" w:hAnsi="Arial Narrow" w:cs="Tahoma"/>
          <w:sz w:val="24"/>
          <w:szCs w:val="24"/>
        </w:rPr>
        <w:instrText xml:space="preserve"> ADDIN ZOTERO_ITEM CSL_CITATION {"citationID":"TBadWQJB","properties":{"formattedCitation":"(Waldboth et al., 2016)","plainCitation":"(Waldboth et al., 2016)","noteIndex":0},"citationItems":[{"id":3530,"uris":["http://zotero.org/users/5519555/items/D2EE4N3C"],"uri":["http://zotero.org/users/5519555/items/D2EE4N3C"],"itemData":{"id":3530,"type":"article-journal","abstract":"INTRODUCTION: The transition into adulthood is a developmental stage within the life cycle. A chronic childhood condition can disrupt this transition and create major challenges for both the young person and his or her family. Little is known about families' experiences when living with a rare genetic disease. Therefore, the purpose of this literature review was to understand experiences of families living with a chronic childhood disease during transition into adulthood by integrating evidence.\nMETHOD: A systematic review using an integrative approach to data inclusion and analysis comprising qualitative, quantitative and other methodological studies about a range of genetic and chronic childhood diseases was undertaken to identify relevant information. Databases searched were PubMed, Cochrane Library, PsychINFO, CINAHL, and AMED, using the search terms (1) family, caregivers, young adult, adolescent; (2) adolescent development, transitional programs, transition to adult care; (3) muscular dystrophy, spinal muscular atrophy, cystic fibrosis, haemophilia and sickle cell disease. Study findings were critically appraised and analyzed using critical interpretive synthesis.\nRESULTS: A total of 8116 citations were retrieved. 33 studies remained following the removal of duplicates, papers unrelated to genetic childhood conditions and families' experiences of the transition into adulthood. Findings provided three perspectives: (1) the young person's perspective on how to \"live a normal life in an extraordinary way\" and \"manage a chronic and life threatening disease\"; (2) the parent perspective on the \"complexity of being a parent of a chronically ill child\" and \"concerns about the child's future\" and (3) the sibling perspective on \"concerns about the siblings future\". As a consequence of the genetic childhood condition, during the ill family members' transition into adulthood all family members were at risk for psychosocial difficulties as they mutually influenced each other. Previous research focused predominately on the individual illness experience, and less emphasis was put on the family perspective.\nCONCLUSIONS: Young people and their family members experienced multiple challenges and not only for the ill individual but also there were consequences and health risks for the whole family system. Therefore, a family systems perspective to research and care is indicated to assist affected families to cope with their complex life and health situation.","container-title":"International Journal of Nursing Studies","DOI":"10.1016/j.ijnurstu.2016.07.007","ISSN":"1873-491X","journalAbbreviation":"Int J Nurs Stud","language":"eng","note":"PMID: 27450665","page":"44-59","source":"PubMed","title":"Living a normal life in an extraordinary way: A systematic review investigating experiences of families of young people's transition into adulthood when affected by a genetic and chronic childhood condition","title-short":"Living a normal life in an extraordinary way","volume":"62","author":[{"family":"Waldboth","given":"Veronika"},{"family":"Patch","given":"Christine"},{"family":"Mahrer-Imhof","given":"Romy"},{"family":"Metcalfe","given":"Alison"}],"issued":{"date-parts":[["2016",10]]}}}],"schema":"https://github.com/citation-style-language/schema/raw/master/csl-citation.json"} </w:instrText>
      </w:r>
      <w:r w:rsidR="002369FC" w:rsidRPr="00BF6C4E">
        <w:rPr>
          <w:rFonts w:ascii="Arial Narrow" w:hAnsi="Arial Narrow" w:cs="Tahoma"/>
          <w:sz w:val="24"/>
          <w:szCs w:val="24"/>
        </w:rPr>
        <w:fldChar w:fldCharType="separate"/>
      </w:r>
      <w:r w:rsidR="002369FC" w:rsidRPr="00BF6C4E">
        <w:rPr>
          <w:rFonts w:ascii="Arial Narrow" w:hAnsi="Arial Narrow" w:cs="Tahoma"/>
          <w:sz w:val="24"/>
          <w:szCs w:val="24"/>
        </w:rPr>
        <w:t>(Waldboth et al., 2016)</w:t>
      </w:r>
      <w:r w:rsidR="002369FC" w:rsidRPr="00BF6C4E">
        <w:rPr>
          <w:rFonts w:ascii="Arial Narrow" w:hAnsi="Arial Narrow" w:cs="Tahoma"/>
          <w:sz w:val="24"/>
          <w:szCs w:val="24"/>
        </w:rPr>
        <w:fldChar w:fldCharType="end"/>
      </w:r>
      <w:r w:rsidR="002369FC" w:rsidRPr="00BF6C4E">
        <w:rPr>
          <w:rFonts w:ascii="Arial Narrow" w:hAnsi="Arial Narrow" w:cs="Tahoma"/>
          <w:sz w:val="24"/>
          <w:szCs w:val="24"/>
        </w:rPr>
        <w:t xml:space="preserve">, </w:t>
      </w:r>
      <w:r w:rsidRPr="00BF6C4E">
        <w:rPr>
          <w:rFonts w:ascii="Arial Narrow" w:hAnsi="Arial Narrow" w:cs="Tahoma"/>
          <w:sz w:val="24"/>
          <w:szCs w:val="24"/>
        </w:rPr>
        <w:t>young people also face normative challenges and key developmental tasks (e.g., establishing autonomy from parents and identity development) associated with transition into young adulthood.</w:t>
      </w:r>
      <w:bookmarkStart w:id="3" w:name="_Hlk34888681"/>
      <w:r w:rsidRPr="00BF6C4E">
        <w:rPr>
          <w:rFonts w:ascii="Arial Narrow" w:hAnsi="Arial Narrow" w:cs="Tahoma"/>
          <w:sz w:val="24"/>
          <w:szCs w:val="24"/>
        </w:rPr>
        <w:t xml:space="preserve"> Heightened self-consciousness and self-conscious emotions associated with adolescence may influence a young person's confidence to perform in social situations</w:t>
      </w:r>
      <w:r w:rsidR="002369FC" w:rsidRPr="00BF6C4E">
        <w:rPr>
          <w:rFonts w:ascii="Arial Narrow" w:hAnsi="Arial Narrow" w:cs="Tahoma"/>
          <w:sz w:val="24"/>
          <w:szCs w:val="24"/>
        </w:rPr>
        <w:t xml:space="preserve"> </w:t>
      </w:r>
      <w:r w:rsidR="002369FC"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{"citationID":"mYcJkoai","properties":{"formattedCitation":"(Rankin et al., 2004; Somerville, 2013)","plainCitation":"(Rankin et al., 2004; Somerville, 2013)","dontUpdate":true,"noteIndex":0},"citationItems":[{"id":3317,"uris":["http://zotero.org/users/5519555/items/8Z9MIBMH"],"uri":["http://zotero.org/users/5519555/items/8Z9MIBMH"],"itemData":{"id":3317,"type":"article-journal","container-title":"Journal of Research on Adolescence","DOI":"10.1111/j.1532-7795.2004.01401001.x","ISSN":"1050-8392, 1532-7795","issue":"1","language":"en","page":"1-21","source":"Crossref","title":"Adolescent Self-Consciousness: Longitudinal Age Changes and Gender Differences in Two Cohorts","title-short":"Adolescent Self-Consciousness","volume":"14","author":[{"family":"Rankin","given":"Jane L."},{"family":"Lane","given":"David J."},{"family":"Gibbons","given":"Frederick X."},{"family":"Gerrard","given":"Meg"}],"issued":{"date-parts":[["2004",3]]}}},{"id":3316,"uris":["http://zotero.org/users/5519555/items/XMSHZ3GH"],"uri":["http://zotero.org/users/5519555/items/XMSHZ3GH"],"itemData":{"id":3316,"type":"article-journal","abstract":"Relative to childhood, peer relationships take on a heightened importance during adolescence. Might adolescents be highly attuned to information that concerns when and how they are being evaluated and what their peers think of them? This review evaluates how continuing brain development—which influences brain function—partially explains and reflects adolescents’ attunement to social evaluation. Though preliminary, evidence is mounting to suggest that while processing information relevant to social evaluation and the internal states of other people, adolescents respond with heightened emotional intensity and corresponding nonlinear recruitment of socioaffective brain circuitry. This review highlights research findings that relate trajectories of brain development to social behavior and discusses promising avenues of future research that will inform how brain development might lead adolescents to be sensitized to social evaluation.","container-title":"Current Directions in Psychological Science","DOI":"10.1177/0963721413476512","ISSN":"0963-7214, 1467-8721","issue":"2","language":"en","page":"121-127","source":"Crossref","title":"The Teenage Brain: Sensitivity to Social Evaluation","title-short":"The Teenage Brain","volume":"22","author":[{"family":"Somerville","given":"Leah H."}],"issued":{"date-parts":[["2013",4]]}}}],"schema":"https://github.com/citation-style-language/schema/raw/master/csl-citation.json"} </w:instrText>
      </w:r>
      <w:r w:rsidR="002369FC" w:rsidRPr="00BF6C4E">
        <w:rPr>
          <w:rFonts w:ascii="Arial Narrow" w:hAnsi="Arial Narrow" w:cs="Tahoma"/>
          <w:sz w:val="24"/>
          <w:szCs w:val="24"/>
        </w:rPr>
        <w:fldChar w:fldCharType="separate"/>
      </w:r>
      <w:r w:rsidR="00B241B9" w:rsidRPr="00BF6C4E">
        <w:rPr>
          <w:rFonts w:ascii="Arial Narrow" w:hAnsi="Arial Narrow" w:cs="Tahoma"/>
          <w:sz w:val="24"/>
          <w:szCs w:val="24"/>
        </w:rPr>
        <w:t>(</w:t>
      </w:r>
      <w:r w:rsidR="003032AD" w:rsidRPr="00BF6C4E">
        <w:rPr>
          <w:rFonts w:ascii="Arial Narrow" w:hAnsi="Arial Narrow" w:cs="Tahoma"/>
          <w:sz w:val="24"/>
          <w:szCs w:val="24"/>
        </w:rPr>
        <w:t>Somerville, 2013)</w:t>
      </w:r>
      <w:r w:rsidR="002369FC" w:rsidRPr="00BF6C4E">
        <w:rPr>
          <w:rFonts w:ascii="Arial Narrow" w:hAnsi="Arial Narrow" w:cs="Tahoma"/>
          <w:sz w:val="24"/>
          <w:szCs w:val="24"/>
        </w:rPr>
        <w:fldChar w:fldCharType="end"/>
      </w:r>
      <w:r w:rsidR="002369FC" w:rsidRPr="00BF6C4E">
        <w:rPr>
          <w:rFonts w:ascii="Arial Narrow" w:hAnsi="Arial Narrow" w:cs="Tahoma"/>
          <w:sz w:val="24"/>
          <w:szCs w:val="24"/>
        </w:rPr>
        <w:t>,</w:t>
      </w:r>
      <w:r w:rsidRPr="00BF6C4E">
        <w:rPr>
          <w:rFonts w:ascii="Arial Narrow" w:hAnsi="Arial Narrow" w:cs="Tahoma"/>
          <w:sz w:val="24"/>
          <w:szCs w:val="24"/>
        </w:rPr>
        <w:t xml:space="preserve"> adding further challenge to developing romantic relationships, a</w:t>
      </w:r>
      <w:r w:rsidR="0066640B" w:rsidRPr="00BF6C4E">
        <w:rPr>
          <w:rFonts w:ascii="Arial Narrow" w:hAnsi="Arial Narrow" w:cs="Tahoma"/>
          <w:sz w:val="24"/>
          <w:szCs w:val="24"/>
        </w:rPr>
        <w:t xml:space="preserve"> key</w:t>
      </w:r>
      <w:r w:rsidRPr="00BF6C4E">
        <w:rPr>
          <w:rFonts w:ascii="Arial Narrow" w:hAnsi="Arial Narrow" w:cs="Tahoma"/>
          <w:sz w:val="24"/>
          <w:szCs w:val="24"/>
        </w:rPr>
        <w:t xml:space="preserve"> developmental task</w:t>
      </w:r>
      <w:r w:rsidR="003032AD" w:rsidRPr="00BF6C4E">
        <w:rPr>
          <w:rFonts w:ascii="Arial Narrow" w:hAnsi="Arial Narrow" w:cs="Tahoma"/>
          <w:sz w:val="24"/>
          <w:szCs w:val="24"/>
        </w:rPr>
        <w:t xml:space="preserve"> </w:t>
      </w:r>
      <w:r w:rsidR="003032AD"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{"citationID":"KjSUjCwz","properties":{"formattedCitation":"(Beyers &amp; Seiffge-Krenke, 2010; Kansky &amp; Allen, 2018)","plainCitation":"(Beyers &amp; Seiffge-Krenke, 2010; Kansky &amp; Allen, 2018)","dontUpdate":true,"noteIndex":0},"citationItems":[{"id":3537,"uris":["http://zotero.org/users/5519555/items/F8IGV936"],"uri":["http://zotero.org/users/5519555/items/F8IGV936"],"itemData":{"id":3537,"type":"article-journal","abstract":"Erikson stated that healthy identity development during adolescence is a precursor of intimacy in romantic relationships during emerging adulthood. However, fro...","archive_location":"Sage CA: Los Angeles, CA","container-title":"Journal of Adolescent Research","DOI":"10.1177/0743558410361370","language":"en","note":"publisher: SAGE PublicationsSage CA: Los Angeles, CA","source":"journals.sagepub.com","title":"Does Identity Precede Intimacy? Testing Erikson’s Theory on Romantic Development in Emerging Adults of the 21st Century:","title-short":"Does Identity Precede Intimacy?","URL":"https://journals.sagepub.com/doi/10.1177/0743558410361370","author":[{"family":"Beyers","given":"Wim"},{"family":"Seiffge-Krenke","given":"Inge"}],"accessed":{"date-parts":[["2020",6,28]]},"issued":{"date-parts":[["2010",3,2]]}}},{"id":3065,"uris":["http://zotero.org/users/5519555/items/EWA7ACDX"],"uri":["http://zotero.org/users/5519555/items/EWA7ACDX"],"itemData":{"id":3065,"type":"article-journal","abstract":"Adolescent romantic relationships have the potential to affect psychological functioning well into adulthood. This study assessed adolescent romantic relationship qualities as long-term predictors of psychological functioning utilizing a longitudinal multi-method, multi-informant study of 80 participants (59% female; 54% Caucasian, 35% African American, 11% mixed or other race) assessed at age 17 along with their romantic partners and at ages 25–27. Controlling for gender, family income, and baseline mental health, partner-reported hostile conflict at age 17 predicted relative increases in internalizing behaviors from age 17 to 27. In contrast, observed teen support with their partner during a help-seeking task at age 17 predicted relative decreases in externalizing behaviors over time. The results are interpreted as suggesting qualities that may help determine whether adolescent romances have positive vs. negative long-term psychological health implications.","container-title":"Journal of youth and adolescence","DOI":"10.1007/s10964-018-0813-x","ISSN":"0047-2891","issue":"7","journalAbbreviation":"J Youth Adolesc","note":"PMID: 29404910\nPMCID: PMC6003846","page":"1531-1544","source":"PubMed Central","title":"Long-Term Risks and Possible Benefits Associated with Late Adolescent Romantic Relationship Quality","volume":"47","author":[{"family":"Kansky","given":"Jessica"},{"family":"Allen","given":"Joseph P."}],"issued":{"date-parts":[["2018",7]]}}}],"schema":"https://github.com/citation-style-language/schema/raw/master/csl-citation.json"} </w:instrText>
      </w:r>
      <w:r w:rsidR="003032AD" w:rsidRPr="00BF6C4E">
        <w:rPr>
          <w:rFonts w:ascii="Arial Narrow" w:hAnsi="Arial Narrow" w:cs="Tahoma"/>
          <w:sz w:val="24"/>
          <w:szCs w:val="24"/>
        </w:rPr>
        <w:fldChar w:fldCharType="separate"/>
      </w:r>
      <w:r w:rsidR="003032AD" w:rsidRPr="00BF6C4E">
        <w:rPr>
          <w:rFonts w:ascii="Arial Narrow" w:hAnsi="Arial Narrow" w:cs="Tahoma"/>
          <w:sz w:val="24"/>
          <w:szCs w:val="24"/>
        </w:rPr>
        <w:t>(Kansky &amp; Allen, 2018)</w:t>
      </w:r>
      <w:r w:rsidR="003032AD" w:rsidRPr="00BF6C4E">
        <w:rPr>
          <w:rFonts w:ascii="Arial Narrow" w:hAnsi="Arial Narrow" w:cs="Tahoma"/>
          <w:sz w:val="24"/>
          <w:szCs w:val="24"/>
        </w:rPr>
        <w:fldChar w:fldCharType="end"/>
      </w:r>
      <w:r w:rsidRPr="00BF6C4E">
        <w:rPr>
          <w:rFonts w:ascii="Arial Narrow" w:hAnsi="Arial Narrow" w:cs="Tahoma"/>
          <w:sz w:val="24"/>
          <w:szCs w:val="24"/>
        </w:rPr>
        <w:t>. A lack of intimate relationships is associated with reduced levels of well-being across the life span</w:t>
      </w:r>
      <w:r w:rsidR="002369FC" w:rsidRPr="00BF6C4E">
        <w:rPr>
          <w:rFonts w:ascii="Arial Narrow" w:hAnsi="Arial Narrow" w:cs="Tahoma"/>
          <w:sz w:val="24"/>
          <w:szCs w:val="24"/>
        </w:rPr>
        <w:t xml:space="preserve"> </w:t>
      </w:r>
      <w:r w:rsidR="002369FC" w:rsidRPr="00BF6C4E">
        <w:rPr>
          <w:rFonts w:ascii="Arial Narrow" w:hAnsi="Arial Narrow" w:cs="Tahoma"/>
          <w:sz w:val="24"/>
          <w:szCs w:val="24"/>
        </w:rPr>
        <w:fldChar w:fldCharType="begin"/>
      </w:r>
      <w:r w:rsidR="002369FC" w:rsidRPr="00BF6C4E">
        <w:rPr>
          <w:rFonts w:ascii="Arial Narrow" w:hAnsi="Arial Narrow" w:cs="Tahoma"/>
          <w:sz w:val="24"/>
          <w:szCs w:val="24"/>
        </w:rPr>
        <w:instrText xml:space="preserve"> ADDIN ZOTERO_ITEM CSL_CITATION {"citationID":"pFQmOVHl","properties":{"formattedCitation":"(Kiecolt-Glaser &amp; Newton, 2001)","plainCitation":"(Kiecolt-Glaser &amp; Newton, 2001)","noteIndex":0},"citationItems":[{"id":3560,"uris":["http://zotero.org/users/5519555/items/UJ7YLFKE"],"uri":["http://zotero.org/users/5519555/items/UJ7YLFKE"],"itemData":{"id":3560,"type":"article-journal","abstract":"This review focuses on the pathway leading from the marital relationship to physical health. Evidence from 64 articles published in the past decade, particularly marital interaction studies, suggests that marital functioning is consequential for health; negative dimensions of marital functioning have indirect influences on health outcomes through depression and health habits, and direct influences on cardiovascular, endocrine, immune, neurosensory, and other physiological mechanisms. Moreover, individual difference variables such as trait hostility augment the impact of marital processes on biological systems. Emerging themes in the past decade include the importance of differentiating positive and negative dimensions of marital functioning, the explanatory power of behavioral data, and gender differences in the pathways from the marital relationship to physiological functioning. Contemporary models of gender that emphasize self-processes, traits, and roles furnish alternative perspectives on the differential costs and benefits of marriage for men's and women's health. (PsycINFO Database Record (c) 2016 APA, all rights reserved)","container-title":"Psychological Bulletin","DOI":"10.1037/0033-2909.127.4.472","ISSN":"1939-1455(Electronic),0033-2909(Print)","issue":"4","note":"publisher-place: US\npublisher: American Psychological Association","page":"472-503","source":"APA PsycNET","title":"Marriage and health: His and hers","title-short":"Marriage and health","volume":"127","author":[{"family":"Kiecolt-Glaser","given":"Janice K."},{"family":"Newton","given":"Tamara L."}],"issued":{"date-parts":[["2001"]]}}}],"schema":"https://github.com/citation-style-language/schema/raw/master/csl-citation.json"} </w:instrText>
      </w:r>
      <w:r w:rsidR="002369FC" w:rsidRPr="00BF6C4E">
        <w:rPr>
          <w:rFonts w:ascii="Arial Narrow" w:hAnsi="Arial Narrow" w:cs="Tahoma"/>
          <w:sz w:val="24"/>
          <w:szCs w:val="24"/>
        </w:rPr>
        <w:fldChar w:fldCharType="separate"/>
      </w:r>
      <w:r w:rsidR="002369FC" w:rsidRPr="00BF6C4E">
        <w:rPr>
          <w:rFonts w:ascii="Arial Narrow" w:hAnsi="Arial Narrow" w:cs="Tahoma"/>
          <w:sz w:val="24"/>
          <w:szCs w:val="24"/>
        </w:rPr>
        <w:t>(Kiecolt-Glaser &amp; Newton, 2001)</w:t>
      </w:r>
      <w:r w:rsidR="002369FC" w:rsidRPr="00BF6C4E">
        <w:rPr>
          <w:rFonts w:ascii="Arial Narrow" w:hAnsi="Arial Narrow" w:cs="Tahoma"/>
          <w:sz w:val="24"/>
          <w:szCs w:val="24"/>
        </w:rPr>
        <w:fldChar w:fldCharType="end"/>
      </w:r>
      <w:r w:rsidRPr="00BF6C4E">
        <w:rPr>
          <w:rFonts w:ascii="Arial Narrow" w:hAnsi="Arial Narrow" w:cs="Tahoma"/>
          <w:sz w:val="24"/>
          <w:szCs w:val="24"/>
        </w:rPr>
        <w:t xml:space="preserve">. </w:t>
      </w:r>
    </w:p>
    <w:p w14:paraId="1CB9587F" w14:textId="3EF09281" w:rsidR="00D75AF3" w:rsidRPr="00BF6C4E" w:rsidRDefault="00747BFD" w:rsidP="00747BFD">
      <w:pPr>
        <w:spacing w:line="480" w:lineRule="auto"/>
        <w:ind w:firstLine="567"/>
        <w:rPr>
          <w:rFonts w:ascii="Arial Narrow" w:hAnsi="Arial Narrow" w:cs="Tahoma"/>
          <w:sz w:val="24"/>
          <w:szCs w:val="24"/>
        </w:rPr>
      </w:pPr>
      <w:r w:rsidRPr="00BF6C4E">
        <w:rPr>
          <w:rFonts w:ascii="Arial Narrow" w:hAnsi="Arial Narrow" w:cs="Tahoma"/>
          <w:sz w:val="24"/>
          <w:szCs w:val="24"/>
        </w:rPr>
        <w:lastRenderedPageBreak/>
        <w:t>The idea of romantic relationship ‘success’ is complex. Over the course of adolescence and young adulthood, individuals move away from engaging in shorter term (dating) relationships and towards engaging in committed long term relationships</w:t>
      </w:r>
      <w:r w:rsidR="002C5B50" w:rsidRPr="00BF6C4E">
        <w:rPr>
          <w:rFonts w:ascii="Arial Narrow" w:hAnsi="Arial Narrow" w:cs="Tahoma"/>
          <w:sz w:val="24"/>
          <w:szCs w:val="24"/>
        </w:rPr>
        <w:t xml:space="preserve"> </w:t>
      </w:r>
      <w:r w:rsidR="002C5B50" w:rsidRPr="00BF6C4E">
        <w:rPr>
          <w:rFonts w:ascii="Arial Narrow" w:hAnsi="Arial Narrow" w:cs="Tahoma"/>
          <w:sz w:val="24"/>
          <w:szCs w:val="24"/>
        </w:rPr>
        <w:fldChar w:fldCharType="begin"/>
      </w:r>
      <w:r w:rsidR="002C5B50" w:rsidRPr="00BF6C4E">
        <w:rPr>
          <w:rFonts w:ascii="Arial Narrow" w:hAnsi="Arial Narrow" w:cs="Tahoma"/>
          <w:sz w:val="24"/>
          <w:szCs w:val="24"/>
        </w:rPr>
        <w:instrText xml:space="preserve"> ADDIN ZOTERO_ITEM CSL_CITATION {"citationID":"bUHMm0Vg","properties":{"formattedCitation":"(Kansky &amp; Allen, 2018)","plainCitation":"(Kansky &amp; Allen, 2018)","noteIndex":0},"citationItems":[{"id":3065,"uris":["http://zotero.org/users/5519555/items/EWA7ACDX"],"uri":["http://zotero.org/users/5519555/items/EWA7ACDX"],"itemData":{"id":3065,"type":"article-journal","abstract":"Adolescent romantic relationships have the potential to affect psychological functioning well into adulthood. This study assessed adolescent romantic relationship qualities as long-term predictors of psychological functioning utilizing a longitudinal multi-method, multi-informant study of 80 participants (59% female; 54% Caucasian, 35% African American, 11% mixed or other race) assessed at age 17 along with their romantic partners and at ages 25–27. Controlling for gender, family income, and baseline mental health, partner-reported hostile conflict at age 17 predicted relative increases in internalizing behaviors from age 17 to 27. In contrast, observed teen support with their partner during a help-seeking task at age 17 predicted relative decreases in externalizing behaviors over time. The results are interpreted as suggesting qualities that may help determine whether adolescent romances have positive vs. negative long-term psychological health implications.","container-title":"Journal of youth and adolescence","DOI":"10.1007/s10964-018-0813-x","ISSN":"0047-2891","issue":"7","journalAbbreviation":"J Youth Adolesc","note":"PMID: 29404910\nPMCID: PMC6003846","page":"1531-1544","source":"PubMed Central","title":"Long-Term Risks and Possible Benefits Associated with Late Adolescent Romantic Relationship Quality","volume":"47","author":[{"family":"Kansky","given":"Jessica"},{"family":"Allen","given":"Joseph P."}],"issued":{"date-parts":[["2018",7]]}}}],"schema":"https://github.com/citation-style-language/schema/raw/master/csl-citation.json"} </w:instrText>
      </w:r>
      <w:r w:rsidR="002C5B50" w:rsidRPr="00BF6C4E">
        <w:rPr>
          <w:rFonts w:ascii="Arial Narrow" w:hAnsi="Arial Narrow" w:cs="Tahoma"/>
          <w:sz w:val="24"/>
          <w:szCs w:val="24"/>
        </w:rPr>
        <w:fldChar w:fldCharType="separate"/>
      </w:r>
      <w:r w:rsidR="002C5B50" w:rsidRPr="00BF6C4E">
        <w:rPr>
          <w:rFonts w:ascii="Arial Narrow" w:hAnsi="Arial Narrow" w:cs="Tahoma"/>
          <w:sz w:val="24"/>
          <w:szCs w:val="24"/>
        </w:rPr>
        <w:t>(Kansky &amp; Allen, 2018)</w:t>
      </w:r>
      <w:r w:rsidR="002C5B50" w:rsidRPr="00BF6C4E">
        <w:rPr>
          <w:rFonts w:ascii="Arial Narrow" w:hAnsi="Arial Narrow" w:cs="Tahoma"/>
          <w:sz w:val="24"/>
          <w:szCs w:val="24"/>
        </w:rPr>
        <w:fldChar w:fldCharType="end"/>
      </w:r>
      <w:r w:rsidRPr="00BF6C4E">
        <w:rPr>
          <w:rFonts w:ascii="Arial Narrow" w:hAnsi="Arial Narrow" w:cs="Tahoma"/>
          <w:sz w:val="24"/>
          <w:szCs w:val="24"/>
        </w:rPr>
        <w:t xml:space="preserve">. </w:t>
      </w:r>
      <w:r w:rsidR="0071483E" w:rsidRPr="00BF6C4E">
        <w:rPr>
          <w:rFonts w:ascii="Arial Narrow" w:hAnsi="Arial Narrow" w:cs="Tahoma"/>
          <w:sz w:val="24"/>
          <w:szCs w:val="24"/>
        </w:rPr>
        <w:t xml:space="preserve"> </w:t>
      </w:r>
      <w:r w:rsidRPr="00BF6C4E">
        <w:rPr>
          <w:rFonts w:ascii="Arial Narrow" w:hAnsi="Arial Narrow" w:cs="Tahoma"/>
          <w:sz w:val="24"/>
          <w:szCs w:val="24"/>
        </w:rPr>
        <w:t>Romantic success has previously been proposed as being in a committed (married or engaged) relationship before the age of 26 years</w:t>
      </w:r>
      <w:r w:rsidR="002C5B50" w:rsidRPr="00BF6C4E">
        <w:rPr>
          <w:rFonts w:ascii="Arial Narrow" w:hAnsi="Arial Narrow" w:cs="Tahoma"/>
          <w:sz w:val="24"/>
          <w:szCs w:val="24"/>
        </w:rPr>
        <w:t xml:space="preserve"> </w:t>
      </w:r>
      <w:r w:rsidR="002C5B50" w:rsidRPr="00BF6C4E">
        <w:rPr>
          <w:rFonts w:ascii="Arial Narrow" w:hAnsi="Arial Narrow" w:cs="Tahoma"/>
          <w:sz w:val="24"/>
          <w:szCs w:val="24"/>
        </w:rPr>
        <w:fldChar w:fldCharType="begin"/>
      </w:r>
      <w:r w:rsidR="002C5B50" w:rsidRPr="00BF6C4E">
        <w:rPr>
          <w:rFonts w:ascii="Arial Narrow" w:hAnsi="Arial Narrow" w:cs="Tahoma"/>
          <w:sz w:val="24"/>
          <w:szCs w:val="24"/>
        </w:rPr>
        <w:instrText xml:space="preserve"> ADDIN ZOTERO_ITEM CSL_CITATION {"citationID":"nCIvC10g","properties":{"formattedCitation":"(Schulenberg et al., 2004)","plainCitation":"(Schulenberg et al., 2004)","noteIndex":0},"citationItems":[{"id":3576,"uris":["http://zotero.org/users/5519555/items/WLVVU92W"],"uri":["http://zotero.org/users/5519555/items/WLVVU92W"],"itemData":{"id":3576,"type":"article-journal","abstract":"The purpose of this study was to examine how successes and difficulties with various developmental tasks of early adulthood relate to the course of well-being. Three waves of national panel data spanning ages 18–26 were drawn from the Monitoring the Future study ~N </w:instrText>
      </w:r>
      <w:r w:rsidR="002C5B50" w:rsidRPr="00BF6C4E">
        <w:rPr>
          <w:rFonts w:ascii="Calibri" w:hAnsi="Calibri" w:cs="Calibri"/>
          <w:sz w:val="24"/>
          <w:szCs w:val="24"/>
        </w:rPr>
        <w:instrText>ϭ</w:instrText>
      </w:r>
      <w:r w:rsidR="002C5B50" w:rsidRPr="00BF6C4E">
        <w:rPr>
          <w:rFonts w:ascii="Arial Narrow" w:hAnsi="Arial Narrow" w:cs="Tahoma"/>
          <w:sz w:val="24"/>
          <w:szCs w:val="24"/>
        </w:rPr>
        <w:instrText xml:space="preserve"> 3518!. Based on self-reports, respondents were assigned scores ~succeeding, maintaining, or stalling! to reflect progress in seven domains of developmental tasks: education, work, financial autonomy, romantic involvement, peer involvement, substance abuse avoidance, and citizenship. We identified trajectory groups of well-being ~based on self-esteem, self-efficacy, and social support! that reflect diverging trajectories during the transition: steady–high versus high–decreasing, and low–increasing versus steady–low. Logistic regression analyses were conducted to predict membership in the diverging well-being trajectory groups as a function of developmental task domain scores. Maintaining or gaining a salutary trajectory of well-being across the transition was found to be a function of more success and less stalling across the developmental tasks, specifically in the work, romantic involvement, and citizenship domains. Compensatory effects ~e.g., succeeding in education compensated for not succeeding in work! and threshold effects ~e.g., succeeding in both achievement and affiliation domains was necessary for a salutary trajectory! were also found.","container-title":"Development and Psychopathology","DOI":"10.1017/S0954579404040167","ISSN":"0954-5794, 1469-2198","issue":"04","journalAbbreviation":"Develop. Psychopathol.","language":"en","source":"DOI.org (Crossref)","title":"Taking hold of some kind of life: How developmental tasks relate to trajectories of well-being during the transition to adulthood","title-short":"Taking hold of some kind of life","URL":"http://www.journals.cambridge.org/abstract_S0954579404040167","volume":"16","author":[{"family":"Schulenberg","given":"John E."},{"family":"Bryant","given":"Alison L."},{"family":"O'Malley","given":"Patrick M."}],"accessed":{"date-parts":[["2020",6,28]]},"issued":{"date-parts":[["2004",12]]}}}],"schema":"https://github.com/citation-style-language/schema/raw/master/csl-citation.json"} </w:instrText>
      </w:r>
      <w:r w:rsidR="002C5B50" w:rsidRPr="00BF6C4E">
        <w:rPr>
          <w:rFonts w:ascii="Arial Narrow" w:hAnsi="Arial Narrow" w:cs="Tahoma"/>
          <w:sz w:val="24"/>
          <w:szCs w:val="24"/>
        </w:rPr>
        <w:fldChar w:fldCharType="separate"/>
      </w:r>
      <w:r w:rsidR="002C5B50" w:rsidRPr="00BF6C4E">
        <w:rPr>
          <w:rFonts w:ascii="Arial Narrow" w:hAnsi="Arial Narrow" w:cs="Tahoma"/>
          <w:sz w:val="24"/>
          <w:szCs w:val="24"/>
        </w:rPr>
        <w:t>(Schulenberg et al., 2004)</w:t>
      </w:r>
      <w:r w:rsidR="002C5B50" w:rsidRPr="00BF6C4E">
        <w:rPr>
          <w:rFonts w:ascii="Arial Narrow" w:hAnsi="Arial Narrow" w:cs="Tahoma"/>
          <w:sz w:val="24"/>
          <w:szCs w:val="24"/>
        </w:rPr>
        <w:fldChar w:fldCharType="end"/>
      </w:r>
      <w:r w:rsidRPr="00BF6C4E">
        <w:rPr>
          <w:rFonts w:ascii="Arial Narrow" w:hAnsi="Arial Narrow" w:cs="Tahoma"/>
          <w:sz w:val="24"/>
          <w:szCs w:val="24"/>
        </w:rPr>
        <w:t xml:space="preserve">. </w:t>
      </w:r>
      <w:bookmarkEnd w:id="3"/>
    </w:p>
    <w:p w14:paraId="5E2800DF" w14:textId="63190913" w:rsidR="00747BFD" w:rsidRPr="00BF6C4E" w:rsidRDefault="00801A64" w:rsidP="00747BFD">
      <w:pPr>
        <w:spacing w:line="480" w:lineRule="auto"/>
        <w:ind w:firstLine="567"/>
        <w:rPr>
          <w:rFonts w:ascii="Arial Narrow" w:hAnsi="Arial Narrow" w:cs="Tahoma"/>
          <w:sz w:val="24"/>
          <w:szCs w:val="24"/>
        </w:rPr>
      </w:pPr>
      <w:r w:rsidRPr="00BF6C4E">
        <w:rPr>
          <w:rFonts w:ascii="Arial Narrow" w:hAnsi="Arial Narrow"/>
          <w:sz w:val="24"/>
          <w:szCs w:val="24"/>
          <w:lang w:val="en-US"/>
        </w:rPr>
        <w:t>As little is known regarding romantic relationships in young people with LTC</w:t>
      </w:r>
      <w:r w:rsidR="00102927" w:rsidRPr="00BF6C4E">
        <w:rPr>
          <w:rFonts w:ascii="Arial Narrow" w:hAnsi="Arial Narrow"/>
          <w:sz w:val="24"/>
          <w:szCs w:val="24"/>
          <w:lang w:val="en-US"/>
        </w:rPr>
        <w:t>-</w:t>
      </w:r>
      <w:r w:rsidRPr="00BF6C4E">
        <w:rPr>
          <w:rFonts w:ascii="Arial Narrow" w:hAnsi="Arial Narrow"/>
          <w:sz w:val="24"/>
          <w:szCs w:val="24"/>
          <w:lang w:val="en-US"/>
        </w:rPr>
        <w:t xml:space="preserve">P, a scoping review was specifically chosen to map the literature and generate an overview of the evidence </w:t>
      </w:r>
      <w:r w:rsidR="00C46104" w:rsidRPr="00BF6C4E">
        <w:rPr>
          <w:rFonts w:ascii="Arial Narrow" w:hAnsi="Arial Narrow"/>
          <w:sz w:val="24"/>
          <w:szCs w:val="24"/>
          <w:lang w:val="en-US"/>
        </w:rPr>
        <w:fldChar w:fldCharType="begin"/>
      </w:r>
      <w:r w:rsidR="00C46104" w:rsidRPr="00BF6C4E">
        <w:rPr>
          <w:rFonts w:ascii="Arial Narrow" w:hAnsi="Arial Narrow"/>
          <w:sz w:val="24"/>
          <w:szCs w:val="24"/>
          <w:lang w:val="en-US"/>
        </w:rPr>
        <w:instrText xml:space="preserve"> ADDIN ZOTERO_ITEM CSL_CITATION {"citationID":"ExDU53eO","properties":{"formattedCitation":"(Munn et al., 2018)","plainCitation":"(Munn et al., 2018)","noteIndex":0},"citationItems":[{"id":2805,"uris":["http://zotero.org/users/5519555/items/4UMTVZW4"],"uri":["http://zotero.org/users/5519555/items/4UMTVZW4"],"itemData":{"id":2805,"type":"article-journal","abstract":"Background: Scoping reviews are a relatively new approach to evidence synthesis and currently there exists little guidance regarding the decision to choose between a systematic review or scoping review approach when synthesising evidence. The purpose of this article is to clearly describe the differences in indications between scoping reviews and systematic reviews and to provide guidance for when a scoping review is (and is not) appropriate.\nResults: Researchers may conduct scoping reviews instead of systematic reviews where the purpose of the review is to identify knowledge gaps, scope a body of literature, clarify concepts or to investigate research conduct. While useful in their own right, scoping reviews may also be helpful precursors to systematic reviews and can be used to confirm the relevance of inclusion criteria and potential questions.\nConclusions: Scoping reviews are a useful tool in the ever increasing arsenal of evidence synthesis approaches. Although conducted for different purposes compared to systematic reviews, scoping reviews still require rigorous and transparent methods in their conduct to ensure that the results are trustworthy. Our hope is that with clear guidance available regarding whether to conduct a scoping review or a systematic review, there will be less scoping reviews being performed for inappropriate indications better served by a systematic review, and vice-versa.","container-title":"BMC Medical Research Methodology","DOI":"10.1186/s12874-018-0611-x","ISSN":"1471-2288","issue":"1","journalAbbreviation":"BMC Med Res Methodol","language":"en","page":"143","source":"DOI.org (Crossref)","title":"Systematic review or scoping review? Guidance for authors when choosing between a systematic or scoping review approach","title-short":"Systematic review or scoping review?","volume":"18","author":[{"family":"Munn","given":"Zachary"},{"family":"Peters","given":"Micah D. J."},{"family":"Stern","given":"Cindy"},{"family":"Tufanaru","given":"Catalin"},{"family":"McArthur","given":"Alexa"},{"family":"Aromataris","given":"Edoardo"}],"issued":{"date-parts":[["2018",12]]}}}],"schema":"https://github.com/citation-style-language/schema/raw/master/csl-citation.json"} </w:instrText>
      </w:r>
      <w:r w:rsidR="00C46104" w:rsidRPr="00BF6C4E">
        <w:rPr>
          <w:rFonts w:ascii="Arial Narrow" w:hAnsi="Arial Narrow"/>
          <w:sz w:val="24"/>
          <w:szCs w:val="24"/>
          <w:lang w:val="en-US"/>
        </w:rPr>
        <w:fldChar w:fldCharType="separate"/>
      </w:r>
      <w:r w:rsidR="00C46104" w:rsidRPr="00BF6C4E">
        <w:rPr>
          <w:rFonts w:ascii="Arial Narrow" w:hAnsi="Arial Narrow"/>
          <w:sz w:val="24"/>
        </w:rPr>
        <w:t>(Munn et al., 2018)</w:t>
      </w:r>
      <w:r w:rsidR="00C46104" w:rsidRPr="00BF6C4E">
        <w:rPr>
          <w:rFonts w:ascii="Arial Narrow" w:hAnsi="Arial Narrow"/>
          <w:sz w:val="24"/>
          <w:szCs w:val="24"/>
          <w:lang w:val="en-US"/>
        </w:rPr>
        <w:fldChar w:fldCharType="end"/>
      </w:r>
      <w:r w:rsidRPr="00BF6C4E">
        <w:rPr>
          <w:rFonts w:ascii="Arial Narrow" w:hAnsi="Arial Narrow"/>
          <w:sz w:val="24"/>
          <w:szCs w:val="24"/>
          <w:lang w:val="en-US"/>
        </w:rPr>
        <w:t>.</w:t>
      </w:r>
      <w:r w:rsidRPr="00BF6C4E">
        <w:rPr>
          <w:sz w:val="24"/>
          <w:szCs w:val="24"/>
          <w:lang w:val="en-US"/>
        </w:rPr>
        <w:t xml:space="preserve">  </w:t>
      </w:r>
      <w:r w:rsidR="00747BFD" w:rsidRPr="00BF6C4E">
        <w:rPr>
          <w:rFonts w:ascii="Arial Narrow" w:hAnsi="Arial Narrow" w:cs="Tahoma"/>
          <w:sz w:val="24"/>
          <w:szCs w:val="24"/>
        </w:rPr>
        <w:t xml:space="preserve">This scoping review aims to address an important knowledge gap concerning how young people with </w:t>
      </w:r>
      <w:r w:rsidR="00AE6A19" w:rsidRPr="00BF6C4E">
        <w:rPr>
          <w:rFonts w:ascii="Arial Narrow" w:hAnsi="Arial Narrow" w:cs="Tahoma"/>
          <w:sz w:val="24"/>
          <w:szCs w:val="24"/>
        </w:rPr>
        <w:t>LTC</w:t>
      </w:r>
      <w:r w:rsidR="000E42F5" w:rsidRPr="00BF6C4E">
        <w:rPr>
          <w:rFonts w:ascii="Arial Narrow" w:hAnsi="Arial Narrow" w:cs="Tahoma"/>
          <w:sz w:val="24"/>
          <w:szCs w:val="24"/>
        </w:rPr>
        <w:t>-</w:t>
      </w:r>
      <w:r w:rsidR="00BA47A4" w:rsidRPr="00BF6C4E">
        <w:rPr>
          <w:rFonts w:ascii="Arial Narrow" w:hAnsi="Arial Narrow" w:cs="Tahoma"/>
          <w:sz w:val="24"/>
          <w:szCs w:val="24"/>
        </w:rPr>
        <w:t>P</w:t>
      </w:r>
      <w:r w:rsidR="00AE6A19" w:rsidRPr="00BF6C4E">
        <w:rPr>
          <w:rFonts w:ascii="Arial Narrow" w:hAnsi="Arial Narrow" w:cs="Tahoma"/>
          <w:sz w:val="24"/>
          <w:szCs w:val="24"/>
        </w:rPr>
        <w:t>s</w:t>
      </w:r>
      <w:r w:rsidR="00747BFD" w:rsidRPr="00BF6C4E">
        <w:rPr>
          <w:rFonts w:ascii="Arial Narrow" w:hAnsi="Arial Narrow" w:cs="Tahoma"/>
          <w:sz w:val="24"/>
          <w:szCs w:val="24"/>
        </w:rPr>
        <w:t xml:space="preserve"> understand and experience romantic relationships</w:t>
      </w:r>
      <w:r w:rsidR="00AE6A19" w:rsidRPr="00BF6C4E">
        <w:rPr>
          <w:rFonts w:ascii="Arial Narrow" w:hAnsi="Arial Narrow" w:cs="Tahoma"/>
          <w:sz w:val="24"/>
          <w:szCs w:val="24"/>
        </w:rPr>
        <w:t xml:space="preserve"> by identifying</w:t>
      </w:r>
      <w:r w:rsidR="00747BFD" w:rsidRPr="00BF6C4E">
        <w:rPr>
          <w:rFonts w:ascii="Arial Narrow" w:hAnsi="Arial Narrow" w:cs="Tahoma"/>
          <w:sz w:val="24"/>
          <w:szCs w:val="24"/>
        </w:rPr>
        <w:t>:</w:t>
      </w:r>
    </w:p>
    <w:p w14:paraId="3FB64873" w14:textId="444055D2" w:rsidR="00747BFD" w:rsidRPr="00BF6C4E" w:rsidRDefault="00747BFD" w:rsidP="00747BFD">
      <w:pPr>
        <w:pStyle w:val="ListParagraph"/>
        <w:numPr>
          <w:ilvl w:val="0"/>
          <w:numId w:val="6"/>
        </w:numPr>
        <w:spacing w:line="480" w:lineRule="auto"/>
        <w:ind w:left="0" w:firstLine="0"/>
        <w:rPr>
          <w:rFonts w:ascii="Arial Narrow" w:hAnsi="Arial Narrow" w:cs="Tahoma"/>
          <w:sz w:val="24"/>
          <w:szCs w:val="24"/>
        </w:rPr>
      </w:pPr>
      <w:r w:rsidRPr="00BF6C4E">
        <w:rPr>
          <w:rFonts w:ascii="Arial Narrow" w:hAnsi="Arial Narrow" w:cs="Tahoma"/>
          <w:sz w:val="24"/>
          <w:szCs w:val="24"/>
        </w:rPr>
        <w:t xml:space="preserve">what is known in </w:t>
      </w:r>
      <w:r w:rsidR="00A630B2" w:rsidRPr="00BF6C4E">
        <w:rPr>
          <w:rFonts w:ascii="Arial Narrow" w:hAnsi="Arial Narrow" w:cs="Tahoma"/>
          <w:sz w:val="24"/>
          <w:szCs w:val="24"/>
        </w:rPr>
        <w:t xml:space="preserve">this </w:t>
      </w:r>
      <w:r w:rsidRPr="00BF6C4E">
        <w:rPr>
          <w:rFonts w:ascii="Arial Narrow" w:hAnsi="Arial Narrow" w:cs="Tahoma"/>
          <w:sz w:val="24"/>
          <w:szCs w:val="24"/>
        </w:rPr>
        <w:t>area;</w:t>
      </w:r>
    </w:p>
    <w:p w14:paraId="4F062AA9" w14:textId="7329402A" w:rsidR="00747BFD" w:rsidRPr="00BF6C4E" w:rsidRDefault="00747BFD" w:rsidP="00747BFD">
      <w:pPr>
        <w:pStyle w:val="ListParagraph"/>
        <w:numPr>
          <w:ilvl w:val="0"/>
          <w:numId w:val="6"/>
        </w:numPr>
        <w:spacing w:line="480" w:lineRule="auto"/>
        <w:ind w:left="0" w:firstLine="0"/>
        <w:rPr>
          <w:rFonts w:ascii="Arial Narrow" w:hAnsi="Arial Narrow" w:cs="Tahoma"/>
          <w:sz w:val="24"/>
          <w:szCs w:val="24"/>
        </w:rPr>
      </w:pPr>
      <w:r w:rsidRPr="00BF6C4E">
        <w:rPr>
          <w:rFonts w:ascii="Arial Narrow" w:hAnsi="Arial Narrow" w:cs="Tahoma"/>
          <w:sz w:val="24"/>
          <w:szCs w:val="24"/>
        </w:rPr>
        <w:t>gaps in the literature; and</w:t>
      </w:r>
    </w:p>
    <w:p w14:paraId="3A9F68CA" w14:textId="5BEB30C0" w:rsidR="00747BFD" w:rsidRPr="00BF6C4E" w:rsidRDefault="00747BFD" w:rsidP="00747BFD">
      <w:pPr>
        <w:pStyle w:val="ListParagraph"/>
        <w:numPr>
          <w:ilvl w:val="0"/>
          <w:numId w:val="6"/>
        </w:numPr>
        <w:spacing w:line="480" w:lineRule="auto"/>
        <w:ind w:left="0" w:firstLine="0"/>
        <w:rPr>
          <w:rFonts w:ascii="Arial Narrow" w:hAnsi="Arial Narrow" w:cs="Tahoma"/>
          <w:sz w:val="24"/>
          <w:szCs w:val="24"/>
        </w:rPr>
      </w:pPr>
      <w:r w:rsidRPr="00BF6C4E">
        <w:rPr>
          <w:rFonts w:ascii="Arial Narrow" w:hAnsi="Arial Narrow" w:cs="Tahoma"/>
          <w:sz w:val="24"/>
          <w:szCs w:val="24"/>
        </w:rPr>
        <w:t xml:space="preserve">directions for future research </w:t>
      </w:r>
      <w:r w:rsidR="00DB4E8C" w:rsidRPr="00BF6C4E">
        <w:rPr>
          <w:rFonts w:ascii="Arial Narrow" w:hAnsi="Arial Narrow" w:cs="Tahoma"/>
          <w:sz w:val="24"/>
          <w:szCs w:val="24"/>
        </w:rPr>
        <w:t>concerning</w:t>
      </w:r>
      <w:r w:rsidRPr="00BF6C4E">
        <w:rPr>
          <w:rFonts w:ascii="Arial Narrow" w:hAnsi="Arial Narrow" w:cs="Tahoma"/>
          <w:sz w:val="24"/>
          <w:szCs w:val="24"/>
        </w:rPr>
        <w:t xml:space="preserve"> romantic relationships for young people with </w:t>
      </w:r>
      <w:r w:rsidR="00AE6A19" w:rsidRPr="00BF6C4E">
        <w:rPr>
          <w:rFonts w:ascii="Arial Narrow" w:hAnsi="Arial Narrow" w:cs="Tahoma"/>
          <w:sz w:val="24"/>
          <w:szCs w:val="24"/>
        </w:rPr>
        <w:t>LTC</w:t>
      </w:r>
      <w:r w:rsidR="0051751A" w:rsidRPr="00BF6C4E">
        <w:rPr>
          <w:rFonts w:ascii="Arial Narrow" w:hAnsi="Arial Narrow" w:cs="Tahoma"/>
          <w:sz w:val="24"/>
          <w:szCs w:val="24"/>
        </w:rPr>
        <w:t>-</w:t>
      </w:r>
      <w:r w:rsidR="00BA47A4" w:rsidRPr="00BF6C4E">
        <w:rPr>
          <w:rFonts w:ascii="Arial Narrow" w:hAnsi="Arial Narrow" w:cs="Tahoma"/>
          <w:sz w:val="24"/>
          <w:szCs w:val="24"/>
        </w:rPr>
        <w:t>P</w:t>
      </w:r>
      <w:r w:rsidR="00AE6A19" w:rsidRPr="00BF6C4E">
        <w:rPr>
          <w:rFonts w:ascii="Arial Narrow" w:hAnsi="Arial Narrow" w:cs="Tahoma"/>
          <w:sz w:val="24"/>
          <w:szCs w:val="24"/>
        </w:rPr>
        <w:t>s</w:t>
      </w:r>
      <w:r w:rsidRPr="00BF6C4E">
        <w:rPr>
          <w:rFonts w:ascii="Arial Narrow" w:hAnsi="Arial Narrow" w:cs="Tahoma"/>
          <w:sz w:val="24"/>
          <w:szCs w:val="24"/>
        </w:rPr>
        <w:t xml:space="preserve">.  </w:t>
      </w:r>
      <w:r w:rsidRPr="00BF6C4E">
        <w:rPr>
          <w:rFonts w:ascii="Arial Narrow" w:hAnsi="Arial Narrow" w:cs="Tahoma"/>
          <w:sz w:val="24"/>
          <w:szCs w:val="24"/>
        </w:rPr>
        <w:br/>
        <w:t xml:space="preserve">             </w:t>
      </w:r>
      <w:r w:rsidR="00D74A1D" w:rsidRPr="00BF6C4E">
        <w:rPr>
          <w:rFonts w:ascii="Arial Narrow" w:hAnsi="Arial Narrow" w:cs="Tahoma"/>
          <w:sz w:val="24"/>
          <w:szCs w:val="24"/>
        </w:rPr>
        <w:t>We</w:t>
      </w:r>
      <w:r w:rsidRPr="00BF6C4E">
        <w:rPr>
          <w:rFonts w:ascii="Arial Narrow" w:hAnsi="Arial Narrow" w:cs="Tahoma"/>
          <w:sz w:val="24"/>
          <w:szCs w:val="24"/>
        </w:rPr>
        <w:t xml:space="preserve"> deliberately selected a broad age range (11-25 years) to be as inclusive as possible given the evidence suggesting </w:t>
      </w:r>
      <w:r w:rsidR="00105024" w:rsidRPr="00BF6C4E">
        <w:rPr>
          <w:rFonts w:ascii="Arial Narrow" w:hAnsi="Arial Narrow" w:cs="Tahoma"/>
          <w:sz w:val="24"/>
          <w:szCs w:val="24"/>
        </w:rPr>
        <w:t>the extension of adolescence into the early-</w:t>
      </w:r>
      <w:proofErr w:type="spellStart"/>
      <w:r w:rsidR="00105024" w:rsidRPr="00BF6C4E">
        <w:rPr>
          <w:rFonts w:ascii="Arial Narrow" w:hAnsi="Arial Narrow" w:cs="Tahoma"/>
          <w:sz w:val="24"/>
          <w:szCs w:val="24"/>
        </w:rPr>
        <w:t>mid twenties</w:t>
      </w:r>
      <w:proofErr w:type="spellEnd"/>
      <w:r w:rsidR="00FB68A2" w:rsidRPr="00BF6C4E">
        <w:rPr>
          <w:rFonts w:ascii="Arial Narrow" w:hAnsi="Arial Narrow" w:cs="Tahoma"/>
          <w:sz w:val="24"/>
          <w:szCs w:val="24"/>
        </w:rPr>
        <w:t xml:space="preserve"> </w:t>
      </w:r>
      <w:r w:rsidR="00FB68A2" w:rsidRPr="00BF6C4E">
        <w:rPr>
          <w:rFonts w:ascii="Arial Narrow" w:hAnsi="Arial Narrow" w:cs="Tahoma"/>
          <w:sz w:val="24"/>
          <w:szCs w:val="24"/>
        </w:rPr>
        <w:fldChar w:fldCharType="begin"/>
      </w:r>
      <w:r w:rsidR="00FB68A2" w:rsidRPr="00BF6C4E">
        <w:rPr>
          <w:rFonts w:ascii="Arial Narrow" w:hAnsi="Arial Narrow" w:cs="Tahoma"/>
          <w:sz w:val="24"/>
          <w:szCs w:val="24"/>
        </w:rPr>
        <w:instrText xml:space="preserve"> ADDIN ZOTERO_ITEM CSL_CITATION {"citationID":"cCNwxWOW","properties":{"formattedCitation":"(Sawyer et al., 2018)","plainCitation":"(Sawyer et al., 2018)","noteIndex":0},"citationItems":[{"id":102,"uris":["http://zotero.org/users/5519555/items/K22TIKYG"],"uri":["http://zotero.org/users/5519555/items/K22TIKYG"],"itemData":{"id":102,"type":"article-journal","container-title":"The Lancet Child &amp; Adolescent Health","DOI":"10.1016/S2352-4642(18)30022-1","ISSN":"23524642","issue":"3","language":"en","page":"223-228","source":"Crossref","title":"The age of adolescence","volume":"2","author":[{"family":"Sawyer","given":"Susan M"},{"family":"Azzopardi","given":"Peter S"},{"family":"Wickremarathne","given":"Dakshitha"},{"family":"Patton","given":"George C"}],"issued":{"date-parts":[["2018",3]]}}}],"schema":"https://github.com/citation-style-language/schema/raw/master/csl-citation.json"} </w:instrText>
      </w:r>
      <w:r w:rsidR="00FB68A2" w:rsidRPr="00BF6C4E">
        <w:rPr>
          <w:rFonts w:ascii="Arial Narrow" w:hAnsi="Arial Narrow" w:cs="Tahoma"/>
          <w:sz w:val="24"/>
          <w:szCs w:val="24"/>
        </w:rPr>
        <w:fldChar w:fldCharType="separate"/>
      </w:r>
      <w:r w:rsidR="00FB68A2" w:rsidRPr="00BF6C4E">
        <w:rPr>
          <w:rFonts w:ascii="Arial Narrow" w:hAnsi="Arial Narrow"/>
          <w:sz w:val="24"/>
        </w:rPr>
        <w:t>(Sawyer et al., 2018)</w:t>
      </w:r>
      <w:r w:rsidR="00FB68A2" w:rsidRPr="00BF6C4E">
        <w:rPr>
          <w:rFonts w:ascii="Arial Narrow" w:hAnsi="Arial Narrow" w:cs="Tahoma"/>
          <w:sz w:val="24"/>
          <w:szCs w:val="24"/>
        </w:rPr>
        <w:fldChar w:fldCharType="end"/>
      </w:r>
      <w:r w:rsidRPr="00BF6C4E">
        <w:rPr>
          <w:rFonts w:ascii="Arial Narrow" w:hAnsi="Arial Narrow" w:cs="Tahoma"/>
          <w:sz w:val="24"/>
          <w:szCs w:val="24"/>
        </w:rPr>
        <w:t>. This protocol was pre-registered (</w:t>
      </w:r>
      <w:hyperlink r:id="rId9" w:history="1">
        <w:r w:rsidRPr="00BF6C4E">
          <w:rPr>
            <w:rStyle w:val="Hyperlink"/>
            <w:rFonts w:ascii="Arial Narrow" w:hAnsi="Arial Narrow" w:cs="Tahoma"/>
            <w:color w:val="auto"/>
            <w:sz w:val="24"/>
            <w:szCs w:val="24"/>
          </w:rPr>
          <w:t>https://osf.io/7bkvm/</w:t>
        </w:r>
      </w:hyperlink>
      <w:r w:rsidRPr="00BF6C4E">
        <w:rPr>
          <w:rStyle w:val="Hyperlink"/>
          <w:rFonts w:ascii="Arial Narrow" w:hAnsi="Arial Narrow" w:cs="Tahoma"/>
          <w:color w:val="auto"/>
          <w:sz w:val="24"/>
          <w:szCs w:val="24"/>
        </w:rPr>
        <w:t>)</w:t>
      </w:r>
      <w:r w:rsidRPr="00BF6C4E">
        <w:rPr>
          <w:rFonts w:ascii="Arial Narrow" w:hAnsi="Arial Narrow" w:cs="Tahoma"/>
          <w:sz w:val="24"/>
          <w:szCs w:val="24"/>
        </w:rPr>
        <w:t>.</w:t>
      </w:r>
    </w:p>
    <w:p w14:paraId="035851AC" w14:textId="77777777" w:rsidR="0032191F" w:rsidRPr="00BF6C4E" w:rsidRDefault="0032191F" w:rsidP="00F36EEC">
      <w:pPr>
        <w:pStyle w:val="Heading1"/>
        <w:spacing w:line="480" w:lineRule="auto"/>
        <w:jc w:val="center"/>
        <w:rPr>
          <w:rFonts w:ascii="Arial Narrow" w:hAnsi="Arial Narrow" w:cs="Tahoma"/>
          <w:color w:val="auto"/>
        </w:rPr>
      </w:pPr>
      <w:r w:rsidRPr="00BF6C4E">
        <w:rPr>
          <w:rFonts w:ascii="Arial Narrow" w:hAnsi="Arial Narrow" w:cs="Tahoma"/>
          <w:color w:val="auto"/>
        </w:rPr>
        <w:t>Method</w:t>
      </w:r>
      <w:bookmarkEnd w:id="1"/>
    </w:p>
    <w:p w14:paraId="6E41D43A" w14:textId="34528B9B" w:rsidR="0032191F" w:rsidRPr="00BF6C4E" w:rsidRDefault="0032191F" w:rsidP="009D1BAF">
      <w:pPr>
        <w:spacing w:line="480" w:lineRule="auto"/>
        <w:ind w:firstLine="720"/>
        <w:rPr>
          <w:rFonts w:ascii="Arial Narrow" w:hAnsi="Arial Narrow" w:cs="Tahoma"/>
          <w:sz w:val="24"/>
          <w:szCs w:val="24"/>
        </w:rPr>
      </w:pPr>
      <w:r w:rsidRPr="00BF6C4E">
        <w:rPr>
          <w:rFonts w:ascii="Arial Narrow" w:hAnsi="Arial Narrow" w:cs="Tahoma"/>
          <w:sz w:val="24"/>
          <w:szCs w:val="24"/>
        </w:rPr>
        <w:t>A scoping review</w:t>
      </w:r>
      <w:r w:rsidR="00BD4721" w:rsidRPr="00BF6C4E">
        <w:rPr>
          <w:rFonts w:ascii="Arial Narrow" w:hAnsi="Arial Narrow" w:cs="Tahoma"/>
          <w:sz w:val="24"/>
          <w:szCs w:val="24"/>
        </w:rPr>
        <w:t>, guided by Ar</w:t>
      </w:r>
      <w:r w:rsidR="00432F5C" w:rsidRPr="00BF6C4E">
        <w:rPr>
          <w:rFonts w:ascii="Arial Narrow" w:hAnsi="Arial Narrow" w:cs="Tahoma"/>
          <w:sz w:val="24"/>
          <w:szCs w:val="24"/>
        </w:rPr>
        <w:t>ksey</w:t>
      </w:r>
      <w:r w:rsidR="00BD4721" w:rsidRPr="00BF6C4E">
        <w:rPr>
          <w:rFonts w:ascii="Arial Narrow" w:hAnsi="Arial Narrow" w:cs="Tahoma"/>
          <w:sz w:val="24"/>
          <w:szCs w:val="24"/>
        </w:rPr>
        <w:t xml:space="preserve"> and O’Malley’s </w:t>
      </w:r>
      <w:r w:rsidR="00AE6A19" w:rsidRPr="00BF6C4E">
        <w:rPr>
          <w:rFonts w:ascii="Arial Narrow" w:hAnsi="Arial Narrow" w:cs="Tahoma"/>
          <w:sz w:val="24"/>
          <w:szCs w:val="24"/>
        </w:rPr>
        <w:t>(</w:t>
      </w:r>
      <w:r w:rsidR="008A5608" w:rsidRPr="00BF6C4E">
        <w:rPr>
          <w:rFonts w:ascii="Arial Narrow" w:hAnsi="Arial Narrow" w:cs="Tahoma"/>
          <w:sz w:val="24"/>
          <w:szCs w:val="24"/>
        </w:rPr>
        <w:t xml:space="preserve">2005) </w:t>
      </w:r>
      <w:r w:rsidR="00BD4721" w:rsidRPr="00BF6C4E">
        <w:rPr>
          <w:rFonts w:ascii="Arial Narrow" w:hAnsi="Arial Narrow" w:cs="Tahoma"/>
          <w:sz w:val="24"/>
          <w:szCs w:val="24"/>
        </w:rPr>
        <w:t>scoping review framework</w:t>
      </w:r>
      <w:r w:rsidR="00D8691E" w:rsidRPr="00BF6C4E">
        <w:rPr>
          <w:rFonts w:ascii="Arial Narrow" w:hAnsi="Arial Narrow" w:cs="Tahoma"/>
          <w:sz w:val="24"/>
          <w:szCs w:val="24"/>
        </w:rPr>
        <w:t xml:space="preserve"> </w:t>
      </w:r>
      <w:r w:rsidRPr="00BF6C4E">
        <w:rPr>
          <w:rFonts w:ascii="Arial Narrow" w:hAnsi="Arial Narrow" w:cs="Tahoma"/>
          <w:sz w:val="24"/>
          <w:szCs w:val="24"/>
        </w:rPr>
        <w:t xml:space="preserve">was undertaken to identify, map and synthesise the literature concerning romantic relationships experienced by young people with </w:t>
      </w:r>
      <w:r w:rsidR="00AE6A19" w:rsidRPr="00BF6C4E">
        <w:rPr>
          <w:rFonts w:ascii="Arial Narrow" w:hAnsi="Arial Narrow" w:cs="Tahoma"/>
          <w:sz w:val="24"/>
          <w:szCs w:val="24"/>
        </w:rPr>
        <w:t>LTC</w:t>
      </w:r>
      <w:r w:rsidR="00FB68A2" w:rsidRPr="00BF6C4E">
        <w:rPr>
          <w:rFonts w:ascii="Arial Narrow" w:hAnsi="Arial Narrow" w:cs="Tahoma"/>
          <w:sz w:val="24"/>
          <w:szCs w:val="24"/>
        </w:rPr>
        <w:t>-</w:t>
      </w:r>
      <w:r w:rsidR="00BA47A4" w:rsidRPr="00BF6C4E">
        <w:rPr>
          <w:rFonts w:ascii="Arial Narrow" w:hAnsi="Arial Narrow" w:cs="Tahoma"/>
          <w:sz w:val="24"/>
          <w:szCs w:val="24"/>
        </w:rPr>
        <w:t>P</w:t>
      </w:r>
      <w:r w:rsidR="00AE6A19" w:rsidRPr="00BF6C4E">
        <w:rPr>
          <w:rFonts w:ascii="Arial Narrow" w:hAnsi="Arial Narrow" w:cs="Tahoma"/>
          <w:sz w:val="24"/>
          <w:szCs w:val="24"/>
        </w:rPr>
        <w:t>s</w:t>
      </w:r>
      <w:r w:rsidRPr="00BF6C4E">
        <w:rPr>
          <w:rFonts w:ascii="Arial Narrow" w:hAnsi="Arial Narrow" w:cs="Tahoma"/>
          <w:sz w:val="24"/>
          <w:szCs w:val="24"/>
        </w:rPr>
        <w:t xml:space="preserve">. </w:t>
      </w:r>
      <w:r w:rsidR="00D8691E" w:rsidRPr="00BF6C4E">
        <w:rPr>
          <w:rFonts w:ascii="Arial Narrow" w:hAnsi="Arial Narrow" w:cs="Tahoma"/>
          <w:sz w:val="24"/>
          <w:szCs w:val="24"/>
        </w:rPr>
        <w:t xml:space="preserve">This framework </w:t>
      </w:r>
      <w:r w:rsidR="008F64B5" w:rsidRPr="00BF6C4E">
        <w:rPr>
          <w:rFonts w:ascii="Arial Narrow" w:hAnsi="Arial Narrow" w:cs="Tahoma"/>
          <w:sz w:val="24"/>
          <w:szCs w:val="24"/>
        </w:rPr>
        <w:t xml:space="preserve">comprises </w:t>
      </w:r>
      <w:r w:rsidR="00D8691E" w:rsidRPr="00BF6C4E">
        <w:rPr>
          <w:rFonts w:ascii="Arial Narrow" w:hAnsi="Arial Narrow" w:cs="Tahoma"/>
          <w:sz w:val="24"/>
          <w:szCs w:val="24"/>
        </w:rPr>
        <w:t>five distinct phases which are detailed below.</w:t>
      </w:r>
    </w:p>
    <w:p w14:paraId="57093381" w14:textId="1DA08634" w:rsidR="00F037C7" w:rsidRPr="00BF6C4E" w:rsidRDefault="00F037C7" w:rsidP="002479D2">
      <w:pPr>
        <w:pStyle w:val="Heading2"/>
        <w:spacing w:line="480" w:lineRule="auto"/>
        <w:rPr>
          <w:rFonts w:ascii="Arial Narrow" w:hAnsi="Arial Narrow" w:cs="Tahoma"/>
          <w:color w:val="auto"/>
          <w:sz w:val="24"/>
          <w:szCs w:val="24"/>
          <w:u w:val="none"/>
        </w:rPr>
      </w:pPr>
      <w:bookmarkStart w:id="4" w:name="_Toc34728945"/>
      <w:r w:rsidRPr="00BF6C4E">
        <w:rPr>
          <w:rFonts w:ascii="Arial Narrow" w:hAnsi="Arial Narrow" w:cs="Tahoma"/>
          <w:color w:val="auto"/>
          <w:sz w:val="24"/>
          <w:szCs w:val="24"/>
          <w:u w:val="none"/>
        </w:rPr>
        <w:t xml:space="preserve">Stage 1: Identification of the </w:t>
      </w:r>
      <w:r w:rsidR="009D1BAF" w:rsidRPr="00BF6C4E">
        <w:rPr>
          <w:rFonts w:ascii="Arial Narrow" w:hAnsi="Arial Narrow" w:cs="Tahoma"/>
          <w:color w:val="auto"/>
          <w:sz w:val="24"/>
          <w:szCs w:val="24"/>
          <w:u w:val="none"/>
        </w:rPr>
        <w:t>R</w:t>
      </w:r>
      <w:r w:rsidRPr="00BF6C4E">
        <w:rPr>
          <w:rFonts w:ascii="Arial Narrow" w:hAnsi="Arial Narrow" w:cs="Tahoma"/>
          <w:color w:val="auto"/>
          <w:sz w:val="24"/>
          <w:szCs w:val="24"/>
          <w:u w:val="none"/>
        </w:rPr>
        <w:t xml:space="preserve">esearch </w:t>
      </w:r>
      <w:r w:rsidR="009D1BAF" w:rsidRPr="00BF6C4E">
        <w:rPr>
          <w:rFonts w:ascii="Arial Narrow" w:hAnsi="Arial Narrow" w:cs="Tahoma"/>
          <w:color w:val="auto"/>
          <w:sz w:val="24"/>
          <w:szCs w:val="24"/>
          <w:u w:val="none"/>
        </w:rPr>
        <w:t>Q</w:t>
      </w:r>
      <w:r w:rsidRPr="00BF6C4E">
        <w:rPr>
          <w:rFonts w:ascii="Arial Narrow" w:hAnsi="Arial Narrow" w:cs="Tahoma"/>
          <w:color w:val="auto"/>
          <w:sz w:val="24"/>
          <w:szCs w:val="24"/>
          <w:u w:val="none"/>
        </w:rPr>
        <w:t>uestion</w:t>
      </w:r>
      <w:bookmarkEnd w:id="4"/>
    </w:p>
    <w:p w14:paraId="2C56474B" w14:textId="025A1B7D" w:rsidR="00864123" w:rsidRPr="00BF6C4E" w:rsidRDefault="00F037C7" w:rsidP="00B70D6A">
      <w:pPr>
        <w:spacing w:line="480" w:lineRule="auto"/>
        <w:ind w:firstLine="720"/>
        <w:rPr>
          <w:rFonts w:ascii="Arial Narrow" w:hAnsi="Arial Narrow" w:cs="Tahoma"/>
          <w:sz w:val="24"/>
          <w:szCs w:val="24"/>
        </w:rPr>
      </w:pPr>
      <w:r w:rsidRPr="00BF6C4E">
        <w:rPr>
          <w:rFonts w:ascii="Arial Narrow" w:hAnsi="Arial Narrow" w:cs="Tahoma"/>
          <w:sz w:val="24"/>
          <w:szCs w:val="24"/>
        </w:rPr>
        <w:t xml:space="preserve">The review addressed the following research question: What is known about how young people perceive and report experiences of romantic relationships in </w:t>
      </w:r>
      <w:r w:rsidR="00D8691E" w:rsidRPr="00BF6C4E">
        <w:rPr>
          <w:rFonts w:ascii="Arial Narrow" w:hAnsi="Arial Narrow" w:cs="Tahoma"/>
          <w:sz w:val="24"/>
          <w:szCs w:val="24"/>
        </w:rPr>
        <w:t xml:space="preserve">the </w:t>
      </w:r>
      <w:r w:rsidRPr="00BF6C4E">
        <w:rPr>
          <w:rFonts w:ascii="Arial Narrow" w:hAnsi="Arial Narrow" w:cs="Tahoma"/>
          <w:sz w:val="24"/>
          <w:szCs w:val="24"/>
        </w:rPr>
        <w:t>context of living with a long</w:t>
      </w:r>
      <w:r w:rsidR="00E20761" w:rsidRPr="00BF6C4E">
        <w:rPr>
          <w:rFonts w:ascii="Arial Narrow" w:hAnsi="Arial Narrow" w:cs="Tahoma"/>
          <w:sz w:val="24"/>
          <w:szCs w:val="24"/>
        </w:rPr>
        <w:t>-</w:t>
      </w:r>
      <w:r w:rsidRPr="00BF6C4E">
        <w:rPr>
          <w:rFonts w:ascii="Arial Narrow" w:hAnsi="Arial Narrow" w:cs="Tahoma"/>
          <w:sz w:val="24"/>
          <w:szCs w:val="24"/>
        </w:rPr>
        <w:t xml:space="preserve">term </w:t>
      </w:r>
      <w:r w:rsidR="00864123" w:rsidRPr="00BF6C4E">
        <w:rPr>
          <w:rFonts w:ascii="Arial Narrow" w:hAnsi="Arial Narrow" w:cs="Tahoma"/>
          <w:sz w:val="24"/>
          <w:szCs w:val="24"/>
        </w:rPr>
        <w:t xml:space="preserve">physical </w:t>
      </w:r>
      <w:r w:rsidRPr="00BF6C4E">
        <w:rPr>
          <w:rFonts w:ascii="Arial Narrow" w:hAnsi="Arial Narrow" w:cs="Tahoma"/>
          <w:sz w:val="24"/>
          <w:szCs w:val="24"/>
        </w:rPr>
        <w:t>health condition?</w:t>
      </w:r>
      <w:bookmarkStart w:id="5" w:name="_Toc34728946"/>
      <w:r w:rsidR="009D1BAF" w:rsidRPr="00BF6C4E">
        <w:rPr>
          <w:rFonts w:ascii="Arial Narrow" w:hAnsi="Arial Narrow" w:cs="Tahoma"/>
          <w:sz w:val="24"/>
          <w:szCs w:val="24"/>
        </w:rPr>
        <w:br/>
      </w:r>
      <w:r w:rsidR="0032191F" w:rsidRPr="00BF6C4E">
        <w:rPr>
          <w:rFonts w:ascii="Arial Narrow" w:hAnsi="Arial Narrow" w:cs="Tahoma"/>
          <w:b/>
          <w:bCs/>
          <w:sz w:val="24"/>
          <w:szCs w:val="24"/>
        </w:rPr>
        <w:t xml:space="preserve">Stage </w:t>
      </w:r>
      <w:r w:rsidRPr="00BF6C4E">
        <w:rPr>
          <w:rFonts w:ascii="Arial Narrow" w:hAnsi="Arial Narrow" w:cs="Tahoma"/>
          <w:b/>
          <w:bCs/>
          <w:sz w:val="24"/>
          <w:szCs w:val="24"/>
        </w:rPr>
        <w:t>2</w:t>
      </w:r>
      <w:r w:rsidR="0032191F" w:rsidRPr="00BF6C4E">
        <w:rPr>
          <w:rFonts w:ascii="Arial Narrow" w:hAnsi="Arial Narrow" w:cs="Tahoma"/>
          <w:b/>
          <w:bCs/>
          <w:sz w:val="24"/>
          <w:szCs w:val="24"/>
        </w:rPr>
        <w:t xml:space="preserve">: Identification of </w:t>
      </w:r>
      <w:r w:rsidR="009D1BAF" w:rsidRPr="00BF6C4E">
        <w:rPr>
          <w:rFonts w:ascii="Arial Narrow" w:hAnsi="Arial Narrow" w:cs="Tahoma"/>
          <w:b/>
          <w:bCs/>
          <w:sz w:val="24"/>
          <w:szCs w:val="24"/>
        </w:rPr>
        <w:t>R</w:t>
      </w:r>
      <w:r w:rsidR="0032191F" w:rsidRPr="00BF6C4E">
        <w:rPr>
          <w:rFonts w:ascii="Arial Narrow" w:hAnsi="Arial Narrow" w:cs="Tahoma"/>
          <w:b/>
          <w:bCs/>
          <w:sz w:val="24"/>
          <w:szCs w:val="24"/>
        </w:rPr>
        <w:t xml:space="preserve">elevant </w:t>
      </w:r>
      <w:r w:rsidR="009D1BAF" w:rsidRPr="00BF6C4E">
        <w:rPr>
          <w:rFonts w:ascii="Arial Narrow" w:hAnsi="Arial Narrow" w:cs="Tahoma"/>
          <w:b/>
          <w:bCs/>
          <w:sz w:val="24"/>
          <w:szCs w:val="24"/>
        </w:rPr>
        <w:t>St</w:t>
      </w:r>
      <w:r w:rsidR="0032191F" w:rsidRPr="00BF6C4E">
        <w:rPr>
          <w:rFonts w:ascii="Arial Narrow" w:hAnsi="Arial Narrow" w:cs="Tahoma"/>
          <w:b/>
          <w:bCs/>
          <w:sz w:val="24"/>
          <w:szCs w:val="24"/>
        </w:rPr>
        <w:t>udies</w:t>
      </w:r>
      <w:bookmarkEnd w:id="5"/>
      <w:r w:rsidR="009D1BAF" w:rsidRPr="00BF6C4E">
        <w:rPr>
          <w:rFonts w:ascii="Arial Narrow" w:hAnsi="Arial Narrow" w:cs="Tahoma"/>
          <w:b/>
          <w:bCs/>
          <w:sz w:val="24"/>
          <w:szCs w:val="24"/>
        </w:rPr>
        <w:br/>
      </w:r>
      <w:r w:rsidR="009D1BAF" w:rsidRPr="00BF6C4E">
        <w:rPr>
          <w:rFonts w:ascii="Arial Narrow" w:hAnsi="Arial Narrow" w:cs="Tahoma"/>
          <w:sz w:val="24"/>
          <w:szCs w:val="24"/>
        </w:rPr>
        <w:t xml:space="preserve">           </w:t>
      </w:r>
      <w:r w:rsidR="00390095" w:rsidRPr="00BF6C4E">
        <w:rPr>
          <w:rFonts w:ascii="Arial Narrow" w:hAnsi="Arial Narrow" w:cs="Tahoma"/>
          <w:sz w:val="24"/>
          <w:szCs w:val="24"/>
        </w:rPr>
        <w:t xml:space="preserve">In accordance with the guidance provided by </w:t>
      </w:r>
      <w:r w:rsidR="007A2E3B" w:rsidRPr="00BF6C4E">
        <w:rPr>
          <w:rFonts w:ascii="Arial Narrow" w:hAnsi="Arial Narrow" w:cs="Tahoma"/>
          <w:sz w:val="24"/>
          <w:szCs w:val="24"/>
        </w:rPr>
        <w:fldChar w:fldCharType="begin"/>
      </w:r>
      <w:r w:rsidR="002369FC" w:rsidRPr="00BF6C4E">
        <w:rPr>
          <w:rFonts w:ascii="Arial Narrow" w:hAnsi="Arial Narrow" w:cs="Tahoma"/>
          <w:sz w:val="24"/>
          <w:szCs w:val="24"/>
        </w:rPr>
        <w:instrText xml:space="preserve"> ADDIN ZOTERO_ITEM CSL_CITATION {"citationID":"QqRai9ny","properties":{"formattedCitation":"(Arksey &amp; O\\uc0\\u8217{}Malley, 2005)","plainCitation":"(Arksey &amp; O’Malley, 2005)","noteIndex":0},"citationItems":[{"id":1468,"uris":["http://zotero.org/users/5519555/items/E7ED43US"],"uri":["http://zotero.org/users/5519555/items/E7ED43US"],"itemData":{"id":1468,"type":"article-journal","container-title":"International Journal of Social Research Methodology","DOI":"10.1080/1364557032000119616","ISSN":"1364-5579, 1464-5300","issue":"1","language":"en","page":"19-32","source":"Crossref","title":"Scoping studies: towards a methodological framework","title-short":"Scoping studies","volume":"8","author":[{"family":"Arksey","given":"Hilary"},{"family":"O'Malley","given":"Lisa"}],"issued":{"date-parts":[["2005",2]]}}}],"schema":"https://github.com/citation-style-language/schema/raw/master/csl-citation.json"} </w:instrText>
      </w:r>
      <w:r w:rsidR="007A2E3B" w:rsidRPr="00BF6C4E">
        <w:rPr>
          <w:rFonts w:ascii="Arial Narrow" w:hAnsi="Arial Narrow" w:cs="Tahoma"/>
          <w:sz w:val="24"/>
          <w:szCs w:val="24"/>
        </w:rPr>
        <w:fldChar w:fldCharType="separate"/>
      </w:r>
      <w:r w:rsidR="002369FC" w:rsidRPr="00BF6C4E">
        <w:rPr>
          <w:rFonts w:ascii="Arial Narrow" w:hAnsi="Arial Narrow" w:cs="Tahoma"/>
          <w:sz w:val="24"/>
          <w:szCs w:val="24"/>
        </w:rPr>
        <w:t>(Arksey &amp; O’Malley, 2005)</w:t>
      </w:r>
      <w:r w:rsidR="007A2E3B" w:rsidRPr="00BF6C4E">
        <w:rPr>
          <w:rFonts w:ascii="Arial Narrow" w:hAnsi="Arial Narrow" w:cs="Tahoma"/>
          <w:sz w:val="24"/>
          <w:szCs w:val="24"/>
        </w:rPr>
        <w:fldChar w:fldCharType="end"/>
      </w:r>
      <w:r w:rsidR="007A2E3B" w:rsidRPr="00BF6C4E">
        <w:rPr>
          <w:rFonts w:ascii="Arial Narrow" w:hAnsi="Arial Narrow" w:cs="Tahoma"/>
          <w:sz w:val="24"/>
          <w:szCs w:val="24"/>
        </w:rPr>
        <w:t xml:space="preserve"> </w:t>
      </w:r>
      <w:r w:rsidR="00390095" w:rsidRPr="00BF6C4E">
        <w:rPr>
          <w:rFonts w:ascii="Arial Narrow" w:hAnsi="Arial Narrow" w:cs="Tahoma"/>
          <w:sz w:val="24"/>
          <w:szCs w:val="24"/>
        </w:rPr>
        <w:t xml:space="preserve">we initially conducted a broad search to identify all relevant studies of interest. The search captured three main concepts: (1) </w:t>
      </w:r>
      <w:r w:rsidR="00390095" w:rsidRPr="00BF6C4E">
        <w:rPr>
          <w:rFonts w:ascii="Arial Narrow" w:hAnsi="Arial Narrow" w:cs="Tahoma"/>
          <w:sz w:val="24"/>
          <w:szCs w:val="24"/>
        </w:rPr>
        <w:lastRenderedPageBreak/>
        <w:t xml:space="preserve">romantic relationships, (2) long term (chronic) </w:t>
      </w:r>
      <w:r w:rsidR="00FB68A2" w:rsidRPr="00BF6C4E">
        <w:rPr>
          <w:rFonts w:ascii="Arial Narrow" w:hAnsi="Arial Narrow" w:cs="Tahoma"/>
          <w:sz w:val="24"/>
          <w:szCs w:val="24"/>
        </w:rPr>
        <w:t xml:space="preserve">physical </w:t>
      </w:r>
      <w:r w:rsidR="00AE6A19" w:rsidRPr="00BF6C4E">
        <w:rPr>
          <w:rFonts w:ascii="Arial Narrow" w:hAnsi="Arial Narrow" w:cs="Tahoma"/>
          <w:sz w:val="24"/>
          <w:szCs w:val="24"/>
        </w:rPr>
        <w:t xml:space="preserve">health </w:t>
      </w:r>
      <w:r w:rsidR="00390095" w:rsidRPr="00BF6C4E">
        <w:rPr>
          <w:rFonts w:ascii="Arial Narrow" w:hAnsi="Arial Narrow" w:cs="Tahoma"/>
          <w:sz w:val="24"/>
          <w:szCs w:val="24"/>
        </w:rPr>
        <w:t xml:space="preserve">conditions and (3) young people. </w:t>
      </w:r>
      <w:r w:rsidR="007A4CB5" w:rsidRPr="00BF6C4E">
        <w:rPr>
          <w:rFonts w:ascii="Arial Narrow" w:hAnsi="Arial Narrow" w:cs="Tahoma"/>
          <w:sz w:val="24"/>
          <w:szCs w:val="24"/>
        </w:rPr>
        <w:t>The electronic searches were performed by an information specialist (K.F.) on May 1</w:t>
      </w:r>
      <w:r w:rsidR="007A4CB5" w:rsidRPr="00BF6C4E">
        <w:rPr>
          <w:rFonts w:ascii="Arial Narrow" w:hAnsi="Arial Narrow" w:cs="Tahoma"/>
          <w:sz w:val="24"/>
          <w:szCs w:val="24"/>
          <w:vertAlign w:val="superscript"/>
        </w:rPr>
        <w:t>st</w:t>
      </w:r>
      <w:r w:rsidR="007A4CB5" w:rsidRPr="00BF6C4E">
        <w:rPr>
          <w:rFonts w:ascii="Arial Narrow" w:hAnsi="Arial Narrow" w:cs="Tahoma"/>
          <w:sz w:val="24"/>
          <w:szCs w:val="24"/>
        </w:rPr>
        <w:t xml:space="preserve">, 2019 in the databases MEDLINE(R) ALL (Ovid, 1946 to April 30, 2019), EMBASE (Ovid, 1947 to April 30, 2019), </w:t>
      </w:r>
      <w:proofErr w:type="spellStart"/>
      <w:r w:rsidR="007A4CB5" w:rsidRPr="00BF6C4E">
        <w:rPr>
          <w:rFonts w:ascii="Arial Narrow" w:hAnsi="Arial Narrow" w:cs="Tahoma"/>
          <w:sz w:val="24"/>
          <w:szCs w:val="24"/>
        </w:rPr>
        <w:t>PsycInfo</w:t>
      </w:r>
      <w:proofErr w:type="spellEnd"/>
      <w:r w:rsidR="007A4CB5" w:rsidRPr="00BF6C4E">
        <w:rPr>
          <w:rFonts w:ascii="Arial Narrow" w:hAnsi="Arial Narrow" w:cs="Tahoma"/>
          <w:sz w:val="24"/>
          <w:szCs w:val="24"/>
        </w:rPr>
        <w:t xml:space="preserve"> (Ovid, 1806- April Week 4, 2019), CINAHL (EBSCOhost, 1976 to 2019), and </w:t>
      </w:r>
      <w:r w:rsidR="007A4CB5" w:rsidRPr="00BF6C4E">
        <w:rPr>
          <w:rStyle w:val="searchhistory-search-term"/>
          <w:rFonts w:ascii="Arial Narrow" w:hAnsi="Arial Narrow" w:cs="Tahoma"/>
          <w:sz w:val="24"/>
          <w:szCs w:val="24"/>
        </w:rPr>
        <w:t xml:space="preserve">Web of Science (1900-2019). All databases were searched from their inception. </w:t>
      </w:r>
      <w:r w:rsidR="007A4CB5" w:rsidRPr="00BF6C4E">
        <w:rPr>
          <w:rFonts w:ascii="Arial Narrow" w:hAnsi="Arial Narrow" w:cs="Tahoma"/>
          <w:sz w:val="24"/>
          <w:szCs w:val="24"/>
        </w:rPr>
        <w:t xml:space="preserve">Studies were identified using a combination of each of the databases’ unique subject headings and keywords. </w:t>
      </w:r>
      <w:r w:rsidR="007A4CB5" w:rsidRPr="00BF6C4E">
        <w:rPr>
          <w:rStyle w:val="searchhistory-search-term"/>
          <w:rFonts w:ascii="Arial Narrow" w:hAnsi="Arial Narrow" w:cs="Tahoma"/>
          <w:sz w:val="24"/>
          <w:szCs w:val="24"/>
        </w:rPr>
        <w:t xml:space="preserve">Concepts pertaining to age (e.g. youth, emerging adult), long-term physical health condition (e.g. </w:t>
      </w:r>
      <w:r w:rsidR="000E5F44" w:rsidRPr="00BF6C4E">
        <w:rPr>
          <w:rStyle w:val="searchhistory-search-term"/>
          <w:rFonts w:ascii="Arial Narrow" w:hAnsi="Arial Narrow" w:cs="Tahoma"/>
          <w:sz w:val="24"/>
          <w:szCs w:val="24"/>
        </w:rPr>
        <w:t>arthritis</w:t>
      </w:r>
      <w:r w:rsidR="007A4CB5" w:rsidRPr="00BF6C4E">
        <w:rPr>
          <w:rStyle w:val="searchhistory-search-term"/>
          <w:rFonts w:ascii="Arial Narrow" w:hAnsi="Arial Narrow" w:cs="Tahoma"/>
          <w:sz w:val="24"/>
          <w:szCs w:val="24"/>
        </w:rPr>
        <w:t xml:space="preserve">) and romantic relationships (e.g. partner, boyfriend) </w:t>
      </w:r>
      <w:r w:rsidR="007A4CB5" w:rsidRPr="00BF6C4E">
        <w:rPr>
          <w:rFonts w:ascii="Arial Narrow" w:hAnsi="Arial Narrow" w:cs="Tahoma"/>
          <w:sz w:val="24"/>
          <w:szCs w:val="24"/>
        </w:rPr>
        <w:t xml:space="preserve">were searched. </w:t>
      </w:r>
      <w:r w:rsidR="007A4CB5" w:rsidRPr="00BF6C4E">
        <w:rPr>
          <w:rStyle w:val="searchhistory-search-term"/>
          <w:rFonts w:ascii="Arial Narrow" w:hAnsi="Arial Narrow" w:cs="Tahoma"/>
          <w:sz w:val="24"/>
          <w:szCs w:val="24"/>
        </w:rPr>
        <w:t>Only human empirical studies were included, with no limits to study designs, for a result of 6,</w:t>
      </w:r>
      <w:r w:rsidR="009F3164" w:rsidRPr="00BF6C4E">
        <w:rPr>
          <w:rStyle w:val="searchhistory-search-term"/>
          <w:rFonts w:ascii="Arial Narrow" w:hAnsi="Arial Narrow" w:cs="Tahoma"/>
          <w:sz w:val="24"/>
          <w:szCs w:val="24"/>
        </w:rPr>
        <w:t>245</w:t>
      </w:r>
      <w:r w:rsidR="007A4CB5" w:rsidRPr="00BF6C4E">
        <w:rPr>
          <w:rStyle w:val="searchhistory-search-term"/>
          <w:rFonts w:ascii="Arial Narrow" w:hAnsi="Arial Narrow" w:cs="Tahoma"/>
          <w:b/>
          <w:sz w:val="24"/>
          <w:szCs w:val="24"/>
        </w:rPr>
        <w:t xml:space="preserve"> </w:t>
      </w:r>
      <w:r w:rsidR="007A4CB5" w:rsidRPr="00BF6C4E">
        <w:rPr>
          <w:rStyle w:val="searchhistory-search-term"/>
          <w:rFonts w:ascii="Arial Narrow" w:hAnsi="Arial Narrow" w:cs="Tahoma"/>
          <w:sz w:val="24"/>
          <w:szCs w:val="24"/>
        </w:rPr>
        <w:t>references retrieved. Using Covidence</w:t>
      </w:r>
      <w:r w:rsidR="00D8691E" w:rsidRPr="00BF6C4E">
        <w:rPr>
          <w:rStyle w:val="searchhistory-search-term"/>
          <w:rFonts w:ascii="Arial Narrow" w:hAnsi="Arial Narrow" w:cs="Tahoma"/>
          <w:sz w:val="24"/>
          <w:szCs w:val="24"/>
        </w:rPr>
        <w:t xml:space="preserve"> software</w:t>
      </w:r>
      <w:r w:rsidR="007A4CB5" w:rsidRPr="00BF6C4E">
        <w:rPr>
          <w:rStyle w:val="searchhistory-search-term"/>
          <w:rFonts w:ascii="Arial Narrow" w:hAnsi="Arial Narrow" w:cs="Tahoma"/>
          <w:sz w:val="24"/>
          <w:szCs w:val="24"/>
        </w:rPr>
        <w:t xml:space="preserve"> and EndNoteX9 1,</w:t>
      </w:r>
      <w:r w:rsidR="009F3164" w:rsidRPr="00BF6C4E">
        <w:rPr>
          <w:rStyle w:val="searchhistory-search-term"/>
          <w:rFonts w:ascii="Arial Narrow" w:hAnsi="Arial Narrow" w:cs="Tahoma"/>
          <w:sz w:val="24"/>
          <w:szCs w:val="24"/>
        </w:rPr>
        <w:t>600</w:t>
      </w:r>
      <w:r w:rsidR="007A4CB5" w:rsidRPr="00BF6C4E">
        <w:rPr>
          <w:rStyle w:val="searchhistory-search-term"/>
          <w:rFonts w:ascii="Arial Narrow" w:hAnsi="Arial Narrow" w:cs="Tahoma"/>
          <w:sz w:val="24"/>
          <w:szCs w:val="24"/>
        </w:rPr>
        <w:t xml:space="preserve"> references were removed</w:t>
      </w:r>
      <w:r w:rsidR="00C7743E" w:rsidRPr="00BF6C4E">
        <w:rPr>
          <w:rStyle w:val="searchhistory-search-term"/>
          <w:rFonts w:ascii="Arial Narrow" w:hAnsi="Arial Narrow" w:cs="Tahoma"/>
          <w:sz w:val="24"/>
          <w:szCs w:val="24"/>
        </w:rPr>
        <w:t>;</w:t>
      </w:r>
      <w:r w:rsidR="007A4CB5" w:rsidRPr="00BF6C4E">
        <w:rPr>
          <w:rStyle w:val="searchhistory-search-term"/>
          <w:rFonts w:ascii="Arial Narrow" w:hAnsi="Arial Narrow" w:cs="Tahoma"/>
          <w:sz w:val="24"/>
          <w:szCs w:val="24"/>
        </w:rPr>
        <w:t xml:space="preserve"> a total of 4,645 citations sent to the screening stage</w:t>
      </w:r>
      <w:r w:rsidR="00F70285" w:rsidRPr="00BF6C4E">
        <w:rPr>
          <w:rStyle w:val="searchhistory-search-term"/>
          <w:rFonts w:ascii="Arial Narrow" w:hAnsi="Arial Narrow" w:cs="Tahoma"/>
          <w:sz w:val="24"/>
          <w:szCs w:val="24"/>
        </w:rPr>
        <w:t>.</w:t>
      </w:r>
      <w:r w:rsidRPr="00BF6C4E">
        <w:rPr>
          <w:rFonts w:ascii="Arial Narrow" w:hAnsi="Arial Narrow" w:cs="Tahoma"/>
          <w:sz w:val="24"/>
          <w:szCs w:val="24"/>
        </w:rPr>
        <w:t xml:space="preserve"> </w:t>
      </w:r>
      <w:bookmarkStart w:id="6" w:name="_Toc34728947"/>
      <w:r w:rsidR="00F70285" w:rsidRPr="00BF6C4E">
        <w:rPr>
          <w:rFonts w:ascii="Arial Narrow" w:hAnsi="Arial Narrow" w:cs="Tahoma"/>
          <w:sz w:val="24"/>
          <w:szCs w:val="24"/>
        </w:rPr>
        <w:t>Please see Supplementary Tables 1-</w:t>
      </w:r>
      <w:r w:rsidR="00995BBA" w:rsidRPr="00BF6C4E">
        <w:rPr>
          <w:rFonts w:ascii="Arial Narrow" w:hAnsi="Arial Narrow" w:cs="Tahoma"/>
          <w:sz w:val="24"/>
          <w:szCs w:val="24"/>
        </w:rPr>
        <w:t>2</w:t>
      </w:r>
      <w:r w:rsidR="00F70285" w:rsidRPr="00BF6C4E">
        <w:rPr>
          <w:rFonts w:ascii="Arial Narrow" w:hAnsi="Arial Narrow" w:cs="Tahoma"/>
          <w:sz w:val="24"/>
          <w:szCs w:val="24"/>
        </w:rPr>
        <w:t xml:space="preserve"> for full search strategies.</w:t>
      </w:r>
    </w:p>
    <w:p w14:paraId="4EFDF81B" w14:textId="5A5BD012" w:rsidR="00864123" w:rsidRPr="00BF6C4E" w:rsidRDefault="0032191F" w:rsidP="00864123">
      <w:pPr>
        <w:spacing w:line="480" w:lineRule="auto"/>
        <w:rPr>
          <w:rFonts w:ascii="Arial Narrow" w:hAnsi="Arial Narrow" w:cs="Tahoma"/>
          <w:sz w:val="24"/>
          <w:szCs w:val="24"/>
        </w:rPr>
      </w:pPr>
      <w:r w:rsidRPr="00BF6C4E">
        <w:rPr>
          <w:rFonts w:ascii="Arial Narrow" w:hAnsi="Arial Narrow" w:cs="Tahoma"/>
          <w:b/>
          <w:bCs/>
          <w:sz w:val="24"/>
          <w:szCs w:val="24"/>
        </w:rPr>
        <w:t xml:space="preserve">Stage </w:t>
      </w:r>
      <w:r w:rsidR="00F037C7" w:rsidRPr="00BF6C4E">
        <w:rPr>
          <w:rFonts w:ascii="Arial Narrow" w:hAnsi="Arial Narrow" w:cs="Tahoma"/>
          <w:b/>
          <w:bCs/>
          <w:sz w:val="24"/>
          <w:szCs w:val="24"/>
        </w:rPr>
        <w:t>3</w:t>
      </w:r>
      <w:r w:rsidRPr="00BF6C4E">
        <w:rPr>
          <w:rFonts w:ascii="Arial Narrow" w:hAnsi="Arial Narrow" w:cs="Tahoma"/>
          <w:b/>
          <w:bCs/>
          <w:sz w:val="24"/>
          <w:szCs w:val="24"/>
        </w:rPr>
        <w:t xml:space="preserve">: Study </w:t>
      </w:r>
      <w:r w:rsidR="009D1BAF" w:rsidRPr="00BF6C4E">
        <w:rPr>
          <w:rFonts w:ascii="Arial Narrow" w:hAnsi="Arial Narrow" w:cs="Tahoma"/>
          <w:b/>
          <w:bCs/>
          <w:sz w:val="24"/>
          <w:szCs w:val="24"/>
        </w:rPr>
        <w:t>S</w:t>
      </w:r>
      <w:r w:rsidRPr="00BF6C4E">
        <w:rPr>
          <w:rFonts w:ascii="Arial Narrow" w:hAnsi="Arial Narrow" w:cs="Tahoma"/>
          <w:b/>
          <w:bCs/>
          <w:sz w:val="24"/>
          <w:szCs w:val="24"/>
        </w:rPr>
        <w:t>election</w:t>
      </w:r>
      <w:bookmarkEnd w:id="6"/>
      <w:r w:rsidR="009D1BAF" w:rsidRPr="00BF6C4E">
        <w:rPr>
          <w:rFonts w:ascii="Arial Narrow" w:hAnsi="Arial Narrow" w:cs="Tahoma"/>
          <w:b/>
          <w:bCs/>
          <w:sz w:val="24"/>
          <w:szCs w:val="24"/>
        </w:rPr>
        <w:br/>
      </w:r>
      <w:r w:rsidR="009D1BAF" w:rsidRPr="00BF6C4E">
        <w:rPr>
          <w:rFonts w:ascii="Arial Narrow" w:hAnsi="Arial Narrow" w:cs="Tahoma"/>
          <w:sz w:val="24"/>
          <w:szCs w:val="24"/>
        </w:rPr>
        <w:t xml:space="preserve">          </w:t>
      </w:r>
      <w:r w:rsidR="00D8691E" w:rsidRPr="00BF6C4E">
        <w:rPr>
          <w:rFonts w:ascii="Arial Narrow" w:hAnsi="Arial Narrow" w:cs="Tahoma"/>
          <w:sz w:val="24"/>
          <w:szCs w:val="24"/>
        </w:rPr>
        <w:t xml:space="preserve">All citations were uploaded to Covidence systematic review software </w:t>
      </w:r>
      <w:r w:rsidR="00A456C5" w:rsidRPr="00BF6C4E">
        <w:rPr>
          <w:rFonts w:ascii="Arial Narrow" w:hAnsi="Arial Narrow" w:cs="Tahoma"/>
          <w:sz w:val="24"/>
          <w:szCs w:val="24"/>
        </w:rPr>
        <w:fldChar w:fldCharType="begin"/>
      </w:r>
      <w:r w:rsidR="000371EE" w:rsidRPr="00BF6C4E">
        <w:rPr>
          <w:rFonts w:ascii="Arial Narrow" w:hAnsi="Arial Narrow" w:cs="Tahoma"/>
          <w:sz w:val="24"/>
          <w:szCs w:val="24"/>
        </w:rPr>
        <w:instrText xml:space="preserve"> ADDIN ZOTERO_ITEM CSL_CITATION {"citationID":"PN99Lsby","properties":{"formattedCitation":"(Veritas Health Innovation, n.d.)","plainCitation":"(Veritas Health Innovation, n.d.)","noteIndex":0},"citationItems":[{"id":3511,"uris":["http://zotero.org/users/5519555/items/NHTBIDLW"],"uri":["http://zotero.org/users/5519555/items/NHTBIDLW"],"itemData":{"id":3511,"type":"webpage","container-title":"Covidence","title":"Covidence","URL":"www.covidence.org","author":[{"family":"Veritas Health Innovation","given":""}],"accessed":{"date-parts":[["2020",1,31]]}}}],"schema":"https://github.com/citation-style-language/schema/raw/master/csl-citation.json"} </w:instrText>
      </w:r>
      <w:r w:rsidR="00A456C5" w:rsidRPr="00BF6C4E">
        <w:rPr>
          <w:rFonts w:ascii="Arial Narrow" w:hAnsi="Arial Narrow" w:cs="Tahoma"/>
          <w:sz w:val="24"/>
          <w:szCs w:val="24"/>
        </w:rPr>
        <w:fldChar w:fldCharType="separate"/>
      </w:r>
      <w:r w:rsidR="002369FC" w:rsidRPr="00BF6C4E">
        <w:rPr>
          <w:rFonts w:ascii="Arial Narrow" w:hAnsi="Arial Narrow" w:cs="Tahoma"/>
          <w:sz w:val="24"/>
          <w:szCs w:val="24"/>
        </w:rPr>
        <w:t>(Veritas Health Innovation, n.d.)</w:t>
      </w:r>
      <w:r w:rsidR="00A456C5" w:rsidRPr="00BF6C4E">
        <w:rPr>
          <w:rFonts w:ascii="Arial Narrow" w:hAnsi="Arial Narrow" w:cs="Tahoma"/>
          <w:sz w:val="24"/>
          <w:szCs w:val="24"/>
        </w:rPr>
        <w:fldChar w:fldCharType="end"/>
      </w:r>
      <w:r w:rsidR="00A456C5" w:rsidRPr="00BF6C4E">
        <w:rPr>
          <w:rFonts w:ascii="Arial Narrow" w:hAnsi="Arial Narrow" w:cs="Tahoma"/>
          <w:sz w:val="24"/>
          <w:szCs w:val="24"/>
        </w:rPr>
        <w:t xml:space="preserve"> </w:t>
      </w:r>
      <w:r w:rsidRPr="00BF6C4E">
        <w:rPr>
          <w:rFonts w:ascii="Arial Narrow" w:hAnsi="Arial Narrow" w:cs="Tahoma"/>
          <w:sz w:val="24"/>
          <w:szCs w:val="24"/>
        </w:rPr>
        <w:t>Screening followed a two-step process</w:t>
      </w:r>
      <w:r w:rsidR="008F64B5" w:rsidRPr="00BF6C4E">
        <w:rPr>
          <w:rFonts w:ascii="Arial Narrow" w:hAnsi="Arial Narrow" w:cs="Tahoma"/>
          <w:sz w:val="24"/>
          <w:szCs w:val="24"/>
        </w:rPr>
        <w:t>, involving</w:t>
      </w:r>
      <w:r w:rsidRPr="00BF6C4E">
        <w:rPr>
          <w:rFonts w:ascii="Arial Narrow" w:hAnsi="Arial Narrow" w:cs="Tahoma"/>
          <w:sz w:val="24"/>
          <w:szCs w:val="24"/>
        </w:rPr>
        <w:t xml:space="preserve"> a screening</w:t>
      </w:r>
      <w:r w:rsidR="00D8691E" w:rsidRPr="00BF6C4E">
        <w:rPr>
          <w:rFonts w:ascii="Arial Narrow" w:hAnsi="Arial Narrow" w:cs="Tahoma"/>
          <w:sz w:val="24"/>
          <w:szCs w:val="24"/>
        </w:rPr>
        <w:t xml:space="preserve"> </w:t>
      </w:r>
      <w:r w:rsidRPr="00BF6C4E">
        <w:rPr>
          <w:rFonts w:ascii="Arial Narrow" w:hAnsi="Arial Narrow" w:cs="Tahoma"/>
          <w:sz w:val="24"/>
          <w:szCs w:val="24"/>
        </w:rPr>
        <w:t>and eligibility phrase</w:t>
      </w:r>
      <w:r w:rsidR="00D8691E" w:rsidRPr="00BF6C4E">
        <w:rPr>
          <w:rFonts w:ascii="Arial Narrow" w:hAnsi="Arial Narrow" w:cs="Tahoma"/>
          <w:sz w:val="24"/>
          <w:szCs w:val="24"/>
        </w:rPr>
        <w:t xml:space="preserve"> </w:t>
      </w:r>
      <w:r w:rsidR="008F79E5" w:rsidRPr="00BF6C4E">
        <w:rPr>
          <w:rFonts w:ascii="Arial Narrow" w:hAnsi="Arial Narrow" w:cs="Tahoma"/>
          <w:sz w:val="24"/>
          <w:szCs w:val="24"/>
        </w:rPr>
        <w:t>(Figure 1)</w:t>
      </w:r>
      <w:r w:rsidRPr="00BF6C4E">
        <w:rPr>
          <w:rFonts w:ascii="Arial Narrow" w:hAnsi="Arial Narrow" w:cs="Tahoma"/>
          <w:sz w:val="24"/>
          <w:szCs w:val="24"/>
        </w:rPr>
        <w:t xml:space="preserve">. </w:t>
      </w:r>
      <w:bookmarkStart w:id="7" w:name="_Toc34728948"/>
    </w:p>
    <w:p w14:paraId="019B61E7" w14:textId="3197FE76" w:rsidR="0032191F" w:rsidRPr="00BF6C4E" w:rsidRDefault="00F037C7" w:rsidP="009D1BAF">
      <w:pPr>
        <w:spacing w:line="480" w:lineRule="auto"/>
        <w:ind w:firstLine="720"/>
        <w:rPr>
          <w:rFonts w:ascii="Arial Narrow" w:hAnsi="Arial Narrow" w:cs="Tahoma"/>
          <w:b/>
          <w:bCs/>
          <w:sz w:val="24"/>
          <w:szCs w:val="24"/>
        </w:rPr>
      </w:pPr>
      <w:r w:rsidRPr="00BF6C4E">
        <w:rPr>
          <w:rFonts w:ascii="Arial Narrow" w:hAnsi="Arial Narrow" w:cs="Tahoma"/>
          <w:b/>
          <w:bCs/>
          <w:sz w:val="24"/>
          <w:szCs w:val="24"/>
        </w:rPr>
        <w:t>S</w:t>
      </w:r>
      <w:r w:rsidR="0032191F" w:rsidRPr="00BF6C4E">
        <w:rPr>
          <w:rFonts w:ascii="Arial Narrow" w:hAnsi="Arial Narrow" w:cs="Tahoma"/>
          <w:b/>
          <w:bCs/>
          <w:sz w:val="24"/>
          <w:szCs w:val="24"/>
        </w:rPr>
        <w:t>creening</w:t>
      </w:r>
      <w:r w:rsidR="00462670" w:rsidRPr="00BF6C4E">
        <w:rPr>
          <w:rFonts w:ascii="Arial Narrow" w:hAnsi="Arial Narrow" w:cs="Tahoma"/>
          <w:b/>
          <w:bCs/>
          <w:sz w:val="24"/>
          <w:szCs w:val="24"/>
        </w:rPr>
        <w:t>:</w:t>
      </w:r>
      <w:r w:rsidRPr="00BF6C4E">
        <w:rPr>
          <w:rFonts w:ascii="Arial Narrow" w:hAnsi="Arial Narrow" w:cs="Tahoma"/>
          <w:b/>
          <w:bCs/>
          <w:sz w:val="24"/>
          <w:szCs w:val="24"/>
        </w:rPr>
        <w:t xml:space="preserve"> </w:t>
      </w:r>
      <w:r w:rsidR="009D1BAF" w:rsidRPr="00BF6C4E">
        <w:rPr>
          <w:rFonts w:ascii="Arial Narrow" w:hAnsi="Arial Narrow" w:cs="Tahoma"/>
          <w:b/>
          <w:bCs/>
          <w:sz w:val="24"/>
          <w:szCs w:val="24"/>
        </w:rPr>
        <w:t>S</w:t>
      </w:r>
      <w:r w:rsidRPr="00BF6C4E">
        <w:rPr>
          <w:rFonts w:ascii="Arial Narrow" w:hAnsi="Arial Narrow" w:cs="Tahoma"/>
          <w:b/>
          <w:bCs/>
          <w:sz w:val="24"/>
          <w:szCs w:val="24"/>
        </w:rPr>
        <w:t>tep 1</w:t>
      </w:r>
      <w:bookmarkEnd w:id="7"/>
      <w:r w:rsidR="0032191F" w:rsidRPr="00BF6C4E">
        <w:rPr>
          <w:rFonts w:ascii="Arial Narrow" w:hAnsi="Arial Narrow" w:cs="Tahoma"/>
          <w:b/>
          <w:bCs/>
          <w:sz w:val="24"/>
          <w:szCs w:val="24"/>
        </w:rPr>
        <w:t xml:space="preserve"> </w:t>
      </w:r>
    </w:p>
    <w:p w14:paraId="1C1712C6" w14:textId="1FBEB67D" w:rsidR="00115889" w:rsidRPr="00BF6C4E" w:rsidRDefault="0032191F" w:rsidP="004A22CB">
      <w:pPr>
        <w:pStyle w:val="ListParagraph"/>
        <w:spacing w:line="480" w:lineRule="auto"/>
        <w:ind w:left="0"/>
        <w:rPr>
          <w:rFonts w:ascii="Arial Narrow" w:hAnsi="Arial Narrow" w:cs="Tahoma"/>
          <w:sz w:val="24"/>
          <w:szCs w:val="24"/>
        </w:rPr>
      </w:pPr>
      <w:r w:rsidRPr="00BF6C4E">
        <w:rPr>
          <w:rFonts w:ascii="Arial Narrow" w:hAnsi="Arial Narrow" w:cs="Tahoma"/>
          <w:sz w:val="24"/>
          <w:szCs w:val="24"/>
        </w:rPr>
        <w:t xml:space="preserve">Titles and abstracts of </w:t>
      </w:r>
      <w:r w:rsidR="00D8691E" w:rsidRPr="00BF6C4E">
        <w:rPr>
          <w:rFonts w:ascii="Arial Narrow" w:hAnsi="Arial Narrow" w:cs="Tahoma"/>
          <w:sz w:val="24"/>
          <w:szCs w:val="24"/>
        </w:rPr>
        <w:t>the</w:t>
      </w:r>
      <w:r w:rsidRPr="00BF6C4E">
        <w:rPr>
          <w:rFonts w:ascii="Arial Narrow" w:hAnsi="Arial Narrow" w:cs="Tahoma"/>
          <w:sz w:val="24"/>
          <w:szCs w:val="24"/>
        </w:rPr>
        <w:t xml:space="preserve"> 4645 citations were initially screened by independent</w:t>
      </w:r>
      <w:r w:rsidR="00F420C2" w:rsidRPr="00BF6C4E">
        <w:rPr>
          <w:rFonts w:ascii="Arial Narrow" w:hAnsi="Arial Narrow" w:cs="Tahoma"/>
          <w:sz w:val="24"/>
          <w:szCs w:val="24"/>
        </w:rPr>
        <w:t>ly</w:t>
      </w:r>
      <w:r w:rsidRPr="00BF6C4E">
        <w:rPr>
          <w:rFonts w:ascii="Arial Narrow" w:hAnsi="Arial Narrow" w:cs="Tahoma"/>
          <w:sz w:val="24"/>
          <w:szCs w:val="24"/>
        </w:rPr>
        <w:t xml:space="preserve"> trained research assistants using </w:t>
      </w:r>
      <w:r w:rsidR="00C2611D" w:rsidRPr="00BF6C4E">
        <w:rPr>
          <w:rFonts w:ascii="Arial Narrow" w:hAnsi="Arial Narrow" w:cs="Tahoma"/>
          <w:sz w:val="24"/>
          <w:szCs w:val="24"/>
        </w:rPr>
        <w:t>clear</w:t>
      </w:r>
      <w:r w:rsidRPr="00BF6C4E">
        <w:rPr>
          <w:rFonts w:ascii="Arial Narrow" w:hAnsi="Arial Narrow" w:cs="Tahoma"/>
          <w:sz w:val="24"/>
          <w:szCs w:val="24"/>
        </w:rPr>
        <w:t xml:space="preserve"> inclusion </w:t>
      </w:r>
      <w:r w:rsidR="00C2611D" w:rsidRPr="00BF6C4E">
        <w:rPr>
          <w:rFonts w:ascii="Arial Narrow" w:hAnsi="Arial Narrow" w:cs="Tahoma"/>
          <w:sz w:val="24"/>
          <w:szCs w:val="24"/>
        </w:rPr>
        <w:t xml:space="preserve">and exclusion </w:t>
      </w:r>
      <w:r w:rsidRPr="00BF6C4E">
        <w:rPr>
          <w:rFonts w:ascii="Arial Narrow" w:hAnsi="Arial Narrow" w:cs="Tahoma"/>
          <w:sz w:val="24"/>
          <w:szCs w:val="24"/>
        </w:rPr>
        <w:t>criteria</w:t>
      </w:r>
      <w:r w:rsidR="001E46EC" w:rsidRPr="00BF6C4E">
        <w:rPr>
          <w:rFonts w:ascii="Arial Narrow" w:hAnsi="Arial Narrow" w:cs="Tahoma"/>
          <w:sz w:val="24"/>
          <w:szCs w:val="24"/>
        </w:rPr>
        <w:t xml:space="preserve"> (Table 1)</w:t>
      </w:r>
      <w:r w:rsidR="00C2611D" w:rsidRPr="00BF6C4E">
        <w:rPr>
          <w:rFonts w:ascii="Arial Narrow" w:hAnsi="Arial Narrow" w:cs="Tahoma"/>
          <w:sz w:val="24"/>
          <w:szCs w:val="24"/>
        </w:rPr>
        <w:t xml:space="preserve">. </w:t>
      </w:r>
      <w:r w:rsidR="00172D53" w:rsidRPr="00BF6C4E">
        <w:rPr>
          <w:rFonts w:ascii="Arial Narrow" w:hAnsi="Arial Narrow" w:cs="Tahoma"/>
          <w:sz w:val="24"/>
          <w:szCs w:val="24"/>
        </w:rPr>
        <w:t>S</w:t>
      </w:r>
      <w:r w:rsidR="004A22CB" w:rsidRPr="00BF6C4E">
        <w:rPr>
          <w:rFonts w:ascii="Arial Narrow" w:hAnsi="Arial Narrow" w:cs="Tahoma"/>
          <w:sz w:val="24"/>
          <w:szCs w:val="24"/>
        </w:rPr>
        <w:t>tudies were eligible</w:t>
      </w:r>
      <w:r w:rsidR="00172D53" w:rsidRPr="00BF6C4E">
        <w:rPr>
          <w:rFonts w:ascii="Arial Narrow" w:hAnsi="Arial Narrow" w:cs="Tahoma"/>
          <w:sz w:val="24"/>
          <w:szCs w:val="24"/>
        </w:rPr>
        <w:t xml:space="preserve"> for inclusion in the review if</w:t>
      </w:r>
      <w:r w:rsidR="00813CBC" w:rsidRPr="00BF6C4E">
        <w:rPr>
          <w:rFonts w:ascii="Arial Narrow" w:hAnsi="Arial Narrow" w:cs="Tahoma"/>
          <w:sz w:val="24"/>
          <w:szCs w:val="24"/>
        </w:rPr>
        <w:t xml:space="preserve"> they</w:t>
      </w:r>
      <w:r w:rsidR="00172D53" w:rsidRPr="00BF6C4E">
        <w:rPr>
          <w:rFonts w:ascii="Arial Narrow" w:hAnsi="Arial Narrow" w:cs="Tahoma"/>
          <w:sz w:val="24"/>
          <w:szCs w:val="24"/>
        </w:rPr>
        <w:t xml:space="preserve">: (1) </w:t>
      </w:r>
      <w:r w:rsidR="00813CBC" w:rsidRPr="00BF6C4E">
        <w:rPr>
          <w:rFonts w:ascii="Arial Narrow" w:hAnsi="Arial Narrow" w:cs="Tahoma"/>
          <w:sz w:val="24"/>
          <w:szCs w:val="24"/>
        </w:rPr>
        <w:t xml:space="preserve">were </w:t>
      </w:r>
      <w:r w:rsidR="00172D53" w:rsidRPr="00BF6C4E">
        <w:rPr>
          <w:rFonts w:ascii="Arial Narrow" w:hAnsi="Arial Narrow" w:cs="Tahoma"/>
          <w:sz w:val="24"/>
          <w:szCs w:val="24"/>
        </w:rPr>
        <w:t>published in</w:t>
      </w:r>
      <w:r w:rsidR="004A22CB" w:rsidRPr="00BF6C4E">
        <w:rPr>
          <w:rFonts w:ascii="Arial Narrow" w:hAnsi="Arial Narrow" w:cs="Tahoma"/>
          <w:sz w:val="24"/>
          <w:szCs w:val="24"/>
        </w:rPr>
        <w:t xml:space="preserve"> </w:t>
      </w:r>
      <w:r w:rsidR="00C46104" w:rsidRPr="00BF6C4E">
        <w:rPr>
          <w:rFonts w:ascii="Arial Narrow" w:hAnsi="Arial Narrow" w:cs="Arial"/>
          <w:sz w:val="24"/>
          <w:szCs w:val="24"/>
        </w:rPr>
        <w:t>peer-reviewed journals</w:t>
      </w:r>
      <w:r w:rsidR="00172D53" w:rsidRPr="00BF6C4E">
        <w:rPr>
          <w:rFonts w:ascii="Arial Narrow" w:hAnsi="Arial Narrow" w:cs="Arial"/>
          <w:sz w:val="24"/>
          <w:szCs w:val="24"/>
        </w:rPr>
        <w:t>, (2) used</w:t>
      </w:r>
      <w:r w:rsidR="00C46104" w:rsidRPr="00BF6C4E">
        <w:rPr>
          <w:rFonts w:ascii="Arial Narrow" w:hAnsi="Arial Narrow" w:cs="Arial"/>
          <w:sz w:val="24"/>
          <w:szCs w:val="24"/>
        </w:rPr>
        <w:t xml:space="preserve"> primary data collection</w:t>
      </w:r>
      <w:r w:rsidR="002F00D4" w:rsidRPr="00BF6C4E">
        <w:rPr>
          <w:rFonts w:ascii="Arial Narrow" w:hAnsi="Arial Narrow" w:cs="Arial"/>
          <w:sz w:val="24"/>
          <w:szCs w:val="24"/>
        </w:rPr>
        <w:t xml:space="preserve"> including</w:t>
      </w:r>
      <w:r w:rsidR="00C46104" w:rsidRPr="00BF6C4E">
        <w:rPr>
          <w:rFonts w:ascii="Arial Narrow" w:hAnsi="Arial Narrow" w:cs="Arial"/>
          <w:sz w:val="24"/>
          <w:szCs w:val="24"/>
        </w:rPr>
        <w:t xml:space="preserve"> quantitative, qualitative, or mixed-methods approaches</w:t>
      </w:r>
      <w:r w:rsidR="002F00D4" w:rsidRPr="00BF6C4E">
        <w:rPr>
          <w:rFonts w:ascii="Arial Narrow" w:hAnsi="Arial Narrow" w:cs="Arial"/>
          <w:sz w:val="24"/>
          <w:szCs w:val="24"/>
        </w:rPr>
        <w:t xml:space="preserve">, </w:t>
      </w:r>
      <w:r w:rsidR="00172D53" w:rsidRPr="00BF6C4E">
        <w:rPr>
          <w:rFonts w:ascii="Arial Narrow" w:hAnsi="Arial Narrow" w:cs="Arial"/>
          <w:sz w:val="24"/>
          <w:szCs w:val="24"/>
        </w:rPr>
        <w:t xml:space="preserve">(3) </w:t>
      </w:r>
      <w:r w:rsidR="004A22CB" w:rsidRPr="00BF6C4E">
        <w:rPr>
          <w:rFonts w:ascii="Arial Narrow" w:hAnsi="Arial Narrow" w:cs="Arial"/>
          <w:sz w:val="24"/>
          <w:szCs w:val="24"/>
        </w:rPr>
        <w:t xml:space="preserve">studied populations comprising 11-25 year olds with </w:t>
      </w:r>
      <w:r w:rsidR="00161AF2" w:rsidRPr="00BF6C4E">
        <w:rPr>
          <w:rFonts w:ascii="Arial Narrow" w:hAnsi="Arial Narrow"/>
          <w:sz w:val="24"/>
          <w:szCs w:val="24"/>
          <w:lang w:val="en-US"/>
        </w:rPr>
        <w:t>LTC</w:t>
      </w:r>
      <w:r w:rsidR="00FB68A2" w:rsidRPr="00BF6C4E">
        <w:rPr>
          <w:rFonts w:ascii="Arial Narrow" w:hAnsi="Arial Narrow"/>
          <w:sz w:val="24"/>
          <w:szCs w:val="24"/>
          <w:lang w:val="en-US"/>
        </w:rPr>
        <w:t>-</w:t>
      </w:r>
      <w:r w:rsidR="00161AF2" w:rsidRPr="00BF6C4E">
        <w:rPr>
          <w:rFonts w:ascii="Arial Narrow" w:hAnsi="Arial Narrow"/>
          <w:sz w:val="24"/>
          <w:szCs w:val="24"/>
          <w:lang w:val="en-US"/>
        </w:rPr>
        <w:t>P</w:t>
      </w:r>
      <w:r w:rsidR="00FB68A2" w:rsidRPr="00BF6C4E">
        <w:rPr>
          <w:rFonts w:ascii="Arial Narrow" w:hAnsi="Arial Narrow"/>
          <w:sz w:val="24"/>
          <w:szCs w:val="24"/>
          <w:lang w:val="en-US"/>
        </w:rPr>
        <w:t xml:space="preserve"> </w:t>
      </w:r>
      <w:r w:rsidR="004A22CB" w:rsidRPr="00BF6C4E">
        <w:rPr>
          <w:rFonts w:ascii="Arial Narrow" w:hAnsi="Arial Narrow" w:cs="Times New Roman"/>
          <w:sz w:val="24"/>
          <w:szCs w:val="24"/>
        </w:rPr>
        <w:t xml:space="preserve">and </w:t>
      </w:r>
      <w:r w:rsidR="00172D53" w:rsidRPr="00BF6C4E">
        <w:rPr>
          <w:rFonts w:ascii="Arial Narrow" w:hAnsi="Arial Narrow" w:cs="Times New Roman"/>
          <w:sz w:val="24"/>
          <w:szCs w:val="24"/>
        </w:rPr>
        <w:t xml:space="preserve">(4) </w:t>
      </w:r>
      <w:r w:rsidR="004A22CB" w:rsidRPr="00BF6C4E">
        <w:rPr>
          <w:rFonts w:ascii="Arial Narrow" w:hAnsi="Arial Narrow" w:cs="Times New Roman"/>
          <w:sz w:val="24"/>
          <w:szCs w:val="24"/>
        </w:rPr>
        <w:t xml:space="preserve">reported on romantic relationships.  Studies were excluded if they included participants with a </w:t>
      </w:r>
      <w:r w:rsidR="003C5863" w:rsidRPr="00BF6C4E">
        <w:rPr>
          <w:rFonts w:ascii="Arial Narrow" w:hAnsi="Arial Narrow" w:cs="Times New Roman"/>
          <w:sz w:val="24"/>
          <w:szCs w:val="24"/>
        </w:rPr>
        <w:t xml:space="preserve">primary </w:t>
      </w:r>
      <w:r w:rsidR="004A22CB" w:rsidRPr="00BF6C4E">
        <w:rPr>
          <w:rFonts w:ascii="Arial Narrow" w:hAnsi="Arial Narrow" w:cs="Times New Roman"/>
          <w:sz w:val="24"/>
          <w:szCs w:val="24"/>
        </w:rPr>
        <w:t>diagnosis of cognitive impairment, a primary focus on mental health</w:t>
      </w:r>
      <w:r w:rsidR="003C5863" w:rsidRPr="00BF6C4E">
        <w:rPr>
          <w:rFonts w:ascii="Arial Narrow" w:hAnsi="Arial Narrow" w:cs="Times New Roman"/>
          <w:sz w:val="24"/>
          <w:szCs w:val="24"/>
        </w:rPr>
        <w:t xml:space="preserve"> condition</w:t>
      </w:r>
      <w:r w:rsidR="001659CB" w:rsidRPr="00BF6C4E">
        <w:rPr>
          <w:rFonts w:ascii="Arial Narrow" w:hAnsi="Arial Narrow" w:cs="Times New Roman"/>
          <w:sz w:val="24"/>
          <w:szCs w:val="24"/>
        </w:rPr>
        <w:t>s</w:t>
      </w:r>
      <w:r w:rsidR="003C5863" w:rsidRPr="00BF6C4E">
        <w:rPr>
          <w:rFonts w:ascii="Arial Narrow" w:hAnsi="Arial Narrow" w:cs="Times New Roman"/>
          <w:sz w:val="24"/>
          <w:szCs w:val="24"/>
        </w:rPr>
        <w:t>,</w:t>
      </w:r>
      <w:r w:rsidR="004A22CB" w:rsidRPr="00BF6C4E">
        <w:rPr>
          <w:rFonts w:ascii="Arial Narrow" w:hAnsi="Arial Narrow" w:cs="Times New Roman"/>
          <w:sz w:val="24"/>
          <w:szCs w:val="24"/>
        </w:rPr>
        <w:t xml:space="preserve"> or focused on platonic friendships and peer relationships. </w:t>
      </w:r>
      <w:r w:rsidR="00864123" w:rsidRPr="00BF6C4E">
        <w:rPr>
          <w:rFonts w:ascii="Arial Narrow" w:hAnsi="Arial Narrow" w:cs="Tahoma"/>
          <w:sz w:val="24"/>
          <w:szCs w:val="24"/>
        </w:rPr>
        <w:t>C</w:t>
      </w:r>
      <w:r w:rsidR="00C2611D" w:rsidRPr="00BF6C4E">
        <w:rPr>
          <w:rFonts w:ascii="Arial Narrow" w:hAnsi="Arial Narrow" w:cs="Tahoma"/>
          <w:sz w:val="24"/>
          <w:szCs w:val="24"/>
        </w:rPr>
        <w:t xml:space="preserve">onflicts at this stage were addressed by </w:t>
      </w:r>
      <w:r w:rsidR="00D6126A" w:rsidRPr="00BF6C4E">
        <w:rPr>
          <w:rFonts w:ascii="Arial Narrow" w:hAnsi="Arial Narrow" w:cs="Tahoma"/>
          <w:sz w:val="24"/>
          <w:szCs w:val="24"/>
        </w:rPr>
        <w:t>P.F</w:t>
      </w:r>
      <w:r w:rsidR="00C7743E" w:rsidRPr="00BF6C4E">
        <w:rPr>
          <w:rFonts w:ascii="Arial Narrow" w:hAnsi="Arial Narrow" w:cs="Tahoma"/>
          <w:sz w:val="24"/>
          <w:szCs w:val="24"/>
        </w:rPr>
        <w:t xml:space="preserve"> resulting in the</w:t>
      </w:r>
      <w:r w:rsidR="001E46EC" w:rsidRPr="00BF6C4E">
        <w:rPr>
          <w:rFonts w:ascii="Arial Narrow" w:hAnsi="Arial Narrow" w:cs="Tahoma"/>
          <w:sz w:val="24"/>
          <w:szCs w:val="24"/>
        </w:rPr>
        <w:t xml:space="preserve"> exclusion of 4450 records</w:t>
      </w:r>
      <w:r w:rsidR="00C7743E" w:rsidRPr="00BF6C4E">
        <w:rPr>
          <w:rFonts w:ascii="Arial Narrow" w:hAnsi="Arial Narrow" w:cs="Tahoma"/>
          <w:sz w:val="24"/>
          <w:szCs w:val="24"/>
        </w:rPr>
        <w:t xml:space="preserve">; </w:t>
      </w:r>
      <w:r w:rsidR="001E46EC" w:rsidRPr="00BF6C4E">
        <w:rPr>
          <w:rFonts w:ascii="Arial Narrow" w:hAnsi="Arial Narrow" w:cs="Tahoma"/>
          <w:sz w:val="24"/>
          <w:szCs w:val="24"/>
        </w:rPr>
        <w:t xml:space="preserve">195 records </w:t>
      </w:r>
      <w:r w:rsidR="00C7743E" w:rsidRPr="00BF6C4E">
        <w:rPr>
          <w:rFonts w:ascii="Arial Narrow" w:hAnsi="Arial Narrow" w:cs="Tahoma"/>
          <w:sz w:val="24"/>
          <w:szCs w:val="24"/>
        </w:rPr>
        <w:t xml:space="preserve">remained </w:t>
      </w:r>
      <w:r w:rsidR="001E46EC" w:rsidRPr="00BF6C4E">
        <w:rPr>
          <w:rFonts w:ascii="Arial Narrow" w:hAnsi="Arial Narrow" w:cs="Tahoma"/>
          <w:sz w:val="24"/>
          <w:szCs w:val="24"/>
        </w:rPr>
        <w:t xml:space="preserve">for the second round of screening. </w:t>
      </w:r>
    </w:p>
    <w:p w14:paraId="7E9E726B" w14:textId="62EE9C52" w:rsidR="0032191F" w:rsidRPr="00BF6C4E" w:rsidRDefault="006F19B3" w:rsidP="00EF7973">
      <w:pPr>
        <w:spacing w:line="480" w:lineRule="auto"/>
        <w:ind w:firstLine="720"/>
        <w:rPr>
          <w:rFonts w:ascii="Arial Narrow" w:hAnsi="Arial Narrow" w:cs="Tahoma"/>
          <w:i/>
          <w:iCs/>
          <w:sz w:val="24"/>
          <w:szCs w:val="24"/>
        </w:rPr>
      </w:pPr>
      <w:r w:rsidRPr="00BF6C4E">
        <w:rPr>
          <w:rFonts w:ascii="Arial Narrow" w:hAnsi="Arial Narrow" w:cs="Tahoma"/>
          <w:sz w:val="24"/>
          <w:szCs w:val="24"/>
        </w:rPr>
        <w:t>I</w:t>
      </w:r>
      <w:r w:rsidR="00115889" w:rsidRPr="00BF6C4E">
        <w:rPr>
          <w:rFonts w:ascii="Arial Narrow" w:hAnsi="Arial Narrow" w:cs="Tahoma"/>
          <w:sz w:val="24"/>
          <w:szCs w:val="24"/>
        </w:rPr>
        <w:t xml:space="preserve">nsert Figure 1 </w:t>
      </w:r>
      <w:r w:rsidR="00161AF2" w:rsidRPr="00BF6C4E">
        <w:rPr>
          <w:rFonts w:ascii="Arial Narrow" w:hAnsi="Arial Narrow" w:cs="Tahoma"/>
          <w:sz w:val="24"/>
          <w:szCs w:val="24"/>
        </w:rPr>
        <w:t xml:space="preserve">and Table 1 </w:t>
      </w:r>
      <w:r w:rsidRPr="00BF6C4E">
        <w:rPr>
          <w:rFonts w:ascii="Arial Narrow" w:hAnsi="Arial Narrow" w:cs="Tahoma"/>
          <w:sz w:val="24"/>
          <w:szCs w:val="24"/>
        </w:rPr>
        <w:t xml:space="preserve">about </w:t>
      </w:r>
      <w:r w:rsidR="00115889" w:rsidRPr="00BF6C4E">
        <w:rPr>
          <w:rFonts w:ascii="Arial Narrow" w:hAnsi="Arial Narrow" w:cs="Tahoma"/>
          <w:sz w:val="24"/>
          <w:szCs w:val="24"/>
        </w:rPr>
        <w:t>here</w:t>
      </w:r>
      <w:r w:rsidR="00EF7973" w:rsidRPr="00BF6C4E">
        <w:rPr>
          <w:rFonts w:ascii="Arial Narrow" w:hAnsi="Arial Narrow" w:cs="Tahoma"/>
          <w:sz w:val="24"/>
          <w:szCs w:val="24"/>
        </w:rPr>
        <w:br/>
      </w:r>
      <w:bookmarkStart w:id="8" w:name="_Toc34728949"/>
      <w:r w:rsidR="00F037C7" w:rsidRPr="00BF6C4E">
        <w:rPr>
          <w:rFonts w:ascii="Arial Narrow" w:hAnsi="Arial Narrow" w:cs="Tahoma"/>
          <w:i/>
          <w:iCs/>
          <w:sz w:val="24"/>
          <w:szCs w:val="24"/>
        </w:rPr>
        <w:t>S</w:t>
      </w:r>
      <w:r w:rsidR="0032191F" w:rsidRPr="00BF6C4E">
        <w:rPr>
          <w:rFonts w:ascii="Arial Narrow" w:hAnsi="Arial Narrow" w:cs="Tahoma"/>
          <w:i/>
          <w:iCs/>
          <w:sz w:val="24"/>
          <w:szCs w:val="24"/>
        </w:rPr>
        <w:t>creening</w:t>
      </w:r>
      <w:r w:rsidR="00F037C7" w:rsidRPr="00BF6C4E">
        <w:rPr>
          <w:rFonts w:ascii="Arial Narrow" w:hAnsi="Arial Narrow" w:cs="Tahoma"/>
          <w:i/>
          <w:iCs/>
          <w:sz w:val="24"/>
          <w:szCs w:val="24"/>
        </w:rPr>
        <w:t xml:space="preserve">: </w:t>
      </w:r>
      <w:r w:rsidR="009D1BAF" w:rsidRPr="00BF6C4E">
        <w:rPr>
          <w:rFonts w:ascii="Arial Narrow" w:hAnsi="Arial Narrow" w:cs="Tahoma"/>
          <w:i/>
          <w:iCs/>
          <w:sz w:val="24"/>
          <w:szCs w:val="24"/>
        </w:rPr>
        <w:t>S</w:t>
      </w:r>
      <w:r w:rsidR="00F037C7" w:rsidRPr="00BF6C4E">
        <w:rPr>
          <w:rFonts w:ascii="Arial Narrow" w:hAnsi="Arial Narrow" w:cs="Tahoma"/>
          <w:i/>
          <w:iCs/>
          <w:sz w:val="24"/>
          <w:szCs w:val="24"/>
        </w:rPr>
        <w:t>tep 2</w:t>
      </w:r>
      <w:bookmarkEnd w:id="8"/>
    </w:p>
    <w:p w14:paraId="1F98715A" w14:textId="359A81C5" w:rsidR="0032191F" w:rsidRPr="00BF6C4E" w:rsidRDefault="0032191F" w:rsidP="009D1BAF">
      <w:pPr>
        <w:spacing w:line="480" w:lineRule="auto"/>
        <w:ind w:firstLine="720"/>
        <w:rPr>
          <w:rFonts w:ascii="Arial Narrow" w:hAnsi="Arial Narrow" w:cs="Tahoma"/>
          <w:sz w:val="24"/>
          <w:szCs w:val="24"/>
        </w:rPr>
      </w:pPr>
      <w:r w:rsidRPr="00BF6C4E">
        <w:rPr>
          <w:rFonts w:ascii="Arial Narrow" w:hAnsi="Arial Narrow" w:cs="Tahoma"/>
          <w:sz w:val="24"/>
          <w:szCs w:val="24"/>
        </w:rPr>
        <w:lastRenderedPageBreak/>
        <w:t xml:space="preserve">To ensure that identified articles would be sufficiently focused on the topic, </w:t>
      </w:r>
      <w:r w:rsidR="00F420C2" w:rsidRPr="00BF6C4E">
        <w:rPr>
          <w:rFonts w:ascii="Arial Narrow" w:hAnsi="Arial Narrow" w:cs="Tahoma"/>
          <w:sz w:val="24"/>
          <w:szCs w:val="24"/>
        </w:rPr>
        <w:t xml:space="preserve">the </w:t>
      </w:r>
      <w:r w:rsidR="00470E4B" w:rsidRPr="00BF6C4E">
        <w:rPr>
          <w:rFonts w:ascii="Arial Narrow" w:hAnsi="Arial Narrow" w:cs="Tahoma"/>
          <w:sz w:val="24"/>
          <w:szCs w:val="24"/>
        </w:rPr>
        <w:t xml:space="preserve">authors </w:t>
      </w:r>
      <w:r w:rsidRPr="00BF6C4E">
        <w:rPr>
          <w:rFonts w:ascii="Arial Narrow" w:hAnsi="Arial Narrow" w:cs="Tahoma"/>
          <w:sz w:val="24"/>
          <w:szCs w:val="24"/>
        </w:rPr>
        <w:t xml:space="preserve">adjusted the eligibility criteria in the second </w:t>
      </w:r>
      <w:r w:rsidR="00EF7758" w:rsidRPr="00BF6C4E">
        <w:rPr>
          <w:rFonts w:ascii="Arial Narrow" w:hAnsi="Arial Narrow" w:cs="Tahoma"/>
          <w:sz w:val="24"/>
          <w:szCs w:val="24"/>
        </w:rPr>
        <w:t xml:space="preserve">screening </w:t>
      </w:r>
      <w:r w:rsidRPr="00BF6C4E">
        <w:rPr>
          <w:rFonts w:ascii="Arial Narrow" w:hAnsi="Arial Narrow" w:cs="Tahoma"/>
          <w:sz w:val="24"/>
          <w:szCs w:val="24"/>
        </w:rPr>
        <w:t xml:space="preserve">round. </w:t>
      </w:r>
      <w:bookmarkStart w:id="9" w:name="_Hlk42431368"/>
      <w:r w:rsidR="00F420C2" w:rsidRPr="00BF6C4E">
        <w:rPr>
          <w:rFonts w:ascii="Arial Narrow" w:hAnsi="Arial Narrow" w:cs="Tahoma"/>
          <w:sz w:val="24"/>
          <w:szCs w:val="24"/>
        </w:rPr>
        <w:t>The r</w:t>
      </w:r>
      <w:r w:rsidRPr="00BF6C4E">
        <w:rPr>
          <w:rFonts w:ascii="Arial Narrow" w:hAnsi="Arial Narrow" w:cs="Tahoma"/>
          <w:sz w:val="24"/>
          <w:szCs w:val="24"/>
        </w:rPr>
        <w:t>evised screening was</w:t>
      </w:r>
      <w:r w:rsidR="00EF7758" w:rsidRPr="00BF6C4E">
        <w:rPr>
          <w:rFonts w:ascii="Arial Narrow" w:hAnsi="Arial Narrow" w:cs="Tahoma"/>
          <w:sz w:val="24"/>
          <w:szCs w:val="24"/>
        </w:rPr>
        <w:t xml:space="preserve"> </w:t>
      </w:r>
      <w:r w:rsidRPr="00BF6C4E">
        <w:rPr>
          <w:rFonts w:ascii="Arial Narrow" w:hAnsi="Arial Narrow" w:cs="Tahoma"/>
          <w:sz w:val="24"/>
          <w:szCs w:val="24"/>
        </w:rPr>
        <w:t xml:space="preserve">more tightly focused on romantic relationships rather than </w:t>
      </w:r>
      <w:r w:rsidR="001659CB" w:rsidRPr="00BF6C4E">
        <w:rPr>
          <w:rFonts w:ascii="Arial Narrow" w:hAnsi="Arial Narrow" w:cs="Tahoma"/>
          <w:sz w:val="24"/>
          <w:szCs w:val="24"/>
        </w:rPr>
        <w:t xml:space="preserve">studies </w:t>
      </w:r>
      <w:r w:rsidR="00EF6632" w:rsidRPr="00BF6C4E">
        <w:rPr>
          <w:rFonts w:ascii="Arial Narrow" w:hAnsi="Arial Narrow" w:cs="Tahoma"/>
          <w:sz w:val="24"/>
          <w:szCs w:val="24"/>
        </w:rPr>
        <w:t>which</w:t>
      </w:r>
      <w:r w:rsidR="001659CB" w:rsidRPr="00BF6C4E">
        <w:rPr>
          <w:rFonts w:ascii="Arial Narrow" w:hAnsi="Arial Narrow" w:cs="Tahoma"/>
          <w:sz w:val="24"/>
          <w:szCs w:val="24"/>
        </w:rPr>
        <w:t xml:space="preserve"> </w:t>
      </w:r>
      <w:r w:rsidR="00EF6632" w:rsidRPr="00BF6C4E">
        <w:rPr>
          <w:rFonts w:ascii="Arial Narrow" w:hAnsi="Arial Narrow" w:cs="Tahoma"/>
          <w:sz w:val="24"/>
          <w:szCs w:val="24"/>
        </w:rPr>
        <w:t>only report</w:t>
      </w:r>
      <w:r w:rsidR="00BB0B7F" w:rsidRPr="00BF6C4E">
        <w:rPr>
          <w:rFonts w:ascii="Arial Narrow" w:hAnsi="Arial Narrow" w:cs="Tahoma"/>
          <w:sz w:val="24"/>
          <w:szCs w:val="24"/>
        </w:rPr>
        <w:t>ed</w:t>
      </w:r>
      <w:r w:rsidR="00EF6632" w:rsidRPr="00BF6C4E">
        <w:rPr>
          <w:rFonts w:ascii="Arial Narrow" w:hAnsi="Arial Narrow" w:cs="Tahoma"/>
          <w:sz w:val="24"/>
          <w:szCs w:val="24"/>
        </w:rPr>
        <w:t xml:space="preserve"> on sexual functioning. </w:t>
      </w:r>
      <w:r w:rsidRPr="00BF6C4E">
        <w:rPr>
          <w:rFonts w:ascii="Arial Narrow" w:hAnsi="Arial Narrow" w:cs="Tahoma"/>
          <w:sz w:val="24"/>
          <w:szCs w:val="24"/>
        </w:rPr>
        <w:t xml:space="preserve">This adjustment </w:t>
      </w:r>
      <w:r w:rsidR="00470E4B" w:rsidRPr="00BF6C4E">
        <w:rPr>
          <w:rFonts w:ascii="Arial Narrow" w:hAnsi="Arial Narrow" w:cs="Tahoma"/>
          <w:sz w:val="24"/>
          <w:szCs w:val="24"/>
        </w:rPr>
        <w:t>is congruent</w:t>
      </w:r>
      <w:r w:rsidRPr="00BF6C4E">
        <w:rPr>
          <w:rFonts w:ascii="Arial Narrow" w:hAnsi="Arial Narrow" w:cs="Tahoma"/>
          <w:sz w:val="24"/>
          <w:szCs w:val="24"/>
        </w:rPr>
        <w:t xml:space="preserve"> with </w:t>
      </w:r>
      <w:r w:rsidR="00C7743E" w:rsidRPr="00BF6C4E">
        <w:rPr>
          <w:rFonts w:ascii="Arial Narrow" w:hAnsi="Arial Narrow" w:cs="Tahoma"/>
          <w:sz w:val="24"/>
          <w:szCs w:val="24"/>
        </w:rPr>
        <w:t xml:space="preserve">scoping review guidance </w:t>
      </w:r>
      <w:r w:rsidR="00A456C5" w:rsidRPr="00BF6C4E">
        <w:rPr>
          <w:rFonts w:ascii="Arial Narrow" w:hAnsi="Arial Narrow" w:cs="Tahoma"/>
          <w:sz w:val="24"/>
          <w:szCs w:val="24"/>
        </w:rPr>
        <w:fldChar w:fldCharType="begin"/>
      </w:r>
      <w:r w:rsidR="002369FC" w:rsidRPr="00BF6C4E">
        <w:rPr>
          <w:rFonts w:ascii="Arial Narrow" w:hAnsi="Arial Narrow" w:cs="Tahoma"/>
          <w:sz w:val="24"/>
          <w:szCs w:val="24"/>
        </w:rPr>
        <w:instrText xml:space="preserve"> ADDIN ZOTERO_ITEM CSL_CITATION {"citationID":"Xcmv6uK6","properties":{"formattedCitation":"(Arksey &amp; O\\uc0\\u8217{}Malley, 2005)","plainCitation":"(Arksey &amp; O’Malley, 2005)","noteIndex":0},"citationItems":[{"id":1468,"uris":["http://zotero.org/users/5519555/items/E7ED43US"],"uri":["http://zotero.org/users/5519555/items/E7ED43US"],"itemData":{"id":1468,"type":"article-journal","container-title":"International Journal of Social Research Methodology","DOI":"10.1080/1364557032000119616","ISSN":"1364-5579, 1464-5300","issue":"1","language":"en","page":"19-32","source":"Crossref","title":"Scoping studies: towards a methodological framework","title-short":"Scoping studies","volume":"8","author":[{"family":"Arksey","given":"Hilary"},{"family":"O'Malley","given":"Lisa"}],"issued":{"date-parts":[["2005",2]]}}}],"schema":"https://github.com/citation-style-language/schema/raw/master/csl-citation.json"} </w:instrText>
      </w:r>
      <w:r w:rsidR="00A456C5" w:rsidRPr="00BF6C4E">
        <w:rPr>
          <w:rFonts w:ascii="Arial Narrow" w:hAnsi="Arial Narrow" w:cs="Tahoma"/>
          <w:sz w:val="24"/>
          <w:szCs w:val="24"/>
        </w:rPr>
        <w:fldChar w:fldCharType="separate"/>
      </w:r>
      <w:r w:rsidR="002369FC" w:rsidRPr="00BF6C4E">
        <w:rPr>
          <w:rFonts w:ascii="Arial Narrow" w:hAnsi="Arial Narrow" w:cs="Tahoma"/>
          <w:sz w:val="24"/>
          <w:szCs w:val="24"/>
        </w:rPr>
        <w:t>(Arksey &amp; O’Malley, 2005)</w:t>
      </w:r>
      <w:r w:rsidR="00A456C5" w:rsidRPr="00BF6C4E">
        <w:rPr>
          <w:rFonts w:ascii="Arial Narrow" w:hAnsi="Arial Narrow" w:cs="Tahoma"/>
          <w:sz w:val="24"/>
          <w:szCs w:val="24"/>
        </w:rPr>
        <w:fldChar w:fldCharType="end"/>
      </w:r>
      <w:r w:rsidR="00A456C5" w:rsidRPr="00BF6C4E">
        <w:rPr>
          <w:rFonts w:ascii="Arial Narrow" w:hAnsi="Arial Narrow" w:cs="Tahoma"/>
          <w:sz w:val="24"/>
          <w:szCs w:val="24"/>
        </w:rPr>
        <w:t xml:space="preserve"> </w:t>
      </w:r>
      <w:r w:rsidRPr="00BF6C4E">
        <w:rPr>
          <w:rFonts w:ascii="Arial Narrow" w:hAnsi="Arial Narrow" w:cs="Tahoma"/>
          <w:sz w:val="24"/>
          <w:szCs w:val="24"/>
        </w:rPr>
        <w:t xml:space="preserve">which </w:t>
      </w:r>
      <w:r w:rsidR="00C7743E" w:rsidRPr="00BF6C4E">
        <w:rPr>
          <w:rFonts w:ascii="Arial Narrow" w:hAnsi="Arial Narrow" w:cs="Tahoma"/>
          <w:sz w:val="24"/>
          <w:szCs w:val="24"/>
        </w:rPr>
        <w:t>proposes</w:t>
      </w:r>
      <w:r w:rsidRPr="00BF6C4E">
        <w:rPr>
          <w:rFonts w:ascii="Arial Narrow" w:hAnsi="Arial Narrow" w:cs="Tahoma"/>
          <w:sz w:val="24"/>
          <w:szCs w:val="24"/>
        </w:rPr>
        <w:t xml:space="preserve"> </w:t>
      </w:r>
      <w:bookmarkStart w:id="10" w:name="_Hlk42431735"/>
      <w:r w:rsidR="00C7743E" w:rsidRPr="00BF6C4E">
        <w:rPr>
          <w:rFonts w:ascii="Arial Narrow" w:hAnsi="Arial Narrow" w:cs="Tahoma"/>
          <w:sz w:val="24"/>
          <w:szCs w:val="24"/>
        </w:rPr>
        <w:t xml:space="preserve">researchers may </w:t>
      </w:r>
      <w:r w:rsidRPr="00BF6C4E">
        <w:rPr>
          <w:rFonts w:ascii="Arial Narrow" w:hAnsi="Arial Narrow" w:cs="Tahoma"/>
          <w:sz w:val="24"/>
          <w:szCs w:val="24"/>
        </w:rPr>
        <w:t>adjust screening criteria post hoc</w:t>
      </w:r>
      <w:r w:rsidR="002F3CBC" w:rsidRPr="00BF6C4E">
        <w:rPr>
          <w:rFonts w:ascii="Arial Narrow" w:hAnsi="Arial Narrow" w:cs="Tahoma"/>
          <w:sz w:val="24"/>
          <w:szCs w:val="24"/>
        </w:rPr>
        <w:t xml:space="preserve"> once </w:t>
      </w:r>
      <w:r w:rsidR="00C7743E" w:rsidRPr="00BF6C4E">
        <w:rPr>
          <w:rFonts w:ascii="Arial Narrow" w:hAnsi="Arial Narrow" w:cs="Tahoma"/>
          <w:sz w:val="24"/>
          <w:szCs w:val="24"/>
        </w:rPr>
        <w:t xml:space="preserve">they </w:t>
      </w:r>
      <w:r w:rsidR="002F3CBC" w:rsidRPr="00BF6C4E">
        <w:rPr>
          <w:rFonts w:ascii="Arial Narrow" w:hAnsi="Arial Narrow" w:cs="Tahoma"/>
          <w:sz w:val="24"/>
          <w:szCs w:val="24"/>
        </w:rPr>
        <w:t xml:space="preserve">are more familiar with the </w:t>
      </w:r>
      <w:r w:rsidR="000E2B3F" w:rsidRPr="00BF6C4E">
        <w:rPr>
          <w:rFonts w:ascii="Arial Narrow" w:hAnsi="Arial Narrow" w:cs="Tahoma"/>
          <w:sz w:val="24"/>
          <w:szCs w:val="24"/>
        </w:rPr>
        <w:t xml:space="preserve">range of topics within the </w:t>
      </w:r>
      <w:r w:rsidR="002F3CBC" w:rsidRPr="00BF6C4E">
        <w:rPr>
          <w:rFonts w:ascii="Arial Narrow" w:hAnsi="Arial Narrow" w:cs="Tahoma"/>
          <w:sz w:val="24"/>
          <w:szCs w:val="24"/>
        </w:rPr>
        <w:t>literature</w:t>
      </w:r>
      <w:bookmarkEnd w:id="10"/>
      <w:r w:rsidRPr="00BF6C4E">
        <w:rPr>
          <w:rFonts w:ascii="Arial Narrow" w:hAnsi="Arial Narrow" w:cs="Tahoma"/>
          <w:sz w:val="24"/>
          <w:szCs w:val="24"/>
        </w:rPr>
        <w:t xml:space="preserve">. </w:t>
      </w:r>
      <w:r w:rsidR="008A5608" w:rsidRPr="00BF6C4E">
        <w:rPr>
          <w:rFonts w:ascii="Arial Narrow" w:hAnsi="Arial Narrow" w:cs="Tahoma"/>
          <w:sz w:val="24"/>
          <w:szCs w:val="24"/>
        </w:rPr>
        <w:t xml:space="preserve">Consequently, </w:t>
      </w:r>
      <w:r w:rsidR="00445E3B" w:rsidRPr="00BF6C4E">
        <w:rPr>
          <w:rFonts w:ascii="Arial Narrow" w:hAnsi="Arial Narrow" w:cs="Tahoma"/>
          <w:sz w:val="24"/>
          <w:szCs w:val="24"/>
        </w:rPr>
        <w:t>new</w:t>
      </w:r>
      <w:r w:rsidRPr="00BF6C4E">
        <w:rPr>
          <w:rFonts w:ascii="Arial Narrow" w:hAnsi="Arial Narrow" w:cs="Tahoma"/>
          <w:sz w:val="24"/>
          <w:szCs w:val="24"/>
        </w:rPr>
        <w:t xml:space="preserve"> </w:t>
      </w:r>
      <w:r w:rsidRPr="00BF6C4E">
        <w:rPr>
          <w:rFonts w:ascii="Arial Narrow" w:hAnsi="Arial Narrow" w:cs="Tahoma"/>
          <w:i/>
          <w:sz w:val="24"/>
          <w:szCs w:val="24"/>
        </w:rPr>
        <w:t>exclusion</w:t>
      </w:r>
      <w:r w:rsidRPr="00BF6C4E">
        <w:rPr>
          <w:rFonts w:ascii="Arial Narrow" w:hAnsi="Arial Narrow" w:cs="Tahoma"/>
          <w:sz w:val="24"/>
          <w:szCs w:val="24"/>
        </w:rPr>
        <w:t xml:space="preserve"> criteria were added to tighten s</w:t>
      </w:r>
      <w:r w:rsidR="00BC46C9" w:rsidRPr="00BF6C4E">
        <w:rPr>
          <w:rFonts w:ascii="Arial Narrow" w:hAnsi="Arial Narrow" w:cs="Tahoma"/>
          <w:sz w:val="24"/>
          <w:szCs w:val="24"/>
        </w:rPr>
        <w:t>creening</w:t>
      </w:r>
      <w:r w:rsidR="00BB0B7F" w:rsidRPr="00BF6C4E">
        <w:rPr>
          <w:rFonts w:ascii="Arial Narrow" w:hAnsi="Arial Narrow" w:cs="Tahoma"/>
          <w:sz w:val="24"/>
          <w:szCs w:val="24"/>
        </w:rPr>
        <w:t xml:space="preserve">.  These new exclusion criteria comprised studies which </w:t>
      </w:r>
      <w:r w:rsidRPr="00BF6C4E">
        <w:rPr>
          <w:rFonts w:ascii="Arial Narrow" w:hAnsi="Arial Narrow" w:cs="Tahoma"/>
          <w:sz w:val="24"/>
          <w:szCs w:val="24"/>
        </w:rPr>
        <w:t xml:space="preserve">(1) </w:t>
      </w:r>
      <w:r w:rsidR="00BB0B7F" w:rsidRPr="00BF6C4E">
        <w:rPr>
          <w:rFonts w:ascii="Arial Narrow" w:hAnsi="Arial Narrow" w:cs="Tahoma"/>
          <w:sz w:val="24"/>
          <w:szCs w:val="24"/>
        </w:rPr>
        <w:t xml:space="preserve">have a </w:t>
      </w:r>
      <w:r w:rsidRPr="00BF6C4E">
        <w:rPr>
          <w:rFonts w:ascii="Arial Narrow" w:hAnsi="Arial Narrow" w:cs="Tahoma"/>
          <w:sz w:val="24"/>
          <w:szCs w:val="24"/>
        </w:rPr>
        <w:t xml:space="preserve">dominant focus on sexual activity or functioning and (2) studies in which findings for </w:t>
      </w:r>
      <w:r w:rsidR="00445E3B" w:rsidRPr="00BF6C4E">
        <w:rPr>
          <w:rFonts w:ascii="Arial Narrow" w:hAnsi="Arial Narrow" w:cs="Tahoma"/>
          <w:sz w:val="24"/>
          <w:szCs w:val="24"/>
        </w:rPr>
        <w:t xml:space="preserve">a wider </w:t>
      </w:r>
      <w:r w:rsidRPr="00BF6C4E">
        <w:rPr>
          <w:rFonts w:ascii="Arial Narrow" w:hAnsi="Arial Narrow" w:cs="Tahoma"/>
          <w:sz w:val="24"/>
          <w:szCs w:val="24"/>
        </w:rPr>
        <w:t xml:space="preserve">population group are </w:t>
      </w:r>
      <w:r w:rsidRPr="00BF6C4E">
        <w:rPr>
          <w:rFonts w:ascii="Arial Narrow" w:hAnsi="Arial Narrow" w:cs="Tahoma"/>
          <w:i/>
          <w:iCs/>
          <w:sz w:val="24"/>
          <w:szCs w:val="24"/>
        </w:rPr>
        <w:t>not</w:t>
      </w:r>
      <w:r w:rsidRPr="00BF6C4E">
        <w:rPr>
          <w:rFonts w:ascii="Arial Narrow" w:hAnsi="Arial Narrow" w:cs="Tahoma"/>
          <w:sz w:val="24"/>
          <w:szCs w:val="24"/>
        </w:rPr>
        <w:t xml:space="preserve"> reported </w:t>
      </w:r>
      <w:r w:rsidR="00445E3B" w:rsidRPr="00BF6C4E">
        <w:rPr>
          <w:rFonts w:ascii="Arial Narrow" w:hAnsi="Arial Narrow" w:cs="Tahoma"/>
          <w:sz w:val="24"/>
          <w:szCs w:val="24"/>
        </w:rPr>
        <w:t xml:space="preserve">separately </w:t>
      </w:r>
      <w:r w:rsidRPr="00BF6C4E">
        <w:rPr>
          <w:rFonts w:ascii="Arial Narrow" w:hAnsi="Arial Narrow" w:cs="Tahoma"/>
          <w:sz w:val="24"/>
          <w:szCs w:val="24"/>
        </w:rPr>
        <w:t xml:space="preserve">for participants aged </w:t>
      </w:r>
      <w:r w:rsidR="003577D2" w:rsidRPr="00BF6C4E">
        <w:rPr>
          <w:rFonts w:ascii="Arial Narrow" w:hAnsi="Arial Narrow" w:cs="Tahoma"/>
          <w:sz w:val="24"/>
          <w:szCs w:val="24"/>
        </w:rPr>
        <w:t>11</w:t>
      </w:r>
      <w:r w:rsidRPr="00BF6C4E">
        <w:rPr>
          <w:rFonts w:ascii="Arial Narrow" w:hAnsi="Arial Narrow" w:cs="Tahoma"/>
          <w:sz w:val="24"/>
          <w:szCs w:val="24"/>
        </w:rPr>
        <w:t xml:space="preserve">-25 years.  </w:t>
      </w:r>
      <w:bookmarkEnd w:id="9"/>
    </w:p>
    <w:p w14:paraId="03556A50" w14:textId="2A8C1116" w:rsidR="0032191F" w:rsidRPr="00BF6C4E" w:rsidRDefault="0032191F" w:rsidP="009D1BAF">
      <w:pPr>
        <w:spacing w:line="480" w:lineRule="auto"/>
        <w:ind w:firstLine="720"/>
        <w:rPr>
          <w:rFonts w:ascii="Arial Narrow" w:hAnsi="Arial Narrow" w:cs="Tahoma"/>
          <w:sz w:val="24"/>
          <w:szCs w:val="24"/>
        </w:rPr>
      </w:pPr>
      <w:r w:rsidRPr="00BF6C4E">
        <w:rPr>
          <w:rFonts w:ascii="Arial Narrow" w:hAnsi="Arial Narrow" w:cs="Tahoma"/>
          <w:sz w:val="24"/>
          <w:szCs w:val="24"/>
        </w:rPr>
        <w:t>The second round of title and abstract screening was conducted by three authors</w:t>
      </w:r>
      <w:r w:rsidR="00EF7758" w:rsidRPr="00BF6C4E">
        <w:rPr>
          <w:rFonts w:ascii="Arial Narrow" w:hAnsi="Arial Narrow" w:cs="Tahoma"/>
          <w:sz w:val="24"/>
          <w:szCs w:val="24"/>
        </w:rPr>
        <w:t xml:space="preserve"> (AJ, BC and PF)</w:t>
      </w:r>
      <w:r w:rsidR="00044B81" w:rsidRPr="00BF6C4E">
        <w:rPr>
          <w:rFonts w:ascii="Arial Narrow" w:hAnsi="Arial Narrow" w:cs="Tahoma"/>
          <w:sz w:val="24"/>
          <w:szCs w:val="24"/>
        </w:rPr>
        <w:t xml:space="preserve">, with all abstracts in this round independently </w:t>
      </w:r>
      <w:r w:rsidRPr="00BF6C4E">
        <w:rPr>
          <w:rFonts w:ascii="Arial Narrow" w:hAnsi="Arial Narrow" w:cs="Tahoma"/>
          <w:sz w:val="24"/>
          <w:szCs w:val="24"/>
        </w:rPr>
        <w:t xml:space="preserve">screened by two of </w:t>
      </w:r>
      <w:r w:rsidR="005D0268" w:rsidRPr="00BF6C4E">
        <w:rPr>
          <w:rFonts w:ascii="Arial Narrow" w:hAnsi="Arial Narrow" w:cs="Tahoma"/>
          <w:sz w:val="24"/>
          <w:szCs w:val="24"/>
        </w:rPr>
        <w:t>these</w:t>
      </w:r>
      <w:r w:rsidRPr="00BF6C4E">
        <w:rPr>
          <w:rFonts w:ascii="Arial Narrow" w:hAnsi="Arial Narrow" w:cs="Tahoma"/>
          <w:sz w:val="24"/>
          <w:szCs w:val="24"/>
        </w:rPr>
        <w:t xml:space="preserve"> authors</w:t>
      </w:r>
      <w:r w:rsidR="00EF7758" w:rsidRPr="00BF6C4E">
        <w:rPr>
          <w:rFonts w:ascii="Arial Narrow" w:hAnsi="Arial Narrow" w:cs="Tahoma"/>
          <w:sz w:val="24"/>
          <w:szCs w:val="24"/>
        </w:rPr>
        <w:t xml:space="preserve">. </w:t>
      </w:r>
      <w:r w:rsidRPr="00BF6C4E">
        <w:rPr>
          <w:rFonts w:ascii="Arial Narrow" w:hAnsi="Arial Narrow" w:cs="Tahoma"/>
          <w:sz w:val="24"/>
          <w:szCs w:val="24"/>
        </w:rPr>
        <w:t>Conflicts were resolved by whichever of the</w:t>
      </w:r>
      <w:r w:rsidR="00EF7758" w:rsidRPr="00BF6C4E">
        <w:rPr>
          <w:rFonts w:ascii="Arial Narrow" w:hAnsi="Arial Narrow" w:cs="Tahoma"/>
          <w:sz w:val="24"/>
          <w:szCs w:val="24"/>
        </w:rPr>
        <w:t>se</w:t>
      </w:r>
      <w:r w:rsidRPr="00BF6C4E">
        <w:rPr>
          <w:rFonts w:ascii="Arial Narrow" w:hAnsi="Arial Narrow" w:cs="Tahoma"/>
          <w:sz w:val="24"/>
          <w:szCs w:val="24"/>
        </w:rPr>
        <w:t xml:space="preserve"> authors did not screen that particular abstract</w:t>
      </w:r>
      <w:r w:rsidR="00EF7758" w:rsidRPr="00BF6C4E">
        <w:rPr>
          <w:rFonts w:ascii="Arial Narrow" w:hAnsi="Arial Narrow" w:cs="Tahoma"/>
          <w:sz w:val="24"/>
          <w:szCs w:val="24"/>
        </w:rPr>
        <w:t xml:space="preserve">, </w:t>
      </w:r>
      <w:r w:rsidR="00254FC5" w:rsidRPr="00BF6C4E">
        <w:rPr>
          <w:rFonts w:ascii="Arial Narrow" w:hAnsi="Arial Narrow" w:cs="Tahoma"/>
          <w:sz w:val="24"/>
          <w:szCs w:val="24"/>
        </w:rPr>
        <w:t xml:space="preserve">resulting </w:t>
      </w:r>
      <w:r w:rsidRPr="00BF6C4E">
        <w:rPr>
          <w:rFonts w:ascii="Arial Narrow" w:hAnsi="Arial Narrow" w:cs="Tahoma"/>
          <w:sz w:val="24"/>
          <w:szCs w:val="24"/>
        </w:rPr>
        <w:t>in 84 articles being excluded, and 111 articles progressing to full text review.</w:t>
      </w:r>
    </w:p>
    <w:p w14:paraId="7EDC1E4E" w14:textId="652EC8C1" w:rsidR="0032191F" w:rsidRPr="00BF6C4E" w:rsidRDefault="0032191F" w:rsidP="009D1BAF">
      <w:pPr>
        <w:pStyle w:val="Heading3"/>
        <w:spacing w:line="480" w:lineRule="auto"/>
        <w:ind w:firstLine="720"/>
        <w:rPr>
          <w:rFonts w:ascii="Arial Narrow" w:hAnsi="Arial Narrow" w:cs="Tahoma"/>
          <w:i w:val="0"/>
          <w:iCs w:val="0"/>
          <w:color w:val="auto"/>
          <w:sz w:val="24"/>
          <w:szCs w:val="24"/>
          <w:u w:val="none"/>
        </w:rPr>
      </w:pPr>
      <w:bookmarkStart w:id="11" w:name="_Toc34728950"/>
      <w:r w:rsidRPr="00BF6C4E">
        <w:rPr>
          <w:rFonts w:ascii="Arial Narrow" w:hAnsi="Arial Narrow" w:cs="Tahoma"/>
          <w:i w:val="0"/>
          <w:iCs w:val="0"/>
          <w:color w:val="auto"/>
          <w:sz w:val="24"/>
          <w:szCs w:val="24"/>
          <w:u w:val="none"/>
        </w:rPr>
        <w:t>Full text review</w:t>
      </w:r>
      <w:bookmarkEnd w:id="11"/>
    </w:p>
    <w:p w14:paraId="5D838CB9" w14:textId="237F1D95" w:rsidR="0032191F" w:rsidRPr="00BF6C4E" w:rsidRDefault="007702F4" w:rsidP="009D1BAF">
      <w:pPr>
        <w:spacing w:line="480" w:lineRule="auto"/>
        <w:ind w:firstLine="720"/>
        <w:rPr>
          <w:rFonts w:ascii="Arial Narrow" w:hAnsi="Arial Narrow" w:cs="Tahoma"/>
          <w:sz w:val="24"/>
          <w:szCs w:val="24"/>
        </w:rPr>
      </w:pPr>
      <w:r w:rsidRPr="00BF6C4E">
        <w:rPr>
          <w:rFonts w:ascii="Arial Narrow" w:hAnsi="Arial Narrow" w:cs="Tahoma"/>
          <w:sz w:val="24"/>
          <w:szCs w:val="24"/>
        </w:rPr>
        <w:t>All full text articles were independently reviewed by two of three authors (</w:t>
      </w:r>
      <w:r w:rsidR="00432F5C" w:rsidRPr="00BF6C4E">
        <w:rPr>
          <w:rFonts w:ascii="Arial Narrow" w:hAnsi="Arial Narrow" w:cs="Tahoma"/>
          <w:sz w:val="24"/>
          <w:szCs w:val="24"/>
        </w:rPr>
        <w:t>AJ, BC and PF</w:t>
      </w:r>
      <w:r w:rsidRPr="00BF6C4E">
        <w:rPr>
          <w:rFonts w:ascii="Arial Narrow" w:hAnsi="Arial Narrow" w:cs="Tahoma"/>
          <w:sz w:val="24"/>
          <w:szCs w:val="24"/>
        </w:rPr>
        <w:t>)</w:t>
      </w:r>
      <w:r w:rsidR="0032191F" w:rsidRPr="00BF6C4E">
        <w:rPr>
          <w:rFonts w:ascii="Arial Narrow" w:hAnsi="Arial Narrow" w:cs="Tahoma"/>
          <w:sz w:val="24"/>
          <w:szCs w:val="24"/>
        </w:rPr>
        <w:t>. Any disagreement about eligibility of any study during full text review was addressed by the remaining author who did not screen the full text of the study (</w:t>
      </w:r>
      <w:r w:rsidR="00432F5C" w:rsidRPr="00BF6C4E">
        <w:rPr>
          <w:rFonts w:ascii="Arial Narrow" w:hAnsi="Arial Narrow" w:cs="Tahoma"/>
          <w:sz w:val="24"/>
          <w:szCs w:val="24"/>
        </w:rPr>
        <w:t>AJ, BC or PF</w:t>
      </w:r>
      <w:r w:rsidR="0032191F" w:rsidRPr="00BF6C4E">
        <w:rPr>
          <w:rFonts w:ascii="Arial Narrow" w:hAnsi="Arial Narrow" w:cs="Tahoma"/>
          <w:sz w:val="24"/>
          <w:szCs w:val="24"/>
        </w:rPr>
        <w:t>). A total of 77 articles were excluded at</w:t>
      </w:r>
      <w:r w:rsidR="00A857E8" w:rsidRPr="00BF6C4E">
        <w:rPr>
          <w:rFonts w:ascii="Arial Narrow" w:hAnsi="Arial Narrow" w:cs="Tahoma"/>
          <w:sz w:val="24"/>
          <w:szCs w:val="24"/>
        </w:rPr>
        <w:t xml:space="preserve"> the</w:t>
      </w:r>
      <w:r w:rsidR="0032191F" w:rsidRPr="00BF6C4E">
        <w:rPr>
          <w:rFonts w:ascii="Arial Narrow" w:hAnsi="Arial Narrow" w:cs="Tahoma"/>
          <w:sz w:val="24"/>
          <w:szCs w:val="24"/>
        </w:rPr>
        <w:t xml:space="preserve"> full-text stage. Articles were excluded for the following reasons: (1) ineligible age range (n=</w:t>
      </w:r>
      <w:r w:rsidR="00470813" w:rsidRPr="00BF6C4E">
        <w:rPr>
          <w:rFonts w:ascii="Arial Narrow" w:hAnsi="Arial Narrow" w:cs="Tahoma"/>
          <w:sz w:val="24"/>
          <w:szCs w:val="24"/>
        </w:rPr>
        <w:t>6</w:t>
      </w:r>
      <w:r w:rsidR="0032430D" w:rsidRPr="00BF6C4E">
        <w:rPr>
          <w:rFonts w:ascii="Arial Narrow" w:hAnsi="Arial Narrow" w:cs="Tahoma"/>
          <w:sz w:val="24"/>
          <w:szCs w:val="24"/>
        </w:rPr>
        <w:t>2</w:t>
      </w:r>
      <w:r w:rsidR="0032191F" w:rsidRPr="00BF6C4E">
        <w:rPr>
          <w:rFonts w:ascii="Arial Narrow" w:hAnsi="Arial Narrow" w:cs="Tahoma"/>
          <w:sz w:val="24"/>
          <w:szCs w:val="24"/>
        </w:rPr>
        <w:t>), (2) insufficient focus on romantic relationships (n=5), ineligible format such as conference poster or review (n=10)</w:t>
      </w:r>
      <w:r w:rsidR="00254FC5" w:rsidRPr="00BF6C4E">
        <w:rPr>
          <w:rFonts w:ascii="Arial Narrow" w:hAnsi="Arial Narrow" w:cs="Tahoma"/>
          <w:sz w:val="24"/>
          <w:szCs w:val="24"/>
        </w:rPr>
        <w:t>,</w:t>
      </w:r>
      <w:r w:rsidR="0032191F" w:rsidRPr="00BF6C4E">
        <w:rPr>
          <w:rFonts w:ascii="Arial Narrow" w:hAnsi="Arial Narrow" w:cs="Tahoma"/>
          <w:sz w:val="24"/>
          <w:szCs w:val="24"/>
        </w:rPr>
        <w:t xml:space="preserve"> and (4) insufficient focus on young people with a long health term condition (n=1).</w:t>
      </w:r>
    </w:p>
    <w:p w14:paraId="00ACC9B8" w14:textId="7CBEC33C" w:rsidR="0032191F" w:rsidRPr="00BF6C4E" w:rsidRDefault="0032191F" w:rsidP="009D1BAF">
      <w:pPr>
        <w:spacing w:line="480" w:lineRule="auto"/>
        <w:ind w:firstLine="720"/>
        <w:rPr>
          <w:rFonts w:ascii="Arial Narrow" w:hAnsi="Arial Narrow" w:cs="Tahoma"/>
          <w:sz w:val="24"/>
          <w:szCs w:val="24"/>
        </w:rPr>
      </w:pPr>
      <w:r w:rsidRPr="00BF6C4E">
        <w:rPr>
          <w:rFonts w:ascii="Arial Narrow" w:hAnsi="Arial Narrow" w:cs="Tahoma"/>
          <w:sz w:val="24"/>
          <w:szCs w:val="24"/>
        </w:rPr>
        <w:t>Additionally, all retrieved reviews were hand searched to ensure that no relevant studies were missed. Google Scholar was also searched to conduct forward and backward citation searches for all eligible studies</w:t>
      </w:r>
      <w:r w:rsidR="00F70285" w:rsidRPr="00BF6C4E">
        <w:rPr>
          <w:rFonts w:ascii="Arial Narrow" w:hAnsi="Arial Narrow" w:cs="Tahoma"/>
          <w:sz w:val="24"/>
          <w:szCs w:val="24"/>
        </w:rPr>
        <w:t xml:space="preserve">. </w:t>
      </w:r>
      <w:r w:rsidR="00A857E8" w:rsidRPr="00BF6C4E">
        <w:rPr>
          <w:rFonts w:ascii="Arial Narrow" w:hAnsi="Arial Narrow" w:cs="Tahoma"/>
          <w:sz w:val="24"/>
          <w:szCs w:val="24"/>
        </w:rPr>
        <w:t xml:space="preserve">Neither of these two strategies identified </w:t>
      </w:r>
      <w:r w:rsidRPr="00BF6C4E">
        <w:rPr>
          <w:rFonts w:ascii="Arial Narrow" w:hAnsi="Arial Narrow" w:cs="Tahoma"/>
          <w:sz w:val="24"/>
          <w:szCs w:val="24"/>
        </w:rPr>
        <w:t xml:space="preserve">any further papers. </w:t>
      </w:r>
    </w:p>
    <w:p w14:paraId="7FC3580E" w14:textId="39FE15A3" w:rsidR="0032191F" w:rsidRPr="00BF6C4E" w:rsidRDefault="00F037C7" w:rsidP="002479D2">
      <w:pPr>
        <w:pStyle w:val="Heading2"/>
        <w:spacing w:line="480" w:lineRule="auto"/>
        <w:rPr>
          <w:rFonts w:ascii="Arial Narrow" w:hAnsi="Arial Narrow" w:cs="Tahoma"/>
          <w:color w:val="auto"/>
          <w:sz w:val="24"/>
          <w:szCs w:val="24"/>
          <w:u w:val="none"/>
        </w:rPr>
      </w:pPr>
      <w:bookmarkStart w:id="12" w:name="_Toc34728951"/>
      <w:r w:rsidRPr="00BF6C4E">
        <w:rPr>
          <w:rFonts w:ascii="Arial Narrow" w:hAnsi="Arial Narrow" w:cs="Tahoma"/>
          <w:color w:val="auto"/>
          <w:sz w:val="24"/>
          <w:szCs w:val="24"/>
          <w:u w:val="none"/>
        </w:rPr>
        <w:t xml:space="preserve">Stage 4: </w:t>
      </w:r>
      <w:r w:rsidR="001E46EC" w:rsidRPr="00BF6C4E">
        <w:rPr>
          <w:rFonts w:ascii="Arial Narrow" w:hAnsi="Arial Narrow" w:cs="Tahoma"/>
          <w:color w:val="auto"/>
          <w:sz w:val="24"/>
          <w:szCs w:val="24"/>
          <w:u w:val="none"/>
        </w:rPr>
        <w:t xml:space="preserve">Charting the </w:t>
      </w:r>
      <w:r w:rsidR="009D1BAF" w:rsidRPr="00BF6C4E">
        <w:rPr>
          <w:rFonts w:ascii="Arial Narrow" w:hAnsi="Arial Narrow" w:cs="Tahoma"/>
          <w:color w:val="auto"/>
          <w:sz w:val="24"/>
          <w:szCs w:val="24"/>
          <w:u w:val="none"/>
        </w:rPr>
        <w:t>D</w:t>
      </w:r>
      <w:r w:rsidR="0032191F" w:rsidRPr="00BF6C4E">
        <w:rPr>
          <w:rFonts w:ascii="Arial Narrow" w:hAnsi="Arial Narrow" w:cs="Tahoma"/>
          <w:color w:val="auto"/>
          <w:sz w:val="24"/>
          <w:szCs w:val="24"/>
          <w:u w:val="none"/>
        </w:rPr>
        <w:t>ata</w:t>
      </w:r>
      <w:bookmarkEnd w:id="12"/>
      <w:r w:rsidR="0032191F" w:rsidRPr="00BF6C4E">
        <w:rPr>
          <w:rFonts w:ascii="Arial Narrow" w:hAnsi="Arial Narrow" w:cs="Tahoma"/>
          <w:color w:val="auto"/>
          <w:sz w:val="24"/>
          <w:szCs w:val="24"/>
          <w:u w:val="none"/>
        </w:rPr>
        <w:t xml:space="preserve"> </w:t>
      </w:r>
    </w:p>
    <w:p w14:paraId="5BB69735" w14:textId="3CD984CA" w:rsidR="0032191F" w:rsidRPr="00BF6C4E" w:rsidRDefault="00254FC5" w:rsidP="009D1BAF">
      <w:pPr>
        <w:spacing w:line="480" w:lineRule="auto"/>
        <w:ind w:firstLine="720"/>
        <w:rPr>
          <w:rFonts w:ascii="Arial Narrow" w:hAnsi="Arial Narrow" w:cs="Tahoma"/>
          <w:sz w:val="24"/>
          <w:szCs w:val="24"/>
        </w:rPr>
      </w:pPr>
      <w:r w:rsidRPr="00BF6C4E">
        <w:rPr>
          <w:rFonts w:ascii="Arial Narrow" w:hAnsi="Arial Narrow" w:cs="Tahoma"/>
          <w:sz w:val="24"/>
          <w:szCs w:val="24"/>
        </w:rPr>
        <w:t>A</w:t>
      </w:r>
      <w:r w:rsidR="0032191F" w:rsidRPr="00BF6C4E">
        <w:rPr>
          <w:rFonts w:ascii="Arial Narrow" w:hAnsi="Arial Narrow" w:cs="Tahoma"/>
          <w:sz w:val="24"/>
          <w:szCs w:val="24"/>
        </w:rPr>
        <w:t xml:space="preserve"> data extraction form was developed by the research team (available on request from the lead author). Data extraction was conducted by KS and reviewed by a second </w:t>
      </w:r>
      <w:r w:rsidR="005D0268" w:rsidRPr="00BF6C4E">
        <w:rPr>
          <w:rFonts w:ascii="Arial Narrow" w:hAnsi="Arial Narrow" w:cs="Tahoma"/>
          <w:sz w:val="24"/>
          <w:szCs w:val="24"/>
        </w:rPr>
        <w:t xml:space="preserve">author </w:t>
      </w:r>
      <w:r w:rsidR="0032191F" w:rsidRPr="00BF6C4E">
        <w:rPr>
          <w:rFonts w:ascii="Arial Narrow" w:hAnsi="Arial Narrow" w:cs="Tahoma"/>
          <w:sz w:val="24"/>
          <w:szCs w:val="24"/>
        </w:rPr>
        <w:t xml:space="preserve">(e.g. </w:t>
      </w:r>
      <w:r w:rsidR="00432F5C" w:rsidRPr="00BF6C4E">
        <w:rPr>
          <w:rFonts w:ascii="Arial Narrow" w:hAnsi="Arial Narrow" w:cs="Tahoma"/>
          <w:sz w:val="24"/>
          <w:szCs w:val="24"/>
        </w:rPr>
        <w:t>AJ, BC or PF</w:t>
      </w:r>
      <w:r w:rsidR="0032191F" w:rsidRPr="00BF6C4E">
        <w:rPr>
          <w:rFonts w:ascii="Arial Narrow" w:hAnsi="Arial Narrow" w:cs="Tahoma"/>
          <w:sz w:val="24"/>
          <w:szCs w:val="24"/>
        </w:rPr>
        <w:t xml:space="preserve">). </w:t>
      </w:r>
      <w:r w:rsidR="0032191F" w:rsidRPr="00BF6C4E">
        <w:rPr>
          <w:rFonts w:ascii="Arial Narrow" w:hAnsi="Arial Narrow" w:cs="Tahoma"/>
          <w:sz w:val="24"/>
          <w:szCs w:val="24"/>
        </w:rPr>
        <w:lastRenderedPageBreak/>
        <w:t>For each study, information was selected regarding study authors and title, year of publication, journal, study aim/research question</w:t>
      </w:r>
      <w:r w:rsidRPr="00BF6C4E">
        <w:rPr>
          <w:rFonts w:ascii="Arial Narrow" w:hAnsi="Arial Narrow" w:cs="Tahoma"/>
          <w:sz w:val="24"/>
          <w:szCs w:val="24"/>
        </w:rPr>
        <w:t>, methodological approach</w:t>
      </w:r>
      <w:r w:rsidR="00E64A87" w:rsidRPr="00BF6C4E">
        <w:rPr>
          <w:rFonts w:ascii="Arial Narrow" w:hAnsi="Arial Narrow" w:cs="Tahoma"/>
          <w:sz w:val="24"/>
          <w:szCs w:val="24"/>
        </w:rPr>
        <w:t xml:space="preserve"> (e.g. qualitative, quantitative, mixed methods)</w:t>
      </w:r>
      <w:r w:rsidRPr="00BF6C4E">
        <w:rPr>
          <w:rFonts w:ascii="Arial Narrow" w:hAnsi="Arial Narrow" w:cs="Tahoma"/>
          <w:sz w:val="24"/>
          <w:szCs w:val="24"/>
        </w:rPr>
        <w:t xml:space="preserve">, </w:t>
      </w:r>
      <w:r w:rsidR="0032191F" w:rsidRPr="00BF6C4E">
        <w:rPr>
          <w:rFonts w:ascii="Arial Narrow" w:hAnsi="Arial Narrow" w:cs="Tahoma"/>
          <w:sz w:val="24"/>
          <w:szCs w:val="24"/>
        </w:rPr>
        <w:t>participant recruitment</w:t>
      </w:r>
      <w:r w:rsidR="00E64A87" w:rsidRPr="00BF6C4E">
        <w:rPr>
          <w:rFonts w:ascii="Arial Narrow" w:hAnsi="Arial Narrow" w:cs="Tahoma"/>
          <w:sz w:val="24"/>
          <w:szCs w:val="24"/>
        </w:rPr>
        <w:t xml:space="preserve"> (recruitment method), </w:t>
      </w:r>
      <w:r w:rsidR="0032191F" w:rsidRPr="00BF6C4E">
        <w:rPr>
          <w:rFonts w:ascii="Arial Narrow" w:hAnsi="Arial Narrow" w:cs="Tahoma"/>
          <w:sz w:val="24"/>
          <w:szCs w:val="24"/>
        </w:rPr>
        <w:t>sampling</w:t>
      </w:r>
      <w:r w:rsidR="00E64A87" w:rsidRPr="00BF6C4E">
        <w:rPr>
          <w:rFonts w:ascii="Arial Narrow" w:hAnsi="Arial Narrow" w:cs="Tahoma"/>
          <w:sz w:val="24"/>
          <w:szCs w:val="24"/>
        </w:rPr>
        <w:t xml:space="preserve"> (sample size, gender, age of participants)</w:t>
      </w:r>
      <w:r w:rsidR="0032191F" w:rsidRPr="00BF6C4E">
        <w:rPr>
          <w:rFonts w:ascii="Arial Narrow" w:hAnsi="Arial Narrow" w:cs="Tahoma"/>
          <w:sz w:val="24"/>
          <w:szCs w:val="24"/>
        </w:rPr>
        <w:t>, location</w:t>
      </w:r>
      <w:r w:rsidR="00E64A87" w:rsidRPr="00BF6C4E">
        <w:rPr>
          <w:rFonts w:ascii="Arial Narrow" w:hAnsi="Arial Narrow" w:cs="Tahoma"/>
          <w:sz w:val="24"/>
          <w:szCs w:val="24"/>
        </w:rPr>
        <w:t xml:space="preserve"> (country of study)</w:t>
      </w:r>
      <w:r w:rsidR="0032191F" w:rsidRPr="00BF6C4E">
        <w:rPr>
          <w:rFonts w:ascii="Arial Narrow" w:hAnsi="Arial Narrow" w:cs="Tahoma"/>
          <w:sz w:val="24"/>
          <w:szCs w:val="24"/>
        </w:rPr>
        <w:t>, methods</w:t>
      </w:r>
      <w:r w:rsidR="00E64A87" w:rsidRPr="00BF6C4E">
        <w:rPr>
          <w:rFonts w:ascii="Arial Narrow" w:hAnsi="Arial Narrow" w:cs="Tahoma"/>
          <w:sz w:val="24"/>
          <w:szCs w:val="24"/>
        </w:rPr>
        <w:t xml:space="preserve"> (e.g. survey, focus group, interview, observational study)</w:t>
      </w:r>
      <w:r w:rsidR="0032191F" w:rsidRPr="00BF6C4E">
        <w:rPr>
          <w:rFonts w:ascii="Arial Narrow" w:hAnsi="Arial Narrow" w:cs="Tahoma"/>
          <w:sz w:val="24"/>
          <w:szCs w:val="24"/>
        </w:rPr>
        <w:t xml:space="preserve"> and specific nature of the romantic relationship studied</w:t>
      </w:r>
      <w:r w:rsidR="00E64A87" w:rsidRPr="00BF6C4E">
        <w:rPr>
          <w:rFonts w:ascii="Arial Narrow" w:hAnsi="Arial Narrow" w:cs="Tahoma"/>
          <w:sz w:val="24"/>
          <w:szCs w:val="24"/>
        </w:rPr>
        <w:t xml:space="preserve"> (e.g. partner, boyfriend/</w:t>
      </w:r>
      <w:r w:rsidR="00A1445A" w:rsidRPr="00BF6C4E">
        <w:rPr>
          <w:rFonts w:ascii="Arial Narrow" w:hAnsi="Arial Narrow" w:cs="Tahoma"/>
          <w:sz w:val="24"/>
          <w:szCs w:val="24"/>
        </w:rPr>
        <w:t>girl</w:t>
      </w:r>
      <w:r w:rsidR="00E64A87" w:rsidRPr="00BF6C4E">
        <w:rPr>
          <w:rFonts w:ascii="Arial Narrow" w:hAnsi="Arial Narrow" w:cs="Tahoma"/>
          <w:sz w:val="24"/>
          <w:szCs w:val="24"/>
        </w:rPr>
        <w:t>friend, spouse, perceived future relationship)</w:t>
      </w:r>
      <w:r w:rsidR="0032191F" w:rsidRPr="00BF6C4E">
        <w:rPr>
          <w:rFonts w:ascii="Arial Narrow" w:hAnsi="Arial Narrow" w:cs="Tahoma"/>
          <w:sz w:val="24"/>
          <w:szCs w:val="24"/>
        </w:rPr>
        <w:t xml:space="preserve">, </w:t>
      </w:r>
      <w:r w:rsidRPr="00BF6C4E">
        <w:rPr>
          <w:rFonts w:ascii="Arial Narrow" w:hAnsi="Arial Narrow" w:cs="Tahoma"/>
          <w:sz w:val="24"/>
          <w:szCs w:val="24"/>
        </w:rPr>
        <w:t xml:space="preserve">and </w:t>
      </w:r>
      <w:r w:rsidR="0032191F" w:rsidRPr="00BF6C4E">
        <w:rPr>
          <w:rFonts w:ascii="Arial Narrow" w:hAnsi="Arial Narrow" w:cs="Tahoma"/>
          <w:sz w:val="24"/>
          <w:szCs w:val="24"/>
        </w:rPr>
        <w:t xml:space="preserve">health status of </w:t>
      </w:r>
      <w:r w:rsidR="00B62C44" w:rsidRPr="00BF6C4E">
        <w:rPr>
          <w:rFonts w:ascii="Arial Narrow" w:hAnsi="Arial Narrow" w:cs="Tahoma"/>
          <w:sz w:val="24"/>
          <w:szCs w:val="24"/>
        </w:rPr>
        <w:t xml:space="preserve">the </w:t>
      </w:r>
      <w:r w:rsidR="0032191F" w:rsidRPr="00BF6C4E">
        <w:rPr>
          <w:rFonts w:ascii="Arial Narrow" w:hAnsi="Arial Narrow" w:cs="Tahoma"/>
          <w:sz w:val="24"/>
          <w:szCs w:val="24"/>
        </w:rPr>
        <w:t>respondents</w:t>
      </w:r>
      <w:r w:rsidR="00E64A87" w:rsidRPr="00BF6C4E">
        <w:rPr>
          <w:rFonts w:ascii="Arial Narrow" w:hAnsi="Arial Narrow" w:cs="Tahoma"/>
          <w:sz w:val="24"/>
          <w:szCs w:val="24"/>
        </w:rPr>
        <w:t xml:space="preserve"> (e.g. nature of long-term condition, normative comparison group)</w:t>
      </w:r>
      <w:r w:rsidR="0032191F" w:rsidRPr="00BF6C4E">
        <w:rPr>
          <w:rFonts w:ascii="Arial Narrow" w:hAnsi="Arial Narrow" w:cs="Tahoma"/>
          <w:sz w:val="24"/>
          <w:szCs w:val="24"/>
        </w:rPr>
        <w:t xml:space="preserve">. </w:t>
      </w:r>
      <w:r w:rsidR="00A1445A" w:rsidRPr="00BF6C4E">
        <w:rPr>
          <w:rFonts w:ascii="Arial Narrow" w:hAnsi="Arial Narrow" w:cs="Tahoma"/>
          <w:sz w:val="24"/>
          <w:szCs w:val="24"/>
        </w:rPr>
        <w:t>Narrative methods and tables were used to chart the data.</w:t>
      </w:r>
      <w:r w:rsidR="0032191F" w:rsidRPr="00BF6C4E">
        <w:rPr>
          <w:rFonts w:ascii="Arial Narrow" w:hAnsi="Arial Narrow" w:cs="Tahoma"/>
          <w:sz w:val="24"/>
          <w:szCs w:val="24"/>
        </w:rPr>
        <w:t xml:space="preserve"> </w:t>
      </w:r>
    </w:p>
    <w:p w14:paraId="06D3B2C2" w14:textId="0EF1D57A" w:rsidR="0032191F" w:rsidRPr="00BF6C4E" w:rsidRDefault="0032191F" w:rsidP="009D1BAF">
      <w:pPr>
        <w:pStyle w:val="Heading2"/>
        <w:spacing w:line="480" w:lineRule="auto"/>
        <w:ind w:firstLine="720"/>
        <w:rPr>
          <w:rFonts w:ascii="Arial Narrow" w:hAnsi="Arial Narrow" w:cs="Tahoma"/>
          <w:color w:val="auto"/>
          <w:sz w:val="24"/>
          <w:szCs w:val="24"/>
          <w:u w:val="none"/>
        </w:rPr>
      </w:pPr>
      <w:bookmarkStart w:id="13" w:name="_Toc34728952"/>
      <w:r w:rsidRPr="00BF6C4E">
        <w:rPr>
          <w:rFonts w:ascii="Arial Narrow" w:hAnsi="Arial Narrow" w:cs="Tahoma"/>
          <w:color w:val="auto"/>
          <w:sz w:val="24"/>
          <w:szCs w:val="24"/>
          <w:u w:val="none"/>
        </w:rPr>
        <w:t xml:space="preserve">Appraisal of </w:t>
      </w:r>
      <w:r w:rsidR="009D1BAF" w:rsidRPr="00BF6C4E">
        <w:rPr>
          <w:rFonts w:ascii="Arial Narrow" w:hAnsi="Arial Narrow" w:cs="Tahoma"/>
          <w:color w:val="auto"/>
          <w:sz w:val="24"/>
          <w:szCs w:val="24"/>
          <w:u w:val="none"/>
        </w:rPr>
        <w:t>s</w:t>
      </w:r>
      <w:r w:rsidRPr="00BF6C4E">
        <w:rPr>
          <w:rFonts w:ascii="Arial Narrow" w:hAnsi="Arial Narrow" w:cs="Tahoma"/>
          <w:color w:val="auto"/>
          <w:sz w:val="24"/>
          <w:szCs w:val="24"/>
          <w:u w:val="none"/>
        </w:rPr>
        <w:t xml:space="preserve">tudy </w:t>
      </w:r>
      <w:r w:rsidR="009D1BAF" w:rsidRPr="00BF6C4E">
        <w:rPr>
          <w:rFonts w:ascii="Arial Narrow" w:hAnsi="Arial Narrow" w:cs="Tahoma"/>
          <w:color w:val="auto"/>
          <w:sz w:val="24"/>
          <w:szCs w:val="24"/>
          <w:u w:val="none"/>
        </w:rPr>
        <w:t>q</w:t>
      </w:r>
      <w:r w:rsidRPr="00BF6C4E">
        <w:rPr>
          <w:rFonts w:ascii="Arial Narrow" w:hAnsi="Arial Narrow" w:cs="Tahoma"/>
          <w:color w:val="auto"/>
          <w:sz w:val="24"/>
          <w:szCs w:val="24"/>
          <w:u w:val="none"/>
        </w:rPr>
        <w:t>uality</w:t>
      </w:r>
      <w:bookmarkEnd w:id="13"/>
    </w:p>
    <w:p w14:paraId="16360F5B" w14:textId="1A793546" w:rsidR="00F07F77" w:rsidRPr="00BF6C4E" w:rsidRDefault="00000B2D" w:rsidP="009D1BAF">
      <w:pPr>
        <w:spacing w:line="480" w:lineRule="auto"/>
        <w:ind w:firstLine="720"/>
        <w:rPr>
          <w:rFonts w:ascii="Arial Narrow" w:hAnsi="Arial Narrow"/>
          <w:sz w:val="24"/>
          <w:szCs w:val="24"/>
        </w:rPr>
      </w:pPr>
      <w:bookmarkStart w:id="14" w:name="_Hlk52939405"/>
      <w:bookmarkStart w:id="15" w:name="_Hlk51834793"/>
      <w:bookmarkStart w:id="16" w:name="_Hlk46043907"/>
      <w:r w:rsidRPr="00BF6C4E">
        <w:rPr>
          <w:rFonts w:ascii="Arial Narrow" w:hAnsi="Arial Narrow" w:cstheme="minorHAnsi"/>
          <w:sz w:val="24"/>
          <w:szCs w:val="24"/>
        </w:rPr>
        <w:t xml:space="preserve">The Mixed Methods Appraisal Tool MMAT </w:t>
      </w:r>
      <w:r w:rsidRPr="00BF6C4E">
        <w:rPr>
          <w:rFonts w:ascii="Arial Narrow" w:hAnsi="Arial Narrow" w:cstheme="minorHAnsi"/>
          <w:sz w:val="24"/>
          <w:szCs w:val="24"/>
        </w:rPr>
        <w:fldChar w:fldCharType="begin"/>
      </w:r>
      <w:r w:rsidRPr="00BF6C4E">
        <w:rPr>
          <w:rFonts w:ascii="Arial Narrow" w:hAnsi="Arial Narrow" w:cstheme="minorHAnsi"/>
          <w:sz w:val="24"/>
          <w:szCs w:val="24"/>
        </w:rPr>
        <w:instrText xml:space="preserve"> ADDIN ZOTERO_ITEM CSL_CITATION {"citationID":"l7U6DnVO","properties":{"formattedCitation":"(Hong et al., 2018)","plainCitation":"(Hong et al., 2018)","noteIndex":0},"citationItems":[{"id":3512,"uris":["http://zotero.org/users/5519555/items/JJISE8BN"],"uri":["http://zotero.org/users/5519555/items/JJISE8BN"],"itemData":{"id":3512,"type":"article","title":"Mixed Methods Appraisal Tool (MMAT) Version 2018: User Guide. Registration of Copyright (#1148552), Canadian Intellectual Property Office, Industry Canada.","author":[{"family":"Hong","given":"Q.N."},{"family":"Fàbregues","given":"S"},{"family":"Bartlett","given":"G"},{"family":"Boardman","given":"F"},{"family":"Cargo","given":"M"},{"family":"Dagenaise","given":"P"},{"family":"Gagon","given":"M.P"},{"family":"Griffiths","given":"F"},{"family":"Nicolau","given":"B"},{"family":"O'Cathain","given":"A"},{"family":"Rousseau","given":"M.C."},{"family":"Vedel","given":"I"}],"issued":{"date-parts":[["2018"]]}}}],"schema":"https://github.com/citation-style-language/schema/raw/master/csl-citation.json"} </w:instrText>
      </w:r>
      <w:r w:rsidRPr="00BF6C4E">
        <w:rPr>
          <w:rFonts w:ascii="Arial Narrow" w:hAnsi="Arial Narrow" w:cstheme="minorHAnsi"/>
          <w:sz w:val="24"/>
          <w:szCs w:val="24"/>
        </w:rPr>
        <w:fldChar w:fldCharType="separate"/>
      </w:r>
      <w:r w:rsidRPr="00BF6C4E">
        <w:rPr>
          <w:rFonts w:ascii="Arial Narrow" w:hAnsi="Arial Narrow" w:cstheme="minorHAnsi"/>
          <w:sz w:val="24"/>
          <w:szCs w:val="24"/>
        </w:rPr>
        <w:t>(Hong et al., 2018)</w:t>
      </w:r>
      <w:r w:rsidRPr="00BF6C4E">
        <w:rPr>
          <w:rFonts w:ascii="Arial Narrow" w:hAnsi="Arial Narrow" w:cstheme="minorHAnsi"/>
          <w:sz w:val="24"/>
          <w:szCs w:val="24"/>
        </w:rPr>
        <w:fldChar w:fldCharType="end"/>
      </w:r>
      <w:r w:rsidRPr="00BF6C4E">
        <w:rPr>
          <w:rFonts w:ascii="Arial Narrow" w:hAnsi="Arial Narrow" w:cstheme="minorHAnsi"/>
          <w:sz w:val="24"/>
          <w:szCs w:val="24"/>
        </w:rPr>
        <w:t xml:space="preserve"> was used to review, but not score, the methodological quality of all 33 included articles. The MMAT was selected as it enables robust assessment of quality across a range of study designs</w:t>
      </w:r>
      <w:r w:rsidR="00147336" w:rsidRPr="00BF6C4E">
        <w:rPr>
          <w:rFonts w:ascii="Arial Narrow" w:hAnsi="Arial Narrow" w:cstheme="minorHAnsi"/>
          <w:sz w:val="24"/>
          <w:szCs w:val="24"/>
        </w:rPr>
        <w:t xml:space="preserve"> and study </w:t>
      </w:r>
      <w:r w:rsidR="00810CEA" w:rsidRPr="00BF6C4E">
        <w:rPr>
          <w:rFonts w:ascii="Arial Narrow" w:hAnsi="Arial Narrow" w:cstheme="minorHAnsi"/>
          <w:sz w:val="24"/>
          <w:szCs w:val="24"/>
        </w:rPr>
        <w:t>elements</w:t>
      </w:r>
      <w:r w:rsidRPr="00BF6C4E">
        <w:rPr>
          <w:rFonts w:ascii="Arial Narrow" w:hAnsi="Arial Narrow" w:cstheme="minorHAnsi"/>
          <w:sz w:val="24"/>
          <w:szCs w:val="24"/>
        </w:rPr>
        <w:t xml:space="preserve"> with a single tool.  Specifically, the calculation of an overall quality score from each MMAT criterion is discouraged</w:t>
      </w:r>
      <w:bookmarkEnd w:id="14"/>
      <w:r w:rsidR="00A13BBA" w:rsidRPr="00BF6C4E">
        <w:rPr>
          <w:rFonts w:ascii="Arial Narrow" w:hAnsi="Arial Narrow" w:cs="Tahoma"/>
          <w:sz w:val="24"/>
          <w:szCs w:val="24"/>
        </w:rPr>
        <w:t>.</w:t>
      </w:r>
      <w:r w:rsidR="003B65AE" w:rsidRPr="00BF6C4E">
        <w:rPr>
          <w:rFonts w:ascii="Arial Narrow" w:hAnsi="Arial Narrow" w:cs="Tahoma"/>
          <w:sz w:val="24"/>
          <w:szCs w:val="24"/>
        </w:rPr>
        <w:t xml:space="preserve"> </w:t>
      </w:r>
      <w:bookmarkEnd w:id="15"/>
      <w:r w:rsidR="00F07F77" w:rsidRPr="00BF6C4E">
        <w:rPr>
          <w:rFonts w:ascii="Arial Narrow" w:hAnsi="Arial Narrow"/>
          <w:sz w:val="24"/>
          <w:szCs w:val="24"/>
        </w:rPr>
        <w:t xml:space="preserve">Psychometric evaluation of the MMAT has identified moderate to perfect agreement between reviewers for the MMAT criteria and substantial agreement in terms of the overall quality score of studies reviewed using the tool </w:t>
      </w:r>
      <w:r w:rsidR="00F07F77" w:rsidRPr="00BF6C4E">
        <w:rPr>
          <w:rFonts w:ascii="Arial Narrow" w:hAnsi="Arial Narrow"/>
          <w:sz w:val="24"/>
          <w:szCs w:val="24"/>
        </w:rPr>
        <w:fldChar w:fldCharType="begin"/>
      </w:r>
      <w:r w:rsidR="00F07F77" w:rsidRPr="00BF6C4E">
        <w:rPr>
          <w:rFonts w:ascii="Arial Narrow" w:hAnsi="Arial Narrow"/>
          <w:sz w:val="24"/>
          <w:szCs w:val="24"/>
        </w:rPr>
        <w:instrText xml:space="preserve"> ADDIN ZOTERO_ITEM CSL_CITATION {"citationID":"eGNt9qlb","properties":{"formattedCitation":"(Pace et al., 2012)","plainCitation":"(Pace et al., 2012)","noteIndex":0},"citationItems":[{"id":3644,"uris":["http://zotero.org/users/5519555/items/ZW4MHM84"],"uri":["http://zotero.org/users/5519555/items/ZW4MHM84"],"itemData":{"id":3644,"type":"article-journal","abstract":"BACKGROUND: Systematic literature reviews identify, select, appraise, and synthesize relevant literature on a particular topic. Typically, these reviews examine primary studies based on similar methods, e.g., experimental trials. In contrast, interest in a new form of review, known as mixed studies review (MSR), which includes qualitative, quantitative, and mixed methods studies, is growing. In MSRs, reviewers appraise studies that use different methods allowing them to obtain in-depth answers to complex research questions. However, appraising the quality of studies with different methods remains challenging. To facilitate systematic MSRs, a pilot Mixed Methods Appraisal Tool (MMAT) has been developed at McGill University (a checklist and a tutorial), which can be used to concurrently appraise the methodological quality of qualitative, quantitative, and mixed methods studies.\nOBJECTIVES: The purpose of the present study is to test the reliability and efficiency of a pilot version of the MMAT.\nMETHODS: The Center for Participatory Research at McGill conducted a systematic MSR on the benefits of Participatory Research (PR). Thirty-two PR evaluation studies were appraised by two independent reviewers using the pilot MMAT. Among these, 11 (34%) involved nurses as researchers or research partners. Appraisal time was measured to assess efficiency. Inter-rater reliability was assessed by calculating a kappa statistic based on dichotomized responses for each criterion. An appraisal score was determined for each study, which allowed the calculation of an overall intra-class correlation.\nRESULTS: On average, it took 14 min to appraise a study (excluding the initial reading of articles). Agreement between reviewers was moderate to perfect with regards to MMAT criteria, and substantial with respect to the overall quality score of appraised studies.\nCONCLUSION: The MMAT is unique, thus the reliability of the pilot MMAT is promising, and encourages further development.","container-title":"International Journal of Nursing Studies","DOI":"10.1016/j.ijnurstu.2011.07.002","ISSN":"1873-491X","issue":"1","journalAbbreviation":"Int J Nurs Stud","language":"eng","note":"PMID: 21835406","page":"47-53","source":"PubMed","title":"Testing the reliability and efficiency of the pilot Mixed Methods Appraisal Tool (MMAT) for systematic mixed studies review","volume":"49","author":[{"family":"Pace","given":"Romina"},{"family":"Pluye","given":"Pierre"},{"family":"Bartlett","given":"Gillian"},{"family":"Macaulay","given":"Ann C."},{"family":"Salsberg","given":"Jon"},{"family":"Jagosh","given":"Justin"},{"family":"Seller","given":"Robbyn"}],"issued":{"date-parts":[["2012",1]]}}}],"schema":"https://github.com/citation-style-language/schema/raw/master/csl-citation.json"} </w:instrText>
      </w:r>
      <w:r w:rsidR="00F07F77" w:rsidRPr="00BF6C4E">
        <w:rPr>
          <w:rFonts w:ascii="Arial Narrow" w:hAnsi="Arial Narrow"/>
          <w:sz w:val="24"/>
          <w:szCs w:val="24"/>
        </w:rPr>
        <w:fldChar w:fldCharType="separate"/>
      </w:r>
      <w:r w:rsidR="00F07F77" w:rsidRPr="00BF6C4E">
        <w:rPr>
          <w:rFonts w:ascii="Arial Narrow" w:hAnsi="Arial Narrow"/>
          <w:sz w:val="24"/>
          <w:szCs w:val="24"/>
        </w:rPr>
        <w:t>(Pace et al., 2012)</w:t>
      </w:r>
      <w:r w:rsidR="00F07F77" w:rsidRPr="00BF6C4E">
        <w:rPr>
          <w:rFonts w:ascii="Arial Narrow" w:hAnsi="Arial Narrow"/>
          <w:sz w:val="24"/>
          <w:szCs w:val="24"/>
        </w:rPr>
        <w:fldChar w:fldCharType="end"/>
      </w:r>
      <w:r w:rsidR="00F07F77" w:rsidRPr="00BF6C4E">
        <w:rPr>
          <w:rFonts w:ascii="Arial Narrow" w:hAnsi="Arial Narrow"/>
          <w:sz w:val="24"/>
          <w:szCs w:val="24"/>
        </w:rPr>
        <w:t>.</w:t>
      </w:r>
    </w:p>
    <w:p w14:paraId="68DDCEDB" w14:textId="1856D48F" w:rsidR="00B427B9" w:rsidRPr="00BF6C4E" w:rsidRDefault="0032191F" w:rsidP="00810CEA">
      <w:pPr>
        <w:spacing w:line="480" w:lineRule="auto"/>
        <w:ind w:firstLine="720"/>
        <w:rPr>
          <w:rFonts w:ascii="Arial Narrow" w:hAnsi="Arial Narrow" w:cs="Tahoma"/>
          <w:sz w:val="24"/>
          <w:szCs w:val="24"/>
        </w:rPr>
      </w:pPr>
      <w:r w:rsidRPr="00BF6C4E">
        <w:rPr>
          <w:rFonts w:ascii="Arial Narrow" w:hAnsi="Arial Narrow" w:cs="Tahoma"/>
          <w:sz w:val="24"/>
          <w:szCs w:val="24"/>
        </w:rPr>
        <w:t xml:space="preserve">Quality screening for all </w:t>
      </w:r>
      <w:r w:rsidR="00824691" w:rsidRPr="00BF6C4E">
        <w:rPr>
          <w:rFonts w:ascii="Arial Narrow" w:hAnsi="Arial Narrow" w:cs="Tahoma"/>
          <w:sz w:val="24"/>
          <w:szCs w:val="24"/>
        </w:rPr>
        <w:t xml:space="preserve">articles </w:t>
      </w:r>
      <w:r w:rsidRPr="00BF6C4E">
        <w:rPr>
          <w:rFonts w:ascii="Arial Narrow" w:hAnsi="Arial Narrow" w:cs="Tahoma"/>
          <w:sz w:val="24"/>
          <w:szCs w:val="24"/>
        </w:rPr>
        <w:t xml:space="preserve">was conducted by KS and reviewed by a second </w:t>
      </w:r>
      <w:r w:rsidR="005D0268" w:rsidRPr="00BF6C4E">
        <w:rPr>
          <w:rFonts w:ascii="Arial Narrow" w:hAnsi="Arial Narrow" w:cs="Tahoma"/>
          <w:sz w:val="24"/>
          <w:szCs w:val="24"/>
        </w:rPr>
        <w:t>author (</w:t>
      </w:r>
      <w:r w:rsidR="00432F5C" w:rsidRPr="00BF6C4E">
        <w:rPr>
          <w:rFonts w:ascii="Arial Narrow" w:hAnsi="Arial Narrow" w:cs="Tahoma"/>
          <w:sz w:val="24"/>
          <w:szCs w:val="24"/>
        </w:rPr>
        <w:t>AJ, BC or PF</w:t>
      </w:r>
      <w:r w:rsidRPr="00BF6C4E">
        <w:rPr>
          <w:rFonts w:ascii="Arial Narrow" w:hAnsi="Arial Narrow" w:cs="Tahoma"/>
          <w:sz w:val="24"/>
          <w:szCs w:val="24"/>
        </w:rPr>
        <w:t>)</w:t>
      </w:r>
      <w:r w:rsidR="005D0268" w:rsidRPr="00BF6C4E">
        <w:rPr>
          <w:rFonts w:ascii="Arial Narrow" w:hAnsi="Arial Narrow" w:cs="Tahoma"/>
          <w:sz w:val="24"/>
          <w:szCs w:val="24"/>
        </w:rPr>
        <w:t xml:space="preserve">. </w:t>
      </w:r>
      <w:r w:rsidR="00A11528" w:rsidRPr="00BF6C4E">
        <w:rPr>
          <w:rFonts w:ascii="Arial Narrow" w:hAnsi="Arial Narrow" w:cs="Tahoma"/>
          <w:sz w:val="24"/>
          <w:szCs w:val="24"/>
        </w:rPr>
        <w:t>F</w:t>
      </w:r>
      <w:r w:rsidR="005D0268" w:rsidRPr="00BF6C4E">
        <w:rPr>
          <w:rFonts w:ascii="Arial Narrow" w:hAnsi="Arial Narrow" w:cs="Tahoma"/>
          <w:sz w:val="24"/>
          <w:szCs w:val="24"/>
        </w:rPr>
        <w:t>in</w:t>
      </w:r>
      <w:r w:rsidR="00314A5D" w:rsidRPr="00BF6C4E">
        <w:rPr>
          <w:rFonts w:ascii="Arial Narrow" w:hAnsi="Arial Narrow" w:cs="Tahoma"/>
          <w:sz w:val="24"/>
          <w:szCs w:val="24"/>
        </w:rPr>
        <w:t xml:space="preserve">dings </w:t>
      </w:r>
      <w:r w:rsidR="00A11528" w:rsidRPr="00BF6C4E">
        <w:rPr>
          <w:rFonts w:ascii="Arial Narrow" w:hAnsi="Arial Narrow" w:cs="Tahoma"/>
          <w:sz w:val="24"/>
          <w:szCs w:val="24"/>
        </w:rPr>
        <w:t>pertaining to study quality a</w:t>
      </w:r>
      <w:r w:rsidR="00314A5D" w:rsidRPr="00BF6C4E">
        <w:rPr>
          <w:rFonts w:ascii="Arial Narrow" w:hAnsi="Arial Narrow" w:cs="Tahoma"/>
          <w:sz w:val="24"/>
          <w:szCs w:val="24"/>
        </w:rPr>
        <w:t>re presented in Table 2</w:t>
      </w:r>
      <w:r w:rsidR="00CE24A0" w:rsidRPr="00BF6C4E">
        <w:rPr>
          <w:rFonts w:ascii="Arial Narrow" w:hAnsi="Arial Narrow" w:cs="Tahoma"/>
          <w:sz w:val="24"/>
          <w:szCs w:val="24"/>
        </w:rPr>
        <w:t xml:space="preserve">. </w:t>
      </w:r>
      <w:bookmarkStart w:id="17" w:name="_Hlk53203244"/>
      <w:r w:rsidR="00F037C7" w:rsidRPr="00BF6C4E">
        <w:rPr>
          <w:rFonts w:ascii="Arial Narrow" w:hAnsi="Arial Narrow" w:cs="Tahoma"/>
          <w:sz w:val="24"/>
          <w:szCs w:val="24"/>
        </w:rPr>
        <w:t>Of the</w:t>
      </w:r>
      <w:r w:rsidR="0016058A" w:rsidRPr="00BF6C4E">
        <w:rPr>
          <w:rFonts w:ascii="Arial Narrow" w:hAnsi="Arial Narrow" w:cs="Tahoma"/>
          <w:sz w:val="24"/>
          <w:szCs w:val="24"/>
        </w:rPr>
        <w:t xml:space="preserve"> 3</w:t>
      </w:r>
      <w:r w:rsidR="0032430D" w:rsidRPr="00BF6C4E">
        <w:rPr>
          <w:rFonts w:ascii="Arial Narrow" w:hAnsi="Arial Narrow" w:cs="Tahoma"/>
          <w:sz w:val="24"/>
          <w:szCs w:val="24"/>
        </w:rPr>
        <w:t>3</w:t>
      </w:r>
      <w:r w:rsidR="0016058A" w:rsidRPr="00BF6C4E">
        <w:rPr>
          <w:rFonts w:ascii="Arial Narrow" w:hAnsi="Arial Narrow" w:cs="Tahoma"/>
          <w:sz w:val="24"/>
          <w:szCs w:val="24"/>
        </w:rPr>
        <w:t xml:space="preserve"> </w:t>
      </w:r>
      <w:r w:rsidR="00824691" w:rsidRPr="00BF6C4E">
        <w:rPr>
          <w:rFonts w:ascii="Arial Narrow" w:hAnsi="Arial Narrow" w:cs="Tahoma"/>
          <w:sz w:val="24"/>
          <w:szCs w:val="24"/>
        </w:rPr>
        <w:t>articles</w:t>
      </w:r>
      <w:r w:rsidR="0016058A" w:rsidRPr="00BF6C4E">
        <w:rPr>
          <w:rFonts w:ascii="Arial Narrow" w:hAnsi="Arial Narrow" w:cs="Tahoma"/>
          <w:sz w:val="24"/>
          <w:szCs w:val="24"/>
        </w:rPr>
        <w:t xml:space="preserve">, 21 did not </w:t>
      </w:r>
      <w:r w:rsidR="00AB06B9" w:rsidRPr="00BF6C4E">
        <w:rPr>
          <w:rFonts w:ascii="Arial Narrow" w:hAnsi="Arial Narrow" w:cs="Tahoma"/>
          <w:sz w:val="24"/>
          <w:szCs w:val="24"/>
        </w:rPr>
        <w:t xml:space="preserve">phrase their research aim in the form of a </w:t>
      </w:r>
      <w:r w:rsidR="0016058A" w:rsidRPr="00BF6C4E">
        <w:rPr>
          <w:rFonts w:ascii="Arial Narrow" w:hAnsi="Arial Narrow" w:cs="Tahoma"/>
          <w:sz w:val="24"/>
          <w:szCs w:val="24"/>
        </w:rPr>
        <w:t xml:space="preserve">question. </w:t>
      </w:r>
      <w:bookmarkEnd w:id="17"/>
      <w:r w:rsidR="00611C11" w:rsidRPr="00BF6C4E">
        <w:rPr>
          <w:rFonts w:ascii="Arial Narrow" w:hAnsi="Arial Narrow" w:cs="Tahoma"/>
          <w:sz w:val="24"/>
          <w:szCs w:val="24"/>
        </w:rPr>
        <w:t>Typically,</w:t>
      </w:r>
      <w:r w:rsidR="005D0268" w:rsidRPr="00BF6C4E">
        <w:rPr>
          <w:rFonts w:ascii="Arial Narrow" w:hAnsi="Arial Narrow" w:cs="Tahoma"/>
          <w:sz w:val="24"/>
          <w:szCs w:val="24"/>
        </w:rPr>
        <w:t xml:space="preserve"> </w:t>
      </w:r>
      <w:r w:rsidR="0016058A" w:rsidRPr="00BF6C4E">
        <w:rPr>
          <w:rFonts w:ascii="Arial Narrow" w:hAnsi="Arial Narrow" w:cs="Tahoma"/>
          <w:sz w:val="24"/>
          <w:szCs w:val="24"/>
        </w:rPr>
        <w:t xml:space="preserve">qualitative </w:t>
      </w:r>
      <w:r w:rsidR="00824691" w:rsidRPr="00BF6C4E">
        <w:rPr>
          <w:rFonts w:ascii="Arial Narrow" w:hAnsi="Arial Narrow" w:cs="Tahoma"/>
          <w:sz w:val="24"/>
          <w:szCs w:val="24"/>
        </w:rPr>
        <w:t xml:space="preserve">articles </w:t>
      </w:r>
      <w:r w:rsidR="0016058A" w:rsidRPr="00BF6C4E">
        <w:rPr>
          <w:rFonts w:ascii="Arial Narrow" w:hAnsi="Arial Narrow" w:cs="Tahoma"/>
          <w:sz w:val="24"/>
          <w:szCs w:val="24"/>
        </w:rPr>
        <w:t xml:space="preserve">met the assessment criteria more robustly </w:t>
      </w:r>
      <w:r w:rsidR="00660BC6" w:rsidRPr="00BF6C4E">
        <w:rPr>
          <w:rFonts w:ascii="Arial Narrow" w:hAnsi="Arial Narrow" w:cs="Tahoma"/>
          <w:sz w:val="24"/>
          <w:szCs w:val="24"/>
        </w:rPr>
        <w:t xml:space="preserve">(as noted by a higher number of yes responses to individual criteria) </w:t>
      </w:r>
      <w:r w:rsidR="0016058A" w:rsidRPr="00BF6C4E">
        <w:rPr>
          <w:rFonts w:ascii="Arial Narrow" w:hAnsi="Arial Narrow" w:cs="Tahoma"/>
          <w:sz w:val="24"/>
          <w:szCs w:val="24"/>
        </w:rPr>
        <w:t xml:space="preserve">than the </w:t>
      </w:r>
      <w:r w:rsidR="00824691" w:rsidRPr="00BF6C4E">
        <w:rPr>
          <w:rFonts w:ascii="Arial Narrow" w:hAnsi="Arial Narrow" w:cs="Tahoma"/>
          <w:sz w:val="24"/>
          <w:szCs w:val="24"/>
        </w:rPr>
        <w:t xml:space="preserve">articles </w:t>
      </w:r>
      <w:r w:rsidR="0016058A" w:rsidRPr="00BF6C4E">
        <w:rPr>
          <w:rFonts w:ascii="Arial Narrow" w:hAnsi="Arial Narrow" w:cs="Tahoma"/>
          <w:sz w:val="24"/>
          <w:szCs w:val="24"/>
        </w:rPr>
        <w:t>using other methodologies. Key quality issues related to</w:t>
      </w:r>
      <w:r w:rsidR="005D0268" w:rsidRPr="00BF6C4E">
        <w:rPr>
          <w:rFonts w:ascii="Arial Narrow" w:hAnsi="Arial Narrow" w:cs="Tahoma"/>
          <w:sz w:val="24"/>
          <w:szCs w:val="24"/>
        </w:rPr>
        <w:t xml:space="preserve"> reporting of</w:t>
      </w:r>
      <w:r w:rsidR="0016058A" w:rsidRPr="00BF6C4E">
        <w:rPr>
          <w:rFonts w:ascii="Arial Narrow" w:hAnsi="Arial Narrow" w:cs="Tahoma"/>
          <w:sz w:val="24"/>
          <w:szCs w:val="24"/>
        </w:rPr>
        <w:t xml:space="preserve"> incomplete outcome data</w:t>
      </w:r>
      <w:r w:rsidR="005D0268" w:rsidRPr="00BF6C4E">
        <w:rPr>
          <w:rFonts w:ascii="Arial Narrow" w:hAnsi="Arial Narrow" w:cs="Tahoma"/>
          <w:sz w:val="24"/>
          <w:szCs w:val="24"/>
        </w:rPr>
        <w:t xml:space="preserve">, </w:t>
      </w:r>
      <w:r w:rsidR="0016058A" w:rsidRPr="00BF6C4E">
        <w:rPr>
          <w:rFonts w:ascii="Arial Narrow" w:hAnsi="Arial Narrow" w:cs="Tahoma"/>
          <w:sz w:val="24"/>
          <w:szCs w:val="24"/>
        </w:rPr>
        <w:t>in</w:t>
      </w:r>
      <w:r w:rsidR="00314A5D" w:rsidRPr="00BF6C4E">
        <w:rPr>
          <w:rFonts w:ascii="Arial Narrow" w:hAnsi="Arial Narrow" w:cs="Tahoma"/>
          <w:sz w:val="24"/>
          <w:szCs w:val="24"/>
        </w:rPr>
        <w:t>s</w:t>
      </w:r>
      <w:r w:rsidR="0016058A" w:rsidRPr="00BF6C4E">
        <w:rPr>
          <w:rFonts w:ascii="Arial Narrow" w:hAnsi="Arial Narrow" w:cs="Tahoma"/>
          <w:sz w:val="24"/>
          <w:szCs w:val="24"/>
        </w:rPr>
        <w:t>ufficient information presented to determine if the measurements</w:t>
      </w:r>
      <w:r w:rsidR="00314A5D" w:rsidRPr="00BF6C4E">
        <w:rPr>
          <w:rFonts w:ascii="Arial Narrow" w:hAnsi="Arial Narrow" w:cs="Tahoma"/>
          <w:sz w:val="24"/>
          <w:szCs w:val="24"/>
        </w:rPr>
        <w:t xml:space="preserve"> or analyses were appropriate</w:t>
      </w:r>
      <w:r w:rsidR="00611C11" w:rsidRPr="00BF6C4E">
        <w:rPr>
          <w:rFonts w:ascii="Arial Narrow" w:hAnsi="Arial Narrow" w:cs="Tahoma"/>
          <w:sz w:val="24"/>
          <w:szCs w:val="24"/>
        </w:rPr>
        <w:t>,</w:t>
      </w:r>
      <w:r w:rsidR="00314A5D" w:rsidRPr="00BF6C4E">
        <w:rPr>
          <w:rFonts w:ascii="Arial Narrow" w:hAnsi="Arial Narrow" w:cs="Tahoma"/>
          <w:sz w:val="24"/>
          <w:szCs w:val="24"/>
        </w:rPr>
        <w:t xml:space="preserve"> or if the risk o</w:t>
      </w:r>
      <w:r w:rsidR="00376921" w:rsidRPr="00BF6C4E">
        <w:rPr>
          <w:rFonts w:ascii="Arial Narrow" w:hAnsi="Arial Narrow" w:cs="Tahoma"/>
          <w:sz w:val="24"/>
          <w:szCs w:val="24"/>
        </w:rPr>
        <w:t>f</w:t>
      </w:r>
      <w:r w:rsidR="00314A5D" w:rsidRPr="00BF6C4E">
        <w:rPr>
          <w:rFonts w:ascii="Arial Narrow" w:hAnsi="Arial Narrow" w:cs="Tahoma"/>
          <w:sz w:val="24"/>
          <w:szCs w:val="24"/>
        </w:rPr>
        <w:t xml:space="preserve"> non-response bias was low. </w:t>
      </w:r>
    </w:p>
    <w:bookmarkEnd w:id="16"/>
    <w:p w14:paraId="3F87A4AD" w14:textId="250630BD" w:rsidR="00115889" w:rsidRPr="00BF6C4E" w:rsidRDefault="006F19B3" w:rsidP="009D1BAF">
      <w:pPr>
        <w:spacing w:line="480" w:lineRule="auto"/>
        <w:ind w:firstLine="720"/>
        <w:rPr>
          <w:rFonts w:ascii="Arial Narrow" w:hAnsi="Arial Narrow" w:cs="Tahoma"/>
          <w:sz w:val="24"/>
          <w:szCs w:val="24"/>
        </w:rPr>
      </w:pPr>
      <w:r w:rsidRPr="00BF6C4E">
        <w:rPr>
          <w:rFonts w:ascii="Arial Narrow" w:hAnsi="Arial Narrow" w:cs="Tahoma"/>
          <w:sz w:val="24"/>
          <w:szCs w:val="24"/>
        </w:rPr>
        <w:t>I</w:t>
      </w:r>
      <w:r w:rsidR="00115889" w:rsidRPr="00BF6C4E">
        <w:rPr>
          <w:rFonts w:ascii="Arial Narrow" w:hAnsi="Arial Narrow" w:cs="Tahoma"/>
          <w:sz w:val="24"/>
          <w:szCs w:val="24"/>
        </w:rPr>
        <w:t xml:space="preserve">nsert Table 2 </w:t>
      </w:r>
      <w:r w:rsidRPr="00BF6C4E">
        <w:rPr>
          <w:rFonts w:ascii="Arial Narrow" w:hAnsi="Arial Narrow" w:cs="Tahoma"/>
          <w:sz w:val="24"/>
          <w:szCs w:val="24"/>
        </w:rPr>
        <w:t xml:space="preserve">about </w:t>
      </w:r>
      <w:r w:rsidR="00115889" w:rsidRPr="00BF6C4E">
        <w:rPr>
          <w:rFonts w:ascii="Arial Narrow" w:hAnsi="Arial Narrow" w:cs="Tahoma"/>
          <w:sz w:val="24"/>
          <w:szCs w:val="24"/>
        </w:rPr>
        <w:t>here</w:t>
      </w:r>
    </w:p>
    <w:p w14:paraId="26570966" w14:textId="10591DDE" w:rsidR="00F037C7" w:rsidRPr="00BF6C4E" w:rsidRDefault="0016058A" w:rsidP="002479D2">
      <w:pPr>
        <w:pStyle w:val="Heading1"/>
        <w:spacing w:line="480" w:lineRule="auto"/>
        <w:rPr>
          <w:rFonts w:ascii="Arial Narrow" w:hAnsi="Arial Narrow" w:cs="Tahoma"/>
          <w:color w:val="auto"/>
        </w:rPr>
      </w:pPr>
      <w:bookmarkStart w:id="18" w:name="_Toc34728953"/>
      <w:r w:rsidRPr="00BF6C4E">
        <w:rPr>
          <w:rFonts w:ascii="Arial Narrow" w:hAnsi="Arial Narrow" w:cs="Tahoma"/>
          <w:color w:val="auto"/>
        </w:rPr>
        <w:lastRenderedPageBreak/>
        <w:t>Results (</w:t>
      </w:r>
      <w:r w:rsidR="00F037C7" w:rsidRPr="00BF6C4E">
        <w:rPr>
          <w:rFonts w:ascii="Arial Narrow" w:hAnsi="Arial Narrow" w:cs="Tahoma"/>
          <w:color w:val="auto"/>
        </w:rPr>
        <w:t xml:space="preserve">Stage 5: Collating, </w:t>
      </w:r>
      <w:r w:rsidR="009D1BAF" w:rsidRPr="00BF6C4E">
        <w:rPr>
          <w:rFonts w:ascii="Arial Narrow" w:hAnsi="Arial Narrow" w:cs="Tahoma"/>
          <w:color w:val="auto"/>
        </w:rPr>
        <w:t>S</w:t>
      </w:r>
      <w:r w:rsidR="00F037C7" w:rsidRPr="00BF6C4E">
        <w:rPr>
          <w:rFonts w:ascii="Arial Narrow" w:hAnsi="Arial Narrow" w:cs="Tahoma"/>
          <w:color w:val="auto"/>
        </w:rPr>
        <w:t xml:space="preserve">ummarizing and </w:t>
      </w:r>
      <w:r w:rsidR="009D1BAF" w:rsidRPr="00BF6C4E">
        <w:rPr>
          <w:rFonts w:ascii="Arial Narrow" w:hAnsi="Arial Narrow" w:cs="Tahoma"/>
          <w:color w:val="auto"/>
        </w:rPr>
        <w:t>R</w:t>
      </w:r>
      <w:r w:rsidR="00F037C7" w:rsidRPr="00BF6C4E">
        <w:rPr>
          <w:rFonts w:ascii="Arial Narrow" w:hAnsi="Arial Narrow" w:cs="Tahoma"/>
          <w:color w:val="auto"/>
        </w:rPr>
        <w:t xml:space="preserve">eporting the </w:t>
      </w:r>
      <w:r w:rsidR="009D1BAF" w:rsidRPr="00BF6C4E">
        <w:rPr>
          <w:rFonts w:ascii="Arial Narrow" w:hAnsi="Arial Narrow" w:cs="Tahoma"/>
          <w:color w:val="auto"/>
        </w:rPr>
        <w:t>R</w:t>
      </w:r>
      <w:r w:rsidR="00F037C7" w:rsidRPr="00BF6C4E">
        <w:rPr>
          <w:rFonts w:ascii="Arial Narrow" w:hAnsi="Arial Narrow" w:cs="Tahoma"/>
          <w:color w:val="auto"/>
        </w:rPr>
        <w:t>esults</w:t>
      </w:r>
      <w:r w:rsidRPr="00BF6C4E">
        <w:rPr>
          <w:rFonts w:ascii="Arial Narrow" w:hAnsi="Arial Narrow" w:cs="Tahoma"/>
          <w:color w:val="auto"/>
        </w:rPr>
        <w:t>)</w:t>
      </w:r>
      <w:bookmarkEnd w:id="18"/>
    </w:p>
    <w:p w14:paraId="00571BD4" w14:textId="0317CD72" w:rsidR="0016058A" w:rsidRPr="00BF6C4E" w:rsidRDefault="0016058A" w:rsidP="009D1BAF">
      <w:pPr>
        <w:pStyle w:val="Heading2"/>
        <w:spacing w:line="480" w:lineRule="auto"/>
        <w:ind w:firstLine="720"/>
        <w:rPr>
          <w:rFonts w:ascii="Arial Narrow" w:hAnsi="Arial Narrow" w:cs="Tahoma"/>
          <w:color w:val="auto"/>
          <w:sz w:val="24"/>
          <w:szCs w:val="24"/>
          <w:u w:val="none"/>
        </w:rPr>
      </w:pPr>
      <w:bookmarkStart w:id="19" w:name="_Toc34728954"/>
      <w:r w:rsidRPr="00BF6C4E">
        <w:rPr>
          <w:rFonts w:ascii="Arial Narrow" w:hAnsi="Arial Narrow" w:cs="Tahoma"/>
          <w:color w:val="auto"/>
          <w:sz w:val="24"/>
          <w:szCs w:val="24"/>
          <w:u w:val="none"/>
        </w:rPr>
        <w:t>Overview of studies</w:t>
      </w:r>
      <w:bookmarkEnd w:id="19"/>
    </w:p>
    <w:p w14:paraId="6BC2D5EE" w14:textId="7BE9EC4E" w:rsidR="00594CCD" w:rsidRPr="00BF6C4E" w:rsidRDefault="0016058A" w:rsidP="00B70D6A">
      <w:pPr>
        <w:spacing w:line="480" w:lineRule="auto"/>
        <w:ind w:firstLine="720"/>
        <w:rPr>
          <w:rFonts w:ascii="Arial Narrow" w:hAnsi="Arial Narrow" w:cs="Tahoma"/>
          <w:sz w:val="24"/>
          <w:szCs w:val="24"/>
          <w:lang w:eastAsia="zh-TW"/>
        </w:rPr>
      </w:pPr>
      <w:r w:rsidRPr="00BF6C4E">
        <w:rPr>
          <w:rFonts w:ascii="Arial Narrow" w:hAnsi="Arial Narrow" w:cs="Tahoma"/>
          <w:sz w:val="24"/>
          <w:szCs w:val="24"/>
        </w:rPr>
        <w:t>A</w:t>
      </w:r>
      <w:r w:rsidRPr="00BF6C4E">
        <w:rPr>
          <w:rFonts w:ascii="Arial Narrow" w:hAnsi="Arial Narrow" w:cs="Tahoma"/>
          <w:sz w:val="24"/>
          <w:szCs w:val="24"/>
          <w:lang w:eastAsia="en-GB"/>
        </w:rPr>
        <w:t xml:space="preserve"> condensed summary chart detailing the study design, sample, requirements, setting and delivery </w:t>
      </w:r>
      <w:r w:rsidR="003B2926" w:rsidRPr="00BF6C4E">
        <w:rPr>
          <w:rFonts w:ascii="Arial Narrow" w:hAnsi="Arial Narrow" w:cs="Tahoma"/>
          <w:sz w:val="24"/>
          <w:szCs w:val="24"/>
          <w:lang w:eastAsia="en-GB"/>
        </w:rPr>
        <w:t xml:space="preserve">can be found in Supplementary Table </w:t>
      </w:r>
      <w:r w:rsidR="00DD0F3E" w:rsidRPr="00BF6C4E">
        <w:rPr>
          <w:rFonts w:ascii="Arial Narrow" w:hAnsi="Arial Narrow" w:cs="Tahoma"/>
          <w:sz w:val="24"/>
          <w:szCs w:val="24"/>
          <w:lang w:eastAsia="en-GB"/>
        </w:rPr>
        <w:t>3</w:t>
      </w:r>
      <w:r w:rsidR="007400C9" w:rsidRPr="00BF6C4E">
        <w:rPr>
          <w:rFonts w:ascii="Arial Narrow" w:hAnsi="Arial Narrow" w:cs="Tahoma"/>
          <w:sz w:val="24"/>
          <w:szCs w:val="24"/>
          <w:lang w:eastAsia="en-GB"/>
        </w:rPr>
        <w:t xml:space="preserve">. </w:t>
      </w:r>
      <w:r w:rsidRPr="00BF6C4E">
        <w:rPr>
          <w:rFonts w:ascii="Arial Narrow" w:hAnsi="Arial Narrow" w:cs="Tahoma"/>
          <w:sz w:val="24"/>
          <w:szCs w:val="24"/>
          <w:lang w:eastAsia="en-GB"/>
        </w:rPr>
        <w:t xml:space="preserve">The review of studies via the MMAT revealed the quality as fair (see </w:t>
      </w:r>
      <w:r w:rsidRPr="00BF6C4E">
        <w:rPr>
          <w:rFonts w:ascii="Arial Narrow" w:hAnsi="Arial Narrow" w:cs="Tahoma"/>
          <w:sz w:val="24"/>
          <w:szCs w:val="24"/>
        </w:rPr>
        <w:t>Table 2)</w:t>
      </w:r>
      <w:r w:rsidRPr="00BF6C4E">
        <w:rPr>
          <w:rFonts w:ascii="Arial Narrow" w:hAnsi="Arial Narrow" w:cs="Tahoma"/>
          <w:sz w:val="24"/>
          <w:szCs w:val="24"/>
          <w:lang w:eastAsia="en-GB"/>
        </w:rPr>
        <w:t xml:space="preserve">. Data were international, reporting on studies </w:t>
      </w:r>
      <w:r w:rsidR="004374F1" w:rsidRPr="00BF6C4E">
        <w:rPr>
          <w:rFonts w:ascii="Arial Narrow" w:hAnsi="Arial Narrow" w:cs="Tahoma"/>
          <w:sz w:val="24"/>
          <w:szCs w:val="24"/>
          <w:lang w:eastAsia="en-GB"/>
        </w:rPr>
        <w:t xml:space="preserve">which recruited samples from </w:t>
      </w:r>
      <w:r w:rsidRPr="00BF6C4E">
        <w:rPr>
          <w:rFonts w:ascii="Arial Narrow" w:hAnsi="Arial Narrow" w:cs="Tahoma"/>
          <w:sz w:val="24"/>
          <w:szCs w:val="24"/>
          <w:lang w:eastAsia="en-GB"/>
        </w:rPr>
        <w:t xml:space="preserve"> the USA</w:t>
      </w:r>
      <w:r w:rsidR="008F79E5" w:rsidRPr="00BF6C4E">
        <w:rPr>
          <w:rFonts w:ascii="Arial Narrow" w:hAnsi="Arial Narrow" w:cs="Tahoma"/>
          <w:sz w:val="24"/>
          <w:szCs w:val="24"/>
        </w:rPr>
        <w:t xml:space="preserve"> (n=1</w:t>
      </w:r>
      <w:r w:rsidR="004374F1" w:rsidRPr="00BF6C4E">
        <w:rPr>
          <w:rFonts w:ascii="Arial Narrow" w:hAnsi="Arial Narrow" w:cs="Tahoma"/>
          <w:sz w:val="24"/>
          <w:szCs w:val="24"/>
        </w:rPr>
        <w:t>4</w:t>
      </w:r>
      <w:r w:rsidR="008F79E5" w:rsidRPr="00BF6C4E">
        <w:rPr>
          <w:rFonts w:ascii="Arial Narrow" w:hAnsi="Arial Narrow" w:cs="Tahoma"/>
          <w:sz w:val="24"/>
          <w:szCs w:val="24"/>
        </w:rPr>
        <w:t>), Netherlands (n=</w:t>
      </w:r>
      <w:r w:rsidR="004374F1" w:rsidRPr="00BF6C4E">
        <w:rPr>
          <w:rFonts w:ascii="Arial Narrow" w:hAnsi="Arial Narrow" w:cs="Tahoma"/>
          <w:sz w:val="24"/>
          <w:szCs w:val="24"/>
        </w:rPr>
        <w:t>8</w:t>
      </w:r>
      <w:r w:rsidR="008F79E5" w:rsidRPr="00BF6C4E">
        <w:rPr>
          <w:rFonts w:ascii="Arial Narrow" w:hAnsi="Arial Narrow" w:cs="Tahoma"/>
          <w:sz w:val="24"/>
          <w:szCs w:val="24"/>
        </w:rPr>
        <w:t xml:space="preserve">), </w:t>
      </w:r>
      <w:r w:rsidR="003A2114" w:rsidRPr="00BF6C4E">
        <w:rPr>
          <w:rFonts w:ascii="Arial Narrow" w:hAnsi="Arial Narrow" w:cs="Tahoma"/>
          <w:sz w:val="24"/>
          <w:szCs w:val="24"/>
        </w:rPr>
        <w:t>U</w:t>
      </w:r>
      <w:r w:rsidR="008F79E5" w:rsidRPr="00BF6C4E">
        <w:rPr>
          <w:rFonts w:ascii="Arial Narrow" w:hAnsi="Arial Narrow" w:cs="Tahoma"/>
          <w:sz w:val="24"/>
          <w:szCs w:val="24"/>
        </w:rPr>
        <w:t>nited Kingdom (n=</w:t>
      </w:r>
      <w:r w:rsidR="004374F1" w:rsidRPr="00BF6C4E">
        <w:rPr>
          <w:rFonts w:ascii="Arial Narrow" w:hAnsi="Arial Narrow" w:cs="Tahoma"/>
          <w:sz w:val="24"/>
          <w:szCs w:val="24"/>
        </w:rPr>
        <w:t>5</w:t>
      </w:r>
      <w:r w:rsidR="008F79E5" w:rsidRPr="00BF6C4E">
        <w:rPr>
          <w:rFonts w:ascii="Arial Narrow" w:hAnsi="Arial Narrow" w:cs="Tahoma"/>
          <w:sz w:val="24"/>
          <w:szCs w:val="24"/>
        </w:rPr>
        <w:t>), Germany (n=2), Canada (n=2), Norway (n=</w:t>
      </w:r>
      <w:r w:rsidR="004374F1" w:rsidRPr="00BF6C4E">
        <w:rPr>
          <w:rFonts w:ascii="Arial Narrow" w:hAnsi="Arial Narrow" w:cs="Tahoma"/>
          <w:sz w:val="24"/>
          <w:szCs w:val="24"/>
        </w:rPr>
        <w:t>2</w:t>
      </w:r>
      <w:r w:rsidR="008F79E5" w:rsidRPr="00BF6C4E">
        <w:rPr>
          <w:rFonts w:ascii="Arial Narrow" w:hAnsi="Arial Narrow" w:cs="Tahoma"/>
          <w:sz w:val="24"/>
          <w:szCs w:val="24"/>
        </w:rPr>
        <w:t xml:space="preserve">), </w:t>
      </w:r>
      <w:r w:rsidR="00432F5C" w:rsidRPr="00BF6C4E">
        <w:rPr>
          <w:rFonts w:ascii="Arial Narrow" w:hAnsi="Arial Narrow" w:cs="Tahoma"/>
          <w:sz w:val="24"/>
          <w:szCs w:val="24"/>
        </w:rPr>
        <w:t xml:space="preserve">Australia (n=1), </w:t>
      </w:r>
      <w:r w:rsidR="008F79E5" w:rsidRPr="00BF6C4E">
        <w:rPr>
          <w:rFonts w:ascii="Arial Narrow" w:hAnsi="Arial Narrow" w:cs="Tahoma"/>
          <w:sz w:val="24"/>
          <w:szCs w:val="24"/>
        </w:rPr>
        <w:t xml:space="preserve">Finland (n=1), </w:t>
      </w:r>
      <w:r w:rsidR="009F2DE4" w:rsidRPr="00BF6C4E">
        <w:rPr>
          <w:rFonts w:ascii="Arial Narrow" w:hAnsi="Arial Narrow" w:cs="Tahoma"/>
          <w:sz w:val="24"/>
          <w:szCs w:val="24"/>
        </w:rPr>
        <w:t xml:space="preserve">Italy (n=1), </w:t>
      </w:r>
      <w:r w:rsidR="004374F1" w:rsidRPr="00BF6C4E">
        <w:rPr>
          <w:rFonts w:ascii="Arial Narrow" w:hAnsi="Arial Narrow" w:cs="Tahoma"/>
          <w:sz w:val="24"/>
          <w:szCs w:val="24"/>
        </w:rPr>
        <w:t xml:space="preserve">France (1), Poland (1) and Israel </w:t>
      </w:r>
      <w:r w:rsidR="008F79E5" w:rsidRPr="00BF6C4E">
        <w:rPr>
          <w:rFonts w:ascii="Arial Narrow" w:hAnsi="Arial Narrow" w:cs="Tahoma"/>
          <w:sz w:val="24"/>
          <w:szCs w:val="24"/>
        </w:rPr>
        <w:t xml:space="preserve"> (n=1).</w:t>
      </w:r>
      <w:r w:rsidRPr="00BF6C4E">
        <w:rPr>
          <w:rFonts w:ascii="Arial Narrow" w:eastAsia="Times New Roman" w:hAnsi="Arial Narrow" w:cs="Tahoma"/>
          <w:sz w:val="24"/>
          <w:szCs w:val="24"/>
          <w:lang w:eastAsia="en-GB"/>
        </w:rPr>
        <w:t xml:space="preserve"> </w:t>
      </w:r>
      <w:r w:rsidR="007400C9" w:rsidRPr="00BF6C4E">
        <w:rPr>
          <w:rFonts w:ascii="Arial Narrow" w:hAnsi="Arial Narrow" w:cs="Tahoma"/>
          <w:sz w:val="24"/>
          <w:szCs w:val="24"/>
          <w:lang w:eastAsia="en-GB"/>
        </w:rPr>
        <w:t>S</w:t>
      </w:r>
      <w:r w:rsidRPr="00BF6C4E">
        <w:rPr>
          <w:rFonts w:ascii="Arial Narrow" w:hAnsi="Arial Narrow" w:cs="Tahoma"/>
          <w:sz w:val="24"/>
          <w:szCs w:val="24"/>
          <w:lang w:eastAsia="en-GB"/>
        </w:rPr>
        <w:t xml:space="preserve">tudies included in the review adopted </w:t>
      </w:r>
      <w:r w:rsidR="008F79E5" w:rsidRPr="00BF6C4E">
        <w:rPr>
          <w:rFonts w:ascii="Arial Narrow" w:hAnsi="Arial Narrow" w:cs="Tahoma"/>
          <w:sz w:val="24"/>
          <w:szCs w:val="24"/>
        </w:rPr>
        <w:t xml:space="preserve">the following </w:t>
      </w:r>
      <w:r w:rsidR="00687E3D" w:rsidRPr="00BF6C4E">
        <w:rPr>
          <w:rFonts w:ascii="Arial Narrow" w:hAnsi="Arial Narrow" w:cs="Tahoma"/>
          <w:sz w:val="24"/>
          <w:szCs w:val="24"/>
        </w:rPr>
        <w:t xml:space="preserve">research </w:t>
      </w:r>
      <w:r w:rsidR="008F79E5" w:rsidRPr="00BF6C4E">
        <w:rPr>
          <w:rFonts w:ascii="Arial Narrow" w:hAnsi="Arial Narrow" w:cs="Tahoma"/>
          <w:sz w:val="24"/>
          <w:szCs w:val="24"/>
        </w:rPr>
        <w:t>designs</w:t>
      </w:r>
      <w:r w:rsidR="00687E3D" w:rsidRPr="00BF6C4E">
        <w:rPr>
          <w:rFonts w:ascii="Arial Narrow" w:hAnsi="Arial Narrow" w:cs="Tahoma"/>
          <w:sz w:val="24"/>
          <w:szCs w:val="24"/>
        </w:rPr>
        <w:t>:</w:t>
      </w:r>
      <w:r w:rsidR="008F79E5" w:rsidRPr="00BF6C4E">
        <w:rPr>
          <w:rFonts w:ascii="Arial Narrow" w:hAnsi="Arial Narrow" w:cs="Tahoma"/>
          <w:sz w:val="24"/>
          <w:szCs w:val="24"/>
        </w:rPr>
        <w:t xml:space="preserve"> quantitative descriptive (n=1</w:t>
      </w:r>
      <w:r w:rsidR="003523CF" w:rsidRPr="00BF6C4E">
        <w:rPr>
          <w:rFonts w:ascii="Arial Narrow" w:hAnsi="Arial Narrow" w:cs="Tahoma"/>
          <w:sz w:val="24"/>
          <w:szCs w:val="24"/>
        </w:rPr>
        <w:t>6</w:t>
      </w:r>
      <w:r w:rsidR="008F79E5" w:rsidRPr="00BF6C4E">
        <w:rPr>
          <w:rFonts w:ascii="Arial Narrow" w:hAnsi="Arial Narrow" w:cs="Tahoma"/>
          <w:sz w:val="24"/>
          <w:szCs w:val="24"/>
        </w:rPr>
        <w:t>), quantitative nonrandomised (n=8), quantitative randomised controlled trial (n=1), mixed methods (n=1)</w:t>
      </w:r>
      <w:r w:rsidR="00687E3D" w:rsidRPr="00BF6C4E">
        <w:rPr>
          <w:rFonts w:ascii="Arial Narrow" w:hAnsi="Arial Narrow" w:cs="Tahoma"/>
          <w:sz w:val="24"/>
          <w:szCs w:val="24"/>
        </w:rPr>
        <w:t>,</w:t>
      </w:r>
      <w:r w:rsidR="008F79E5" w:rsidRPr="00BF6C4E">
        <w:rPr>
          <w:rFonts w:ascii="Arial Narrow" w:hAnsi="Arial Narrow" w:cs="Tahoma"/>
          <w:sz w:val="24"/>
          <w:szCs w:val="24"/>
        </w:rPr>
        <w:t xml:space="preserve"> and qualitative (n=7). </w:t>
      </w:r>
      <w:r w:rsidRPr="00BF6C4E">
        <w:rPr>
          <w:rFonts w:ascii="Arial Narrow" w:hAnsi="Arial Narrow" w:cs="Tahoma"/>
          <w:sz w:val="24"/>
          <w:szCs w:val="24"/>
          <w:lang w:eastAsia="en-GB"/>
        </w:rPr>
        <w:t>Sample sizes</w:t>
      </w:r>
      <w:r w:rsidR="008F79E5" w:rsidRPr="00BF6C4E">
        <w:rPr>
          <w:rFonts w:ascii="Arial Narrow" w:hAnsi="Arial Narrow" w:cs="Tahoma"/>
          <w:sz w:val="24"/>
          <w:szCs w:val="24"/>
        </w:rPr>
        <w:t xml:space="preserve"> of young people with </w:t>
      </w:r>
      <w:proofErr w:type="gramStart"/>
      <w:r w:rsidR="008F79E5" w:rsidRPr="00BF6C4E">
        <w:rPr>
          <w:rFonts w:ascii="Arial Narrow" w:hAnsi="Arial Narrow" w:cs="Tahoma"/>
          <w:sz w:val="24"/>
          <w:szCs w:val="24"/>
        </w:rPr>
        <w:t>a</w:t>
      </w:r>
      <w:proofErr w:type="gramEnd"/>
      <w:r w:rsidR="00687E3D" w:rsidRPr="00BF6C4E">
        <w:rPr>
          <w:rFonts w:ascii="Arial Narrow" w:hAnsi="Arial Narrow" w:cs="Tahoma"/>
          <w:sz w:val="24"/>
          <w:szCs w:val="24"/>
        </w:rPr>
        <w:t xml:space="preserve"> </w:t>
      </w:r>
      <w:r w:rsidR="007400C9" w:rsidRPr="00BF6C4E">
        <w:rPr>
          <w:rFonts w:ascii="Arial Narrow" w:hAnsi="Arial Narrow" w:cs="Tahoma"/>
          <w:sz w:val="24"/>
          <w:szCs w:val="24"/>
        </w:rPr>
        <w:t>LTC</w:t>
      </w:r>
      <w:r w:rsidR="00FB68A2" w:rsidRPr="00BF6C4E">
        <w:rPr>
          <w:rFonts w:ascii="Arial Narrow" w:hAnsi="Arial Narrow" w:cs="Tahoma"/>
          <w:sz w:val="24"/>
          <w:szCs w:val="24"/>
        </w:rPr>
        <w:t>-</w:t>
      </w:r>
      <w:r w:rsidR="00BA47A4" w:rsidRPr="00BF6C4E">
        <w:rPr>
          <w:rFonts w:ascii="Arial Narrow" w:hAnsi="Arial Narrow" w:cs="Tahoma"/>
          <w:sz w:val="24"/>
          <w:szCs w:val="24"/>
        </w:rPr>
        <w:t>P</w:t>
      </w:r>
      <w:r w:rsidRPr="00BF6C4E">
        <w:rPr>
          <w:rFonts w:ascii="Arial Narrow" w:hAnsi="Arial Narrow" w:cs="Tahoma"/>
          <w:sz w:val="24"/>
          <w:szCs w:val="24"/>
          <w:lang w:eastAsia="en-GB"/>
        </w:rPr>
        <w:t xml:space="preserve"> ranged from </w:t>
      </w:r>
      <w:r w:rsidR="008F79E5" w:rsidRPr="00BF6C4E">
        <w:rPr>
          <w:rFonts w:ascii="Arial Narrow" w:hAnsi="Arial Narrow" w:cs="Tahoma"/>
          <w:sz w:val="24"/>
          <w:szCs w:val="24"/>
        </w:rPr>
        <w:t>5-</w:t>
      </w:r>
      <w:r w:rsidR="003523CF" w:rsidRPr="00BF6C4E">
        <w:rPr>
          <w:rFonts w:ascii="Arial Narrow" w:hAnsi="Arial Narrow" w:cs="Tahoma"/>
          <w:sz w:val="24"/>
          <w:szCs w:val="24"/>
        </w:rPr>
        <w:t>758</w:t>
      </w:r>
      <w:r w:rsidR="008F79E5" w:rsidRPr="00BF6C4E">
        <w:rPr>
          <w:rFonts w:ascii="Arial Narrow" w:hAnsi="Arial Narrow" w:cs="Tahoma"/>
          <w:sz w:val="24"/>
          <w:szCs w:val="24"/>
        </w:rPr>
        <w:t>.</w:t>
      </w:r>
      <w:r w:rsidR="00594CCD" w:rsidRPr="00BF6C4E">
        <w:rPr>
          <w:rFonts w:ascii="Arial Narrow" w:hAnsi="Arial Narrow" w:cs="Tahoma"/>
          <w:sz w:val="24"/>
          <w:szCs w:val="24"/>
        </w:rPr>
        <w:t xml:space="preserve"> </w:t>
      </w:r>
      <w:r w:rsidR="008B0A99" w:rsidRPr="00BF6C4E">
        <w:rPr>
          <w:rFonts w:ascii="Arial Narrow" w:hAnsi="Arial Narrow" w:cs="Tahoma"/>
          <w:sz w:val="24"/>
          <w:szCs w:val="24"/>
        </w:rPr>
        <w:t>P</w:t>
      </w:r>
      <w:r w:rsidR="00594CCD" w:rsidRPr="00BF6C4E">
        <w:rPr>
          <w:rFonts w:ascii="Arial Narrow" w:hAnsi="Arial Narrow" w:cs="Tahoma"/>
          <w:sz w:val="24"/>
          <w:szCs w:val="24"/>
        </w:rPr>
        <w:t xml:space="preserve">apers investigated a total of </w:t>
      </w:r>
      <w:r w:rsidR="00594CCD" w:rsidRPr="00BF6C4E">
        <w:rPr>
          <w:rFonts w:ascii="Arial Narrow" w:hAnsi="Arial Narrow" w:cs="Tahoma"/>
          <w:sz w:val="24"/>
          <w:szCs w:val="24"/>
          <w:lang w:eastAsia="zh-TW"/>
        </w:rPr>
        <w:t>2</w:t>
      </w:r>
      <w:r w:rsidR="001F53DC" w:rsidRPr="00BF6C4E">
        <w:rPr>
          <w:rFonts w:ascii="Arial Narrow" w:hAnsi="Arial Narrow" w:cs="Tahoma"/>
          <w:sz w:val="24"/>
          <w:szCs w:val="24"/>
          <w:lang w:eastAsia="zh-TW"/>
        </w:rPr>
        <w:t>2</w:t>
      </w:r>
      <w:r w:rsidR="00594CCD" w:rsidRPr="00BF6C4E">
        <w:rPr>
          <w:rFonts w:ascii="Arial Narrow" w:hAnsi="Arial Narrow" w:cs="Tahoma"/>
          <w:sz w:val="24"/>
          <w:szCs w:val="24"/>
          <w:lang w:eastAsia="zh-TW"/>
        </w:rPr>
        <w:t xml:space="preserve"> long-term conditions</w:t>
      </w:r>
      <w:r w:rsidR="004A223C" w:rsidRPr="00BF6C4E">
        <w:rPr>
          <w:rFonts w:ascii="Arial Narrow" w:hAnsi="Arial Narrow" w:cs="Tahoma"/>
          <w:sz w:val="24"/>
          <w:szCs w:val="24"/>
          <w:lang w:eastAsia="zh-TW"/>
        </w:rPr>
        <w:t>, the most frequent being cancer</w:t>
      </w:r>
      <w:r w:rsidR="00DA19E7" w:rsidRPr="00BF6C4E">
        <w:rPr>
          <w:rFonts w:ascii="Arial Narrow" w:hAnsi="Arial Narrow" w:cs="Tahoma"/>
          <w:sz w:val="24"/>
          <w:szCs w:val="24"/>
          <w:lang w:eastAsia="zh-TW"/>
        </w:rPr>
        <w:t xml:space="preserve"> (n=</w:t>
      </w:r>
      <w:r w:rsidR="004D2DD7" w:rsidRPr="00BF6C4E">
        <w:rPr>
          <w:rFonts w:ascii="Arial Narrow" w:hAnsi="Arial Narrow" w:cs="Tahoma"/>
          <w:sz w:val="24"/>
          <w:szCs w:val="24"/>
          <w:lang w:eastAsia="zh-TW"/>
        </w:rPr>
        <w:t>9</w:t>
      </w:r>
      <w:r w:rsidR="00442409" w:rsidRPr="00BF6C4E">
        <w:rPr>
          <w:rFonts w:ascii="Arial Narrow" w:hAnsi="Arial Narrow" w:cs="Tahoma"/>
          <w:sz w:val="24"/>
          <w:szCs w:val="24"/>
          <w:lang w:eastAsia="zh-TW"/>
        </w:rPr>
        <w:t>)</w:t>
      </w:r>
      <w:r w:rsidR="004A223C" w:rsidRPr="00BF6C4E">
        <w:rPr>
          <w:rFonts w:ascii="Arial Narrow" w:hAnsi="Arial Narrow" w:cs="Tahoma"/>
          <w:sz w:val="24"/>
          <w:szCs w:val="24"/>
          <w:lang w:eastAsia="zh-TW"/>
        </w:rPr>
        <w:t xml:space="preserve"> and spina bifida</w:t>
      </w:r>
      <w:r w:rsidR="008B0A99" w:rsidRPr="00BF6C4E">
        <w:rPr>
          <w:rFonts w:ascii="Arial Narrow" w:hAnsi="Arial Narrow" w:cs="Tahoma"/>
          <w:sz w:val="24"/>
          <w:szCs w:val="24"/>
          <w:lang w:eastAsia="zh-TW"/>
        </w:rPr>
        <w:t xml:space="preserve"> (SB)</w:t>
      </w:r>
      <w:r w:rsidR="00DA19E7" w:rsidRPr="00BF6C4E">
        <w:rPr>
          <w:rFonts w:ascii="Arial Narrow" w:hAnsi="Arial Narrow" w:cs="Tahoma"/>
          <w:sz w:val="24"/>
          <w:szCs w:val="24"/>
          <w:lang w:eastAsia="zh-TW"/>
        </w:rPr>
        <w:t xml:space="preserve"> (n=</w:t>
      </w:r>
      <w:r w:rsidR="004D2DD7" w:rsidRPr="00BF6C4E">
        <w:rPr>
          <w:rFonts w:ascii="Arial Narrow" w:hAnsi="Arial Narrow" w:cs="Tahoma"/>
          <w:sz w:val="24"/>
          <w:szCs w:val="24"/>
          <w:lang w:eastAsia="zh-TW"/>
        </w:rPr>
        <w:t>8)</w:t>
      </w:r>
      <w:r w:rsidR="00370374" w:rsidRPr="00BF6C4E">
        <w:rPr>
          <w:rFonts w:ascii="Arial Narrow" w:hAnsi="Arial Narrow" w:cs="Tahoma"/>
          <w:sz w:val="24"/>
          <w:szCs w:val="24"/>
          <w:lang w:eastAsia="zh-TW"/>
        </w:rPr>
        <w:t xml:space="preserve">. Please see Table 3 for further information about </w:t>
      </w:r>
      <w:r w:rsidR="00A53745" w:rsidRPr="00BF6C4E">
        <w:rPr>
          <w:rFonts w:ascii="Arial Narrow" w:hAnsi="Arial Narrow" w:cs="Tahoma"/>
          <w:sz w:val="24"/>
          <w:szCs w:val="24"/>
          <w:lang w:eastAsia="zh-TW"/>
        </w:rPr>
        <w:t xml:space="preserve">the </w:t>
      </w:r>
      <w:r w:rsidR="00370374" w:rsidRPr="00BF6C4E">
        <w:rPr>
          <w:rFonts w:ascii="Arial Narrow" w:hAnsi="Arial Narrow" w:cs="Tahoma"/>
          <w:sz w:val="24"/>
          <w:szCs w:val="24"/>
          <w:lang w:eastAsia="zh-TW"/>
        </w:rPr>
        <w:t>conditions.</w:t>
      </w:r>
      <w:r w:rsidR="00594CCD" w:rsidRPr="00BF6C4E">
        <w:rPr>
          <w:rFonts w:ascii="Arial Narrow" w:hAnsi="Arial Narrow" w:cs="Tahoma"/>
          <w:sz w:val="24"/>
          <w:szCs w:val="24"/>
          <w:lang w:eastAsia="zh-TW"/>
        </w:rPr>
        <w:t xml:space="preserve"> </w:t>
      </w:r>
    </w:p>
    <w:p w14:paraId="328660C3" w14:textId="0C4C1BAF" w:rsidR="00734380" w:rsidRPr="00BF6C4E" w:rsidRDefault="006F19B3" w:rsidP="00B70D6A">
      <w:pPr>
        <w:spacing w:line="480" w:lineRule="auto"/>
        <w:ind w:firstLine="720"/>
        <w:rPr>
          <w:rFonts w:ascii="Arial Narrow" w:hAnsi="Arial Narrow" w:cs="Tahoma"/>
          <w:sz w:val="24"/>
          <w:szCs w:val="24"/>
          <w:lang w:val="en-US"/>
        </w:rPr>
      </w:pPr>
      <w:r w:rsidRPr="00BF6C4E">
        <w:rPr>
          <w:rFonts w:ascii="Arial Narrow" w:hAnsi="Arial Narrow" w:cs="Tahoma"/>
          <w:sz w:val="24"/>
          <w:szCs w:val="24"/>
          <w:lang w:eastAsia="zh-TW"/>
        </w:rPr>
        <w:t>I</w:t>
      </w:r>
      <w:r w:rsidR="00734380" w:rsidRPr="00BF6C4E">
        <w:rPr>
          <w:rFonts w:ascii="Arial Narrow" w:hAnsi="Arial Narrow" w:cs="Tahoma"/>
          <w:sz w:val="24"/>
          <w:szCs w:val="24"/>
          <w:lang w:eastAsia="zh-TW"/>
        </w:rPr>
        <w:t xml:space="preserve">nsert Table 3 </w:t>
      </w:r>
      <w:r w:rsidRPr="00BF6C4E">
        <w:rPr>
          <w:rFonts w:ascii="Arial Narrow" w:hAnsi="Arial Narrow" w:cs="Tahoma"/>
          <w:sz w:val="24"/>
          <w:szCs w:val="24"/>
          <w:lang w:eastAsia="zh-TW"/>
        </w:rPr>
        <w:t xml:space="preserve">about </w:t>
      </w:r>
      <w:r w:rsidR="00734380" w:rsidRPr="00BF6C4E">
        <w:rPr>
          <w:rFonts w:ascii="Arial Narrow" w:hAnsi="Arial Narrow" w:cs="Tahoma"/>
          <w:sz w:val="24"/>
          <w:szCs w:val="24"/>
          <w:lang w:eastAsia="zh-TW"/>
        </w:rPr>
        <w:t>here.</w:t>
      </w:r>
    </w:p>
    <w:p w14:paraId="1BF17D84" w14:textId="7D4A2BAD" w:rsidR="000172D2" w:rsidRPr="00BF6C4E" w:rsidRDefault="000172D2" w:rsidP="0079230F">
      <w:pPr>
        <w:spacing w:line="480" w:lineRule="auto"/>
        <w:jc w:val="center"/>
        <w:rPr>
          <w:rFonts w:ascii="Arial Narrow" w:hAnsi="Arial Narrow" w:cs="Tahoma"/>
          <w:b/>
          <w:bCs/>
          <w:sz w:val="24"/>
          <w:szCs w:val="24"/>
        </w:rPr>
      </w:pPr>
      <w:r w:rsidRPr="00BF6C4E">
        <w:rPr>
          <w:rFonts w:ascii="Arial Narrow" w:hAnsi="Arial Narrow" w:cs="Tahoma"/>
          <w:b/>
          <w:bCs/>
          <w:sz w:val="24"/>
          <w:szCs w:val="24"/>
        </w:rPr>
        <w:t>Results</w:t>
      </w:r>
    </w:p>
    <w:p w14:paraId="6B7ED6F9" w14:textId="21AB6013" w:rsidR="000E4589" w:rsidRPr="00BF6C4E" w:rsidRDefault="004A223C" w:rsidP="00BB0B7F">
      <w:pPr>
        <w:pStyle w:val="PlainText"/>
        <w:spacing w:line="480" w:lineRule="auto"/>
        <w:ind w:firstLine="720"/>
        <w:rPr>
          <w:rFonts w:ascii="Arial Narrow" w:hAnsi="Arial Narrow" w:cs="Tahoma"/>
          <w:sz w:val="24"/>
          <w:szCs w:val="24"/>
        </w:rPr>
      </w:pPr>
      <w:r w:rsidRPr="00BF6C4E">
        <w:rPr>
          <w:rFonts w:ascii="Arial Narrow" w:hAnsi="Arial Narrow" w:cs="Tahoma"/>
          <w:sz w:val="24"/>
          <w:szCs w:val="24"/>
        </w:rPr>
        <w:t>T</w:t>
      </w:r>
      <w:r w:rsidR="000E4589" w:rsidRPr="00BF6C4E">
        <w:rPr>
          <w:rFonts w:ascii="Arial Narrow" w:hAnsi="Arial Narrow" w:cs="Tahoma"/>
          <w:sz w:val="24"/>
          <w:szCs w:val="24"/>
        </w:rPr>
        <w:t xml:space="preserve">hree key </w:t>
      </w:r>
      <w:r w:rsidRPr="00BF6C4E">
        <w:rPr>
          <w:rFonts w:ascii="Arial Narrow" w:hAnsi="Arial Narrow" w:cs="Tahoma"/>
          <w:sz w:val="24"/>
          <w:szCs w:val="24"/>
        </w:rPr>
        <w:t>themes were identified</w:t>
      </w:r>
      <w:r w:rsidR="000E4589" w:rsidRPr="00BF6C4E">
        <w:rPr>
          <w:rFonts w:ascii="Arial Narrow" w:hAnsi="Arial Narrow" w:cs="Tahoma"/>
          <w:sz w:val="24"/>
          <w:szCs w:val="24"/>
        </w:rPr>
        <w:t xml:space="preserve"> which summarised </w:t>
      </w:r>
      <w:r w:rsidRPr="00BF6C4E">
        <w:rPr>
          <w:rFonts w:ascii="Arial Narrow" w:hAnsi="Arial Narrow" w:cs="Tahoma"/>
          <w:sz w:val="24"/>
          <w:szCs w:val="24"/>
        </w:rPr>
        <w:t xml:space="preserve">the perceptions and experiences of </w:t>
      </w:r>
      <w:r w:rsidR="00184DFF" w:rsidRPr="00BF6C4E">
        <w:rPr>
          <w:rFonts w:ascii="Arial Narrow" w:hAnsi="Arial Narrow" w:cs="Tahoma"/>
          <w:sz w:val="24"/>
          <w:szCs w:val="24"/>
        </w:rPr>
        <w:t>young people with LTC</w:t>
      </w:r>
      <w:r w:rsidR="00FB68A2" w:rsidRPr="00BF6C4E">
        <w:rPr>
          <w:rFonts w:ascii="Arial Narrow" w:hAnsi="Arial Narrow" w:cs="Tahoma"/>
          <w:sz w:val="24"/>
          <w:szCs w:val="24"/>
        </w:rPr>
        <w:t>-</w:t>
      </w:r>
      <w:r w:rsidR="00BA47A4" w:rsidRPr="00BF6C4E">
        <w:rPr>
          <w:rFonts w:ascii="Arial Narrow" w:hAnsi="Arial Narrow" w:cs="Tahoma"/>
          <w:sz w:val="24"/>
          <w:szCs w:val="24"/>
        </w:rPr>
        <w:t>P</w:t>
      </w:r>
      <w:r w:rsidR="00184DFF" w:rsidRPr="00BF6C4E">
        <w:rPr>
          <w:rFonts w:ascii="Arial Narrow" w:hAnsi="Arial Narrow" w:cs="Tahoma"/>
          <w:sz w:val="24"/>
          <w:szCs w:val="24"/>
        </w:rPr>
        <w:t>s</w:t>
      </w:r>
      <w:r w:rsidR="000E4589" w:rsidRPr="00BF6C4E">
        <w:rPr>
          <w:rFonts w:ascii="Arial Narrow" w:hAnsi="Arial Narrow" w:cs="Tahoma"/>
          <w:sz w:val="24"/>
          <w:szCs w:val="24"/>
        </w:rPr>
        <w:t xml:space="preserve"> around engagement with romantic relationships. These </w:t>
      </w:r>
      <w:r w:rsidRPr="00BF6C4E">
        <w:rPr>
          <w:rFonts w:ascii="Arial Narrow" w:hAnsi="Arial Narrow" w:cs="Tahoma"/>
          <w:sz w:val="24"/>
          <w:szCs w:val="24"/>
        </w:rPr>
        <w:t xml:space="preserve">themes </w:t>
      </w:r>
      <w:r w:rsidR="000E4589" w:rsidRPr="00BF6C4E">
        <w:rPr>
          <w:rFonts w:ascii="Arial Narrow" w:hAnsi="Arial Narrow" w:cs="Tahoma"/>
          <w:sz w:val="24"/>
          <w:szCs w:val="24"/>
        </w:rPr>
        <w:t xml:space="preserve">comprise (1) envisaging romantic relationships, (2) forming romantic relationships and (3) sustaining romantic relationships. </w:t>
      </w:r>
      <w:r w:rsidR="00BB0B7F" w:rsidRPr="00BF6C4E">
        <w:rPr>
          <w:rFonts w:ascii="Arial Narrow" w:hAnsi="Arial Narrow" w:cs="Tahoma"/>
          <w:sz w:val="24"/>
          <w:szCs w:val="24"/>
        </w:rPr>
        <w:t>The thread of ‘s</w:t>
      </w:r>
      <w:r w:rsidR="000E4589" w:rsidRPr="00BF6C4E">
        <w:rPr>
          <w:rFonts w:ascii="Arial Narrow" w:hAnsi="Arial Narrow" w:cs="Tahoma"/>
          <w:sz w:val="24"/>
          <w:szCs w:val="24"/>
        </w:rPr>
        <w:t>ense of self</w:t>
      </w:r>
      <w:r w:rsidR="00BB0B7F" w:rsidRPr="00BF6C4E">
        <w:rPr>
          <w:rFonts w:ascii="Arial Narrow" w:hAnsi="Arial Narrow" w:cs="Tahoma"/>
          <w:sz w:val="24"/>
          <w:szCs w:val="24"/>
        </w:rPr>
        <w:t xml:space="preserve">’ </w:t>
      </w:r>
      <w:r w:rsidRPr="00BF6C4E">
        <w:rPr>
          <w:rFonts w:ascii="Arial Narrow" w:hAnsi="Arial Narrow" w:cs="Tahoma"/>
          <w:sz w:val="24"/>
          <w:szCs w:val="24"/>
        </w:rPr>
        <w:t xml:space="preserve">was </w:t>
      </w:r>
      <w:r w:rsidR="000E4589" w:rsidRPr="00BF6C4E">
        <w:rPr>
          <w:rFonts w:ascii="Arial Narrow" w:hAnsi="Arial Narrow" w:cs="Tahoma"/>
          <w:sz w:val="24"/>
          <w:szCs w:val="24"/>
        </w:rPr>
        <w:t xml:space="preserve">interwoven throughout each of </w:t>
      </w:r>
      <w:r w:rsidR="00E803DD" w:rsidRPr="00BF6C4E">
        <w:rPr>
          <w:rFonts w:ascii="Arial Narrow" w:hAnsi="Arial Narrow" w:cs="Tahoma"/>
          <w:sz w:val="24"/>
          <w:szCs w:val="24"/>
        </w:rPr>
        <w:t xml:space="preserve">the </w:t>
      </w:r>
      <w:r w:rsidRPr="00BF6C4E">
        <w:rPr>
          <w:rFonts w:ascii="Arial Narrow" w:hAnsi="Arial Narrow" w:cs="Tahoma"/>
          <w:sz w:val="24"/>
          <w:szCs w:val="24"/>
        </w:rPr>
        <w:t>themes</w:t>
      </w:r>
      <w:r w:rsidR="000E4589" w:rsidRPr="00BF6C4E">
        <w:rPr>
          <w:rFonts w:ascii="Arial Narrow" w:hAnsi="Arial Narrow" w:cs="Tahoma"/>
          <w:sz w:val="24"/>
          <w:szCs w:val="24"/>
        </w:rPr>
        <w:t>.</w:t>
      </w:r>
      <w:bookmarkStart w:id="20" w:name="_Hlk44245954"/>
      <w:r w:rsidR="00BC7E4C" w:rsidRPr="00BF6C4E">
        <w:rPr>
          <w:rFonts w:ascii="Arial Narrow" w:hAnsi="Arial Narrow" w:cs="Tahoma"/>
          <w:sz w:val="24"/>
          <w:szCs w:val="24"/>
        </w:rPr>
        <w:t xml:space="preserve"> </w:t>
      </w:r>
      <w:r w:rsidR="00FB68A2" w:rsidRPr="00BF6C4E">
        <w:rPr>
          <w:rFonts w:ascii="Arial Narrow" w:eastAsia="Times New Roman" w:hAnsi="Arial Narrow" w:cs="Segoe UI"/>
          <w:sz w:val="24"/>
          <w:szCs w:val="24"/>
          <w:lang w:eastAsia="en-GB"/>
        </w:rPr>
        <w:t>Findings are not categorised by condition as our focus was on young people, rather than conditions per se. However, we report on the conditions within the findings</w:t>
      </w:r>
      <w:r w:rsidR="001B2DBD" w:rsidRPr="00BF6C4E">
        <w:rPr>
          <w:rFonts w:ascii="Arial Narrow" w:eastAsia="Times New Roman" w:hAnsi="Arial Narrow" w:cs="Segoe UI"/>
          <w:sz w:val="24"/>
          <w:szCs w:val="24"/>
          <w:lang w:eastAsia="en-GB"/>
        </w:rPr>
        <w:t xml:space="preserve">. </w:t>
      </w:r>
      <w:r w:rsidR="00793712" w:rsidRPr="00BF6C4E">
        <w:rPr>
          <w:rFonts w:ascii="Arial Narrow" w:hAnsi="Arial Narrow" w:cs="Tahoma"/>
          <w:sz w:val="24"/>
          <w:szCs w:val="24"/>
        </w:rPr>
        <w:t>A synthesis of key findings in each theme and corresponding sub-theme will be presented below.</w:t>
      </w:r>
      <w:bookmarkEnd w:id="20"/>
      <w:r w:rsidR="00793712" w:rsidRPr="00BF6C4E">
        <w:rPr>
          <w:rFonts w:ascii="Arial Narrow" w:hAnsi="Arial Narrow" w:cs="Tahoma"/>
          <w:sz w:val="24"/>
          <w:szCs w:val="24"/>
        </w:rPr>
        <w:t xml:space="preserve"> </w:t>
      </w:r>
      <w:r w:rsidR="0095480E" w:rsidRPr="00BF6C4E">
        <w:rPr>
          <w:rFonts w:ascii="Arial Narrow" w:hAnsi="Arial Narrow" w:cs="Tahoma"/>
          <w:sz w:val="24"/>
          <w:szCs w:val="24"/>
        </w:rPr>
        <w:t xml:space="preserve">Specific details of relationship characteristics and contrasts with comparison groups can be found in </w:t>
      </w:r>
      <w:r w:rsidR="003B2926" w:rsidRPr="00BF6C4E">
        <w:rPr>
          <w:rFonts w:ascii="Arial Narrow" w:hAnsi="Arial Narrow" w:cs="Tahoma"/>
          <w:sz w:val="24"/>
          <w:szCs w:val="24"/>
        </w:rPr>
        <w:t xml:space="preserve">Supplementary Table </w:t>
      </w:r>
      <w:r w:rsidR="00DD0F3E" w:rsidRPr="00BF6C4E">
        <w:rPr>
          <w:rFonts w:ascii="Arial Narrow" w:hAnsi="Arial Narrow" w:cs="Tahoma"/>
          <w:sz w:val="24"/>
          <w:szCs w:val="24"/>
        </w:rPr>
        <w:t>4</w:t>
      </w:r>
      <w:r w:rsidR="0095480E" w:rsidRPr="00BF6C4E">
        <w:rPr>
          <w:rFonts w:ascii="Arial Narrow" w:hAnsi="Arial Narrow" w:cs="Tahoma"/>
          <w:sz w:val="24"/>
          <w:szCs w:val="24"/>
        </w:rPr>
        <w:t xml:space="preserve">. </w:t>
      </w:r>
    </w:p>
    <w:p w14:paraId="34173899" w14:textId="293DB326" w:rsidR="00BC7E4C" w:rsidRPr="00BF6C4E" w:rsidRDefault="00BC7E4C" w:rsidP="00BC7E4C">
      <w:pPr>
        <w:pStyle w:val="PlainText"/>
        <w:spacing w:line="480" w:lineRule="auto"/>
        <w:rPr>
          <w:rFonts w:ascii="Arial Narrow" w:hAnsi="Arial Narrow" w:cs="Tahoma"/>
          <w:sz w:val="24"/>
          <w:szCs w:val="24"/>
        </w:rPr>
      </w:pPr>
      <w:r w:rsidRPr="00BF6C4E">
        <w:rPr>
          <w:rFonts w:ascii="Arial Narrow" w:hAnsi="Arial Narrow" w:cs="Tahoma"/>
          <w:sz w:val="24"/>
          <w:szCs w:val="24"/>
        </w:rPr>
        <w:tab/>
      </w:r>
      <w:r w:rsidR="006F19B3" w:rsidRPr="00BF6C4E">
        <w:rPr>
          <w:rFonts w:ascii="Arial Narrow" w:hAnsi="Arial Narrow" w:cs="Tahoma"/>
          <w:sz w:val="24"/>
          <w:szCs w:val="24"/>
        </w:rPr>
        <w:t>I</w:t>
      </w:r>
      <w:r w:rsidRPr="00BF6C4E">
        <w:rPr>
          <w:rFonts w:ascii="Arial Narrow" w:hAnsi="Arial Narrow" w:cs="Tahoma"/>
          <w:sz w:val="24"/>
          <w:szCs w:val="24"/>
        </w:rPr>
        <w:t xml:space="preserve">nsert Figure 2 </w:t>
      </w:r>
      <w:r w:rsidR="006F19B3" w:rsidRPr="00BF6C4E">
        <w:rPr>
          <w:rFonts w:ascii="Arial Narrow" w:hAnsi="Arial Narrow" w:cs="Tahoma"/>
          <w:sz w:val="24"/>
          <w:szCs w:val="24"/>
        </w:rPr>
        <w:t xml:space="preserve">about </w:t>
      </w:r>
      <w:r w:rsidRPr="00BF6C4E">
        <w:rPr>
          <w:rFonts w:ascii="Arial Narrow" w:hAnsi="Arial Narrow" w:cs="Tahoma"/>
          <w:sz w:val="24"/>
          <w:szCs w:val="24"/>
        </w:rPr>
        <w:t>here</w:t>
      </w:r>
      <w:bookmarkStart w:id="21" w:name="_Toc34728955"/>
    </w:p>
    <w:p w14:paraId="0C25176D" w14:textId="6559762B" w:rsidR="00622713" w:rsidRPr="00BF6C4E" w:rsidRDefault="00622713" w:rsidP="00BC7E4C">
      <w:pPr>
        <w:pStyle w:val="PlainText"/>
        <w:spacing w:line="480" w:lineRule="auto"/>
        <w:rPr>
          <w:rFonts w:ascii="Arial Narrow" w:hAnsi="Arial Narrow" w:cs="Tahoma"/>
          <w:b/>
          <w:bCs/>
          <w:sz w:val="24"/>
          <w:szCs w:val="24"/>
        </w:rPr>
      </w:pPr>
      <w:r w:rsidRPr="00BF6C4E">
        <w:rPr>
          <w:rFonts w:ascii="Arial Narrow" w:hAnsi="Arial Narrow" w:cs="Tahoma"/>
          <w:b/>
          <w:bCs/>
          <w:sz w:val="24"/>
          <w:szCs w:val="24"/>
        </w:rPr>
        <w:t>Envisaging</w:t>
      </w:r>
      <w:r w:rsidR="00186AD6" w:rsidRPr="00BF6C4E">
        <w:rPr>
          <w:rFonts w:ascii="Arial Narrow" w:hAnsi="Arial Narrow" w:cs="Tahoma"/>
          <w:b/>
          <w:bCs/>
          <w:sz w:val="24"/>
          <w:szCs w:val="24"/>
        </w:rPr>
        <w:t xml:space="preserve"> </w:t>
      </w:r>
      <w:r w:rsidR="0079230F" w:rsidRPr="00BF6C4E">
        <w:rPr>
          <w:rFonts w:ascii="Arial Narrow" w:hAnsi="Arial Narrow" w:cs="Tahoma"/>
          <w:b/>
          <w:bCs/>
          <w:sz w:val="24"/>
          <w:szCs w:val="24"/>
        </w:rPr>
        <w:t>R</w:t>
      </w:r>
      <w:r w:rsidR="00186AD6" w:rsidRPr="00BF6C4E">
        <w:rPr>
          <w:rFonts w:ascii="Arial Narrow" w:hAnsi="Arial Narrow" w:cs="Tahoma"/>
          <w:b/>
          <w:bCs/>
          <w:sz w:val="24"/>
          <w:szCs w:val="24"/>
        </w:rPr>
        <w:t xml:space="preserve">omantic </w:t>
      </w:r>
      <w:r w:rsidR="0079230F" w:rsidRPr="00BF6C4E">
        <w:rPr>
          <w:rFonts w:ascii="Arial Narrow" w:hAnsi="Arial Narrow" w:cs="Tahoma"/>
          <w:b/>
          <w:bCs/>
          <w:sz w:val="24"/>
          <w:szCs w:val="24"/>
        </w:rPr>
        <w:t>R</w:t>
      </w:r>
      <w:r w:rsidR="00186AD6" w:rsidRPr="00BF6C4E">
        <w:rPr>
          <w:rFonts w:ascii="Arial Narrow" w:hAnsi="Arial Narrow" w:cs="Tahoma"/>
          <w:b/>
          <w:bCs/>
          <w:sz w:val="24"/>
          <w:szCs w:val="24"/>
        </w:rPr>
        <w:t>elationships</w:t>
      </w:r>
      <w:bookmarkEnd w:id="21"/>
    </w:p>
    <w:p w14:paraId="6E06260A" w14:textId="6ECB87BE" w:rsidR="00B413D2" w:rsidRPr="00BF6C4E" w:rsidRDefault="00B413D2" w:rsidP="0079230F">
      <w:pPr>
        <w:spacing w:line="480" w:lineRule="auto"/>
        <w:ind w:firstLine="720"/>
        <w:rPr>
          <w:rFonts w:ascii="Arial Narrow" w:hAnsi="Arial Narrow" w:cs="Tahoma"/>
          <w:sz w:val="24"/>
          <w:szCs w:val="24"/>
        </w:rPr>
      </w:pPr>
      <w:r w:rsidRPr="00BF6C4E">
        <w:rPr>
          <w:rFonts w:ascii="Arial Narrow" w:hAnsi="Arial Narrow" w:cs="Tahoma"/>
          <w:sz w:val="24"/>
          <w:szCs w:val="24"/>
        </w:rPr>
        <w:t xml:space="preserve">Ten studies explored young people’s views concerning their desire and perceived ability to engage with relationships across the lifespan. Typically, young people reported positive perceptions </w:t>
      </w:r>
      <w:r w:rsidRPr="00BF6C4E">
        <w:rPr>
          <w:rFonts w:ascii="Arial Narrow" w:hAnsi="Arial Narrow" w:cs="Tahoma"/>
          <w:sz w:val="24"/>
          <w:szCs w:val="24"/>
        </w:rPr>
        <w:lastRenderedPageBreak/>
        <w:t>regarding their ability to be involved in relationships at all time points, ranging from early romantic relationships</w:t>
      </w:r>
      <w:r w:rsidR="002E251F" w:rsidRPr="00BF6C4E">
        <w:rPr>
          <w:rFonts w:ascii="Arial Narrow" w:hAnsi="Arial Narrow" w:cs="Tahoma"/>
          <w:sz w:val="24"/>
          <w:szCs w:val="24"/>
        </w:rPr>
        <w:t xml:space="preserve"> </w:t>
      </w:r>
      <w:r w:rsidR="002E251F" w:rsidRPr="00BF6C4E">
        <w:rPr>
          <w:rFonts w:ascii="Arial Narrow" w:hAnsi="Arial Narrow" w:cs="Tahoma"/>
          <w:sz w:val="24"/>
          <w:szCs w:val="24"/>
        </w:rPr>
        <w:fldChar w:fldCharType="begin"/>
      </w:r>
      <w:r w:rsidR="00C46104" w:rsidRPr="00BF6C4E">
        <w:rPr>
          <w:rFonts w:ascii="Arial Narrow" w:hAnsi="Arial Narrow" w:cs="Tahoma"/>
          <w:sz w:val="24"/>
          <w:szCs w:val="24"/>
        </w:rPr>
        <w:instrText xml:space="preserve"> ADDIN ZOTERO_ITEM CSL_CITATION {"citationID":"pUW2zuYK","properties":{"formattedCitation":"(Dorner, 1977a)","plainCitation":"(Dorner, 1977a)","dontUpdate":true,"noteIndex":0},"citationItems":[{"id":3299,"uris":["http://zotero.org/users/5519555/items/4FPSZBUC"],"uri":["http://zotero.org/users/5519555/items/4FPSZBUC"],"itemData":{"id":3299,"type":"article-journal","container-title":"Journal of Child Psychology and Psychiatry","DOI":"10.1111/j.1469-7610.1977.tb00435.x","ISSN":"0021-9630, 1469-7610","issue":"3","journalAbbreviation":"J Child Psychol &amp; Psychiat","language":"en","page":"229-237","source":"DOI.org (Crossref)","title":"Sexual interest and activity in adolescents with spina bifida.","volume":"18","author":[{"family":"Dorner","given":"S."}],"issued":{"date-parts":[["1977",8]]}}}],"schema":"https://github.com/citation-style-language/schema/raw/master/csl-citation.json"}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(Dorner, 1977)</w:t>
      </w:r>
      <w:r w:rsidR="002E251F" w:rsidRPr="00BF6C4E">
        <w:rPr>
          <w:rFonts w:ascii="Arial Narrow" w:hAnsi="Arial Narrow" w:cs="Tahoma"/>
          <w:sz w:val="24"/>
          <w:szCs w:val="24"/>
        </w:rPr>
        <w:fldChar w:fldCharType="end"/>
      </w:r>
      <w:r w:rsidRPr="00BF6C4E">
        <w:rPr>
          <w:rFonts w:ascii="Arial Narrow" w:hAnsi="Arial Narrow" w:cs="Tahoma"/>
          <w:sz w:val="24"/>
          <w:szCs w:val="24"/>
        </w:rPr>
        <w:t xml:space="preserve"> to marriage and having children</w:t>
      </w:r>
      <w:r w:rsidR="002E251F" w:rsidRPr="00BF6C4E">
        <w:rPr>
          <w:rFonts w:ascii="Arial Narrow" w:hAnsi="Arial Narrow" w:cs="Tahoma"/>
          <w:sz w:val="24"/>
          <w:szCs w:val="24"/>
        </w:rPr>
        <w:t xml:space="preserve"> </w:t>
      </w:r>
      <w:r w:rsidR="002E251F" w:rsidRPr="00BF6C4E">
        <w:rPr>
          <w:rFonts w:ascii="Arial Narrow" w:hAnsi="Arial Narrow" w:cs="Tahoma"/>
          <w:sz w:val="24"/>
          <w:szCs w:val="24"/>
        </w:rPr>
        <w:fldChar w:fldCharType="begin"/>
      </w:r>
      <w:r w:rsidR="00EC242E" w:rsidRPr="00BF6C4E">
        <w:rPr>
          <w:rFonts w:ascii="Arial Narrow" w:hAnsi="Arial Narrow" w:cs="Tahoma"/>
          <w:sz w:val="24"/>
          <w:szCs w:val="24"/>
        </w:rPr>
        <w:instrText xml:space="preserve"> ADDIN ZOTERO_ITEM CSL_CITATION {"citationID":"EP6zCJsv","properties":{"formattedCitation":"(Blum et al., 1991; Zani et al., 1995)","plainCitation":"(Blum et al., 1991; Zani et al., 1995)","noteIndex":0},"citationItems":[{"id":3295,"uris":["http://zotero.org/users/5519555/items/9LTFMB38"],"uri":["http://zotero.org/users/5519555/items/9LTFMB38"],"itemData":{"id":3295,"type":"article-journal","container-title":"Pediatrics","issue":"2","language":"en","page":"280-285","source":"Zotero","title":"Family and Peer Issues Among Adolescents With Spina Bifida and Cerebral Palsy","volume":"88","author":[{"family":"Blum","given":"Wm"},{"family":"Resnick","given":"D"},{"family":"Germaine","given":"Anne St"}],"issued":{"date-parts":[["1991"]]}}},{"id":3314,"uris":["http://zotero.org/users/5519555/items/RTJVA2HA"],"uri":["http://zotero.org/users/5519555/items/RTJVA2HA"],"itemData":{"id":3314,"type":"article-journal","abstract":"The present paper aims to evaluate the impact of chronic illness, i.e. thalassaemia major, on the psychological functioning and social behaviour of adolescent patients. Ninety thalassaemics and 100 healthy subjects of comparable age, sex and geographical background completed an ad hoc questionnaire designed to analyse the network of social relationships (family, friends, partner), the degree of social integration, different aspects of self-concept and the coping strategies used by adolescents when facing stressful situations. The results showed that thalassaemic adolescents have normal psychological and social development, score even better than their healthy peers in tests concerning self-esteem and in self-description, and use functional coping strategies. The study would seem to support the hypothesis that chronic illness does not necessarily imply psychopathologies, but can strengthen adolescents' resources, contrary to the traditional stereotype view of the chronic patient as one with a poor psychological and social profile.","container-title":"Journal of Adolescence","page":"387-402","title":"Psychosocial aspects of chronic illness in adolescents with thalassemia major","volume":"18","author":[{"family":"Zani","given":"B"},{"family":"Di Palma","given":"A"},{"family":"Vullo","given":"C"}],"issued":{"date-parts":[["1995"]]}}}],"schema":"https://github.com/citation-style-language/schema/raw/master/csl-citation.json"}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(Blum et al., 1991; Zani et al., 1995)</w:t>
      </w:r>
      <w:r w:rsidR="002E251F" w:rsidRPr="00BF6C4E">
        <w:rPr>
          <w:rFonts w:ascii="Arial Narrow" w:hAnsi="Arial Narrow" w:cs="Tahoma"/>
          <w:sz w:val="24"/>
          <w:szCs w:val="24"/>
        </w:rPr>
        <w:fldChar w:fldCharType="end"/>
      </w:r>
      <w:r w:rsidR="002E251F" w:rsidRPr="00BF6C4E">
        <w:rPr>
          <w:rFonts w:ascii="Arial Narrow" w:hAnsi="Arial Narrow" w:cs="Tahoma"/>
          <w:sz w:val="24"/>
          <w:szCs w:val="24"/>
        </w:rPr>
        <w:t>.</w:t>
      </w:r>
    </w:p>
    <w:p w14:paraId="73C034C1" w14:textId="5090E9B4" w:rsidR="00B413D2" w:rsidRPr="00BF6C4E" w:rsidRDefault="00B413D2" w:rsidP="0079230F">
      <w:pPr>
        <w:pStyle w:val="Heading3"/>
        <w:spacing w:line="480" w:lineRule="auto"/>
        <w:ind w:firstLine="720"/>
        <w:rPr>
          <w:rFonts w:ascii="Arial Narrow" w:hAnsi="Arial Narrow" w:cs="Tahoma"/>
          <w:i w:val="0"/>
          <w:iCs w:val="0"/>
          <w:color w:val="auto"/>
          <w:sz w:val="24"/>
          <w:szCs w:val="24"/>
          <w:u w:val="none"/>
        </w:rPr>
      </w:pPr>
      <w:bookmarkStart w:id="22" w:name="_Toc34728956"/>
      <w:r w:rsidRPr="00BF6C4E">
        <w:rPr>
          <w:rFonts w:ascii="Arial Narrow" w:hAnsi="Arial Narrow" w:cs="Tahoma"/>
          <w:i w:val="0"/>
          <w:iCs w:val="0"/>
          <w:color w:val="auto"/>
          <w:sz w:val="24"/>
          <w:szCs w:val="24"/>
          <w:u w:val="none"/>
        </w:rPr>
        <w:t>Envisaging/</w:t>
      </w:r>
      <w:r w:rsidR="0079230F" w:rsidRPr="00BF6C4E">
        <w:rPr>
          <w:rFonts w:ascii="Arial Narrow" w:hAnsi="Arial Narrow" w:cs="Tahoma"/>
          <w:i w:val="0"/>
          <w:iCs w:val="0"/>
          <w:color w:val="auto"/>
          <w:sz w:val="24"/>
          <w:szCs w:val="24"/>
          <w:u w:val="none"/>
        </w:rPr>
        <w:t>H</w:t>
      </w:r>
      <w:r w:rsidRPr="00BF6C4E">
        <w:rPr>
          <w:rFonts w:ascii="Arial Narrow" w:hAnsi="Arial Narrow" w:cs="Tahoma"/>
          <w:i w:val="0"/>
          <w:iCs w:val="0"/>
          <w:color w:val="auto"/>
          <w:sz w:val="24"/>
          <w:szCs w:val="24"/>
          <w:u w:val="none"/>
        </w:rPr>
        <w:t xml:space="preserve">oping for a </w:t>
      </w:r>
      <w:r w:rsidR="0079230F" w:rsidRPr="00BF6C4E">
        <w:rPr>
          <w:rFonts w:ascii="Arial Narrow" w:hAnsi="Arial Narrow" w:cs="Tahoma"/>
          <w:i w:val="0"/>
          <w:iCs w:val="0"/>
          <w:color w:val="auto"/>
          <w:sz w:val="24"/>
          <w:szCs w:val="24"/>
          <w:u w:val="none"/>
        </w:rPr>
        <w:t>r</w:t>
      </w:r>
      <w:r w:rsidRPr="00BF6C4E">
        <w:rPr>
          <w:rFonts w:ascii="Arial Narrow" w:hAnsi="Arial Narrow" w:cs="Tahoma"/>
          <w:i w:val="0"/>
          <w:iCs w:val="0"/>
          <w:color w:val="auto"/>
          <w:sz w:val="24"/>
          <w:szCs w:val="24"/>
          <w:u w:val="none"/>
        </w:rPr>
        <w:t xml:space="preserve">omantic </w:t>
      </w:r>
      <w:r w:rsidR="0079230F" w:rsidRPr="00BF6C4E">
        <w:rPr>
          <w:rFonts w:ascii="Arial Narrow" w:hAnsi="Arial Narrow" w:cs="Tahoma"/>
          <w:i w:val="0"/>
          <w:iCs w:val="0"/>
          <w:color w:val="auto"/>
          <w:sz w:val="24"/>
          <w:szCs w:val="24"/>
          <w:u w:val="none"/>
        </w:rPr>
        <w:t>r</w:t>
      </w:r>
      <w:r w:rsidRPr="00BF6C4E">
        <w:rPr>
          <w:rFonts w:ascii="Arial Narrow" w:hAnsi="Arial Narrow" w:cs="Tahoma"/>
          <w:i w:val="0"/>
          <w:iCs w:val="0"/>
          <w:color w:val="auto"/>
          <w:sz w:val="24"/>
          <w:szCs w:val="24"/>
          <w:u w:val="none"/>
        </w:rPr>
        <w:t>elationship</w:t>
      </w:r>
      <w:bookmarkEnd w:id="22"/>
    </w:p>
    <w:p w14:paraId="3C53403A" w14:textId="64167AF2" w:rsidR="00B413D2" w:rsidRPr="00BF6C4E" w:rsidRDefault="00B413D2" w:rsidP="0079230F">
      <w:pPr>
        <w:spacing w:line="480" w:lineRule="auto"/>
        <w:ind w:firstLine="720"/>
        <w:rPr>
          <w:rFonts w:ascii="Arial Narrow" w:hAnsi="Arial Narrow" w:cs="Tahoma"/>
          <w:sz w:val="24"/>
          <w:szCs w:val="24"/>
        </w:rPr>
      </w:pPr>
      <w:r w:rsidRPr="00BF6C4E">
        <w:rPr>
          <w:rFonts w:ascii="Arial Narrow" w:hAnsi="Arial Narrow" w:cs="Tahoma"/>
          <w:sz w:val="24"/>
          <w:szCs w:val="24"/>
        </w:rPr>
        <w:t>Young people reported a desire to be involved in future romantic relationships, with 80% of young people with</w:t>
      </w:r>
      <w:r w:rsidR="000B27DF" w:rsidRPr="00BF6C4E">
        <w:rPr>
          <w:rFonts w:ascii="Arial Narrow" w:hAnsi="Arial Narrow" w:cs="Tahoma"/>
          <w:sz w:val="24"/>
          <w:szCs w:val="24"/>
        </w:rPr>
        <w:t xml:space="preserve"> </w:t>
      </w:r>
      <w:r w:rsidR="009D1D4B" w:rsidRPr="00BF6C4E">
        <w:rPr>
          <w:rFonts w:ascii="Arial Narrow" w:hAnsi="Arial Narrow" w:cs="Tahoma"/>
          <w:sz w:val="24"/>
          <w:szCs w:val="24"/>
        </w:rPr>
        <w:t xml:space="preserve">SB </w:t>
      </w:r>
      <w:r w:rsidRPr="00BF6C4E">
        <w:rPr>
          <w:rFonts w:ascii="Arial Narrow" w:hAnsi="Arial Narrow" w:cs="Tahoma"/>
          <w:sz w:val="24"/>
          <w:szCs w:val="24"/>
        </w:rPr>
        <w:t>expressing an interest in the opposite sex</w:t>
      </w:r>
      <w:r w:rsidR="002E251F" w:rsidRPr="00BF6C4E">
        <w:rPr>
          <w:rFonts w:ascii="Arial Narrow" w:hAnsi="Arial Narrow" w:cs="Tahoma"/>
          <w:sz w:val="24"/>
          <w:szCs w:val="24"/>
        </w:rPr>
        <w:t xml:space="preserve"> </w:t>
      </w:r>
      <w:r w:rsidR="002E251F" w:rsidRPr="00BF6C4E">
        <w:rPr>
          <w:rFonts w:ascii="Arial Narrow" w:hAnsi="Arial Narrow" w:cs="Tahoma"/>
          <w:sz w:val="24"/>
          <w:szCs w:val="24"/>
        </w:rPr>
        <w:fldChar w:fldCharType="begin"/>
      </w:r>
      <w:r w:rsidR="00C46104" w:rsidRPr="00BF6C4E">
        <w:rPr>
          <w:rFonts w:ascii="Arial Narrow" w:hAnsi="Arial Narrow" w:cs="Tahoma"/>
          <w:sz w:val="24"/>
          <w:szCs w:val="24"/>
        </w:rPr>
        <w:instrText xml:space="preserve"> ADDIN ZOTERO_ITEM CSL_CITATION {"citationID":"Wg45qy2U","properties":{"formattedCitation":"(Dorner, 1977a)","plainCitation":"(Dorner, 1977a)","dontUpdate":true,"noteIndex":0},"citationItems":[{"id":3299,"uris":["http://zotero.org/users/5519555/items/4FPSZBUC"],"uri":["http://zotero.org/users/5519555/items/4FPSZBUC"],"itemData":{"id":3299,"type":"article-journal","container-title":"Journal of Child Psychology and Psychiatry","DOI":"10.1111/j.1469-7610.1977.tb00435.x","ISSN":"0021-9630, 1469-7610","issue":"3","journalAbbreviation":"J Child Psychol &amp; Psychiat","language":"en","page":"229-237","source":"DOI.org (Crossref)","title":"Sexual interest and activity in adolescents with spina bifida.","volume":"18","author":[{"family":"Dorner","given":"S."}],"issued":{"date-parts":[["1977",8]]}}}],"schema":"https://github.com/citation-style-language/schema/raw/master/csl-citation.json"}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(Dorner, 1977)</w:t>
      </w:r>
      <w:r w:rsidR="002E251F" w:rsidRPr="00BF6C4E">
        <w:rPr>
          <w:rFonts w:ascii="Arial Narrow" w:hAnsi="Arial Narrow" w:cs="Tahoma"/>
          <w:sz w:val="24"/>
          <w:szCs w:val="24"/>
        </w:rPr>
        <w:fldChar w:fldCharType="end"/>
      </w:r>
      <w:r w:rsidRPr="00BF6C4E">
        <w:rPr>
          <w:rFonts w:ascii="Arial Narrow" w:hAnsi="Arial Narrow" w:cs="Tahoma"/>
          <w:sz w:val="24"/>
          <w:szCs w:val="24"/>
        </w:rPr>
        <w:t xml:space="preserve">. </w:t>
      </w:r>
      <w:r w:rsidR="008E0866" w:rsidRPr="00BF6C4E">
        <w:rPr>
          <w:rFonts w:ascii="Arial Narrow" w:hAnsi="Arial Narrow" w:cs="Tahoma"/>
          <w:sz w:val="24"/>
          <w:szCs w:val="24"/>
        </w:rPr>
        <w:t>Y</w:t>
      </w:r>
      <w:r w:rsidRPr="00BF6C4E">
        <w:rPr>
          <w:rFonts w:ascii="Arial Narrow" w:hAnsi="Arial Narrow" w:cs="Tahoma"/>
          <w:sz w:val="24"/>
          <w:szCs w:val="24"/>
        </w:rPr>
        <w:t xml:space="preserve">oung people with </w:t>
      </w:r>
      <w:r w:rsidR="009D1D4B" w:rsidRPr="00BF6C4E">
        <w:rPr>
          <w:rFonts w:ascii="Arial Narrow" w:hAnsi="Arial Narrow" w:cs="Tahoma"/>
          <w:sz w:val="24"/>
          <w:szCs w:val="24"/>
        </w:rPr>
        <w:t>SB</w:t>
      </w:r>
      <w:r w:rsidRPr="00BF6C4E">
        <w:rPr>
          <w:rFonts w:ascii="Arial Narrow" w:hAnsi="Arial Narrow" w:cs="Tahoma"/>
          <w:sz w:val="24"/>
          <w:szCs w:val="24"/>
        </w:rPr>
        <w:t xml:space="preserve"> reported significantly higher perceptions of being involved in future romantic relationships compared with parents</w:t>
      </w:r>
      <w:r w:rsidR="002E251F" w:rsidRPr="00BF6C4E">
        <w:rPr>
          <w:rFonts w:ascii="Arial Narrow" w:hAnsi="Arial Narrow" w:cs="Tahoma"/>
          <w:sz w:val="24"/>
          <w:szCs w:val="24"/>
        </w:rPr>
        <w:t xml:space="preserve"> </w:t>
      </w:r>
      <w:r w:rsidR="002E251F" w:rsidRPr="00BF6C4E">
        <w:rPr>
          <w:rFonts w:ascii="Arial Narrow" w:hAnsi="Arial Narrow" w:cs="Tahoma"/>
          <w:sz w:val="24"/>
          <w:szCs w:val="24"/>
        </w:rPr>
        <w:fldChar w:fldCharType="begin"/>
      </w:r>
      <w:r w:rsidR="002E251F" w:rsidRPr="00BF6C4E">
        <w:rPr>
          <w:rFonts w:ascii="Arial Narrow" w:hAnsi="Arial Narrow" w:cs="Tahoma"/>
          <w:sz w:val="24"/>
          <w:szCs w:val="24"/>
        </w:rPr>
        <w:instrText xml:space="preserve"> ADDIN ZOTERO_ITEM CSL_CITATION {"citationID":"YAvirLb1","properties":{"formattedCitation":"(Sawin et al., 2006)","plainCitation":"(Sawin et al., 2006)","noteIndex":0},"citationItems":[{"id":3310,"uris":["http://zotero.org/users/5519555/items/RWFVC9EY"],"uri":["http://zotero.org/users/5519555/items/RWFVC9EY"],"itemData":{"id":3310,"type":"article-journal","container-title":"Developmental Medicine &amp; Child Neurology","DOI":"10.1017/S0012162206000417","ISSN":"0012-1622, 1469-8749","issue":"03","journalAbbreviation":"Dev Med Child Neurol","language":"en","page":"188","source":"DOI.org (Crossref)","title":"Cross-informant agreement between adolescents with myelomeningocele and their parents","volume":"48","author":[{"family":"Sawin","given":"Kathleen J"},{"family":"Hayden Bellin","given":"Melissa"},{"family":"Builta","given":"Elizabeth"},{"family":"Vasel","given":"Laura"},{"family":"Buran","given":"Constance F"},{"family":"Brei","given":"Timothy J"}],"issued":{"date-parts":[["2006",2,17]]}}}],"schema":"https://github.com/citation-style-language/schema/raw/master/csl-citation.json"}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(Sawin et al., 2006)</w:t>
      </w:r>
      <w:r w:rsidR="002E251F" w:rsidRPr="00BF6C4E">
        <w:rPr>
          <w:rFonts w:ascii="Arial Narrow" w:hAnsi="Arial Narrow" w:cs="Tahoma"/>
          <w:sz w:val="24"/>
          <w:szCs w:val="24"/>
        </w:rPr>
        <w:fldChar w:fldCharType="end"/>
      </w:r>
      <w:r w:rsidRPr="00BF6C4E">
        <w:rPr>
          <w:rFonts w:ascii="Arial Narrow" w:hAnsi="Arial Narrow" w:cs="Tahoma"/>
          <w:sz w:val="24"/>
          <w:szCs w:val="24"/>
        </w:rPr>
        <w:t>. Conversely, being in a romantic relationship was not a priority for young people with cancer</w:t>
      </w:r>
      <w:r w:rsidR="004A223C" w:rsidRPr="00BF6C4E">
        <w:rPr>
          <w:rFonts w:ascii="Arial Narrow" w:hAnsi="Arial Narrow" w:cs="Tahoma"/>
          <w:sz w:val="24"/>
          <w:szCs w:val="24"/>
        </w:rPr>
        <w:t>;</w:t>
      </w:r>
      <w:r w:rsidR="008E0866" w:rsidRPr="00BF6C4E">
        <w:rPr>
          <w:rFonts w:ascii="Arial Narrow" w:hAnsi="Arial Narrow" w:cs="Tahoma"/>
          <w:sz w:val="24"/>
          <w:szCs w:val="24"/>
        </w:rPr>
        <w:t xml:space="preserve"> </w:t>
      </w:r>
      <w:r w:rsidR="00260743" w:rsidRPr="00BF6C4E">
        <w:rPr>
          <w:rFonts w:ascii="Arial Narrow" w:hAnsi="Arial Narrow" w:cs="Tahoma"/>
          <w:sz w:val="24"/>
          <w:szCs w:val="24"/>
        </w:rPr>
        <w:t>although these individuals</w:t>
      </w:r>
      <w:r w:rsidR="008E0866" w:rsidRPr="00BF6C4E">
        <w:rPr>
          <w:rFonts w:ascii="Arial Narrow" w:hAnsi="Arial Narrow" w:cs="Tahoma"/>
          <w:sz w:val="24"/>
          <w:szCs w:val="24"/>
        </w:rPr>
        <w:t xml:space="preserve"> </w:t>
      </w:r>
      <w:r w:rsidRPr="00BF6C4E">
        <w:rPr>
          <w:rFonts w:ascii="Arial Narrow" w:hAnsi="Arial Narrow" w:cs="Tahoma"/>
          <w:sz w:val="24"/>
          <w:szCs w:val="24"/>
        </w:rPr>
        <w:t>worried that cancer may</w:t>
      </w:r>
      <w:r w:rsidR="000B27DF" w:rsidRPr="00BF6C4E">
        <w:rPr>
          <w:rFonts w:ascii="Arial Narrow" w:hAnsi="Arial Narrow" w:cs="Tahoma"/>
          <w:sz w:val="24"/>
          <w:szCs w:val="24"/>
        </w:rPr>
        <w:t xml:space="preserve"> negatively</w:t>
      </w:r>
      <w:r w:rsidRPr="00BF6C4E">
        <w:rPr>
          <w:rFonts w:ascii="Arial Narrow" w:hAnsi="Arial Narrow" w:cs="Tahoma"/>
          <w:sz w:val="24"/>
          <w:szCs w:val="24"/>
        </w:rPr>
        <w:t xml:space="preserve"> impact romantic relationships, citing diminished self-esteem and other psychological impacts as reasons why relationships may be difficult</w:t>
      </w:r>
      <w:r w:rsidR="002E251F" w:rsidRPr="00BF6C4E">
        <w:rPr>
          <w:rFonts w:ascii="Arial Narrow" w:hAnsi="Arial Narrow" w:cs="Tahoma"/>
          <w:sz w:val="24"/>
          <w:szCs w:val="24"/>
        </w:rPr>
        <w:t xml:space="preserve"> </w:t>
      </w:r>
      <w:r w:rsidR="002E251F" w:rsidRPr="00BF6C4E">
        <w:rPr>
          <w:rFonts w:ascii="Arial Narrow" w:hAnsi="Arial Narrow" w:cs="Tahoma"/>
          <w:sz w:val="24"/>
          <w:szCs w:val="24"/>
        </w:rPr>
        <w:fldChar w:fldCharType="begin"/>
      </w:r>
      <w:r w:rsidR="002E251F" w:rsidRPr="00BF6C4E">
        <w:rPr>
          <w:rFonts w:ascii="Arial Narrow" w:hAnsi="Arial Narrow" w:cs="Tahoma"/>
          <w:sz w:val="24"/>
          <w:szCs w:val="24"/>
        </w:rPr>
        <w:instrText xml:space="preserve"> ADDIN ZOTERO_ITEM CSL_CITATION {"citationID":"7Bw6kBiN","properties":{"formattedCitation":"(Stinson et al., 2015)","plainCitation":"(Stinson et al., 2015)","noteIndex":0},"citationItems":[{"id":3283,"uris":["http://zotero.org/users/5519555/items/3F243YAZ"],"uri":["http://zotero.org/users/5519555/items/3F243YAZ"],"itemData":{"id":3283,"type":"article-journal","abstract":"Purpose: We sought to gain insight into perspectives around core domains of adolescent development—romantic relationships, sexual relationships, and fertility—from the vantage point of Canadian adolescents and parents during and after cancer treatment.\nMethods: Twenty adolescents (12–17 years old at interview) and 20 parents (who may or may not have had an adolescent interviewed) participated in this study. Using a semistructured guide, adolescents and parents were interviewed separately. All interviews were audio-recorded and transcribed. Transcribed interview data were independently coded according to the study objectives by two trained analysts. Codes were organized into categories that reﬂected emerging themes. Discrepancies in coding were resolved through discussion with the lead investigator.\nResults: Qualitative analysis revealed main themes for adolescents and parents related to: (1) romantic relationships (opinions on the importance of dating in the context of cancer, expectations that cancer will impact future relationships, dating as a source of moral support, and limited opportunities to engage with partners); (2) sexual relationships (thoughts related to the impact of cancer on future sexual relationships); (3) fertility (initiating treatment as a primary concern and fear of infertility and perceived consequences); and (4) recommendations for care (access to knowledge and support through adolescent-friendly and accessible means).\nConclusion: Findings from this study highlight cancer-speciﬁc relationship and fertility issues faced by adolescents and provide important direction to the development of interventions that may ultimately improve the psychosocial health of adolescents during and after cancer treatment.","container-title":"Journal of Adolescent and Young Adult Oncology","DOI":"10.1089/jayao.2014.0036","ISSN":"2156-5333, 2156-535X","issue":"2","journalAbbreviation":"Journal of Adolescent and Young Adult Oncology","language":"en","page":"84-90","source":"DOI.org (Crossref)","title":"A Qualitative Study of the Impact of Cancer on Romantic Relationships, Sexual Relationships, and Fertility: Perspectives of Canadian Adolescents and Parents During and After Treatment","title-short":"A Qualitative Study of the Impact of Cancer on Romantic Relationships, Sexual Relationships, and Fertility","volume":"4","author":[{"family":"Stinson","given":"Jennifer N."},{"family":"Jibb","given":"Lindsay A."},{"family":"Greenberg","given":"Mark"},{"family":"Barrera","given":"Maru"},{"family":"Luca","given":"Stephanie"},{"family":"White","given":"Meghan E."},{"family":"Gupta","given":"Abha"}],"issued":{"date-parts":[["2015",6]]}}}],"schema":"https://github.com/citation-style-language/schema/raw/master/csl-citation.json"}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(Stinson et al., 2015)</w:t>
      </w:r>
      <w:r w:rsidR="002E251F" w:rsidRPr="00BF6C4E">
        <w:rPr>
          <w:rFonts w:ascii="Arial Narrow" w:hAnsi="Arial Narrow" w:cs="Tahoma"/>
          <w:sz w:val="24"/>
          <w:szCs w:val="24"/>
        </w:rPr>
        <w:fldChar w:fldCharType="end"/>
      </w:r>
      <w:r w:rsidRPr="00BF6C4E">
        <w:rPr>
          <w:rFonts w:ascii="Arial Narrow" w:hAnsi="Arial Narrow" w:cs="Tahoma"/>
          <w:sz w:val="24"/>
          <w:szCs w:val="24"/>
        </w:rPr>
        <w:t>.</w:t>
      </w:r>
    </w:p>
    <w:p w14:paraId="0564E8DC" w14:textId="78886BA2" w:rsidR="00DB7FF6" w:rsidRPr="00BF6C4E" w:rsidRDefault="00DB7FF6" w:rsidP="0079230F">
      <w:pPr>
        <w:pStyle w:val="Heading3"/>
        <w:spacing w:line="480" w:lineRule="auto"/>
        <w:ind w:firstLine="720"/>
        <w:rPr>
          <w:rFonts w:ascii="Arial Narrow" w:hAnsi="Arial Narrow" w:cs="Tahoma"/>
          <w:i w:val="0"/>
          <w:iCs w:val="0"/>
          <w:color w:val="auto"/>
          <w:sz w:val="24"/>
          <w:szCs w:val="24"/>
          <w:u w:val="none"/>
        </w:rPr>
      </w:pPr>
      <w:bookmarkStart w:id="23" w:name="_Toc34728957"/>
      <w:r w:rsidRPr="00BF6C4E">
        <w:rPr>
          <w:rFonts w:ascii="Arial Narrow" w:hAnsi="Arial Narrow" w:cs="Tahoma"/>
          <w:i w:val="0"/>
          <w:iCs w:val="0"/>
          <w:color w:val="auto"/>
          <w:sz w:val="24"/>
          <w:szCs w:val="24"/>
          <w:u w:val="none"/>
        </w:rPr>
        <w:t>Envisaging/</w:t>
      </w:r>
      <w:r w:rsidR="0079230F" w:rsidRPr="00BF6C4E">
        <w:rPr>
          <w:rFonts w:ascii="Arial Narrow" w:hAnsi="Arial Narrow" w:cs="Tahoma"/>
          <w:i w:val="0"/>
          <w:iCs w:val="0"/>
          <w:color w:val="auto"/>
          <w:sz w:val="24"/>
          <w:szCs w:val="24"/>
          <w:u w:val="none"/>
        </w:rPr>
        <w:t>H</w:t>
      </w:r>
      <w:r w:rsidRPr="00BF6C4E">
        <w:rPr>
          <w:rFonts w:ascii="Arial Narrow" w:hAnsi="Arial Narrow" w:cs="Tahoma"/>
          <w:i w:val="0"/>
          <w:iCs w:val="0"/>
          <w:color w:val="auto"/>
          <w:sz w:val="24"/>
          <w:szCs w:val="24"/>
          <w:u w:val="none"/>
        </w:rPr>
        <w:t>oping for marriage</w:t>
      </w:r>
      <w:bookmarkEnd w:id="23"/>
    </w:p>
    <w:p w14:paraId="0E5C48E3" w14:textId="4DED6DBC" w:rsidR="00DB7FF6" w:rsidRPr="00BF6C4E" w:rsidRDefault="00DB7FF6" w:rsidP="0079230F">
      <w:pPr>
        <w:spacing w:line="480" w:lineRule="auto"/>
        <w:ind w:firstLine="720"/>
        <w:rPr>
          <w:rFonts w:ascii="Arial Narrow" w:hAnsi="Arial Narrow" w:cs="Tahoma"/>
          <w:sz w:val="24"/>
          <w:szCs w:val="24"/>
        </w:rPr>
      </w:pPr>
      <w:bookmarkStart w:id="24" w:name="_Hlk45629511"/>
      <w:r w:rsidRPr="00BF6C4E">
        <w:rPr>
          <w:rFonts w:ascii="Arial Narrow" w:hAnsi="Arial Narrow" w:cs="Tahoma"/>
          <w:sz w:val="24"/>
          <w:szCs w:val="24"/>
        </w:rPr>
        <w:t xml:space="preserve">Overall, studies identified young people’s positive perceptions and aspirations of marriage, with individual study findings possibly indicative of the specific nature of the </w:t>
      </w:r>
      <w:r w:rsidR="004A223C" w:rsidRPr="00BF6C4E">
        <w:rPr>
          <w:rFonts w:ascii="Arial Narrow" w:hAnsi="Arial Narrow" w:cs="Tahoma"/>
          <w:sz w:val="24"/>
          <w:szCs w:val="24"/>
        </w:rPr>
        <w:t>LTC</w:t>
      </w:r>
      <w:r w:rsidR="00102927" w:rsidRPr="00BF6C4E">
        <w:rPr>
          <w:rFonts w:ascii="Arial Narrow" w:hAnsi="Arial Narrow" w:cs="Tahoma"/>
          <w:sz w:val="24"/>
          <w:szCs w:val="24"/>
        </w:rPr>
        <w:t>-P</w:t>
      </w:r>
      <w:r w:rsidR="00AA40A0" w:rsidRPr="00BF6C4E">
        <w:rPr>
          <w:rFonts w:ascii="Arial Narrow" w:hAnsi="Arial Narrow" w:cs="Tahoma"/>
          <w:sz w:val="24"/>
          <w:szCs w:val="24"/>
        </w:rPr>
        <w:t xml:space="preserve">, e.g., </w:t>
      </w:r>
      <w:r w:rsidR="009D1D4B" w:rsidRPr="00BF6C4E">
        <w:rPr>
          <w:rFonts w:ascii="Arial Narrow" w:hAnsi="Arial Narrow" w:cs="Tahoma"/>
          <w:sz w:val="24"/>
          <w:szCs w:val="24"/>
        </w:rPr>
        <w:t>SB</w:t>
      </w:r>
      <w:r w:rsidR="000040B3" w:rsidRPr="00BF6C4E">
        <w:rPr>
          <w:rFonts w:ascii="Arial Narrow" w:hAnsi="Arial Narrow" w:cs="Tahoma"/>
          <w:sz w:val="24"/>
          <w:szCs w:val="24"/>
        </w:rPr>
        <w:t xml:space="preserve"> </w:t>
      </w:r>
      <w:r w:rsidR="000040B3" w:rsidRPr="00BF6C4E">
        <w:rPr>
          <w:rFonts w:ascii="Arial Narrow" w:hAnsi="Arial Narrow" w:cs="Tahoma"/>
          <w:sz w:val="24"/>
          <w:szCs w:val="24"/>
        </w:rPr>
        <w:fldChar w:fldCharType="begin"/>
      </w:r>
      <w:r w:rsidR="00EC242E" w:rsidRPr="00BF6C4E">
        <w:rPr>
          <w:rFonts w:ascii="Arial Narrow" w:hAnsi="Arial Narrow" w:cs="Tahoma"/>
          <w:sz w:val="24"/>
          <w:szCs w:val="24"/>
        </w:rPr>
        <w:instrText xml:space="preserve"> ADDIN ZOTERO_ITEM CSL_CITATION {"citationID":"HB80udvL","properties":{"formattedCitation":"(Blum et al., 1991; Dorner, 1977a)","plainCitation":"(Blum et al., 1991; Dorner, 1977a)","dontUpdate":true,"noteIndex":0},"citationItems":[{"id":3295,"uris":["http://zotero.org/users/5519555/items/9LTFMB38"],"uri":["http://zotero.org/users/5519555/items/9LTFMB38"],"itemData":{"id":3295,"type":"article-journal","container-title":"Pediatrics","issue":"2","language":"en","page":"280-285","source":"Zotero","title":"Family and Peer Issues Among Adolescents With Spina Bifida and Cerebral Palsy","volume":"88","author":[{"family":"Blum","given":"Wm"},{"family":"Resnick","given":"D"},{"family":"Germaine","given":"Anne St"}],"issued":{"date-parts":[["1991"]]}}},{"id":3299,"uris":["http://zotero.org/users/5519555/items/4FPSZBUC"],"uri":["http://zotero.org/users/5519555/items/4FPSZBUC"],"itemData":{"id":3299,"type":"article-journal","container-title":"Journal of Child Psychology and Psychiatry","DOI":"10.1111/j.1469-7610.1977.tb00435.x","ISSN":"0021-9630, 1469-7610","issue":"3","journalAbbreviation":"J Child Psychol &amp; Psychiat","language":"en","page":"229-237","source":"DOI.org (Crossref)","title":"Sexual interest and activity in adolescents with spina bifida.","volume":"18","author":[{"family":"Dorner","given":"S."}],"issued":{"date-parts":[["1977",8]]}}}],"schema":"https://github.com/citation-style-language/schema/raw/master/csl-citation.json"} </w:instrText>
      </w:r>
      <w:r w:rsidR="000040B3" w:rsidRPr="00BF6C4E">
        <w:rPr>
          <w:rFonts w:ascii="Arial Narrow" w:hAnsi="Arial Narrow" w:cs="Tahoma"/>
          <w:sz w:val="24"/>
          <w:szCs w:val="24"/>
        </w:rPr>
        <w:fldChar w:fldCharType="separate"/>
      </w:r>
      <w:r w:rsidR="000040B3" w:rsidRPr="00BF6C4E">
        <w:rPr>
          <w:rFonts w:ascii="Arial Narrow" w:hAnsi="Arial Narrow" w:cs="Tahoma"/>
          <w:sz w:val="24"/>
          <w:szCs w:val="24"/>
        </w:rPr>
        <w:t>(Blum et al., 1991; Dorner, 1977)</w:t>
      </w:r>
      <w:r w:rsidR="000040B3" w:rsidRPr="00BF6C4E">
        <w:rPr>
          <w:rFonts w:ascii="Arial Narrow" w:hAnsi="Arial Narrow" w:cs="Tahoma"/>
          <w:sz w:val="24"/>
          <w:szCs w:val="24"/>
        </w:rPr>
        <w:fldChar w:fldCharType="end"/>
      </w:r>
      <w:r w:rsidR="000040B3" w:rsidRPr="00BF6C4E">
        <w:rPr>
          <w:rFonts w:ascii="Arial Narrow" w:hAnsi="Arial Narrow" w:cs="Tahoma"/>
          <w:sz w:val="24"/>
          <w:szCs w:val="24"/>
        </w:rPr>
        <w:t xml:space="preserve">, </w:t>
      </w:r>
      <w:r w:rsidR="00AA40A0" w:rsidRPr="00BF6C4E">
        <w:rPr>
          <w:rFonts w:ascii="Arial Narrow" w:hAnsi="Arial Narrow" w:cs="Tahoma"/>
          <w:sz w:val="24"/>
          <w:szCs w:val="24"/>
        </w:rPr>
        <w:t>arthritis</w:t>
      </w:r>
      <w:r w:rsidR="001D14AA" w:rsidRPr="00BF6C4E">
        <w:rPr>
          <w:rFonts w:ascii="Arial Narrow" w:hAnsi="Arial Narrow" w:cs="Tahoma"/>
          <w:sz w:val="24"/>
          <w:szCs w:val="24"/>
        </w:rPr>
        <w:t xml:space="preserve"> </w:t>
      </w:r>
      <w:r w:rsidR="001D14AA" w:rsidRPr="00BF6C4E">
        <w:rPr>
          <w:rFonts w:ascii="Arial Narrow" w:hAnsi="Arial Narrow" w:cs="Tahoma"/>
          <w:sz w:val="24"/>
          <w:szCs w:val="24"/>
        </w:rPr>
        <w:fldChar w:fldCharType="begin"/>
      </w:r>
      <w:r w:rsidR="00F945EE" w:rsidRPr="00BF6C4E">
        <w:rPr>
          <w:rFonts w:ascii="Arial Narrow" w:hAnsi="Arial Narrow" w:cs="Tahoma"/>
          <w:sz w:val="24"/>
          <w:szCs w:val="24"/>
        </w:rPr>
        <w:instrText xml:space="preserve"> ADDIN ZOTERO_ITEM CSL_CITATION {"citationID":"6gRGCsPv","properties":{"formattedCitation":"(C. A. Gerhardt et al., 2007)","plainCitation":"(C. A. Gerhardt et al., 2007)","dontUpdate":true,"noteIndex":0},"citationItems":[{"id":3301,"uris":["http://zotero.org/users/5519555/items/ARRXYD67"],"uri":["http://zotero.org/users/5519555/items/ARRXYD67"],"itemData":{"id":3301,"type":"article-journal","abstract":"Purpose: To examine social and romantic outcomes among survivors of childhood cancer and comparison peers during the transition from adolescence to emerging adulthood.\nMethods: Families were recruited when the children with cancer were 8 –15-years-old and on initial treatment for a malignancy that did not primarily affect the central nervous system (i.e., non-CNS). At that time, each child with cancer was matched to a classmate of similar age, gender, and race for inclusion in a comparison group. For the current follow-up (7.29 years post-diagnosis), 56 survivors, 60 comparison peers, and their parents completed questionnaires after the youth’s 18th birthday. Severity of treatment and late effects were rated by health care providers.\nResults: Survivors and comparison peers were similar on a variety of outcomes, including family background, social self-concept, social competence, family relationships, friendships, and romantic relationships. Mothers reported that survivors engaged in fewer activities than comparison peers. The proportion of participants who lived with their parents, were dating, and expressed plans to marry or have children was similar between groups. Initial treatment intensity, time since diagnosis, and severity of late effects were associated with some indices of social adjustment.\nConclusions: The social and romantic outcomes of survivors of non-CNS cancer were similar to comparison peers during the transition from adolescence to emerging adulthood. Disease and treatment factors had limited associations with outcomes. Clinical interventions to assist social development may not be necessary for all survivors, but additional research is needed to identify subgroups at risk for difﬁculties. © 2007 Society for Adolescent Medicine. All rights reserved.","container-title":"Journal of Adolescent Health","DOI":"10.1016/j.jadohealth.2006.12.004","ISSN":"1054139X","issue":"5","journalAbbreviation":"Journal of Adolescent Health","language":"en","page":"462.e9-462.e15","source":"DOI.org (Crossref)","title":"Social and Romantic Outcomes in Emerging Adulthood Among Survivors of Childhood Cancer","volume":"40","author":[{"family":"Gerhardt","given":"C.A."},{"family":"Vannatta","given":"Kathryn"},{"family":"Valerius","given":"Kristin S."},{"family":"Correll","given":"Judy"},{"family":"Noll","given":"Robert B."}],"issued":{"date-parts":[["2007",5]]}}}],"schema":"https://github.com/citation-style-language/schema/raw/master/csl-citation.json"} </w:instrText>
      </w:r>
      <w:r w:rsidR="001D14AA" w:rsidRPr="00BF6C4E">
        <w:rPr>
          <w:rFonts w:ascii="Arial Narrow" w:hAnsi="Arial Narrow" w:cs="Tahoma"/>
          <w:sz w:val="24"/>
          <w:szCs w:val="24"/>
        </w:rPr>
        <w:fldChar w:fldCharType="separate"/>
      </w:r>
      <w:r w:rsidR="001D14AA" w:rsidRPr="00BF6C4E">
        <w:rPr>
          <w:rFonts w:ascii="Arial Narrow" w:hAnsi="Arial Narrow" w:cs="Tahoma"/>
          <w:sz w:val="24"/>
          <w:szCs w:val="24"/>
        </w:rPr>
        <w:t>(Gerhardt et al., 2007)</w:t>
      </w:r>
      <w:r w:rsidR="001D14AA" w:rsidRPr="00BF6C4E">
        <w:rPr>
          <w:rFonts w:ascii="Arial Narrow" w:hAnsi="Arial Narrow" w:cs="Tahoma"/>
          <w:sz w:val="24"/>
          <w:szCs w:val="24"/>
        </w:rPr>
        <w:fldChar w:fldCharType="end"/>
      </w:r>
      <w:r w:rsidR="00AA40A0" w:rsidRPr="00BF6C4E">
        <w:rPr>
          <w:rFonts w:ascii="Arial Narrow" w:hAnsi="Arial Narrow" w:cs="Tahoma"/>
          <w:sz w:val="24"/>
          <w:szCs w:val="24"/>
        </w:rPr>
        <w:t xml:space="preserve"> </w:t>
      </w:r>
      <w:r w:rsidR="00523449" w:rsidRPr="00BF6C4E">
        <w:rPr>
          <w:rFonts w:ascii="Arial Narrow" w:hAnsi="Arial Narrow" w:cs="Tahoma"/>
          <w:sz w:val="24"/>
          <w:szCs w:val="24"/>
        </w:rPr>
        <w:t>and thalassaemia</w:t>
      </w:r>
      <w:r w:rsidR="000040B3" w:rsidRPr="00BF6C4E">
        <w:rPr>
          <w:rFonts w:ascii="Arial Narrow" w:hAnsi="Arial Narrow" w:cs="Tahoma"/>
          <w:sz w:val="24"/>
          <w:szCs w:val="24"/>
        </w:rPr>
        <w:t xml:space="preserve"> </w:t>
      </w:r>
      <w:r w:rsidR="000040B3" w:rsidRPr="00BF6C4E">
        <w:rPr>
          <w:rFonts w:ascii="Arial Narrow" w:hAnsi="Arial Narrow" w:cs="Tahoma"/>
          <w:sz w:val="24"/>
          <w:szCs w:val="24"/>
        </w:rPr>
        <w:fldChar w:fldCharType="begin"/>
      </w:r>
      <w:r w:rsidR="000040B3" w:rsidRPr="00BF6C4E">
        <w:rPr>
          <w:rFonts w:ascii="Arial Narrow" w:hAnsi="Arial Narrow" w:cs="Tahoma"/>
          <w:sz w:val="24"/>
          <w:szCs w:val="24"/>
        </w:rPr>
        <w:instrText xml:space="preserve"> ADDIN ZOTERO_ITEM CSL_CITATION {"citationID":"3vpG6ky6","properties":{"formattedCitation":"(Zani et al., 1995)","plainCitation":"(Zani et al., 1995)","noteIndex":0},"citationItems":[{"id":3314,"uris":["http://zotero.org/users/5519555/items/RTJVA2HA"],"uri":["http://zotero.org/users/5519555/items/RTJVA2HA"],"itemData":{"id":3314,"type":"article-journal","abstract":"The present paper aims to evaluate the impact of chronic illness, i.e. thalassaemia major, on the psychological functioning and social behaviour of adolescent patients. Ninety thalassaemics and 100 healthy subjects of comparable age, sex and geographical background completed an ad hoc questionnaire designed to analyse the network of social relationships (family, friends, partner), the degree of social integration, different aspects of self-concept and the coping strategies used by adolescents when facing stressful situations. The results showed that thalassaemic adolescents have normal psychological and social development, score even better than their healthy peers in tests concerning self-esteem and in self-description, and use functional coping strategies. The study would seem to support the hypothesis that chronic illness does not necessarily imply psychopathologies, but can strengthen adolescents' resources, contrary to the traditional stereotype view of the chronic patient as one with a poor psychological and social profile.","container-title":"Journal of Adolescence","page":"387-402","title":"Psychosocial aspects of chronic illness in adolescents with thalassemia major","volume":"18","author":[{"family":"Zani","given":"B"},{"family":"Di Palma","given":"A"},{"family":"Vullo","given":"C"}],"issued":{"date-parts":[["1995"]]}}}],"schema":"https://github.com/citation-style-language/schema/raw/master/csl-citation.json"} </w:instrText>
      </w:r>
      <w:r w:rsidR="000040B3" w:rsidRPr="00BF6C4E">
        <w:rPr>
          <w:rFonts w:ascii="Arial Narrow" w:hAnsi="Arial Narrow" w:cs="Tahoma"/>
          <w:sz w:val="24"/>
          <w:szCs w:val="24"/>
        </w:rPr>
        <w:fldChar w:fldCharType="separate"/>
      </w:r>
      <w:r w:rsidR="000040B3" w:rsidRPr="00BF6C4E">
        <w:rPr>
          <w:rFonts w:ascii="Arial Narrow" w:hAnsi="Arial Narrow" w:cs="Tahoma"/>
          <w:sz w:val="24"/>
          <w:szCs w:val="24"/>
        </w:rPr>
        <w:t>(Zani et al., 1995)</w:t>
      </w:r>
      <w:r w:rsidR="000040B3" w:rsidRPr="00BF6C4E">
        <w:rPr>
          <w:rFonts w:ascii="Arial Narrow" w:hAnsi="Arial Narrow" w:cs="Tahoma"/>
          <w:sz w:val="24"/>
          <w:szCs w:val="24"/>
        </w:rPr>
        <w:fldChar w:fldCharType="end"/>
      </w:r>
      <w:r w:rsidR="000040B3" w:rsidRPr="00BF6C4E">
        <w:rPr>
          <w:rFonts w:ascii="Arial Narrow" w:hAnsi="Arial Narrow" w:cs="Tahoma"/>
          <w:sz w:val="24"/>
          <w:szCs w:val="24"/>
        </w:rPr>
        <w:t xml:space="preserve">. </w:t>
      </w:r>
      <w:r w:rsidRPr="00BF6C4E">
        <w:rPr>
          <w:rFonts w:ascii="Arial Narrow" w:hAnsi="Arial Narrow" w:cs="Tahoma"/>
          <w:sz w:val="24"/>
          <w:szCs w:val="24"/>
        </w:rPr>
        <w:t xml:space="preserve">No differences in aspirations of marriage were noted </w:t>
      </w:r>
      <w:r w:rsidR="00C538E9" w:rsidRPr="00BF6C4E">
        <w:rPr>
          <w:rFonts w:ascii="Arial Narrow" w:hAnsi="Arial Narrow" w:cs="Tahoma"/>
          <w:sz w:val="24"/>
          <w:szCs w:val="24"/>
        </w:rPr>
        <w:t>between</w:t>
      </w:r>
      <w:r w:rsidRPr="00BF6C4E">
        <w:rPr>
          <w:rFonts w:ascii="Arial Narrow" w:hAnsi="Arial Narrow" w:cs="Tahoma"/>
          <w:sz w:val="24"/>
          <w:szCs w:val="24"/>
        </w:rPr>
        <w:t xml:space="preserve"> young people with cancer and their peers</w:t>
      </w:r>
      <w:r w:rsidR="008E0866" w:rsidRPr="00BF6C4E">
        <w:rPr>
          <w:rFonts w:ascii="Arial Narrow" w:hAnsi="Arial Narrow" w:cs="Tahoma"/>
          <w:sz w:val="24"/>
          <w:szCs w:val="24"/>
        </w:rPr>
        <w:t xml:space="preserve"> </w:t>
      </w:r>
      <w:r w:rsidR="002E251F" w:rsidRPr="00BF6C4E">
        <w:rPr>
          <w:rFonts w:ascii="Arial Narrow" w:hAnsi="Arial Narrow" w:cs="Tahoma"/>
          <w:sz w:val="24"/>
          <w:szCs w:val="24"/>
        </w:rPr>
        <w:fldChar w:fldCharType="begin"/>
      </w:r>
      <w:r w:rsidR="00F945EE" w:rsidRPr="00BF6C4E">
        <w:rPr>
          <w:rFonts w:ascii="Arial Narrow" w:hAnsi="Arial Narrow" w:cs="Tahoma"/>
          <w:sz w:val="24"/>
          <w:szCs w:val="24"/>
        </w:rPr>
        <w:instrText xml:space="preserve"> ADDIN ZOTERO_ITEM CSL_CITATION {"citationID":"wgy5ijVw","properties":{"formattedCitation":"(C. A. Gerhardt et al., 2007)","plainCitation":"(C. A. Gerhardt et al., 2007)","dontUpdate":true,"noteIndex":0},"citationItems":[{"id":3301,"uris":["http://zotero.org/users/5519555/items/ARRXYD67"],"uri":["http://zotero.org/users/5519555/items/ARRXYD67"],"itemData":{"id":3301,"type":"article-journal","abstract":"Purpose: To examine social and romantic outcomes among survivors of childhood cancer and comparison peers during the transition from adolescence to emerging adulthood.\nMethods: Families were recruited when the children with cancer were 8 –15-years-old and on initial treatment for a malignancy that did not primarily affect the central nervous system (i.e., non-CNS). At that time, each child with cancer was matched to a classmate of similar age, gender, and race for inclusion in a comparison group. For the current follow-up (7.29 years post-diagnosis), 56 survivors, 60 comparison peers, and their parents completed questionnaires after the youth’s 18th birthday. Severity of treatment and late effects were rated by health care providers.\nResults: Survivors and comparison peers were similar on a variety of outcomes, including family background, social self-concept, social competence, family relationships, friendships, and romantic relationships. Mothers reported that survivors engaged in fewer activities than comparison peers. The proportion of participants who lived with their parents, were dating, and expressed plans to marry or have children was similar between groups. Initial treatment intensity, time since diagnosis, and severity of late effects were associated with some indices of social adjustment.\nConclusions: The social and romantic outcomes of survivors of non-CNS cancer were similar to comparison peers during the transition from adolescence to emerging adulthood. Disease and treatment factors had limited associations with outcomes. Clinical interventions to assist social development may not be necessary for all survivors, but additional research is needed to identify subgroups at risk for difﬁculties. © 2007 Society for Adolescent Medicine. All rights reserved.","container-title":"Journal of Adolescent Health","DOI":"10.1016/j.jadohealth.2006.12.004","ISSN":"1054139X","issue":"5","journalAbbreviation":"Journal of Adolescent Health","language":"en","page":"462.e9-462.e15","source":"DOI.org (Crossref)","title":"Social and Romantic Outcomes in Emerging Adulthood Among Survivors of Childhood Cancer","volume":"40","author":[{"family":"Gerhardt","given":"C.A."},{"family":"Vannatta","given":"Kathryn"},{"family":"Valerius","given":"Kristin S."},{"family":"Correll","given":"Judy"},{"family":"Noll","given":"Robert B."}],"issued":{"date-parts":[["2007",5]]}}}],"schema":"https://github.com/citation-style-language/schema/raw/master/csl-citation.json"}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(Gerhardt et al., 2007)</w:t>
      </w:r>
      <w:r w:rsidR="002E251F" w:rsidRPr="00BF6C4E">
        <w:rPr>
          <w:rFonts w:ascii="Arial Narrow" w:hAnsi="Arial Narrow" w:cs="Tahoma"/>
          <w:sz w:val="24"/>
          <w:szCs w:val="24"/>
        </w:rPr>
        <w:fldChar w:fldCharType="end"/>
      </w:r>
      <w:r w:rsidR="00C538E9" w:rsidRPr="00BF6C4E">
        <w:rPr>
          <w:rFonts w:ascii="Arial Narrow" w:hAnsi="Arial Narrow" w:cs="Tahoma"/>
          <w:sz w:val="24"/>
          <w:szCs w:val="24"/>
        </w:rPr>
        <w:t>. M</w:t>
      </w:r>
      <w:r w:rsidR="004A223C" w:rsidRPr="00BF6C4E">
        <w:rPr>
          <w:rFonts w:ascii="Arial Narrow" w:hAnsi="Arial Narrow" w:cs="Tahoma"/>
          <w:sz w:val="24"/>
          <w:szCs w:val="24"/>
        </w:rPr>
        <w:t>any</w:t>
      </w:r>
      <w:r w:rsidRPr="00BF6C4E">
        <w:rPr>
          <w:rFonts w:ascii="Arial Narrow" w:hAnsi="Arial Narrow" w:cs="Tahoma"/>
          <w:sz w:val="24"/>
          <w:szCs w:val="24"/>
        </w:rPr>
        <w:t xml:space="preserve"> young people </w:t>
      </w:r>
      <w:r w:rsidR="00DB4E8C" w:rsidRPr="00BF6C4E">
        <w:rPr>
          <w:rFonts w:ascii="Arial Narrow" w:hAnsi="Arial Narrow" w:cs="Tahoma"/>
          <w:sz w:val="24"/>
          <w:szCs w:val="24"/>
        </w:rPr>
        <w:t xml:space="preserve">with </w:t>
      </w:r>
      <w:r w:rsidR="009D1D4B" w:rsidRPr="00BF6C4E">
        <w:rPr>
          <w:rFonts w:ascii="Arial Narrow" w:hAnsi="Arial Narrow" w:cs="Tahoma"/>
          <w:sz w:val="24"/>
          <w:szCs w:val="24"/>
        </w:rPr>
        <w:t>SB</w:t>
      </w:r>
      <w:r w:rsidR="00D465EF" w:rsidRPr="00BF6C4E">
        <w:rPr>
          <w:rFonts w:ascii="Arial Narrow" w:hAnsi="Arial Narrow" w:cs="Tahoma"/>
          <w:sz w:val="24"/>
          <w:szCs w:val="24"/>
        </w:rPr>
        <w:t xml:space="preserve"> </w:t>
      </w:r>
      <w:r w:rsidR="00D465EF" w:rsidRPr="00BF6C4E">
        <w:rPr>
          <w:rFonts w:ascii="Arial Narrow" w:hAnsi="Arial Narrow" w:cs="Tahoma"/>
          <w:sz w:val="24"/>
          <w:szCs w:val="24"/>
        </w:rPr>
        <w:fldChar w:fldCharType="begin"/>
      </w:r>
      <w:r w:rsidR="00D465EF" w:rsidRPr="00BF6C4E">
        <w:rPr>
          <w:rFonts w:ascii="Arial Narrow" w:hAnsi="Arial Narrow" w:cs="Tahoma"/>
          <w:sz w:val="24"/>
          <w:szCs w:val="24"/>
        </w:rPr>
        <w:instrText xml:space="preserve"> ADDIN ZOTERO_ITEM CSL_CITATION {"citationID":"3GcMzHRs","properties":{"formattedCitation":"(Dorner, 1976)","plainCitation":"(Dorner, 1976)","noteIndex":0},"citationItems":[{"id":3298,"uris":["http://zotero.org/users/5519555/items/HQZHSJ6A"],"uri":["http://zotero.org/users/5519555/items/HQZHSJ6A"],"itemData":{"id":3298,"type":"article-journal","container-title":"Archives of Disease in Childhood","DOI":"10.1136/adc.51.6.439","ISSN":"0003-9888, 1468-2044","issue":"6","journalAbbreviation":"Archives of Disease in Childhood","language":"en","page":"439-444","source":"DOI.org (Crossref)","title":"Adolescents with spina bifida. How they see their situation.","volume":"51","author":[{"family":"Dorner","given":"S"}],"issued":{"date-parts":[["1976",6,1]]}}}],"schema":"https://github.com/citation-style-language/schema/raw/master/csl-citation.json"} </w:instrText>
      </w:r>
      <w:r w:rsidR="00D465EF" w:rsidRPr="00BF6C4E">
        <w:rPr>
          <w:rFonts w:ascii="Arial Narrow" w:hAnsi="Arial Narrow" w:cs="Tahoma"/>
          <w:sz w:val="24"/>
          <w:szCs w:val="24"/>
        </w:rPr>
        <w:fldChar w:fldCharType="separate"/>
      </w:r>
      <w:r w:rsidR="00D465EF" w:rsidRPr="00BF6C4E">
        <w:rPr>
          <w:rFonts w:ascii="Arial Narrow" w:hAnsi="Arial Narrow" w:cs="Tahoma"/>
          <w:sz w:val="24"/>
          <w:szCs w:val="24"/>
        </w:rPr>
        <w:t>(Dorner, 1976)</w:t>
      </w:r>
      <w:r w:rsidR="00D465EF" w:rsidRPr="00BF6C4E">
        <w:rPr>
          <w:rFonts w:ascii="Arial Narrow" w:hAnsi="Arial Narrow" w:cs="Tahoma"/>
          <w:sz w:val="24"/>
          <w:szCs w:val="24"/>
        </w:rPr>
        <w:fldChar w:fldCharType="end"/>
      </w:r>
      <w:r w:rsidR="00396017" w:rsidRPr="00BF6C4E">
        <w:rPr>
          <w:rFonts w:ascii="Arial Narrow" w:hAnsi="Arial Narrow" w:cs="Tahoma"/>
          <w:sz w:val="24"/>
          <w:szCs w:val="24"/>
        </w:rPr>
        <w:t>, cerebral palsy</w:t>
      </w:r>
      <w:r w:rsidR="00CA5BB3" w:rsidRPr="00BF6C4E">
        <w:rPr>
          <w:rFonts w:ascii="Arial Narrow" w:hAnsi="Arial Narrow" w:cs="Tahoma"/>
          <w:sz w:val="24"/>
          <w:szCs w:val="24"/>
        </w:rPr>
        <w:t xml:space="preserve"> (CP)</w:t>
      </w:r>
      <w:r w:rsidR="00D465EF" w:rsidRPr="00BF6C4E">
        <w:rPr>
          <w:rFonts w:ascii="Arial Narrow" w:hAnsi="Arial Narrow" w:cs="Tahoma"/>
          <w:sz w:val="24"/>
          <w:szCs w:val="24"/>
        </w:rPr>
        <w:t xml:space="preserve"> </w:t>
      </w:r>
      <w:r w:rsidR="00D465EF" w:rsidRPr="00BF6C4E">
        <w:rPr>
          <w:rFonts w:ascii="Arial Narrow" w:hAnsi="Arial Narrow" w:cs="Tahoma"/>
          <w:sz w:val="24"/>
          <w:szCs w:val="24"/>
        </w:rPr>
        <w:fldChar w:fldCharType="begin"/>
      </w:r>
      <w:r w:rsidR="00EC242E" w:rsidRPr="00BF6C4E">
        <w:rPr>
          <w:rFonts w:ascii="Arial Narrow" w:hAnsi="Arial Narrow" w:cs="Tahoma"/>
          <w:sz w:val="24"/>
          <w:szCs w:val="24"/>
        </w:rPr>
        <w:instrText xml:space="preserve"> ADDIN ZOTERO_ITEM CSL_CITATION {"citationID":"HARiKIei","properties":{"formattedCitation":"(Blum et al., 1991)","plainCitation":"(Blum et al., 1991)","noteIndex":0},"citationItems":[{"id":3295,"uris":["http://zotero.org/users/5519555/items/9LTFMB38"],"uri":["http://zotero.org/users/5519555/items/9LTFMB38"],"itemData":{"id":3295,"type":"article-journal","container-title":"Pediatrics","issue":"2","language":"en","page":"280-285","source":"Zotero","title":"Family and Peer Issues Among Adolescents With Spina Bifida and Cerebral Palsy","volume":"88","author":[{"family":"Blum","given":"Wm"},{"family":"Resnick","given":"D"},{"family":"Germaine","given":"Anne St"}],"issued":{"date-parts":[["1991"]]}}}],"schema":"https://github.com/citation-style-language/schema/raw/master/csl-citation.json"} </w:instrText>
      </w:r>
      <w:r w:rsidR="00D465EF" w:rsidRPr="00BF6C4E">
        <w:rPr>
          <w:rFonts w:ascii="Arial Narrow" w:hAnsi="Arial Narrow" w:cs="Tahoma"/>
          <w:sz w:val="24"/>
          <w:szCs w:val="24"/>
        </w:rPr>
        <w:fldChar w:fldCharType="separate"/>
      </w:r>
      <w:r w:rsidR="00D465EF" w:rsidRPr="00BF6C4E">
        <w:rPr>
          <w:rFonts w:ascii="Arial Narrow" w:hAnsi="Arial Narrow" w:cs="Tahoma"/>
          <w:sz w:val="24"/>
          <w:szCs w:val="24"/>
        </w:rPr>
        <w:t>(Blum et al., 1991)</w:t>
      </w:r>
      <w:r w:rsidR="00D465EF" w:rsidRPr="00BF6C4E">
        <w:rPr>
          <w:rFonts w:ascii="Arial Narrow" w:hAnsi="Arial Narrow" w:cs="Tahoma"/>
          <w:sz w:val="24"/>
          <w:szCs w:val="24"/>
        </w:rPr>
        <w:fldChar w:fldCharType="end"/>
      </w:r>
      <w:r w:rsidR="00396017" w:rsidRPr="00BF6C4E">
        <w:rPr>
          <w:rFonts w:ascii="Arial Narrow" w:hAnsi="Arial Narrow" w:cs="Tahoma"/>
          <w:sz w:val="24"/>
          <w:szCs w:val="24"/>
        </w:rPr>
        <w:t>, and thalassemia</w:t>
      </w:r>
      <w:r w:rsidR="00D465EF" w:rsidRPr="00BF6C4E">
        <w:rPr>
          <w:rFonts w:ascii="Arial Narrow" w:hAnsi="Arial Narrow" w:cs="Tahoma"/>
          <w:sz w:val="24"/>
          <w:szCs w:val="24"/>
        </w:rPr>
        <w:t xml:space="preserve"> </w:t>
      </w:r>
      <w:r w:rsidR="00D465EF" w:rsidRPr="00BF6C4E">
        <w:rPr>
          <w:rFonts w:ascii="Arial Narrow" w:hAnsi="Arial Narrow" w:cs="Tahoma"/>
          <w:sz w:val="24"/>
          <w:szCs w:val="24"/>
        </w:rPr>
        <w:fldChar w:fldCharType="begin"/>
      </w:r>
      <w:r w:rsidR="00D465EF" w:rsidRPr="00BF6C4E">
        <w:rPr>
          <w:rFonts w:ascii="Arial Narrow" w:hAnsi="Arial Narrow" w:cs="Tahoma"/>
          <w:sz w:val="24"/>
          <w:szCs w:val="24"/>
        </w:rPr>
        <w:instrText xml:space="preserve"> ADDIN ZOTERO_ITEM CSL_CITATION {"citationID":"uEflNZt4","properties":{"formattedCitation":"(Zani et al., 1995)","plainCitation":"(Zani et al., 1995)","noteIndex":0},"citationItems":[{"id":3314,"uris":["http://zotero.org/users/5519555/items/RTJVA2HA"],"uri":["http://zotero.org/users/5519555/items/RTJVA2HA"],"itemData":{"id":3314,"type":"article-journal","abstract":"The present paper aims to evaluate the impact of chronic illness, i.e. thalassaemia major, on the psychological functioning and social behaviour of adolescent patients. Ninety thalassaemics and 100 healthy subjects of comparable age, sex and geographical background completed an ad hoc questionnaire designed to analyse the network of social relationships (family, friends, partner), the degree of social integration, different aspects of self-concept and the coping strategies used by adolescents when facing stressful situations. The results showed that thalassaemic adolescents have normal psychological and social development, score even better than their healthy peers in tests concerning self-esteem and in self-description, and use functional coping strategies. The study would seem to support the hypothesis that chronic illness does not necessarily imply psychopathologies, but can strengthen adolescents' resources, contrary to the traditional stereotype view of the chronic patient as one with a poor psychological and social profile.","container-title":"Journal of Adolescence","page":"387-402","title":"Psychosocial aspects of chronic illness in adolescents with thalassemia major","volume":"18","author":[{"family":"Zani","given":"B"},{"family":"Di Palma","given":"A"},{"family":"Vullo","given":"C"}],"issued":{"date-parts":[["1995"]]}}}],"schema":"https://github.com/citation-style-language/schema/raw/master/csl-citation.json"} </w:instrText>
      </w:r>
      <w:r w:rsidR="00D465EF" w:rsidRPr="00BF6C4E">
        <w:rPr>
          <w:rFonts w:ascii="Arial Narrow" w:hAnsi="Arial Narrow" w:cs="Tahoma"/>
          <w:sz w:val="24"/>
          <w:szCs w:val="24"/>
        </w:rPr>
        <w:fldChar w:fldCharType="separate"/>
      </w:r>
      <w:r w:rsidR="00D465EF" w:rsidRPr="00BF6C4E">
        <w:rPr>
          <w:rFonts w:ascii="Arial Narrow" w:hAnsi="Arial Narrow" w:cs="Tahoma"/>
          <w:sz w:val="24"/>
          <w:szCs w:val="24"/>
        </w:rPr>
        <w:t>(Zani et al., 1995)</w:t>
      </w:r>
      <w:r w:rsidR="00D465EF" w:rsidRPr="00BF6C4E">
        <w:rPr>
          <w:rFonts w:ascii="Arial Narrow" w:hAnsi="Arial Narrow" w:cs="Tahoma"/>
          <w:sz w:val="24"/>
          <w:szCs w:val="24"/>
        </w:rPr>
        <w:fldChar w:fldCharType="end"/>
      </w:r>
      <w:r w:rsidR="00D465EF" w:rsidRPr="00BF6C4E">
        <w:rPr>
          <w:rFonts w:ascii="Arial Narrow" w:hAnsi="Arial Narrow" w:cs="Tahoma"/>
          <w:sz w:val="24"/>
          <w:szCs w:val="24"/>
        </w:rPr>
        <w:t xml:space="preserve">, </w:t>
      </w:r>
      <w:r w:rsidRPr="00BF6C4E">
        <w:rPr>
          <w:rFonts w:ascii="Arial Narrow" w:hAnsi="Arial Narrow" w:cs="Tahoma"/>
          <w:sz w:val="24"/>
          <w:szCs w:val="24"/>
        </w:rPr>
        <w:t>either had aspirations of marriage</w:t>
      </w:r>
      <w:r w:rsidR="00D465EF" w:rsidRPr="00BF6C4E">
        <w:rPr>
          <w:rFonts w:ascii="Arial Narrow" w:hAnsi="Arial Narrow" w:cs="Tahoma"/>
          <w:sz w:val="24"/>
          <w:szCs w:val="24"/>
        </w:rPr>
        <w:t xml:space="preserve"> </w:t>
      </w:r>
      <w:r w:rsidRPr="00BF6C4E">
        <w:rPr>
          <w:rFonts w:ascii="Arial Narrow" w:hAnsi="Arial Narrow" w:cs="Tahoma"/>
          <w:sz w:val="24"/>
          <w:szCs w:val="24"/>
        </w:rPr>
        <w:t>or considered marriage to be important</w:t>
      </w:r>
      <w:r w:rsidR="00D465EF" w:rsidRPr="00BF6C4E">
        <w:rPr>
          <w:rFonts w:ascii="Arial Narrow" w:hAnsi="Arial Narrow" w:cs="Tahoma"/>
          <w:sz w:val="24"/>
          <w:szCs w:val="24"/>
        </w:rPr>
        <w:t>.</w:t>
      </w:r>
      <w:r w:rsidRPr="00BF6C4E">
        <w:rPr>
          <w:rFonts w:ascii="Arial Narrow" w:hAnsi="Arial Narrow" w:cs="Tahoma"/>
          <w:sz w:val="24"/>
          <w:szCs w:val="24"/>
        </w:rPr>
        <w:t xml:space="preserve"> However, some young people </w:t>
      </w:r>
      <w:r w:rsidR="00653B0D" w:rsidRPr="00BF6C4E">
        <w:rPr>
          <w:rFonts w:ascii="Arial Narrow" w:hAnsi="Arial Narrow" w:cs="Tahoma"/>
          <w:sz w:val="24"/>
          <w:szCs w:val="24"/>
        </w:rPr>
        <w:t xml:space="preserve">with </w:t>
      </w:r>
      <w:r w:rsidR="007925AA" w:rsidRPr="00BF6C4E">
        <w:rPr>
          <w:rFonts w:ascii="Arial Narrow" w:hAnsi="Arial Narrow" w:cs="Tahoma"/>
          <w:sz w:val="24"/>
          <w:szCs w:val="24"/>
        </w:rPr>
        <w:t>SB</w:t>
      </w:r>
      <w:r w:rsidR="00653B0D" w:rsidRPr="00BF6C4E">
        <w:rPr>
          <w:rFonts w:ascii="Arial Narrow" w:hAnsi="Arial Narrow" w:cs="Tahoma"/>
          <w:sz w:val="24"/>
          <w:szCs w:val="24"/>
        </w:rPr>
        <w:t xml:space="preserve"> </w:t>
      </w:r>
      <w:r w:rsidRPr="00BF6C4E">
        <w:rPr>
          <w:rFonts w:ascii="Arial Narrow" w:hAnsi="Arial Narrow" w:cs="Tahoma"/>
          <w:sz w:val="24"/>
          <w:szCs w:val="24"/>
        </w:rPr>
        <w:t>who envisaged marriage doubted it would happen</w:t>
      </w:r>
      <w:r w:rsidR="002E251F" w:rsidRPr="00BF6C4E">
        <w:rPr>
          <w:rFonts w:ascii="Arial Narrow" w:hAnsi="Arial Narrow" w:cs="Tahoma"/>
          <w:sz w:val="24"/>
          <w:szCs w:val="24"/>
        </w:rPr>
        <w:t xml:space="preserve"> </w:t>
      </w:r>
      <w:r w:rsidR="002E251F" w:rsidRPr="00BF6C4E">
        <w:rPr>
          <w:rFonts w:ascii="Arial Narrow" w:hAnsi="Arial Narrow" w:cs="Tahoma"/>
          <w:sz w:val="24"/>
          <w:szCs w:val="24"/>
        </w:rPr>
        <w:fldChar w:fldCharType="begin"/>
      </w:r>
      <w:r w:rsidR="002E251F" w:rsidRPr="00BF6C4E">
        <w:rPr>
          <w:rFonts w:ascii="Arial Narrow" w:hAnsi="Arial Narrow" w:cs="Tahoma"/>
          <w:sz w:val="24"/>
          <w:szCs w:val="24"/>
        </w:rPr>
        <w:instrText xml:space="preserve"> ADDIN ZOTERO_ITEM CSL_CITATION {"citationID":"aCdpiHKb","properties":{"formattedCitation":"(Dorner, 1976)","plainCitation":"(Dorner, 1976)","noteIndex":0},"citationItems":[{"id":3298,"uris":["http://zotero.org/users/5519555/items/HQZHSJ6A"],"uri":["http://zotero.org/users/5519555/items/HQZHSJ6A"],"itemData":{"id":3298,"type":"article-journal","container-title":"Archives of Disease in Childhood","DOI":"10.1136/adc.51.6.439","ISSN":"0003-9888, 1468-2044","issue":"6","journalAbbreviation":"Archives of Disease in Childhood","language":"en","page":"439-444","source":"DOI.org (Crossref)","title":"Adolescents with spina bifida. How they see their situation.","volume":"51","author":[{"family":"Dorner","given":"S"}],"issued":{"date-parts":[["1976",6,1]]}}}],"schema":"https://github.com/citation-style-language/schema/raw/master/csl-citation.json"}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(Dorner, 1976)</w:t>
      </w:r>
      <w:r w:rsidR="002E251F" w:rsidRPr="00BF6C4E">
        <w:rPr>
          <w:rFonts w:ascii="Arial Narrow" w:hAnsi="Arial Narrow" w:cs="Tahoma"/>
          <w:sz w:val="24"/>
          <w:szCs w:val="24"/>
        </w:rPr>
        <w:fldChar w:fldCharType="end"/>
      </w:r>
      <w:r w:rsidRPr="00BF6C4E">
        <w:rPr>
          <w:rFonts w:ascii="Arial Narrow" w:hAnsi="Arial Narrow" w:cs="Tahoma"/>
          <w:sz w:val="24"/>
          <w:szCs w:val="24"/>
        </w:rPr>
        <w:t xml:space="preserve">. One study noted that greater initial (cancer) treatment intensity was associated with having future </w:t>
      </w:r>
      <w:r w:rsidR="00EB3CBE" w:rsidRPr="00BF6C4E">
        <w:rPr>
          <w:rFonts w:ascii="Arial Narrow" w:hAnsi="Arial Narrow" w:cs="Tahoma"/>
          <w:sz w:val="24"/>
          <w:szCs w:val="24"/>
        </w:rPr>
        <w:t xml:space="preserve">aspirational </w:t>
      </w:r>
      <w:r w:rsidRPr="00BF6C4E">
        <w:rPr>
          <w:rFonts w:ascii="Arial Narrow" w:hAnsi="Arial Narrow" w:cs="Tahoma"/>
          <w:sz w:val="24"/>
          <w:szCs w:val="24"/>
        </w:rPr>
        <w:t>plans of marriage</w:t>
      </w:r>
      <w:r w:rsidR="002E251F" w:rsidRPr="00BF6C4E">
        <w:rPr>
          <w:rFonts w:ascii="Arial Narrow" w:hAnsi="Arial Narrow" w:cs="Tahoma"/>
          <w:sz w:val="24"/>
          <w:szCs w:val="24"/>
        </w:rPr>
        <w:t xml:space="preserve"> </w:t>
      </w:r>
      <w:r w:rsidR="002E251F" w:rsidRPr="00BF6C4E">
        <w:rPr>
          <w:rFonts w:ascii="Arial Narrow" w:hAnsi="Arial Narrow" w:cs="Tahoma"/>
          <w:sz w:val="24"/>
          <w:szCs w:val="24"/>
        </w:rPr>
        <w:fldChar w:fldCharType="begin"/>
      </w:r>
      <w:r w:rsidR="00F945EE" w:rsidRPr="00BF6C4E">
        <w:rPr>
          <w:rFonts w:ascii="Arial Narrow" w:hAnsi="Arial Narrow" w:cs="Tahoma"/>
          <w:sz w:val="24"/>
          <w:szCs w:val="24"/>
        </w:rPr>
        <w:instrText xml:space="preserve"> ADDIN ZOTERO_ITEM CSL_CITATION {"citationID":"1tEpCYFl","properties":{"formattedCitation":"(C. A. Gerhardt et al., 2007)","plainCitation":"(C. A. Gerhardt et al., 2007)","dontUpdate":true,"noteIndex":0},"citationItems":[{"id":3301,"uris":["http://zotero.org/users/5519555/items/ARRXYD67"],"uri":["http://zotero.org/users/5519555/items/ARRXYD67"],"itemData":{"id":3301,"type":"article-journal","abstract":"Purpose: To examine social and romantic outcomes among survivors of childhood cancer and comparison peers during the transition from adolescence to emerging adulthood.\nMethods: Families were recruited when the children with cancer were 8 –15-years-old and on initial treatment for a malignancy that did not primarily affect the central nervous system (i.e., non-CNS). At that time, each child with cancer was matched to a classmate of similar age, gender, and race for inclusion in a comparison group. For the current follow-up (7.29 years post-diagnosis), 56 survivors, 60 comparison peers, and their parents completed questionnaires after the youth’s 18th birthday. Severity of treatment and late effects were rated by health care providers.\nResults: Survivors and comparison peers were similar on a variety of outcomes, including family background, social self-concept, social competence, family relationships, friendships, and romantic relationships. Mothers reported that survivors engaged in fewer activities than comparison peers. The proportion of participants who lived with their parents, were dating, and expressed plans to marry or have children was similar between groups. Initial treatment intensity, time since diagnosis, and severity of late effects were associated with some indices of social adjustment.\nConclusions: The social and romantic outcomes of survivors of non-CNS cancer were similar to comparison peers during the transition from adolescence to emerging adulthood. Disease and treatment factors had limited associations with outcomes. Clinical interventions to assist social development may not be necessary for all survivors, but additional research is needed to identify subgroups at risk for difﬁculties. © 2007 Society for Adolescent Medicine. All rights reserved.","container-title":"Journal of Adolescent Health","DOI":"10.1016/j.jadohealth.2006.12.004","ISSN":"1054139X","issue":"5","journalAbbreviation":"Journal of Adolescent Health","language":"en","page":"462.e9-462.e15","source":"DOI.org (Crossref)","title":"Social and Romantic Outcomes in Emerging Adulthood Among Survivors of Childhood Cancer","volume":"40","author":[{"family":"Gerhardt","given":"C.A."},{"family":"Vannatta","given":"Kathryn"},{"family":"Valerius","given":"Kristin S."},{"family":"Correll","given":"Judy"},{"family":"Noll","given":"Robert B."}],"issued":{"date-parts":[["2007",5]]}}}],"schema":"https://github.com/citation-style-language/schema/raw/master/csl-citation.json"}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(Gerhardt et al., 2007)</w:t>
      </w:r>
      <w:r w:rsidR="002E251F" w:rsidRPr="00BF6C4E">
        <w:rPr>
          <w:rFonts w:ascii="Arial Narrow" w:hAnsi="Arial Narrow" w:cs="Tahoma"/>
          <w:sz w:val="24"/>
          <w:szCs w:val="24"/>
        </w:rPr>
        <w:fldChar w:fldCharType="end"/>
      </w:r>
      <w:r w:rsidRPr="00BF6C4E">
        <w:rPr>
          <w:rFonts w:ascii="Arial Narrow" w:hAnsi="Arial Narrow" w:cs="Tahoma"/>
          <w:sz w:val="24"/>
          <w:szCs w:val="24"/>
        </w:rPr>
        <w:t>.</w:t>
      </w:r>
    </w:p>
    <w:p w14:paraId="4F154E76" w14:textId="3024AE7D" w:rsidR="00622713" w:rsidRPr="00BF6C4E" w:rsidRDefault="00622713" w:rsidP="0079230F">
      <w:pPr>
        <w:pStyle w:val="Heading3"/>
        <w:spacing w:line="480" w:lineRule="auto"/>
        <w:ind w:firstLine="720"/>
        <w:rPr>
          <w:rFonts w:ascii="Arial Narrow" w:hAnsi="Arial Narrow" w:cs="Tahoma"/>
          <w:i w:val="0"/>
          <w:iCs w:val="0"/>
          <w:color w:val="auto"/>
          <w:sz w:val="24"/>
          <w:szCs w:val="24"/>
          <w:u w:val="none"/>
        </w:rPr>
      </w:pPr>
      <w:bookmarkStart w:id="25" w:name="_Toc34728958"/>
      <w:bookmarkEnd w:id="24"/>
      <w:r w:rsidRPr="00BF6C4E">
        <w:rPr>
          <w:rFonts w:ascii="Arial Narrow" w:hAnsi="Arial Narrow" w:cs="Tahoma"/>
          <w:i w:val="0"/>
          <w:iCs w:val="0"/>
          <w:color w:val="auto"/>
          <w:sz w:val="24"/>
          <w:szCs w:val="24"/>
          <w:u w:val="none"/>
        </w:rPr>
        <w:t>Envisaging/</w:t>
      </w:r>
      <w:r w:rsidR="0079230F" w:rsidRPr="00BF6C4E">
        <w:rPr>
          <w:rFonts w:ascii="Arial Narrow" w:hAnsi="Arial Narrow" w:cs="Tahoma"/>
          <w:i w:val="0"/>
          <w:iCs w:val="0"/>
          <w:color w:val="auto"/>
          <w:sz w:val="24"/>
          <w:szCs w:val="24"/>
          <w:u w:val="none"/>
        </w:rPr>
        <w:t>H</w:t>
      </w:r>
      <w:r w:rsidRPr="00BF6C4E">
        <w:rPr>
          <w:rFonts w:ascii="Arial Narrow" w:hAnsi="Arial Narrow" w:cs="Tahoma"/>
          <w:i w:val="0"/>
          <w:iCs w:val="0"/>
          <w:color w:val="auto"/>
          <w:sz w:val="24"/>
          <w:szCs w:val="24"/>
          <w:u w:val="none"/>
        </w:rPr>
        <w:t>oping for family/children</w:t>
      </w:r>
      <w:bookmarkEnd w:id="25"/>
    </w:p>
    <w:p w14:paraId="047FD7BF" w14:textId="1B070F1B" w:rsidR="00622713" w:rsidRPr="00BF6C4E" w:rsidRDefault="000040B3" w:rsidP="0079230F">
      <w:pPr>
        <w:spacing w:line="480" w:lineRule="auto"/>
        <w:ind w:firstLine="720"/>
        <w:rPr>
          <w:rFonts w:ascii="Arial Narrow" w:hAnsi="Arial Narrow" w:cs="Tahoma"/>
          <w:sz w:val="24"/>
          <w:szCs w:val="24"/>
        </w:rPr>
      </w:pPr>
      <w:r w:rsidRPr="00BF6C4E">
        <w:rPr>
          <w:rFonts w:ascii="Arial Narrow" w:hAnsi="Arial Narrow" w:cs="Tahoma"/>
          <w:sz w:val="24"/>
          <w:szCs w:val="24"/>
        </w:rPr>
        <w:t xml:space="preserve">Some </w:t>
      </w:r>
      <w:r w:rsidR="00DB7FF6" w:rsidRPr="00BF6C4E">
        <w:rPr>
          <w:rFonts w:ascii="Arial Narrow" w:hAnsi="Arial Narrow" w:cs="Tahoma"/>
          <w:sz w:val="24"/>
          <w:szCs w:val="24"/>
        </w:rPr>
        <w:t>young people</w:t>
      </w:r>
      <w:r w:rsidR="004A223C" w:rsidRPr="00BF6C4E">
        <w:rPr>
          <w:rFonts w:ascii="Arial Narrow" w:hAnsi="Arial Narrow" w:cs="Tahoma"/>
          <w:sz w:val="24"/>
          <w:szCs w:val="24"/>
        </w:rPr>
        <w:t xml:space="preserve"> </w:t>
      </w:r>
      <w:r w:rsidR="00523449" w:rsidRPr="00BF6C4E">
        <w:rPr>
          <w:rFonts w:ascii="Arial Narrow" w:hAnsi="Arial Narrow" w:cs="Tahoma"/>
          <w:sz w:val="24"/>
          <w:szCs w:val="24"/>
        </w:rPr>
        <w:t xml:space="preserve">with </w:t>
      </w:r>
      <w:r w:rsidR="009D1D4B" w:rsidRPr="00BF6C4E">
        <w:rPr>
          <w:rFonts w:ascii="Arial Narrow" w:hAnsi="Arial Narrow" w:cs="Tahoma"/>
          <w:sz w:val="24"/>
          <w:szCs w:val="24"/>
        </w:rPr>
        <w:t>SB</w:t>
      </w:r>
      <w:r w:rsidR="00523449" w:rsidRPr="00BF6C4E">
        <w:rPr>
          <w:rFonts w:ascii="Arial Narrow" w:hAnsi="Arial Narrow" w:cs="Tahoma"/>
          <w:sz w:val="24"/>
          <w:szCs w:val="24"/>
        </w:rPr>
        <w:t xml:space="preserve"> </w:t>
      </w:r>
      <w:r w:rsidR="009305C0" w:rsidRPr="00BF6C4E">
        <w:rPr>
          <w:rFonts w:ascii="Arial Narrow" w:hAnsi="Arial Narrow" w:cs="Tahoma"/>
          <w:sz w:val="24"/>
          <w:szCs w:val="24"/>
        </w:rPr>
        <w:t>reported wishing to have</w:t>
      </w:r>
      <w:r w:rsidR="00DB7FF6" w:rsidRPr="00BF6C4E">
        <w:rPr>
          <w:rFonts w:ascii="Arial Narrow" w:hAnsi="Arial Narrow" w:cs="Tahoma"/>
          <w:sz w:val="24"/>
          <w:szCs w:val="24"/>
        </w:rPr>
        <w:t xml:space="preserve"> children </w:t>
      </w:r>
      <w:r w:rsidR="002E251F" w:rsidRPr="00BF6C4E">
        <w:rPr>
          <w:rFonts w:ascii="Arial Narrow" w:hAnsi="Arial Narrow" w:cs="Tahoma"/>
          <w:sz w:val="24"/>
          <w:szCs w:val="24"/>
        </w:rPr>
        <w:fldChar w:fldCharType="begin"/>
      </w:r>
      <w:r w:rsidR="00EC242E" w:rsidRPr="00BF6C4E">
        <w:rPr>
          <w:rFonts w:ascii="Arial Narrow" w:hAnsi="Arial Narrow" w:cs="Tahoma"/>
          <w:sz w:val="24"/>
          <w:szCs w:val="24"/>
        </w:rPr>
        <w:instrText xml:space="preserve"> ADDIN ZOTERO_ITEM CSL_CITATION {"citationID":"5UHLr5R1","properties":{"formattedCitation":"(Blum et al., 1991)","plainCitation":"(Blum et al., 1991)","noteIndex":0},"citationItems":[{"id":3295,"uris":["http://zotero.org/users/5519555/items/9LTFMB38"],"uri":["http://zotero.org/users/5519555/items/9LTFMB38"],"itemData":{"id":3295,"type":"article-journal","container-title":"Pediatrics","issue":"2","language":"en","page":"280-285","source":"Zotero","title":"Family and Peer Issues Among Adolescents With Spina Bifida and Cerebral Palsy","volume":"88","author":[{"family":"Blum","given":"Wm"},{"family":"Resnick","given":"D"},{"family":"Germaine","given":"Anne St"}],"issued":{"date-parts":[["1991"]]}}}],"schema":"https://github.com/citation-style-language/schema/raw/master/csl-citation.json"}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(Blum et al., 1991)</w:t>
      </w:r>
      <w:r w:rsidR="002E251F" w:rsidRPr="00BF6C4E">
        <w:rPr>
          <w:rFonts w:ascii="Arial Narrow" w:hAnsi="Arial Narrow" w:cs="Tahoma"/>
          <w:sz w:val="24"/>
          <w:szCs w:val="24"/>
        </w:rPr>
        <w:fldChar w:fldCharType="end"/>
      </w:r>
      <w:r w:rsidR="00DB7FF6" w:rsidRPr="00BF6C4E">
        <w:rPr>
          <w:rFonts w:ascii="Arial Narrow" w:hAnsi="Arial Narrow" w:cs="Tahoma"/>
          <w:sz w:val="24"/>
          <w:szCs w:val="24"/>
        </w:rPr>
        <w:t xml:space="preserve"> or </w:t>
      </w:r>
      <w:r w:rsidR="00184DFF" w:rsidRPr="00BF6C4E">
        <w:rPr>
          <w:rFonts w:ascii="Arial Narrow" w:hAnsi="Arial Narrow" w:cs="Tahoma"/>
          <w:sz w:val="24"/>
          <w:szCs w:val="24"/>
        </w:rPr>
        <w:t>perceived</w:t>
      </w:r>
      <w:r w:rsidR="00DB7FF6" w:rsidRPr="00BF6C4E">
        <w:rPr>
          <w:rFonts w:ascii="Arial Narrow" w:hAnsi="Arial Narrow" w:cs="Tahoma"/>
          <w:sz w:val="24"/>
          <w:szCs w:val="24"/>
        </w:rPr>
        <w:t xml:space="preserve"> </w:t>
      </w:r>
      <w:r w:rsidR="004A223C" w:rsidRPr="00BF6C4E">
        <w:rPr>
          <w:rFonts w:ascii="Arial Narrow" w:hAnsi="Arial Narrow" w:cs="Tahoma"/>
          <w:sz w:val="24"/>
          <w:szCs w:val="24"/>
        </w:rPr>
        <w:t xml:space="preserve">this </w:t>
      </w:r>
      <w:r w:rsidR="00DB7FF6" w:rsidRPr="00BF6C4E">
        <w:rPr>
          <w:rFonts w:ascii="Arial Narrow" w:hAnsi="Arial Narrow" w:cs="Tahoma"/>
          <w:sz w:val="24"/>
          <w:szCs w:val="24"/>
        </w:rPr>
        <w:t>as important as their peers</w:t>
      </w:r>
      <w:r w:rsidR="002E251F" w:rsidRPr="00BF6C4E">
        <w:rPr>
          <w:rFonts w:ascii="Arial Narrow" w:hAnsi="Arial Narrow" w:cs="Tahoma"/>
          <w:sz w:val="24"/>
          <w:szCs w:val="24"/>
        </w:rPr>
        <w:t xml:space="preserve"> </w:t>
      </w:r>
      <w:r w:rsidR="002E251F" w:rsidRPr="00BF6C4E">
        <w:rPr>
          <w:rFonts w:ascii="Arial Narrow" w:hAnsi="Arial Narrow" w:cs="Tahoma"/>
          <w:sz w:val="24"/>
          <w:szCs w:val="24"/>
        </w:rPr>
        <w:fldChar w:fldCharType="begin"/>
      </w:r>
      <w:r w:rsidR="002E251F" w:rsidRPr="00BF6C4E">
        <w:rPr>
          <w:rFonts w:ascii="Arial Narrow" w:hAnsi="Arial Narrow" w:cs="Tahoma"/>
          <w:sz w:val="24"/>
          <w:szCs w:val="24"/>
        </w:rPr>
        <w:instrText xml:space="preserve"> ADDIN ZOTERO_ITEM CSL_CITATION {"citationID":"GnoWiNFR","properties":{"formattedCitation":"(Zani et al., 1995)","plainCitation":"(Zani et al., 1995)","noteIndex":0},"citationItems":[{"id":3314,"uris":["http://zotero.org/users/5519555/items/RTJVA2HA"],"uri":["http://zotero.org/users/5519555/items/RTJVA2HA"],"itemData":{"id":3314,"type":"article-journal","abstract":"The present paper aims to evaluate the impact of chronic illness, i.e. thalassaemia major, on the psychological functioning and social behaviour of adolescent patients. Ninety thalassaemics and 100 healthy subjects of comparable age, sex and geographical background completed an ad hoc questionnaire designed to analyse the network of social relationships (family, friends, partner), the degree of social integration, different aspects of self-concept and the coping strategies used by adolescents when facing stressful situations. The results showed that thalassaemic adolescents have normal psychological and social development, score even better than their healthy peers in tests concerning self-esteem and in self-description, and use functional coping strategies. The study would seem to support the hypothesis that chronic illness does not necessarily imply psychopathologies, but can strengthen adolescents' resources, contrary to the traditional stereotype view of the chronic patient as one with a poor psychological and social profile.","container-title":"Journal of Adolescence","page":"387-402","title":"Psychosocial aspects of chronic illness in adolescents with thalassemia major","volume":"18","author":[{"family":"Zani","given":"B"},{"family":"Di Palma","given":"A"},{"family":"Vullo","given":"C"}],"issued":{"date-parts":[["1995"]]}}}],"schema":"https://github.com/citation-style-language/schema/raw/master/csl-citation.json"}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(Zani et al., 1995)</w:t>
      </w:r>
      <w:r w:rsidR="002E251F" w:rsidRPr="00BF6C4E">
        <w:rPr>
          <w:rFonts w:ascii="Arial Narrow" w:hAnsi="Arial Narrow" w:cs="Tahoma"/>
          <w:sz w:val="24"/>
          <w:szCs w:val="24"/>
        </w:rPr>
        <w:fldChar w:fldCharType="end"/>
      </w:r>
      <w:r w:rsidR="00DB7FF6" w:rsidRPr="00BF6C4E">
        <w:rPr>
          <w:rFonts w:ascii="Arial Narrow" w:hAnsi="Arial Narrow" w:cs="Tahoma"/>
          <w:sz w:val="24"/>
          <w:szCs w:val="24"/>
        </w:rPr>
        <w:t xml:space="preserve">. In </w:t>
      </w:r>
      <w:r w:rsidR="00C538E9" w:rsidRPr="00BF6C4E">
        <w:rPr>
          <w:rFonts w:ascii="Arial Narrow" w:hAnsi="Arial Narrow" w:cs="Tahoma"/>
          <w:sz w:val="24"/>
          <w:szCs w:val="24"/>
        </w:rPr>
        <w:t>comparison with</w:t>
      </w:r>
      <w:r w:rsidR="00DB7FF6" w:rsidRPr="00BF6C4E">
        <w:rPr>
          <w:rFonts w:ascii="Arial Narrow" w:hAnsi="Arial Narrow" w:cs="Tahoma"/>
          <w:sz w:val="24"/>
          <w:szCs w:val="24"/>
        </w:rPr>
        <w:t xml:space="preserve"> peers, young people with </w:t>
      </w:r>
      <w:r w:rsidR="00CB30BD" w:rsidRPr="00BF6C4E">
        <w:rPr>
          <w:rFonts w:ascii="Arial Narrow" w:hAnsi="Arial Narrow" w:cs="Tahoma"/>
          <w:sz w:val="24"/>
          <w:szCs w:val="24"/>
        </w:rPr>
        <w:t xml:space="preserve">juvenile idiopathic arthritis (JIA) </w:t>
      </w:r>
      <w:r w:rsidR="00DB7FF6" w:rsidRPr="00BF6C4E">
        <w:rPr>
          <w:rFonts w:ascii="Arial Narrow" w:hAnsi="Arial Narrow" w:cs="Tahoma"/>
          <w:sz w:val="24"/>
          <w:szCs w:val="24"/>
        </w:rPr>
        <w:t xml:space="preserve">less frequently reported having children </w:t>
      </w:r>
      <w:r w:rsidR="00CB30BD" w:rsidRPr="00BF6C4E">
        <w:rPr>
          <w:rFonts w:ascii="Arial Narrow" w:hAnsi="Arial Narrow" w:cs="Tahoma"/>
          <w:sz w:val="24"/>
          <w:szCs w:val="24"/>
        </w:rPr>
        <w:t xml:space="preserve">as </w:t>
      </w:r>
      <w:r w:rsidR="00DB7FF6" w:rsidRPr="00BF6C4E">
        <w:rPr>
          <w:rFonts w:ascii="Arial Narrow" w:hAnsi="Arial Narrow" w:cs="Tahoma"/>
          <w:sz w:val="24"/>
          <w:szCs w:val="24"/>
        </w:rPr>
        <w:t>being a long-term goal</w:t>
      </w:r>
      <w:r w:rsidR="002E251F" w:rsidRPr="00BF6C4E">
        <w:rPr>
          <w:rFonts w:ascii="Arial Narrow" w:hAnsi="Arial Narrow" w:cs="Tahoma"/>
          <w:sz w:val="24"/>
          <w:szCs w:val="24"/>
        </w:rPr>
        <w:t xml:space="preserve"> </w:t>
      </w:r>
      <w:r w:rsidR="002E251F"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{"citationID":"gkiez6Wd","properties":{"formattedCitation":"(C. Gerhardt et al., 2011)","plainCitation":"(C. Gerhardt et al., 2011)","dontUpdate":true,"noteIndex":0},"citationItems":[{"id":3302,"uris":["http://zotero.org/users/5519555/items/GXYL4AFV"],"uri":["http://zotero.org/users/5519555/items/GXYL4AFV"],"itemData":{"id":3302,"type":"article-journal","container-title":"Children's Health Care","DOI":"10.1080/02739615.2011.537943","ISSN":"0273-9615","issue":"1","journalAbbreviation":"Children's Hlth. Care","language":"en","page":"70-84","source":"DOI.org (Crossref)","title":"Social Outcomes Among Emerging Adults With Juvenile Idiopathic Arthritis","volume":"40","author":[{"family":"Gerhardt","given":"Cynthia"},{"family":"McGoron","given":"Katie"},{"family":"Thompson","given":"Amanda"},{"family":"Vannatta","given":"Kathryn"},{"family":"McNamara","given":"Kelly"},{"family":"Taylor","given":"Janalee"},{"family":"Passo","given":"Murray"},{"family":"Noll","given":"Robert"}],"issued":{"date-parts":[["2011",1]]}}}],"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(Gerhardt et al., 2011)</w:t>
      </w:r>
      <w:r w:rsidR="002E251F" w:rsidRPr="00BF6C4E">
        <w:rPr>
          <w:rFonts w:ascii="Arial Narrow" w:hAnsi="Arial Narrow" w:cs="Tahoma"/>
          <w:sz w:val="24"/>
          <w:szCs w:val="24"/>
        </w:rPr>
        <w:fldChar w:fldCharType="end"/>
      </w:r>
      <w:r w:rsidR="009305C0" w:rsidRPr="00BF6C4E">
        <w:rPr>
          <w:rFonts w:ascii="Arial Narrow" w:hAnsi="Arial Narrow" w:cs="Tahoma"/>
          <w:sz w:val="24"/>
          <w:szCs w:val="24"/>
        </w:rPr>
        <w:t>. N</w:t>
      </w:r>
      <w:r w:rsidR="00184DFF" w:rsidRPr="00BF6C4E">
        <w:rPr>
          <w:rFonts w:ascii="Arial Narrow" w:hAnsi="Arial Narrow" w:cs="Tahoma"/>
          <w:sz w:val="24"/>
          <w:szCs w:val="24"/>
        </w:rPr>
        <w:t xml:space="preserve">o </w:t>
      </w:r>
      <w:r w:rsidR="00CA1D97" w:rsidRPr="00BF6C4E">
        <w:rPr>
          <w:rFonts w:ascii="Arial Narrow" w:hAnsi="Arial Narrow" w:cs="Tahoma"/>
          <w:sz w:val="24"/>
          <w:szCs w:val="24"/>
        </w:rPr>
        <w:t xml:space="preserve">differences in future family plans </w:t>
      </w:r>
      <w:r w:rsidR="00DB7FF6" w:rsidRPr="00BF6C4E">
        <w:rPr>
          <w:rFonts w:ascii="Arial Narrow" w:hAnsi="Arial Narrow" w:cs="Tahoma"/>
          <w:sz w:val="24"/>
          <w:szCs w:val="24"/>
        </w:rPr>
        <w:t xml:space="preserve">were noted </w:t>
      </w:r>
      <w:r w:rsidR="00CA1D97" w:rsidRPr="00BF6C4E">
        <w:rPr>
          <w:rFonts w:ascii="Arial Narrow" w:hAnsi="Arial Narrow" w:cs="Tahoma"/>
          <w:sz w:val="24"/>
          <w:szCs w:val="24"/>
        </w:rPr>
        <w:t xml:space="preserve">between </w:t>
      </w:r>
      <w:r w:rsidR="00DB7FF6" w:rsidRPr="00BF6C4E">
        <w:rPr>
          <w:rFonts w:ascii="Arial Narrow" w:hAnsi="Arial Narrow" w:cs="Tahoma"/>
          <w:sz w:val="24"/>
          <w:szCs w:val="24"/>
        </w:rPr>
        <w:t>young people with cancer</w:t>
      </w:r>
      <w:r w:rsidR="002E251F" w:rsidRPr="00BF6C4E">
        <w:rPr>
          <w:rFonts w:ascii="Arial Narrow" w:hAnsi="Arial Narrow" w:cs="Tahoma"/>
          <w:sz w:val="24"/>
          <w:szCs w:val="24"/>
        </w:rPr>
        <w:t xml:space="preserve"> </w:t>
      </w:r>
      <w:r w:rsidR="00CA1D97" w:rsidRPr="00BF6C4E">
        <w:rPr>
          <w:rFonts w:ascii="Arial Narrow" w:hAnsi="Arial Narrow" w:cs="Tahoma"/>
          <w:sz w:val="24"/>
          <w:szCs w:val="24"/>
        </w:rPr>
        <w:t xml:space="preserve">and peers </w:t>
      </w:r>
      <w:r w:rsidR="002E251F" w:rsidRPr="00BF6C4E">
        <w:rPr>
          <w:rFonts w:ascii="Arial Narrow" w:hAnsi="Arial Narrow" w:cs="Tahoma"/>
          <w:sz w:val="24"/>
          <w:szCs w:val="24"/>
        </w:rPr>
        <w:fldChar w:fldCharType="begin"/>
      </w:r>
      <w:r w:rsidR="00F945EE" w:rsidRPr="00BF6C4E">
        <w:rPr>
          <w:rFonts w:ascii="Arial Narrow" w:hAnsi="Arial Narrow" w:cs="Tahoma"/>
          <w:sz w:val="24"/>
          <w:szCs w:val="24"/>
        </w:rPr>
        <w:instrText xml:space="preserve"> ADDIN ZOTERO_ITEM CSL_CITATION {"citationID":"cVmiBEoX","properties":{"formattedCitation":"(C. A. Gerhardt et al., 2007)","plainCitation":"(C. A. Gerhardt et al., 2007)","dontUpdate":true,"noteIndex":0},"citationItems":[{"id":3301,"uris":["http://zotero.org/users/5519555/items/ARRXYD67"],"uri":["http://zotero.org/users/5519555/items/ARRXYD67"],"itemData":{"id":3301,"type":"article-journal","abstract":"Purpose: To examine social and romantic outcomes among survivors of childhood cancer and comparison peers during the transition from adolescence to emerging adulthood.\nMethods: Families were recruited when the children with cancer were 8 –15-years-old and on initial treatment for a malignancy that did not primarily affect the central nervous system (i.e., non-CNS). At that time, each child with cancer was matched to a classmate of similar age, gender, and race for inclusion in a comparison group. For the current follow-up (7.29 years post-diagnosis), 56 survivors, 60 comparison peers, and their parents completed questionnaires after the youth’s 18th birthday. Severity of treatment and late effects were rated by health care providers.\nResults: Survivors and comparison peers were similar on a variety of outcomes, including family background, social self-concept, social competence, family relationships, friendships, and romantic relationships. Mothers reported that survivors engaged in fewer activities than comparison peers. The proportion of participants who lived with their parents, were dating, and expressed plans to marry or have children was similar between groups. Initial treatment intensity, time since diagnosis, and severity of late effects were associated with some indices of social adjustment.\nConclusions: The social and romantic outcomes of survivors of non-CNS cancer were similar to comparison peers during the transition from adolescence to emerging adulthood. Disease and treatment factors had limited associations with outcomes. Clinical interventions to assist social development may not be necessary for all survivors, but additional research is needed to identify subgroups at risk for difﬁculties. © 2007 Society for Adolescent Medicine. All rights reserved.","container-title":"Journal of Adolescent Health","DOI":"10.1016/j.jadohealth.2006.12.004","ISSN":"1054139X","issue":"5","journalAbbreviation":"Journal of Adolescent Health","language":"en","page":"462.e9-462.e15","source":"DOI.org (Crossref)","title":"Social and Romantic Outcomes in Emerging Adulthood Among Survivors of Childhood Cancer","volume":"40","author":[{"family":"Gerhardt","given":"C.A."},{"family":"Vannatta","given":"Kathryn"},{"family":"Valerius","given":"Kristin S."},{"family":"Correll","given":"Judy"},{"family":"Noll","given":"Robert B."}],"issued":{"date-parts":[["2007",5]]}}}],"schema":"https://github.com/citation-style-language/schema/raw/master/csl-citation.json"}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(Gerhardt et al., 2007)</w:t>
      </w:r>
      <w:r w:rsidR="002E251F" w:rsidRPr="00BF6C4E">
        <w:rPr>
          <w:rFonts w:ascii="Arial Narrow" w:hAnsi="Arial Narrow" w:cs="Tahoma"/>
          <w:sz w:val="24"/>
          <w:szCs w:val="24"/>
        </w:rPr>
        <w:fldChar w:fldCharType="end"/>
      </w:r>
      <w:r w:rsidR="002E251F" w:rsidRPr="00BF6C4E">
        <w:rPr>
          <w:rFonts w:ascii="Arial Narrow" w:hAnsi="Arial Narrow" w:cs="Tahoma"/>
          <w:sz w:val="24"/>
          <w:szCs w:val="24"/>
        </w:rPr>
        <w:t>.</w:t>
      </w:r>
    </w:p>
    <w:p w14:paraId="37846146" w14:textId="568063FC" w:rsidR="00622713" w:rsidRPr="00BF6C4E" w:rsidRDefault="00622713" w:rsidP="0079230F">
      <w:pPr>
        <w:pStyle w:val="Heading3"/>
        <w:spacing w:line="480" w:lineRule="auto"/>
        <w:ind w:firstLine="720"/>
        <w:rPr>
          <w:rFonts w:ascii="Arial Narrow" w:hAnsi="Arial Narrow" w:cs="Tahoma"/>
          <w:i w:val="0"/>
          <w:iCs w:val="0"/>
          <w:color w:val="auto"/>
          <w:sz w:val="24"/>
          <w:szCs w:val="24"/>
          <w:u w:val="none"/>
        </w:rPr>
      </w:pPr>
      <w:bookmarkStart w:id="26" w:name="_Toc34728959"/>
      <w:r w:rsidRPr="00BF6C4E">
        <w:rPr>
          <w:rFonts w:ascii="Arial Narrow" w:hAnsi="Arial Narrow" w:cs="Tahoma"/>
          <w:i w:val="0"/>
          <w:iCs w:val="0"/>
          <w:color w:val="auto"/>
          <w:sz w:val="24"/>
          <w:szCs w:val="24"/>
          <w:u w:val="none"/>
        </w:rPr>
        <w:lastRenderedPageBreak/>
        <w:t>Envisaging/</w:t>
      </w:r>
      <w:r w:rsidR="0079230F" w:rsidRPr="00BF6C4E">
        <w:rPr>
          <w:rFonts w:ascii="Arial Narrow" w:hAnsi="Arial Narrow" w:cs="Tahoma"/>
          <w:i w:val="0"/>
          <w:iCs w:val="0"/>
          <w:color w:val="auto"/>
          <w:sz w:val="24"/>
          <w:szCs w:val="24"/>
          <w:u w:val="none"/>
        </w:rPr>
        <w:t>H</w:t>
      </w:r>
      <w:r w:rsidRPr="00BF6C4E">
        <w:rPr>
          <w:rFonts w:ascii="Arial Narrow" w:hAnsi="Arial Narrow" w:cs="Tahoma"/>
          <w:i w:val="0"/>
          <w:iCs w:val="0"/>
          <w:color w:val="auto"/>
          <w:sz w:val="24"/>
          <w:szCs w:val="24"/>
          <w:u w:val="none"/>
        </w:rPr>
        <w:t>oping for sexual relationships</w:t>
      </w:r>
      <w:bookmarkEnd w:id="26"/>
    </w:p>
    <w:p w14:paraId="6C949EAE" w14:textId="63ADAF0D" w:rsidR="00622713" w:rsidRPr="00BF6C4E" w:rsidRDefault="00622713" w:rsidP="0079230F">
      <w:pPr>
        <w:spacing w:line="480" w:lineRule="auto"/>
        <w:ind w:firstLine="720"/>
        <w:rPr>
          <w:rFonts w:ascii="Arial Narrow" w:hAnsi="Arial Narrow" w:cs="Tahoma"/>
          <w:sz w:val="24"/>
          <w:szCs w:val="24"/>
        </w:rPr>
      </w:pPr>
      <w:r w:rsidRPr="00BF6C4E">
        <w:rPr>
          <w:rFonts w:ascii="Arial Narrow" w:hAnsi="Arial Narrow" w:cs="Tahoma"/>
          <w:sz w:val="24"/>
          <w:szCs w:val="24"/>
        </w:rPr>
        <w:t xml:space="preserve">A single study identified that adolescents </w:t>
      </w:r>
      <w:r w:rsidR="00D2125D" w:rsidRPr="00BF6C4E">
        <w:rPr>
          <w:rFonts w:ascii="Arial Narrow" w:hAnsi="Arial Narrow" w:cs="Tahoma"/>
          <w:sz w:val="24"/>
          <w:szCs w:val="24"/>
        </w:rPr>
        <w:t xml:space="preserve">with bladder exstrophy </w:t>
      </w:r>
      <w:r w:rsidRPr="00BF6C4E">
        <w:rPr>
          <w:rFonts w:ascii="Arial Narrow" w:hAnsi="Arial Narrow" w:cs="Tahoma"/>
          <w:sz w:val="24"/>
          <w:szCs w:val="24"/>
        </w:rPr>
        <w:t>reported feeling positive about their desire and ability to be involved in future sexual relationships</w:t>
      </w:r>
      <w:r w:rsidR="002E251F" w:rsidRPr="00BF6C4E">
        <w:rPr>
          <w:rFonts w:ascii="Arial Narrow" w:hAnsi="Arial Narrow" w:cs="Tahoma"/>
          <w:sz w:val="24"/>
          <w:szCs w:val="24"/>
        </w:rPr>
        <w:t xml:space="preserve"> </w:t>
      </w:r>
      <w:r w:rsidR="002E251F"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{"citationID":"1Dl7SdrX","properties":{"formattedCitation":"(C. J. Wilson et al., 2007)","plainCitation":"(C. J. Wilson et al., 2007)","dontUpdate":true,"noteIndex":0},"citationItems":[{"id":3488,"uris":["http://zotero.org/users/5519555/items/VF9VW9KK"],"uri":["http://zotero.org/users/5519555/items/VF9VW9KK"],"itemData":{"id":3488,"type":"article-journal","abstract":"Purpose: To examine the experiences of young people living with bladder exstrophy.\nMethods: Qualitative interviews with 16 adolescents aged 16 –21 years, exploring the psychological and social impact of bladder exstrophy.\nResults: Participants described difﬁculties, solutions, and practical assistance needed to manage living with bladder exstrophy. Participants identiﬁed practical difﬁculties, their identities, and relationships as the three main areas of importance. They discussed challenges associated with disclosing the nature of their condition, being bullied, and sexual relationships. Despite the difﬁculties and challenges described, young people repeatedly expressed a determination to live their lives as normally as their peers did.\nConclusion: Many examples of difﬁculties experienced in the past and the present are described. Young people report a range of creative coping strategies used to respond to the demands of living with a chronic health condition. © 2007 Society for Adolescent Medicine. All rights reserved.","container-title":"Journal of Adolescent Health","DOI":"10.1016/j.jadohealth.2007.05.021","ISSN":"1054139X","issue":"5","journalAbbreviation":"Journal of Adolescent Health","language":"en","page":"504-508","source":"DOI.org (Crossref)","title":"The Psychosocial Impact of Bladder Exstrophy in Adolescence","volume":"41","author":[{"family":"Wilson","given":"Christine J."},{"family":"Pistrang","given":"Nancy"},{"family":"Woodhouse","given":"Christopher R.J."},{"family":"Christie","given":"Deborah"}],"issued":{"date-parts":[["2007",11]]}}}],"schema":"https://github.com/citation-style-language/schema/raw/master/csl-citation.json"}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(Wilson et al., 2007)</w:t>
      </w:r>
      <w:r w:rsidR="002E251F" w:rsidRPr="00BF6C4E">
        <w:rPr>
          <w:rFonts w:ascii="Arial Narrow" w:hAnsi="Arial Narrow" w:cs="Tahoma"/>
          <w:sz w:val="24"/>
          <w:szCs w:val="24"/>
        </w:rPr>
        <w:fldChar w:fldCharType="end"/>
      </w:r>
      <w:r w:rsidRPr="00BF6C4E">
        <w:rPr>
          <w:rFonts w:ascii="Arial Narrow" w:hAnsi="Arial Narrow" w:cs="Tahoma"/>
          <w:sz w:val="24"/>
          <w:szCs w:val="24"/>
        </w:rPr>
        <w:t xml:space="preserve">. </w:t>
      </w:r>
    </w:p>
    <w:p w14:paraId="1C987AC4" w14:textId="02C4B7B7" w:rsidR="00622713" w:rsidRPr="00BF6C4E" w:rsidRDefault="00622713" w:rsidP="002479D2">
      <w:pPr>
        <w:pStyle w:val="Heading2"/>
        <w:spacing w:line="480" w:lineRule="auto"/>
        <w:rPr>
          <w:rFonts w:ascii="Arial Narrow" w:hAnsi="Arial Narrow" w:cs="Tahoma"/>
          <w:color w:val="auto"/>
          <w:sz w:val="24"/>
          <w:szCs w:val="24"/>
          <w:u w:val="none"/>
        </w:rPr>
      </w:pPr>
      <w:bookmarkStart w:id="27" w:name="_Toc34728960"/>
      <w:r w:rsidRPr="00BF6C4E">
        <w:rPr>
          <w:rFonts w:ascii="Arial Narrow" w:hAnsi="Arial Narrow" w:cs="Tahoma"/>
          <w:color w:val="auto"/>
          <w:sz w:val="24"/>
          <w:szCs w:val="24"/>
          <w:u w:val="none"/>
        </w:rPr>
        <w:t xml:space="preserve">Forming </w:t>
      </w:r>
      <w:r w:rsidR="00EF4768" w:rsidRPr="00BF6C4E">
        <w:rPr>
          <w:rFonts w:ascii="Arial Narrow" w:hAnsi="Arial Narrow" w:cs="Tahoma"/>
          <w:color w:val="auto"/>
          <w:sz w:val="24"/>
          <w:szCs w:val="24"/>
          <w:u w:val="none"/>
        </w:rPr>
        <w:t>R</w:t>
      </w:r>
      <w:r w:rsidRPr="00BF6C4E">
        <w:rPr>
          <w:rFonts w:ascii="Arial Narrow" w:hAnsi="Arial Narrow" w:cs="Tahoma"/>
          <w:color w:val="auto"/>
          <w:sz w:val="24"/>
          <w:szCs w:val="24"/>
          <w:u w:val="none"/>
        </w:rPr>
        <w:t xml:space="preserve">omantic </w:t>
      </w:r>
      <w:r w:rsidR="00EF4768" w:rsidRPr="00BF6C4E">
        <w:rPr>
          <w:rFonts w:ascii="Arial Narrow" w:hAnsi="Arial Narrow" w:cs="Tahoma"/>
          <w:color w:val="auto"/>
          <w:sz w:val="24"/>
          <w:szCs w:val="24"/>
          <w:u w:val="none"/>
        </w:rPr>
        <w:t>R</w:t>
      </w:r>
      <w:r w:rsidRPr="00BF6C4E">
        <w:rPr>
          <w:rFonts w:ascii="Arial Narrow" w:hAnsi="Arial Narrow" w:cs="Tahoma"/>
          <w:color w:val="auto"/>
          <w:sz w:val="24"/>
          <w:szCs w:val="24"/>
          <w:u w:val="none"/>
        </w:rPr>
        <w:t>elationships</w:t>
      </w:r>
      <w:bookmarkEnd w:id="27"/>
    </w:p>
    <w:p w14:paraId="20AA66EE" w14:textId="0AB36567" w:rsidR="00622713" w:rsidRPr="00BF6C4E" w:rsidRDefault="00622713" w:rsidP="0079230F">
      <w:pPr>
        <w:spacing w:line="480" w:lineRule="auto"/>
        <w:ind w:firstLine="720"/>
        <w:rPr>
          <w:rFonts w:ascii="Arial Narrow" w:hAnsi="Arial Narrow" w:cs="Tahoma"/>
          <w:b/>
          <w:sz w:val="24"/>
          <w:szCs w:val="24"/>
        </w:rPr>
      </w:pPr>
      <w:r w:rsidRPr="00BF6C4E">
        <w:rPr>
          <w:rFonts w:ascii="Arial Narrow" w:hAnsi="Arial Narrow" w:cs="Tahoma"/>
          <w:bCs/>
          <w:sz w:val="24"/>
          <w:szCs w:val="24"/>
        </w:rPr>
        <w:t>Seventeen studies considered aspects of forming romantic relationships; these relationships were formed through dating. Dating was seen various</w:t>
      </w:r>
      <w:r w:rsidR="00081F2D" w:rsidRPr="00BF6C4E">
        <w:rPr>
          <w:rFonts w:ascii="Arial Narrow" w:hAnsi="Arial Narrow" w:cs="Tahoma"/>
          <w:bCs/>
          <w:sz w:val="24"/>
          <w:szCs w:val="24"/>
        </w:rPr>
        <w:t>ly,</w:t>
      </w:r>
      <w:r w:rsidRPr="00BF6C4E">
        <w:rPr>
          <w:rFonts w:ascii="Arial Narrow" w:hAnsi="Arial Narrow" w:cs="Tahoma"/>
          <w:bCs/>
          <w:sz w:val="24"/>
          <w:szCs w:val="24"/>
        </w:rPr>
        <w:t xml:space="preserve"> as just </w:t>
      </w:r>
      <w:r w:rsidRPr="00BF6C4E">
        <w:rPr>
          <w:rFonts w:ascii="Arial Narrow" w:hAnsi="Arial Narrow" w:cs="Tahoma"/>
          <w:sz w:val="24"/>
          <w:szCs w:val="24"/>
        </w:rPr>
        <w:t>being normal</w:t>
      </w:r>
      <w:r w:rsidR="00523449" w:rsidRPr="00BF6C4E">
        <w:rPr>
          <w:rFonts w:ascii="Arial Narrow" w:hAnsi="Arial Narrow" w:cs="Tahoma"/>
          <w:sz w:val="24"/>
          <w:szCs w:val="24"/>
        </w:rPr>
        <w:t xml:space="preserve"> by young people with </w:t>
      </w:r>
      <w:r w:rsidR="009D1D4B" w:rsidRPr="00BF6C4E">
        <w:rPr>
          <w:rFonts w:ascii="Arial Narrow" w:hAnsi="Arial Narrow" w:cs="Tahoma"/>
          <w:sz w:val="24"/>
          <w:szCs w:val="24"/>
        </w:rPr>
        <w:t>SB</w:t>
      </w:r>
      <w:r w:rsidR="002E251F" w:rsidRPr="00BF6C4E">
        <w:rPr>
          <w:rFonts w:ascii="Arial Narrow" w:hAnsi="Arial Narrow" w:cs="Tahoma"/>
          <w:sz w:val="24"/>
          <w:szCs w:val="24"/>
        </w:rPr>
        <w:t xml:space="preserve"> </w:t>
      </w:r>
      <w:r w:rsidR="002E251F" w:rsidRPr="00BF6C4E">
        <w:rPr>
          <w:rFonts w:ascii="Arial Narrow" w:hAnsi="Arial Narrow" w:cs="Tahoma"/>
          <w:sz w:val="24"/>
          <w:szCs w:val="24"/>
        </w:rPr>
        <w:fldChar w:fldCharType="begin"/>
      </w:r>
      <w:r w:rsidR="002E251F" w:rsidRPr="00BF6C4E">
        <w:rPr>
          <w:rFonts w:ascii="Arial Narrow" w:hAnsi="Arial Narrow" w:cs="Tahoma"/>
          <w:sz w:val="24"/>
          <w:szCs w:val="24"/>
        </w:rPr>
        <w:instrText xml:space="preserve"> ADDIN ZOTERO_ITEM CSL_CITATION {"citationID":"WsVu7gcP","properties":{"formattedCitation":"(Heller et al., 2016)","plainCitation":"(Heller et al., 2016)","noteIndex":0},"citationItems":[{"id":3306,"uris":["http://zotero.org/users/5519555/items/NM55SBTJ"],"uri":["http://zotero.org/users/5519555/items/NM55SBTJ"],"itemData":{"id":3306,"type":"article-journal","abstract":"Purpose: Research focusing on sexuality in those living with disabilities, such as spina biﬁda (SB), has not speciﬁcally addressed adolescents and has been largely quantitative in design. Our study qualitatively explored how young people with SB think about and discuss sexuality with their sexual and romantic partners in the context of their disability.\nMethods: Participants aged 16e25 years were recruited using purposive sampling from a large urban pediatric rehabilitation center in Toronto, Canada, as well as through a large Spina Biﬁda and Hydrocephalus Association. Semistructured interviews were conducted in person or by telephone. Inductive coding and descriptive thematic analysis were conducted on verbatim transcripts.\nResults: There were mixed views on the importance of disclosing their condition to partners. While some participants strongly believed that their disability was important to share with partners, others worried that potential partners would focus on the disability rather than the person. Participants reported challenges about the timing of disclosure, lack of conﬁdence in their abilities to express their sexual needs, and fears of rejection. After disclosure, however, participants often experienced increased conﬁdence in themselves and their relationships. Participants identiﬁed a lack of SB-speciﬁc sexual education and a desire to learn more from their health care providers.\nConclusions: The ﬁndings underscore the importance of empowering young people to become more conﬁdent talking about their disability, especially in the context of sexual and romantic relationships. Being able to discuss their abilities, needs and desires could potentially facilitate the development of healthy relationships during their transition to adulthood.","container-title":"Journal of Adolescent Health","DOI":"10.1016/j.jadohealth.2016.03.037","ISSN":"1054139X","issue":"2","journalAbbreviation":"Journal of Adolescent Health","language":"en","page":"182-188","source":"DOI.org (Crossref)","title":"Sexuality and Relationships in Young People With Spina Bifida and Their Partners","volume":"59","author":[{"family":"Heller","given":"Mariel Kupfert"},{"family":"Gambino","given":"Sara"},{"family":"Church","given":"Paige"},{"family":"Lindsay","given":"Sally"},{"family":"Kaufman","given":"Miriam"},{"family":"McPherson","given":"Amy C."}],"issued":{"date-parts":[["2016",8]]}}}],"schema":"https://github.com/citation-style-language/schema/raw/master/csl-citation.json"}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(Heller et al., 2016)</w:t>
      </w:r>
      <w:r w:rsidR="002E251F" w:rsidRPr="00BF6C4E">
        <w:rPr>
          <w:rFonts w:ascii="Arial Narrow" w:hAnsi="Arial Narrow" w:cs="Tahoma"/>
          <w:sz w:val="24"/>
          <w:szCs w:val="24"/>
        </w:rPr>
        <w:fldChar w:fldCharType="end"/>
      </w:r>
      <w:r w:rsidRPr="00BF6C4E">
        <w:rPr>
          <w:rFonts w:ascii="Arial Narrow" w:hAnsi="Arial Narrow" w:cs="Tahoma"/>
          <w:sz w:val="24"/>
          <w:szCs w:val="24"/>
        </w:rPr>
        <w:t>, a</w:t>
      </w:r>
      <w:r w:rsidR="00523449" w:rsidRPr="00BF6C4E">
        <w:rPr>
          <w:rFonts w:ascii="Arial Narrow" w:hAnsi="Arial Narrow" w:cs="Tahoma"/>
          <w:sz w:val="24"/>
          <w:szCs w:val="24"/>
        </w:rPr>
        <w:t>nd for young people with cancer as a</w:t>
      </w:r>
      <w:r w:rsidRPr="00BF6C4E">
        <w:rPr>
          <w:rFonts w:ascii="Arial Narrow" w:hAnsi="Arial Narrow" w:cs="Tahoma"/>
          <w:sz w:val="24"/>
          <w:szCs w:val="24"/>
        </w:rPr>
        <w:t xml:space="preserve"> challenge</w:t>
      </w:r>
      <w:r w:rsidR="002E251F" w:rsidRPr="00BF6C4E">
        <w:rPr>
          <w:rFonts w:ascii="Arial Narrow" w:hAnsi="Arial Narrow" w:cs="Tahoma"/>
          <w:sz w:val="24"/>
          <w:szCs w:val="24"/>
        </w:rPr>
        <w:t xml:space="preserve"> </w:t>
      </w:r>
      <w:r w:rsidR="002E251F" w:rsidRPr="00BF6C4E">
        <w:rPr>
          <w:rFonts w:ascii="Arial Narrow" w:hAnsi="Arial Narrow" w:cs="Tahoma"/>
          <w:sz w:val="24"/>
          <w:szCs w:val="24"/>
        </w:rPr>
        <w:fldChar w:fldCharType="begin"/>
      </w:r>
      <w:r w:rsidR="002E251F" w:rsidRPr="00BF6C4E">
        <w:rPr>
          <w:rFonts w:ascii="Arial Narrow" w:hAnsi="Arial Narrow" w:cs="Tahoma"/>
          <w:sz w:val="24"/>
          <w:szCs w:val="24"/>
        </w:rPr>
        <w:instrText xml:space="preserve"> ADDIN ZOTERO_ITEM CSL_CITATION {"citationID":"VH1vo70S","properties":{"formattedCitation":"(Thompson et al., 2013)","plainCitation":"(Thompson et al., 2013)","noteIndex":0},"citationItems":[{"id":3284,"uris":["http://zotero.org/users/5519555/items/G6QQF899"],"uri":["http://zotero.org/users/5519555/items/G6QQF899"],"itemData":{"id":3284,"type":"article-journal","abstract":"Introduction. Research focusing on the long-term sequelae of diagnosis and treatment for childhood cancer suggests that although the majority of survivors are not at increased risk for psychopathology, many experience persistent problems in other domains that greatly affect quality of life (QoL). One such domain is social functioning. To date, little is known about the impact of childhood cancer on social functioning and related QoL during emerging adulthood, the developmental period that spans the late teens and early twenties and is characterized, in part, by explorations in love and romantic relationships. Aim. To document emerging adult survivors’ perceptions of their romantic relationships through a descriptive qualitative study. Main Outcome Measures. Recurrent themes from interviews were extracted via qualitative content-based analysis.\nMethods. Eighteen female survivors of childhood cancer, ages 18–25, participated in a phone interview focused on past and present romantic partnerships.\nResults. Themes from coded transcripts included redeﬁned life priorities and perspective, concerns with disclosure of cancer history and emotions, negative body image as a result of illness and treatment side effects, and worries about fertility and health of future children. Survivors related these concerns to their histories of childhood cancer and discussed the impact on the development and maintenance of romantic relationships.\nConclusions. Overall, survivors reported a number of relationship concerns that have the potential to interfere with their ability to move toward emotional and physical intimacy in relationships, a key task of emerging adulthood. These ﬁndings suggest a number of testable hypotheses for future research, have the potential to inform the construction of new measures that more accurately evaluate social functioning of childhood cancer survivors, and emphasize the importance of ongoing assessment by health care providers of developmentally salient issues like love/romance. Thompson AL, Long KA, and Marsland AL. Impact of childhood cancer on emerging adult survivors’ romantic relationships: A qualitative account. J Sex Med 2013;10(suppl 1):65–73.","container-title":"The Journal of Sexual Medicine","DOI":"10.1111/j.1743-6109.2012.02950.x","ISSN":"17436095","journalAbbreviation":"The Journal of Sexual Medicine","language":"en","page":"65-73","source":"DOI.org (Crossref)","title":"Impact of Childhood Cancer on Emerging Adult Survivors' Romantic Relationships: A Qualitative Account","title-short":"Impact of Childhood Cancer on Emerging Adult Survivors' Romantic Relationships","volume":"10","author":[{"family":"Thompson","given":"Amanda L."},{"family":"Long","given":"Kristin A."},{"family":"Marsland","given":"Anna L."}],"issued":{"date-parts":[["2013",2]]}}}],"schema":"https://github.com/citation-style-language/schema/raw/master/csl-citation.json"}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(Thompson et al., 2013)</w:t>
      </w:r>
      <w:r w:rsidR="002E251F" w:rsidRPr="00BF6C4E">
        <w:rPr>
          <w:rFonts w:ascii="Arial Narrow" w:hAnsi="Arial Narrow" w:cs="Tahoma"/>
          <w:sz w:val="24"/>
          <w:szCs w:val="24"/>
        </w:rPr>
        <w:fldChar w:fldCharType="end"/>
      </w:r>
      <w:r w:rsidRPr="00BF6C4E">
        <w:rPr>
          <w:rFonts w:ascii="Arial Narrow" w:hAnsi="Arial Narrow" w:cs="Tahoma"/>
          <w:sz w:val="24"/>
          <w:szCs w:val="24"/>
        </w:rPr>
        <w:t xml:space="preserve"> </w:t>
      </w:r>
      <w:r w:rsidR="00523449" w:rsidRPr="00BF6C4E">
        <w:rPr>
          <w:rFonts w:ascii="Arial Narrow" w:hAnsi="Arial Narrow" w:cs="Tahoma"/>
          <w:sz w:val="24"/>
          <w:szCs w:val="24"/>
        </w:rPr>
        <w:t>or</w:t>
      </w:r>
      <w:r w:rsidRPr="00BF6C4E">
        <w:rPr>
          <w:rFonts w:ascii="Arial Narrow" w:hAnsi="Arial Narrow" w:cs="Tahoma"/>
          <w:sz w:val="24"/>
          <w:szCs w:val="24"/>
        </w:rPr>
        <w:t xml:space="preserve"> </w:t>
      </w:r>
      <w:r w:rsidR="00CA1D97" w:rsidRPr="00BF6C4E">
        <w:rPr>
          <w:rFonts w:ascii="Arial Narrow" w:hAnsi="Arial Narrow" w:cs="Tahoma"/>
          <w:sz w:val="24"/>
          <w:szCs w:val="24"/>
        </w:rPr>
        <w:t xml:space="preserve">a </w:t>
      </w:r>
      <w:r w:rsidRPr="00BF6C4E">
        <w:rPr>
          <w:rFonts w:ascii="Arial Narrow" w:hAnsi="Arial Narrow" w:cs="Tahoma"/>
          <w:sz w:val="24"/>
          <w:szCs w:val="24"/>
        </w:rPr>
        <w:t>source of support</w:t>
      </w:r>
      <w:r w:rsidR="002E251F" w:rsidRPr="00BF6C4E">
        <w:rPr>
          <w:rFonts w:ascii="Arial Narrow" w:hAnsi="Arial Narrow" w:cs="Tahoma"/>
          <w:sz w:val="24"/>
          <w:szCs w:val="24"/>
        </w:rPr>
        <w:t xml:space="preserve"> </w:t>
      </w:r>
      <w:r w:rsidR="002E251F" w:rsidRPr="00BF6C4E">
        <w:rPr>
          <w:rFonts w:ascii="Arial Narrow" w:hAnsi="Arial Narrow" w:cs="Tahoma"/>
          <w:sz w:val="24"/>
          <w:szCs w:val="24"/>
        </w:rPr>
        <w:fldChar w:fldCharType="begin"/>
      </w:r>
      <w:r w:rsidR="002E251F" w:rsidRPr="00BF6C4E">
        <w:rPr>
          <w:rFonts w:ascii="Arial Narrow" w:hAnsi="Arial Narrow" w:cs="Tahoma"/>
          <w:sz w:val="24"/>
          <w:szCs w:val="24"/>
        </w:rPr>
        <w:instrText xml:space="preserve"> ADDIN ZOTERO_ITEM CSL_CITATION {"citationID":"a6wQ5fw5","properties":{"formattedCitation":"(Stinson et al., 2015)","plainCitation":"(Stinson et al., 2015)","noteIndex":0},"citationItems":[{"id":3283,"uris":["http://zotero.org/users/5519555/items/3F243YAZ"],"uri":["http://zotero.org/users/5519555/items/3F243YAZ"],"itemData":{"id":3283,"type":"article-journal","abstract":"Purpose: We sought to gain insight into perspectives around core domains of adolescent development—romantic relationships, sexual relationships, and fertility—from the vantage point of Canadian adolescents and parents during and after cancer treatment.\nMethods: Twenty adolescents (12–17 years old at interview) and 20 parents (who may or may not have had an adolescent interviewed) participated in this study. Using a semistructured guide, adolescents and parents were interviewed separately. All interviews were audio-recorded and transcribed. Transcribed interview data were independently coded according to the study objectives by two trained analysts. Codes were organized into categories that reﬂected emerging themes. Discrepancies in coding were resolved through discussion with the lead investigator.\nResults: Qualitative analysis revealed main themes for adolescents and parents related to: (1) romantic relationships (opinions on the importance of dating in the context of cancer, expectations that cancer will impact future relationships, dating as a source of moral support, and limited opportunities to engage with partners); (2) sexual relationships (thoughts related to the impact of cancer on future sexual relationships); (3) fertility (initiating treatment as a primary concern and fear of infertility and perceived consequences); and (4) recommendations for care (access to knowledge and support through adolescent-friendly and accessible means).\nConclusion: Findings from this study highlight cancer-speciﬁc relationship and fertility issues faced by adolescents and provide important direction to the development of interventions that may ultimately improve the psychosocial health of adolescents during and after cancer treatment.","container-title":"Journal of Adolescent and Young Adult Oncology","DOI":"10.1089/jayao.2014.0036","ISSN":"2156-5333, 2156-535X","issue":"2","journalAbbreviation":"Journal of Adolescent and Young Adult Oncology","language":"en","page":"84-90","source":"DOI.org (Crossref)","title":"A Qualitative Study of the Impact of Cancer on Romantic Relationships, Sexual Relationships, and Fertility: Perspectives of Canadian Adolescents and Parents During and After Treatment","title-short":"A Qualitative Study of the Impact of Cancer on Romantic Relationships, Sexual Relationships, and Fertility","volume":"4","author":[{"family":"Stinson","given":"Jennifer N."},{"family":"Jibb","given":"Lindsay A."},{"family":"Greenberg","given":"Mark"},{"family":"Barrera","given":"Maru"},{"family":"Luca","given":"Stephanie"},{"family":"White","given":"Meghan E."},{"family":"Gupta","given":"Abha"}],"issued":{"date-parts":[["2015",6]]}}}],"schema":"https://github.com/citation-style-language/schema/raw/master/csl-citation.json"} </w:instrText>
      </w:r>
      <w:r w:rsidR="002E251F" w:rsidRPr="00BF6C4E">
        <w:rPr>
          <w:rFonts w:ascii="Arial Narrow" w:hAnsi="Arial Narrow" w:cs="Tahoma"/>
          <w:sz w:val="24"/>
          <w:szCs w:val="24"/>
        </w:rPr>
        <w:fldChar w:fldCharType="separate"/>
      </w:r>
      <w:r w:rsidR="002E251F" w:rsidRPr="00BF6C4E">
        <w:rPr>
          <w:rFonts w:ascii="Arial Narrow" w:hAnsi="Arial Narrow" w:cs="Tahoma"/>
          <w:sz w:val="24"/>
          <w:szCs w:val="24"/>
        </w:rPr>
        <w:t>(Stinson et al., 2015)</w:t>
      </w:r>
      <w:r w:rsidR="002E251F" w:rsidRPr="00BF6C4E">
        <w:rPr>
          <w:rFonts w:ascii="Arial Narrow" w:hAnsi="Arial Narrow" w:cs="Tahoma"/>
          <w:sz w:val="24"/>
          <w:szCs w:val="24"/>
        </w:rPr>
        <w:fldChar w:fldCharType="end"/>
      </w:r>
      <w:r w:rsidRPr="00BF6C4E">
        <w:rPr>
          <w:rFonts w:ascii="Arial Narrow" w:hAnsi="Arial Narrow" w:cs="Tahoma"/>
          <w:sz w:val="24"/>
          <w:szCs w:val="24"/>
        </w:rPr>
        <w:t>.</w:t>
      </w:r>
    </w:p>
    <w:p w14:paraId="443B7501" w14:textId="2E217943" w:rsidR="00622713" w:rsidRPr="00BF6C4E" w:rsidRDefault="00622713" w:rsidP="0079230F">
      <w:pPr>
        <w:pStyle w:val="Heading3"/>
        <w:spacing w:line="480" w:lineRule="auto"/>
        <w:ind w:firstLine="720"/>
        <w:rPr>
          <w:rFonts w:ascii="Arial Narrow" w:hAnsi="Arial Narrow" w:cs="Tahoma"/>
          <w:i w:val="0"/>
          <w:iCs w:val="0"/>
          <w:color w:val="auto"/>
          <w:sz w:val="24"/>
          <w:szCs w:val="24"/>
          <w:u w:val="none"/>
        </w:rPr>
      </w:pPr>
      <w:bookmarkStart w:id="28" w:name="_Toc34728961"/>
      <w:r w:rsidRPr="00BF6C4E">
        <w:rPr>
          <w:rFonts w:ascii="Arial Narrow" w:hAnsi="Arial Narrow" w:cs="Tahoma"/>
          <w:i w:val="0"/>
          <w:iCs w:val="0"/>
          <w:color w:val="auto"/>
          <w:sz w:val="24"/>
          <w:szCs w:val="24"/>
          <w:u w:val="none"/>
        </w:rPr>
        <w:t>Dating</w:t>
      </w:r>
      <w:bookmarkEnd w:id="28"/>
    </w:p>
    <w:p w14:paraId="5D8BBFD2" w14:textId="7863B29A" w:rsidR="00622713" w:rsidRPr="00BF6C4E" w:rsidRDefault="00A63C8C" w:rsidP="0079230F">
      <w:pPr>
        <w:spacing w:line="480" w:lineRule="auto"/>
        <w:ind w:firstLine="720"/>
        <w:rPr>
          <w:rFonts w:ascii="Arial Narrow" w:hAnsi="Arial Narrow" w:cs="Tahoma"/>
          <w:sz w:val="24"/>
          <w:szCs w:val="24"/>
        </w:rPr>
      </w:pPr>
      <w:r w:rsidRPr="00BF6C4E">
        <w:rPr>
          <w:rFonts w:ascii="Arial Narrow" w:hAnsi="Arial Narrow" w:cs="Tahoma"/>
          <w:sz w:val="24"/>
          <w:szCs w:val="24"/>
        </w:rPr>
        <w:t>S</w:t>
      </w:r>
      <w:r w:rsidR="00622713" w:rsidRPr="00BF6C4E">
        <w:rPr>
          <w:rFonts w:ascii="Arial Narrow" w:hAnsi="Arial Narrow" w:cs="Tahoma"/>
          <w:sz w:val="24"/>
          <w:szCs w:val="24"/>
        </w:rPr>
        <w:t>ome studies show</w:t>
      </w:r>
      <w:r w:rsidR="00260743" w:rsidRPr="00BF6C4E">
        <w:rPr>
          <w:rFonts w:ascii="Arial Narrow" w:hAnsi="Arial Narrow" w:cs="Tahoma"/>
          <w:sz w:val="24"/>
          <w:szCs w:val="24"/>
        </w:rPr>
        <w:t>ed</w:t>
      </w:r>
      <w:r w:rsidR="00622713" w:rsidRPr="00BF6C4E">
        <w:rPr>
          <w:rFonts w:ascii="Arial Narrow" w:hAnsi="Arial Narrow" w:cs="Tahoma"/>
          <w:sz w:val="24"/>
          <w:szCs w:val="24"/>
        </w:rPr>
        <w:t xml:space="preserve"> that young people with </w:t>
      </w:r>
      <w:r w:rsidR="00D2125D" w:rsidRPr="00BF6C4E">
        <w:rPr>
          <w:rFonts w:ascii="Arial Narrow" w:hAnsi="Arial Narrow" w:cs="Tahoma"/>
          <w:sz w:val="24"/>
          <w:szCs w:val="24"/>
        </w:rPr>
        <w:t>allergies, diabetes, asthma, migraines, non-allergic skin conditions</w:t>
      </w:r>
      <w:r w:rsidR="000040B3" w:rsidRPr="00BF6C4E">
        <w:rPr>
          <w:rFonts w:ascii="Arial Narrow" w:hAnsi="Arial Narrow" w:cs="Tahoma"/>
          <w:sz w:val="24"/>
          <w:szCs w:val="24"/>
        </w:rPr>
        <w:t xml:space="preserve"> </w:t>
      </w:r>
      <w:r w:rsidR="000040B3" w:rsidRPr="00BF6C4E">
        <w:rPr>
          <w:rFonts w:ascii="Arial Narrow" w:hAnsi="Arial Narrow" w:cs="Tahoma"/>
          <w:sz w:val="24"/>
          <w:szCs w:val="24"/>
        </w:rPr>
        <w:fldChar w:fldCharType="begin"/>
      </w:r>
      <w:r w:rsidR="000040B3" w:rsidRPr="00BF6C4E">
        <w:rPr>
          <w:rFonts w:ascii="Arial Narrow" w:hAnsi="Arial Narrow" w:cs="Tahoma"/>
          <w:sz w:val="24"/>
          <w:szCs w:val="24"/>
        </w:rPr>
        <w:instrText xml:space="preserve"> ADDIN ZOTERO_ITEM CSL_CITATION {"citationID":"UVk7rKwF","properties":{"formattedCitation":"(Bussing &amp; Aro, 1996)","plainCitation":"(Bussing &amp; Aro, 1996)","noteIndex":0},"citationItems":[{"id":3520,"uris":["http://zotero.org/users/5519555/items/MSPMXLJV"],"uri":["http://zotero.org/users/5519555/items/MSPMXLJV"],"itemData":{"id":3520,"type":"article-journal","abstract":"OBJECTIVE: To explore the effect of chronic health conditions in adolescence on eventual transitional paths and young adult functioning in a cohort of Finnish youths.\nDESIGN: Survey in school at age 16 years followed by postal questionnaire at age 22 years.\nMETHODS: Youths who had reported persistent chronic conditions at ages 16 and 22 years were compared with peers without chronic health conditions, using two-way analysis of variance for continuous outcomes and logistic regression models for dichotomous outcomes, adjusting for socioeconomic differences.\nMAIN OUTCOME MEASURES: Health status, chronic conditions, personal characteristics (including self-esteem), health behavior, education, family background, personal relations, and depression.\nRESULTS: Adolescents with chronic health conditions attained levels of psychosocial well-being, education, and marriage or dating as young adults similar to their peers without chronic conditions. Most of them experienced a successful transition to adulthood. Females with chronic conditions were more likely than women without chronic conditions to have moved away from their family of origin and to be living with a spouse or steady partner. Our findings also suggest that males with chronic conditions from white-collar family backgrounds may be at increased risk for symptoms of depression in early adulthood. Youths with chronic conditions had similar rates of nicotine and alcohol consumption as their healthy peers.\nCONCLUSION: Our findings suggest that in this cohort, most adolescents with common chronic conditions had a successful transition to adulthood.","container-title":"Archives of Pediatrics &amp; Adolescent Medicine","DOI":"10.1001/archpedi.1996.02170270063009","ISSN":"1072-4710","issue":"2","journalAbbreviation":"Arch Pediatr Adolesc Med","language":"eng","note":"PMID: 8556123","page":"181-186","source":"PubMed","title":"Youth with chronic conditions and their transition to adulthood. Findings from a Finnish cohort study","volume":"150","author":[{"family":"Bussing","given":"R."},{"family":"Aro","given":"H."}],"issued":{"date-parts":[["1996",2]]}}}],"schema":"https://github.com/citation-style-language/schema/raw/master/csl-citation.json"} </w:instrText>
      </w:r>
      <w:r w:rsidR="000040B3" w:rsidRPr="00BF6C4E">
        <w:rPr>
          <w:rFonts w:ascii="Arial Narrow" w:hAnsi="Arial Narrow" w:cs="Tahoma"/>
          <w:sz w:val="24"/>
          <w:szCs w:val="24"/>
        </w:rPr>
        <w:fldChar w:fldCharType="separate"/>
      </w:r>
      <w:r w:rsidR="000040B3" w:rsidRPr="00BF6C4E">
        <w:rPr>
          <w:rFonts w:ascii="Arial Narrow" w:hAnsi="Arial Narrow" w:cs="Tahoma"/>
          <w:sz w:val="24"/>
          <w:szCs w:val="24"/>
        </w:rPr>
        <w:t>(Bussing &amp; Aro, 1996)</w:t>
      </w:r>
      <w:r w:rsidR="000040B3" w:rsidRPr="00BF6C4E">
        <w:rPr>
          <w:rFonts w:ascii="Arial Narrow" w:hAnsi="Arial Narrow" w:cs="Tahoma"/>
          <w:sz w:val="24"/>
          <w:szCs w:val="24"/>
        </w:rPr>
        <w:fldChar w:fldCharType="end"/>
      </w:r>
      <w:r w:rsidR="00991F4E" w:rsidRPr="00BF6C4E">
        <w:rPr>
          <w:rFonts w:ascii="Arial Narrow" w:hAnsi="Arial Narrow" w:cs="Tahoma"/>
          <w:sz w:val="24"/>
          <w:szCs w:val="24"/>
        </w:rPr>
        <w:t>, and JIA</w:t>
      </w:r>
      <w:r w:rsidR="000040B3" w:rsidRPr="00BF6C4E">
        <w:rPr>
          <w:rFonts w:ascii="Arial Narrow" w:hAnsi="Arial Narrow" w:cs="Tahoma"/>
          <w:sz w:val="24"/>
          <w:szCs w:val="24"/>
        </w:rPr>
        <w:t xml:space="preserve"> </w:t>
      </w:r>
      <w:r w:rsidR="000040B3" w:rsidRPr="00BF6C4E">
        <w:rPr>
          <w:rFonts w:ascii="Arial Narrow" w:hAnsi="Arial Narrow" w:cs="Tahoma"/>
          <w:sz w:val="24"/>
          <w:szCs w:val="24"/>
        </w:rPr>
        <w:fldChar w:fldCharType="begin"/>
      </w:r>
      <w:r w:rsidR="00F945EE" w:rsidRPr="00BF6C4E">
        <w:rPr>
          <w:rFonts w:ascii="Arial Narrow" w:hAnsi="Arial Narrow" w:cs="Tahoma"/>
          <w:sz w:val="24"/>
          <w:szCs w:val="24"/>
        </w:rPr>
        <w:instrText xml:space="preserve"> ADDIN ZOTERO_ITEM CSL_CITATION {"citationID":"tZwyKGsK","properties":{"formattedCitation":"(C. A. Gerhardt et al., 2007)","plainCitation":"(C. A. Gerhardt et al., 2007)","dontUpdate":true,"noteIndex":0},"citationItems":[{"id":3301,"uris":["http://zotero.org/users/5519555/items/ARRXYD67"],"uri":["http://zotero.org/users/5519555/items/ARRXYD67"],"itemData":{"id":3301,"type":"article-journal","abstract":"Purpose: To examine social and romantic outcomes among survivors of childhood cancer and comparison peers during the transition from adolescence to emerging adulthood.\nMethods: Families were recruited when the children with cancer were 8 –15-years-old and on initial treatment for a malignancy that did not primarily affect the central nervous system (i.e., non-CNS). At that time, each child with cancer was matched to a classmate of similar age, gender, and race for inclusion in a comparison group. For the current follow-up (7.29 years post-diagnosis), 56 survivors, 60 comparison peers, and their parents completed questionnaires after the youth’s 18th birthday. Severity of treatment and late effects were rated by health care providers.\nResults: Survivors and comparison peers were similar on a variety of outcomes, including family background, social self-concept, social competence, family relationships, friendships, and romantic relationships. Mothers reported that survivors engaged in fewer activities than comparison peers. The proportion of participants who lived with their parents, were dating, and expressed plans to marry or have children was similar between groups. Initial treatment intensity, time since diagnosis, and severity of late effects were associated with some indices of social adjustment.\nConclusions: The social and romantic outcomes of survivors of non-CNS cancer were similar to comparison peers during the transition from adolescence to emerging adulthood. Disease and treatment factors had limited associations with outcomes. Clinical interventions to assist social development may not be necessary for all survivors, but additional research is needed to identify subgroups at risk for difﬁculties. © 2007 Society for Adolescent Medicine. All rights reserved.","container-title":"Journal of Adolescent Health","DOI":"10.1016/j.jadohealth.2006.12.004","ISSN":"1054139X","issue":"5","journalAbbreviation":"Journal of Adolescent Health","language":"en","page":"462.e9-462.e15","source":"DOI.org (Crossref)","title":"Social and Romantic Outcomes in Emerging Adulthood Among Survivors of Childhood Cancer","volume":"40","author":[{"family":"Gerhardt","given":"C.A."},{"family":"Vannatta","given":"Kathryn"},{"family":"Valerius","given":"Kristin S."},{"family":"Correll","given":"Judy"},{"family":"Noll","given":"Robert B."}],"issued":{"date-parts":[["2007",5]]}}}],"schema":"https://github.com/citation-style-language/schema/raw/master/csl-citation.json"} </w:instrText>
      </w:r>
      <w:r w:rsidR="000040B3" w:rsidRPr="00BF6C4E">
        <w:rPr>
          <w:rFonts w:ascii="Arial Narrow" w:hAnsi="Arial Narrow" w:cs="Tahoma"/>
          <w:sz w:val="24"/>
          <w:szCs w:val="24"/>
        </w:rPr>
        <w:fldChar w:fldCharType="separate"/>
      </w:r>
      <w:r w:rsidR="000040B3" w:rsidRPr="00BF6C4E">
        <w:rPr>
          <w:rFonts w:ascii="Arial Narrow" w:hAnsi="Arial Narrow" w:cs="Tahoma"/>
          <w:sz w:val="24"/>
          <w:szCs w:val="24"/>
        </w:rPr>
        <w:t>(Gerhardt et al., 2007)</w:t>
      </w:r>
      <w:r w:rsidR="000040B3" w:rsidRPr="00BF6C4E">
        <w:rPr>
          <w:rFonts w:ascii="Arial Narrow" w:hAnsi="Arial Narrow" w:cs="Tahoma"/>
          <w:sz w:val="24"/>
          <w:szCs w:val="24"/>
        </w:rPr>
        <w:fldChar w:fldCharType="end"/>
      </w:r>
      <w:r w:rsidR="00523449" w:rsidRPr="00BF6C4E">
        <w:rPr>
          <w:rFonts w:ascii="Arial Narrow" w:hAnsi="Arial Narrow" w:cs="Tahoma"/>
          <w:sz w:val="24"/>
          <w:szCs w:val="24"/>
        </w:rPr>
        <w:t xml:space="preserve"> </w:t>
      </w:r>
      <w:r w:rsidR="00622713" w:rsidRPr="00BF6C4E">
        <w:rPr>
          <w:rFonts w:ascii="Arial Narrow" w:hAnsi="Arial Narrow" w:cs="Tahoma"/>
          <w:sz w:val="24"/>
          <w:szCs w:val="24"/>
        </w:rPr>
        <w:t>did not perceive themselves as being that different to their peers in relation to dating</w:t>
      </w:r>
      <w:r w:rsidR="000040B3" w:rsidRPr="00BF6C4E">
        <w:rPr>
          <w:rFonts w:ascii="Arial Narrow" w:hAnsi="Arial Narrow" w:cs="Tahoma"/>
          <w:sz w:val="24"/>
          <w:szCs w:val="24"/>
        </w:rPr>
        <w:t xml:space="preserve">, although </w:t>
      </w:r>
      <w:r w:rsidR="00622713" w:rsidRPr="00BF6C4E">
        <w:rPr>
          <w:rFonts w:ascii="Arial Narrow" w:hAnsi="Arial Narrow" w:cs="Tahoma"/>
          <w:sz w:val="24"/>
          <w:szCs w:val="24"/>
        </w:rPr>
        <w:t>this was not evident across all studies. Many of the</w:t>
      </w:r>
      <w:r w:rsidR="00622713" w:rsidRPr="00BF6C4E">
        <w:rPr>
          <w:rFonts w:ascii="Arial Narrow" w:hAnsi="Arial Narrow" w:cs="Tahoma"/>
          <w:b/>
          <w:sz w:val="24"/>
          <w:szCs w:val="24"/>
        </w:rPr>
        <w:t xml:space="preserve"> </w:t>
      </w:r>
      <w:r w:rsidR="00184DFF" w:rsidRPr="00BF6C4E">
        <w:rPr>
          <w:rFonts w:ascii="Arial Narrow" w:hAnsi="Arial Narrow" w:cs="Tahoma"/>
          <w:bCs/>
          <w:sz w:val="24"/>
          <w:szCs w:val="24"/>
        </w:rPr>
        <w:t>young people</w:t>
      </w:r>
      <w:r w:rsidR="00622713" w:rsidRPr="00BF6C4E">
        <w:rPr>
          <w:rFonts w:ascii="Arial Narrow" w:hAnsi="Arial Narrow" w:cs="Tahoma"/>
          <w:b/>
          <w:sz w:val="24"/>
          <w:szCs w:val="24"/>
        </w:rPr>
        <w:t xml:space="preserve"> </w:t>
      </w:r>
      <w:r w:rsidR="00CA1D97" w:rsidRPr="00BF6C4E">
        <w:rPr>
          <w:rFonts w:ascii="Arial Narrow" w:hAnsi="Arial Narrow" w:cs="Tahoma"/>
          <w:bCs/>
          <w:sz w:val="24"/>
          <w:szCs w:val="24"/>
        </w:rPr>
        <w:t>with</w:t>
      </w:r>
      <w:r w:rsidR="00CA1D97" w:rsidRPr="00BF6C4E">
        <w:rPr>
          <w:rFonts w:ascii="Arial Narrow" w:hAnsi="Arial Narrow" w:cs="Tahoma"/>
          <w:b/>
          <w:sz w:val="24"/>
          <w:szCs w:val="24"/>
        </w:rPr>
        <w:t xml:space="preserve"> </w:t>
      </w:r>
      <w:r w:rsidR="00991F4E" w:rsidRPr="00BF6C4E">
        <w:rPr>
          <w:rFonts w:ascii="Arial Narrow" w:hAnsi="Arial Narrow" w:cs="Tahoma"/>
          <w:bCs/>
          <w:sz w:val="24"/>
          <w:szCs w:val="24"/>
        </w:rPr>
        <w:t>JIA</w:t>
      </w:r>
      <w:r w:rsidR="00D2125D" w:rsidRPr="00BF6C4E">
        <w:rPr>
          <w:rFonts w:ascii="Arial Narrow" w:hAnsi="Arial Narrow" w:cs="Tahoma"/>
          <w:bCs/>
          <w:sz w:val="24"/>
          <w:szCs w:val="24"/>
        </w:rPr>
        <w:t xml:space="preserve">, </w:t>
      </w:r>
      <w:r w:rsidR="00622713" w:rsidRPr="00BF6C4E">
        <w:rPr>
          <w:rFonts w:ascii="Arial Narrow" w:hAnsi="Arial Narrow" w:cs="Tahoma"/>
          <w:sz w:val="24"/>
          <w:szCs w:val="24"/>
        </w:rPr>
        <w:t>did not identify challenges</w:t>
      </w:r>
      <w:r w:rsidR="00036273" w:rsidRPr="00BF6C4E">
        <w:rPr>
          <w:rFonts w:ascii="Arial Narrow" w:hAnsi="Arial Narrow" w:cs="Tahoma"/>
          <w:sz w:val="24"/>
          <w:szCs w:val="24"/>
        </w:rPr>
        <w:t xml:space="preserve"> </w:t>
      </w:r>
      <w:r w:rsidR="00036273" w:rsidRPr="00BF6C4E">
        <w:rPr>
          <w:rFonts w:ascii="Arial Narrow" w:hAnsi="Arial Narrow" w:cs="Tahoma"/>
          <w:sz w:val="24"/>
          <w:szCs w:val="24"/>
        </w:rPr>
        <w:fldChar w:fldCharType="begin"/>
      </w:r>
      <w:r w:rsidR="00036273" w:rsidRPr="00BF6C4E">
        <w:rPr>
          <w:rFonts w:ascii="Arial Narrow" w:hAnsi="Arial Narrow" w:cs="Tahoma"/>
          <w:sz w:val="24"/>
          <w:szCs w:val="24"/>
        </w:rPr>
        <w:instrText xml:space="preserve"> ADDIN ZOTERO_ITEM CSL_CITATION {"citationID":"HSxKezyG","properties":{"formattedCitation":"(Secor-Turner et al., 2011)","plainCitation":"(Secor-Turner et al., 2011)","noteIndex":0},"citationItems":[{"id":3311,"uris":["http://zotero.org/users/5519555/items/N3FU9HMI"],"uri":["http://zotero.org/users/5519555/items/N3FU9HMI"],"itemData":{"id":3311,"type":"article-journal","abstract":"Introduction: The objective of this study was to identify challenges that teens experience while living with juvenile arthritis (JA) from the perspective of youth and young adults with JA.","container-title":"Journal of Pediatric Health Care","DOI":"10.1016/j.pedhc.2010.06.004","ISSN":"08915245","issue":"5","journalAbbreviation":"Journal of Pediatric Health Care","language":"en","page":"302-307","source":"DOI.org (Crossref)","title":"Living With Juvenile Arthritis: Adolescents' Challenges and Experiences","title-short":"Living With Juvenile Arthritis","volume":"25","author":[{"family":"Secor-Turner","given":"Molly"},{"family":"Scal","given":"Peter"},{"family":"Garwick","given":"Ann"},{"family":"Horvath","given":"Keith"},{"family":"Wells","given":"Courtney Kellerman"}],"issued":{"date-parts":[["2011",9]]}}}],"schema":"https://github.com/citation-style-language/schema/raw/master/csl-citation.json"} </w:instrText>
      </w:r>
      <w:r w:rsidR="00036273" w:rsidRPr="00BF6C4E">
        <w:rPr>
          <w:rFonts w:ascii="Arial Narrow" w:hAnsi="Arial Narrow" w:cs="Tahoma"/>
          <w:sz w:val="24"/>
          <w:szCs w:val="24"/>
        </w:rPr>
        <w:fldChar w:fldCharType="separate"/>
      </w:r>
      <w:r w:rsidR="00036273" w:rsidRPr="00BF6C4E">
        <w:rPr>
          <w:rFonts w:ascii="Arial Narrow" w:hAnsi="Arial Narrow" w:cs="Tahoma"/>
          <w:sz w:val="24"/>
          <w:szCs w:val="24"/>
        </w:rPr>
        <w:t>(Secor-Turner et al., 2011)</w:t>
      </w:r>
      <w:r w:rsidR="00036273" w:rsidRPr="00BF6C4E">
        <w:rPr>
          <w:rFonts w:ascii="Arial Narrow" w:hAnsi="Arial Narrow" w:cs="Tahoma"/>
          <w:sz w:val="24"/>
          <w:szCs w:val="24"/>
        </w:rPr>
        <w:fldChar w:fldCharType="end"/>
      </w:r>
      <w:r w:rsidR="00622713" w:rsidRPr="00BF6C4E">
        <w:rPr>
          <w:rFonts w:ascii="Arial Narrow" w:hAnsi="Arial Narrow" w:cs="Tahoma"/>
          <w:sz w:val="24"/>
          <w:szCs w:val="24"/>
        </w:rPr>
        <w:t xml:space="preserve"> and </w:t>
      </w:r>
      <w:r w:rsidR="00991F4E" w:rsidRPr="00BF6C4E">
        <w:rPr>
          <w:rFonts w:ascii="Arial Narrow" w:hAnsi="Arial Narrow" w:cs="Tahoma"/>
          <w:sz w:val="24"/>
          <w:szCs w:val="24"/>
        </w:rPr>
        <w:t xml:space="preserve">some with CP </w:t>
      </w:r>
      <w:r w:rsidR="00622713" w:rsidRPr="00BF6C4E">
        <w:rPr>
          <w:rFonts w:ascii="Arial Narrow" w:hAnsi="Arial Narrow" w:cs="Tahoma"/>
          <w:sz w:val="24"/>
          <w:szCs w:val="24"/>
        </w:rPr>
        <w:t>just got on with dating</w:t>
      </w:r>
      <w:r w:rsidR="00036273" w:rsidRPr="00BF6C4E">
        <w:rPr>
          <w:rFonts w:ascii="Arial Narrow" w:hAnsi="Arial Narrow" w:cs="Tahoma"/>
          <w:sz w:val="24"/>
          <w:szCs w:val="24"/>
        </w:rPr>
        <w:t xml:space="preserve"> </w:t>
      </w:r>
      <w:r w:rsidR="00036273"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{"citationID":"NRWwBv1V","properties":{"formattedCitation":"(D. Wiegerink et al., 2008a)","plainCitation":"(D. Wiegerink et al., 2008a)","dontUpdate":true,"noteIndex":0},"citationItems":[{"id":3484,"uris":["http://zotero.org/users/5519555/items/PS264IMM"],"uri":["http://zotero.org/users/5519555/items/PS264IMM"],"itemData":{"id":3484,"type":"article-journal","abstract":"Objective: To describe the social, intimate and sexual relationships of Dutch adolescents with cerebral palsy compared with their able-bodied age mates. Design: Cross-sectional study. Subjects: A total of 103 adolescents with cerebral palsy without severe learning problems aged 16–20 years.\nMethods: We used a structured interview and questionnaires to assess subject characteristics such as age, type of cerebral palsy, gross motor function and level of education. Main outcome measures on social, intimate and sexual relationships are the Life-Habits questionnaire, the Vineland Adaptive Behaviour Scale, and a structured interview developed for Dutch studies in able-bodied persons and persons with spina bifida. Experienced competence was assessed with the Dutch version of the Self-Perception Profile of Adolescents and the Physical Disability Sexual and Body Esteem Scale. These data were compared with matching reference data, mainly from able-bodied (Dutch) adolescents.\nResults: Approximately 30% of the subjects functioned socially below their age level. Adolescents with cerebral palsy find it difficult to develop intimate relationships and they have less sexual experience than their able-bodied age mates.\nConclusion: Although adolescents with cerebral palsy do have social relationships, it is difficult for them to develop intimate relationships. They perceive various barriers, but seem to have a positive self-perception.","container-title":"Journal of Rehabilitation Medicine","DOI":"10.2340/16501977-0137","ISSN":"0001-5555","issue":"2","journalAbbreviation":"Acta Derm Venereol","language":"en","page":"112-118","source":"DOI.org (Crossref)","title":"Social, intimate and sexual relationships of adolescents with cerebral palsy compared with able-bodied age-mates","volume":"40","author":[{"family":"Wiegerink","given":"Djhg"},{"family":"Roebroeck","given":"Me"},{"family":"Donkervoort","given":"M"},{"family":"Cohen-Kettenis","given":"Pt"},{"family":"Stam","given":"Hj"},{"literal":"The Transition Research Group South West Netherlands"}],"issued":{"date-parts":[["2008"]]}}}],"schema":"https://github.com/citation-style-language/schema/raw/master/csl-citation.json"} </w:instrText>
      </w:r>
      <w:r w:rsidR="00036273" w:rsidRPr="00BF6C4E">
        <w:rPr>
          <w:rFonts w:ascii="Arial Narrow" w:hAnsi="Arial Narrow" w:cs="Tahoma"/>
          <w:sz w:val="24"/>
          <w:szCs w:val="24"/>
        </w:rPr>
        <w:fldChar w:fldCharType="separate"/>
      </w:r>
      <w:r w:rsidR="00036273" w:rsidRPr="00BF6C4E">
        <w:rPr>
          <w:rFonts w:ascii="Arial Narrow" w:hAnsi="Arial Narrow" w:cs="Tahoma"/>
          <w:sz w:val="24"/>
          <w:szCs w:val="24"/>
        </w:rPr>
        <w:t>(Wiegerink et al., 2008</w:t>
      </w:r>
      <w:r w:rsidR="00036273" w:rsidRPr="00BF6C4E">
        <w:rPr>
          <w:rFonts w:ascii="Arial Narrow" w:hAnsi="Arial Narrow" w:cs="Tahoma"/>
          <w:sz w:val="24"/>
          <w:szCs w:val="24"/>
        </w:rPr>
        <w:fldChar w:fldCharType="end"/>
      </w:r>
      <w:r w:rsidR="00036273" w:rsidRPr="00BF6C4E">
        <w:rPr>
          <w:rFonts w:ascii="Arial Narrow" w:hAnsi="Arial Narrow" w:cs="Tahoma"/>
          <w:sz w:val="24"/>
          <w:szCs w:val="24"/>
        </w:rPr>
        <w:t xml:space="preserve">), </w:t>
      </w:r>
      <w:r w:rsidR="00622713" w:rsidRPr="00BF6C4E">
        <w:rPr>
          <w:rFonts w:ascii="Arial Narrow" w:hAnsi="Arial Narrow" w:cs="Tahoma"/>
          <w:sz w:val="24"/>
          <w:szCs w:val="24"/>
        </w:rPr>
        <w:t>reporting being similarly popular to their peers</w:t>
      </w:r>
      <w:r w:rsidR="00036273" w:rsidRPr="00BF6C4E">
        <w:rPr>
          <w:rFonts w:ascii="Arial Narrow" w:hAnsi="Arial Narrow" w:cs="Tahoma"/>
          <w:sz w:val="24"/>
          <w:szCs w:val="24"/>
        </w:rPr>
        <w:t xml:space="preserve"> </w:t>
      </w:r>
      <w:r w:rsidR="00036273"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{"citationID":"CP95u0xv","properties":{"formattedCitation":"(C. Gerhardt et al., 2011)","plainCitation":"(C. Gerhardt et al., 2011)","dontUpdate":true,"noteIndex":0},"citationItems":[{"id":3302,"uris":["http://zotero.org/users/5519555/items/GXYL4AFV"],"uri":["http://zotero.org/users/5519555/items/GXYL4AFV"],"itemData":{"id":3302,"type":"article-journal","container-title":"Children's Health Care","DOI":"10.1080/02739615.2011.537943","ISSN":"0273-9615","issue":"1","journalAbbreviation":"Children's Hlth. Care","language":"en","page":"70-84","source":"DOI.org (Crossref)","title":"Social Outcomes Among Emerging Adults With Juvenile Idiopathic Arthritis","volume":"40","author":[{"family":"Gerhardt","given":"Cynthia"},{"family":"McGoron","given":"Katie"},{"family":"Thompson","given":"Amanda"},{"family":"Vannatta","given":"Kathryn"},{"family":"McNamara","given":"Kelly"},{"family":"Taylor","given":"Janalee"},{"family":"Passo","given":"Murray"},{"family":"Noll","given":"Robert"}],"issued":{"date-parts":[["2011",1]]}}}],"schema":"https://github.com/citation-style-language/schema/raw/master/csl-citation.json"} </w:instrText>
      </w:r>
      <w:r w:rsidR="00036273" w:rsidRPr="00BF6C4E">
        <w:rPr>
          <w:rFonts w:ascii="Arial Narrow" w:hAnsi="Arial Narrow" w:cs="Tahoma"/>
          <w:sz w:val="24"/>
          <w:szCs w:val="24"/>
        </w:rPr>
        <w:fldChar w:fldCharType="separate"/>
      </w:r>
      <w:r w:rsidR="00036273" w:rsidRPr="00BF6C4E">
        <w:rPr>
          <w:rFonts w:ascii="Arial Narrow" w:hAnsi="Arial Narrow" w:cs="Tahoma"/>
          <w:sz w:val="24"/>
          <w:szCs w:val="24"/>
        </w:rPr>
        <w:t>(Gerhardt et al., 2011)</w:t>
      </w:r>
      <w:r w:rsidR="00036273" w:rsidRPr="00BF6C4E">
        <w:rPr>
          <w:rFonts w:ascii="Arial Narrow" w:hAnsi="Arial Narrow" w:cs="Tahoma"/>
          <w:sz w:val="24"/>
          <w:szCs w:val="24"/>
        </w:rPr>
        <w:fldChar w:fldCharType="end"/>
      </w:r>
      <w:r w:rsidR="00622713" w:rsidRPr="00BF6C4E">
        <w:rPr>
          <w:rFonts w:ascii="Arial Narrow" w:hAnsi="Arial Narrow" w:cs="Tahoma"/>
          <w:sz w:val="24"/>
          <w:szCs w:val="24"/>
        </w:rPr>
        <w:t xml:space="preserve">, </w:t>
      </w:r>
      <w:r w:rsidR="00CA1D97" w:rsidRPr="00BF6C4E">
        <w:rPr>
          <w:rFonts w:ascii="Arial Narrow" w:hAnsi="Arial Narrow" w:cs="Tahoma"/>
          <w:sz w:val="24"/>
          <w:szCs w:val="24"/>
        </w:rPr>
        <w:t xml:space="preserve">and </w:t>
      </w:r>
      <w:r w:rsidR="00622713" w:rsidRPr="00BF6C4E">
        <w:rPr>
          <w:rFonts w:ascii="Arial Narrow" w:hAnsi="Arial Narrow" w:cs="Tahoma"/>
          <w:sz w:val="24"/>
          <w:szCs w:val="24"/>
        </w:rPr>
        <w:t>as successful in forming relationships</w:t>
      </w:r>
      <w:r w:rsidR="00036273" w:rsidRPr="00BF6C4E">
        <w:rPr>
          <w:rFonts w:ascii="Arial Narrow" w:hAnsi="Arial Narrow" w:cs="Tahoma"/>
          <w:sz w:val="24"/>
          <w:szCs w:val="24"/>
        </w:rPr>
        <w:t xml:space="preserve"> </w:t>
      </w:r>
      <w:r w:rsidR="00036273" w:rsidRPr="00BF6C4E">
        <w:rPr>
          <w:rFonts w:ascii="Arial Narrow" w:hAnsi="Arial Narrow" w:cs="Tahoma"/>
          <w:sz w:val="24"/>
          <w:szCs w:val="24"/>
        </w:rPr>
        <w:fldChar w:fldCharType="begin"/>
      </w:r>
      <w:r w:rsidR="00036273" w:rsidRPr="00BF6C4E">
        <w:rPr>
          <w:rFonts w:ascii="Arial Narrow" w:hAnsi="Arial Narrow" w:cs="Tahoma"/>
          <w:sz w:val="24"/>
          <w:szCs w:val="24"/>
        </w:rPr>
        <w:instrText xml:space="preserve"> ADDIN ZOTERO_ITEM CSL_CITATION {"citationID":"UtbW6xpv","properties":{"formattedCitation":"(Behle &amp; Pinquart, 2015)","plainCitation":"(Behle &amp; Pinquart, 2015)","noteIndex":0},"citationItems":[{"id":1487,"uris":["http://zotero.org/users/5519555/items/SZSMX6QJ"],"uri":["http://zotero.org/users/5519555/items/SZSMX6QJ"],"itemData":{"id":1487,"type":"article-journal","abstract":"The present study explored whether adolescents with (N = 183) and without (N = 320) physical disabilities (PD) differed in their perceived attainment of 12 agetypical developmental tasks. We were also interested in whether the success varied according to the extent of motoric restriction. The groups differed in the perceived attainment of three out of 12 tasks. Adolescents with physical impairments perceived lower levels of success than their peers without PD with regard to peer-group integration, but higher levels of success in gaining academic competence and autonomy from parents. Their higher perceived autonomy was explained by the fact that many students with disabilities did not live with their parents during the school term. Higher severity of disability was associated with lower perceived attainment in five developmental tasks (autonomy development, development of realistic self-perception, development of romantic relationships, gender-role awareness, sociopolitical awareness). The results indicate that many young people with a PD, and those with low physical restrictions in particular, demonstrate substantial resilience and are as successful as their peers without disabilities in accomplishing their developmental tasks. Interventions aimed at promoting the attainment of developmental tasks are recommended for adolescents with severe disabilities.","container-title":"Journal of Developmental and Physical Disabilities","DOI":"10.1007/s10882-015-9454-0","ISSN":"1056-263X, 1573-3580","issue":"6","language":"en","page":"773-787","source":"Crossref","title":"Perceived Attainment of Developmental Tasks in Adolescents with and without Physical Disabilities","volume":"27","author":[{"family":"Behle","given":"Anika E."},{"family":"Pinquart","given":"Martin"}],"issued":{"date-parts":[["2015",12]]}}}],"schema":"https://github.com/citation-style-language/schema/raw/master/csl-citation.json"} </w:instrText>
      </w:r>
      <w:r w:rsidR="00036273" w:rsidRPr="00BF6C4E">
        <w:rPr>
          <w:rFonts w:ascii="Arial Narrow" w:hAnsi="Arial Narrow" w:cs="Tahoma"/>
          <w:sz w:val="24"/>
          <w:szCs w:val="24"/>
        </w:rPr>
        <w:fldChar w:fldCharType="separate"/>
      </w:r>
      <w:r w:rsidR="00036273" w:rsidRPr="00BF6C4E">
        <w:rPr>
          <w:rFonts w:ascii="Arial Narrow" w:hAnsi="Arial Narrow" w:cs="Tahoma"/>
          <w:sz w:val="24"/>
          <w:szCs w:val="24"/>
        </w:rPr>
        <w:t>(Behle &amp; Pinquart, 2015)</w:t>
      </w:r>
      <w:r w:rsidR="00036273" w:rsidRPr="00BF6C4E">
        <w:rPr>
          <w:rFonts w:ascii="Arial Narrow" w:hAnsi="Arial Narrow" w:cs="Tahoma"/>
          <w:sz w:val="24"/>
          <w:szCs w:val="24"/>
        </w:rPr>
        <w:fldChar w:fldCharType="end"/>
      </w:r>
      <w:r w:rsidR="00991F4E" w:rsidRPr="00BF6C4E">
        <w:rPr>
          <w:rFonts w:ascii="Arial Narrow" w:hAnsi="Arial Narrow" w:cs="Tahoma"/>
          <w:sz w:val="24"/>
          <w:szCs w:val="24"/>
        </w:rPr>
        <w:t xml:space="preserve"> despite living with various different conditions</w:t>
      </w:r>
      <w:r w:rsidR="00622713" w:rsidRPr="00BF6C4E">
        <w:rPr>
          <w:rFonts w:ascii="Arial Narrow" w:hAnsi="Arial Narrow" w:cs="Tahoma"/>
          <w:sz w:val="24"/>
          <w:szCs w:val="24"/>
        </w:rPr>
        <w:t xml:space="preserve">. Most </w:t>
      </w:r>
      <w:r w:rsidR="00750428" w:rsidRPr="00BF6C4E">
        <w:rPr>
          <w:rFonts w:ascii="Arial Narrow" w:hAnsi="Arial Narrow" w:cs="Tahoma"/>
          <w:sz w:val="24"/>
          <w:szCs w:val="24"/>
        </w:rPr>
        <w:t xml:space="preserve">who had </w:t>
      </w:r>
      <w:r w:rsidR="00991F4E" w:rsidRPr="00BF6C4E">
        <w:rPr>
          <w:rFonts w:ascii="Arial Narrow" w:hAnsi="Arial Narrow" w:cs="Tahoma"/>
          <w:sz w:val="24"/>
          <w:szCs w:val="24"/>
        </w:rPr>
        <w:t>conditions ranging from food allergies</w:t>
      </w:r>
      <w:r w:rsidR="000040B3" w:rsidRPr="00BF6C4E">
        <w:rPr>
          <w:rFonts w:ascii="Arial Narrow" w:hAnsi="Arial Narrow" w:cs="Tahoma"/>
          <w:sz w:val="24"/>
          <w:szCs w:val="24"/>
        </w:rPr>
        <w:t xml:space="preserve"> </w:t>
      </w:r>
      <w:r w:rsidR="000040B3" w:rsidRPr="00BF6C4E">
        <w:rPr>
          <w:rFonts w:ascii="Arial Narrow" w:hAnsi="Arial Narrow" w:cs="Tahoma"/>
          <w:sz w:val="24"/>
          <w:szCs w:val="24"/>
        </w:rPr>
        <w:fldChar w:fldCharType="begin"/>
      </w:r>
      <w:r w:rsidR="000040B3" w:rsidRPr="00BF6C4E">
        <w:rPr>
          <w:rFonts w:ascii="Arial Narrow" w:hAnsi="Arial Narrow" w:cs="Tahoma"/>
          <w:sz w:val="24"/>
          <w:szCs w:val="24"/>
        </w:rPr>
        <w:instrText xml:space="preserve"> ADDIN ZOTERO_ITEM CSL_CITATION {"citationID":"5hw3Mra5","properties":{"formattedCitation":"(Hullmann et al., 2012)","plainCitation":"(Hullmann et al., 2012)","noteIndex":0},"citationItems":[{"id":3307,"uris":["http://zotero.org/users/5519555/items/B9MYWP2Z"],"uri":["http://zotero.org/users/5519555/items/B9MYWP2Z"],"itemData":{"id":3307,"type":"article-journal","abstract":"The present study sought to examine dating anxiety and problems in social relationships and healthrelated quality of life in adolescents and young adults with food allergies compared with their healthy peers. It was hypothesized that individuals with food allergies would experience greater dating anxiety and poorer social functioning and physical and mental health–related quality of life than their healthy peers. Participants with food allergies were age, gender, and ethnicity matched to young adults without a history of allergies or any other chronic illness for analyses. The majority of adolescents and young adults with food allergies reported that their allergies interfere with physical intimacy with their current partner. Results further revealed that adolescents and young adults with food allergies reported greater dating anxiety and fear of negative evaluation than healthy peers. No differences were observed between the groups on physical or mental health–related quality of life or social functioning. For both groups, dating anxiety was a significant predictor of mental quality of life and social functioning.","container-title":"Journal of Asthma &amp; Allergy Educators","DOI":"10.1177/2150129711431888","ISSN":"2150-1297, 2150-1300","issue":"4","journalAbbreviation":"Journal of Asthma &amp; Allergy Educators","language":"en","page":"172-177","source":"DOI.org (Crossref)","title":"Dating Anxiety in Adolescents and Young Adults With Food Allergies: A Comparison to Healthy Peers","title-short":"Dating Anxiety in Adolescents and Young Adults With Food Allergies","volume":"3","author":[{"family":"Hullmann","given":"Stephanie E."},{"family":"Molzon","given":"Elizabeth S."},{"family":"Eddington","given":"Angelica R."},{"family":"Mullins","given":"Larry L."}],"issued":{"date-parts":[["2012",8]]}}}],"schema":"https://github.com/citation-style-language/schema/raw/master/csl-citation.json"} </w:instrText>
      </w:r>
      <w:r w:rsidR="000040B3" w:rsidRPr="00BF6C4E">
        <w:rPr>
          <w:rFonts w:ascii="Arial Narrow" w:hAnsi="Arial Narrow" w:cs="Tahoma"/>
          <w:sz w:val="24"/>
          <w:szCs w:val="24"/>
        </w:rPr>
        <w:fldChar w:fldCharType="separate"/>
      </w:r>
      <w:r w:rsidR="000040B3" w:rsidRPr="00BF6C4E">
        <w:rPr>
          <w:rFonts w:ascii="Arial Narrow" w:hAnsi="Arial Narrow" w:cs="Tahoma"/>
          <w:sz w:val="24"/>
          <w:szCs w:val="24"/>
        </w:rPr>
        <w:t>(Hullmann et al., 2012)</w:t>
      </w:r>
      <w:r w:rsidR="000040B3" w:rsidRPr="00BF6C4E">
        <w:rPr>
          <w:rFonts w:ascii="Arial Narrow" w:hAnsi="Arial Narrow" w:cs="Tahoma"/>
          <w:sz w:val="24"/>
          <w:szCs w:val="24"/>
        </w:rPr>
        <w:fldChar w:fldCharType="end"/>
      </w:r>
      <w:r w:rsidR="00991F4E" w:rsidRPr="00BF6C4E">
        <w:rPr>
          <w:rFonts w:ascii="Arial Narrow" w:hAnsi="Arial Narrow" w:cs="Tahoma"/>
          <w:sz w:val="24"/>
          <w:szCs w:val="24"/>
        </w:rPr>
        <w:t xml:space="preserve"> to CP</w:t>
      </w:r>
      <w:r w:rsidR="004E7BC9" w:rsidRPr="00BF6C4E">
        <w:rPr>
          <w:rFonts w:ascii="Arial Narrow" w:hAnsi="Arial Narrow" w:cs="Tahoma"/>
          <w:sz w:val="24"/>
          <w:szCs w:val="24"/>
        </w:rPr>
        <w:t xml:space="preserve"> </w:t>
      </w:r>
      <w:r w:rsidR="004E7BC9" w:rsidRPr="00BF6C4E">
        <w:rPr>
          <w:rFonts w:ascii="Arial Narrow" w:hAnsi="Arial Narrow" w:cs="Tahoma"/>
          <w:sz w:val="24"/>
          <w:szCs w:val="24"/>
        </w:rPr>
        <w:fldChar w:fldCharType="begin"/>
      </w:r>
      <w:r w:rsidR="00F945EE" w:rsidRPr="00BF6C4E">
        <w:rPr>
          <w:rFonts w:ascii="Arial Narrow" w:hAnsi="Arial Narrow" w:cs="Tahoma"/>
          <w:sz w:val="24"/>
          <w:szCs w:val="24"/>
        </w:rPr>
        <w:instrText xml:space="preserve"> ADDIN ZOTERO_ITEM CSL_CITATION {"citationID":"IfMUbp32","properties":{"formattedCitation":"(D. Wiegerink et al., 2008b)","plainCitation":"(D. Wiegerink et al., 2008b)","dontUpdate":true,"noteIndex":0},"citationItems":[{"id":3287,"uris":["http://zotero.org/users/5519555/items/TQT3SVNI"],"uri":["http://zotero.org/users/5519555/items/TQT3SVNI"],"itemData":{"id":3287,"type":"article-journal","abstract":"Objective: To describe the social, intimate and sexual relationships of Dutch adolescents with cerebral palsy compared with their able-bodied age mates. Design: Cross-sectional study. Subjects: A total of 103 adolescents with cerebral palsy without severe learning problems aged 16–20 years.\nMethods: We used a structured interview and questionnaires to assess subject characteristics such as age, type of cerebral palsy, gross motor function and level of education. Main outcome measures on social, intimate and sexual relationships are the Life-Habits questionnaire, the Vineland Adaptive Behaviour Scale, and a structured interview developed for Dutch studies in able-bodied persons and persons with spina bifida. Experienced competence was assessed with the Dutch version of the Self-Perception Profile of Adolescents and the Physical Disability Sexual and Body Esteem Scale. These data were compared with matching reference data, mainly from able-bodied (Dutch) adolescents.\nResults: Approximately 30% of the subjects functioned socially below their age level. Adolescents with cerebral palsy find it difficult to develop intimate relationships and they have less sexual experience than their able-bodied age mates.\nConclusion: Although adolescents with cerebral palsy do have social relationships, it is difficult for them to develop intimate relationships. They perceive various barriers, but seem to have a positive self-perception.","container-title":"Journal of Rehabilitation Medicine","DOI":"10.2340/16501977-0137","ISSN":"0001-5555","issue":"2","journalAbbreviation":"Acta Derm Venereol","language":"en","page":"112-118","source":"DOI.org (Crossref)","title":"Social, intimate and sexual relationships of adolescents with cerebral palsy compared with able-bodied age-mates","volume":"40","author":[{"family":"Wiegerink","given":"Djhg"},{"family":"Roebroeck","given":"Me"},{"family":"Donkervoort","given":"M"},{"family":"Cohen-Kettenis","given":"Pt"},{"family":"Stam","given":"Hj"},{"literal":"The Transition Research Group South West Netherlands"}],"issued":{"date-parts":[["2008"]]}}}],"schema":"https://github.com/citation-style-language/schema/raw/master/csl-citation.json"} </w:instrText>
      </w:r>
      <w:r w:rsidR="004E7BC9" w:rsidRPr="00BF6C4E">
        <w:rPr>
          <w:rFonts w:ascii="Arial Narrow" w:hAnsi="Arial Narrow" w:cs="Tahoma"/>
          <w:sz w:val="24"/>
          <w:szCs w:val="24"/>
        </w:rPr>
        <w:fldChar w:fldCharType="separate"/>
      </w:r>
      <w:r w:rsidR="004E7BC9" w:rsidRPr="00BF6C4E">
        <w:rPr>
          <w:rFonts w:ascii="Arial Narrow" w:hAnsi="Arial Narrow" w:cs="Tahoma"/>
          <w:sz w:val="24"/>
          <w:szCs w:val="24"/>
        </w:rPr>
        <w:t>(Wiegerink et al., 2008)</w:t>
      </w:r>
      <w:r w:rsidR="004E7BC9" w:rsidRPr="00BF6C4E">
        <w:rPr>
          <w:rFonts w:ascii="Arial Narrow" w:hAnsi="Arial Narrow" w:cs="Tahoma"/>
          <w:sz w:val="24"/>
          <w:szCs w:val="24"/>
        </w:rPr>
        <w:fldChar w:fldCharType="end"/>
      </w:r>
      <w:r w:rsidR="00991F4E" w:rsidRPr="00BF6C4E">
        <w:rPr>
          <w:rFonts w:ascii="Arial Narrow" w:hAnsi="Arial Narrow" w:cs="Tahoma"/>
          <w:sz w:val="24"/>
          <w:szCs w:val="24"/>
        </w:rPr>
        <w:t xml:space="preserve"> </w:t>
      </w:r>
      <w:r w:rsidR="00622713" w:rsidRPr="00BF6C4E">
        <w:rPr>
          <w:rFonts w:ascii="Arial Narrow" w:hAnsi="Arial Narrow" w:cs="Tahoma"/>
          <w:sz w:val="24"/>
          <w:szCs w:val="24"/>
        </w:rPr>
        <w:t xml:space="preserve">had been on a date/in a dating </w:t>
      </w:r>
      <w:r w:rsidR="00EE6BC0" w:rsidRPr="00BF6C4E">
        <w:rPr>
          <w:rFonts w:ascii="Arial Narrow" w:hAnsi="Arial Narrow" w:cs="Tahoma"/>
          <w:sz w:val="24"/>
          <w:szCs w:val="24"/>
        </w:rPr>
        <w:t xml:space="preserve">relationship </w:t>
      </w:r>
      <w:r w:rsidR="00622713" w:rsidRPr="00BF6C4E">
        <w:rPr>
          <w:rFonts w:ascii="Arial Narrow" w:hAnsi="Arial Narrow" w:cs="Tahoma"/>
          <w:sz w:val="24"/>
          <w:szCs w:val="24"/>
        </w:rPr>
        <w:t>and/or been in love</w:t>
      </w:r>
      <w:r w:rsidR="00036273" w:rsidRPr="00BF6C4E">
        <w:rPr>
          <w:rFonts w:ascii="Arial Narrow" w:hAnsi="Arial Narrow" w:cs="Tahoma"/>
          <w:sz w:val="24"/>
          <w:szCs w:val="24"/>
        </w:rPr>
        <w:t xml:space="preserve"> </w:t>
      </w:r>
      <w:r w:rsidR="00036273"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{"citationID":"pUM58650","properties":{"formattedCitation":"(D. Wiegerink et al., 2008a)","plainCitation":"(D. Wiegerink et al., 2008a)","dontUpdate":true,"noteIndex":0},"citationItems":[{"id":3484,"uris":["http://zotero.org/users/5519555/items/PS264IMM"],"uri":["http://zotero.org/users/5519555/items/PS264IMM"],"itemData":{"id":3484,"type":"article-journal","abstract":"Objective: To describe the social, intimate and sexual relationships of Dutch adolescents with cerebral palsy compared with their able-bodied age mates. Design: Cross-sectional study. Subjects: A total of 103 adolescents with cerebral palsy without severe learning problems aged 16–20 years.\nMethods: We used a structured interview and questionnaires to assess subject characteristics such as age, type of cerebral palsy, gross motor function and level of education. Main outcome measures on social, intimate and sexual relationships are the Life-Habits questionnaire, the Vineland Adaptive Behaviour Scale, and a structured interview developed for Dutch studies in able-bodied persons and persons with spina bifida. Experienced competence was assessed with the Dutch version of the Self-Perception Profile of Adolescents and the Physical Disability Sexual and Body Esteem Scale. These data were compared with matching reference data, mainly from able-bodied (Dutch) adolescents.\nResults: Approximately 30% of the subjects functioned socially below their age level. Adolescents with cerebral palsy find it difficult to develop intimate relationships and they have less sexual experience than their able-bodied age mates.\nConclusion: Although adolescents with cerebral palsy do have social relationships, it is difficult for them to develop intimate relationships. They perceive various barriers, but seem to have a positive self-perception.","container-title":"Journal of Rehabilitation Medicine","DOI":"10.2340/16501977-0137","ISSN":"0001-5555","issue":"2","journalAbbreviation":"Acta Derm Venereol","language":"en","page":"112-118","source":"DOI.org (Crossref)","title":"Social, intimate and sexual relationships of adolescents with cerebral palsy compared with able-bodied age-mates","volume":"40","author":[{"family":"Wiegerink","given":"Djhg"},{"family":"Roebroeck","given":"Me"},{"family":"Donkervoort","given":"M"},{"family":"Cohen-Kettenis","given":"Pt"},{"family":"Stam","given":"Hj"},{"literal":"The Transition Research Group South West Netherlands"}],"issued":{"date-parts":[["2008"]]}}}],"schema":"https://github.com/citation-style-language/schema/raw/master/csl-citation.json"} </w:instrText>
      </w:r>
      <w:r w:rsidR="00036273" w:rsidRPr="00BF6C4E">
        <w:rPr>
          <w:rFonts w:ascii="Arial Narrow" w:hAnsi="Arial Narrow" w:cs="Tahoma"/>
          <w:sz w:val="24"/>
          <w:szCs w:val="24"/>
        </w:rPr>
        <w:fldChar w:fldCharType="separate"/>
      </w:r>
      <w:r w:rsidR="00036273" w:rsidRPr="00BF6C4E">
        <w:rPr>
          <w:rFonts w:ascii="Arial Narrow" w:hAnsi="Arial Narrow" w:cs="Tahoma"/>
          <w:sz w:val="24"/>
          <w:szCs w:val="24"/>
        </w:rPr>
        <w:t>(Wiegerink et al., 2008)</w:t>
      </w:r>
      <w:r w:rsidR="00036273" w:rsidRPr="00BF6C4E">
        <w:rPr>
          <w:rFonts w:ascii="Arial Narrow" w:hAnsi="Arial Narrow" w:cs="Tahoma"/>
          <w:sz w:val="24"/>
          <w:szCs w:val="24"/>
        </w:rPr>
        <w:fldChar w:fldCharType="end"/>
      </w:r>
      <w:r w:rsidR="00622713" w:rsidRPr="00BF6C4E">
        <w:rPr>
          <w:rFonts w:ascii="Arial Narrow" w:hAnsi="Arial Narrow" w:cs="Tahoma"/>
          <w:sz w:val="24"/>
          <w:szCs w:val="24"/>
        </w:rPr>
        <w:t>; no significant gender differences were found</w:t>
      </w:r>
      <w:r w:rsidR="00523449" w:rsidRPr="00BF6C4E">
        <w:rPr>
          <w:rFonts w:ascii="Arial Narrow" w:hAnsi="Arial Narrow" w:cs="Tahoma"/>
          <w:sz w:val="24"/>
          <w:szCs w:val="24"/>
        </w:rPr>
        <w:t xml:space="preserve"> between young people with </w:t>
      </w:r>
      <w:r w:rsidR="00FB1438" w:rsidRPr="00BF6C4E">
        <w:rPr>
          <w:rFonts w:ascii="Arial Narrow" w:hAnsi="Arial Narrow" w:cs="Tahoma"/>
          <w:sz w:val="24"/>
          <w:szCs w:val="24"/>
        </w:rPr>
        <w:t>SB</w:t>
      </w:r>
      <w:r w:rsidR="004E7BC9" w:rsidRPr="00BF6C4E">
        <w:rPr>
          <w:rFonts w:ascii="Arial Narrow" w:hAnsi="Arial Narrow" w:cs="Tahoma"/>
          <w:sz w:val="24"/>
          <w:szCs w:val="24"/>
        </w:rPr>
        <w:t xml:space="preserve"> </w:t>
      </w:r>
      <w:r w:rsidR="004E7BC9" w:rsidRPr="00BF6C4E">
        <w:rPr>
          <w:rFonts w:ascii="Arial Narrow" w:hAnsi="Arial Narrow" w:cs="Tahoma"/>
          <w:sz w:val="24"/>
          <w:szCs w:val="24"/>
        </w:rPr>
        <w:fldChar w:fldCharType="begin"/>
      </w:r>
      <w:r w:rsidR="00F945EE" w:rsidRPr="00BF6C4E">
        <w:rPr>
          <w:rFonts w:ascii="Arial Narrow" w:hAnsi="Arial Narrow" w:cs="Tahoma"/>
          <w:sz w:val="24"/>
          <w:szCs w:val="24"/>
        </w:rPr>
        <w:instrText xml:space="preserve"> ADDIN ZOTERO_ITEM CSL_CITATION {"citationID":"z9bWiHnI","properties":{"formattedCitation":"(Marjolein Verhoef et al., 2005)","plainCitation":"(Marjolein Verhoef et al., 2005)","dontUpdate":true,"noteIndex":0},"citationItems":[{"id":3286,"uris":["http://zotero.org/users/5519555/items/JFQ3D3SV"],"uri":["http://zotero.org/users/5519555/items/JFQ3D3SV"],"itemData":{"id":3286,"type":"article-journal","abstract":"Objectives: To assess the adequacy of sex education and to determine the incidence of various difﬁculties encountered in relationships and sexual contact by young adults who have spina biﬁda (SB) with and without hydrocephalus (HC) in the Netherlands. Design: Cross-sectional. Setting: Community. Participants: Patients with SB occulta or aperta (N</w:instrText>
      </w:r>
      <w:r w:rsidR="00F945EE" w:rsidRPr="00BF6C4E">
        <w:rPr>
          <w:rFonts w:ascii="Calibri" w:hAnsi="Calibri" w:cs="Calibri"/>
          <w:sz w:val="24"/>
          <w:szCs w:val="24"/>
        </w:rPr>
        <w:instrText>ϭ</w:instrText>
      </w:r>
      <w:r w:rsidR="00F945EE" w:rsidRPr="00BF6C4E">
        <w:rPr>
          <w:rFonts w:ascii="Arial Narrow" w:hAnsi="Arial Narrow" w:cs="Tahoma"/>
          <w:sz w:val="24"/>
          <w:szCs w:val="24"/>
        </w:rPr>
        <w:instrText>157; 41% male; mean age, 20.8y; age range, 16 –25y). Interventions: Not applicable. Main Outcome Measures: Structured interview on sex education, relationships, sexual activities, and sexual functioning.\nResults: Although sex education had been provided to almost all patients, fewer than a quarter received information speciﬁc to people with SB. Of all patients, 25% had a partner, 70% desired sexual contact, 47% had had sexual contact, and 22% had had sexual intercourse during the last year. Only 52% were satisﬁed with their present sex life. Incontinence and lack of self-conﬁdence were important obstacles. Compared with patients without HC (HC–), patients with HC (HC</w:instrText>
      </w:r>
      <w:r w:rsidR="00F945EE" w:rsidRPr="00BF6C4E">
        <w:rPr>
          <w:rFonts w:ascii="Calibri" w:hAnsi="Calibri" w:cs="Calibri"/>
          <w:sz w:val="24"/>
          <w:szCs w:val="24"/>
        </w:rPr>
        <w:instrText>ϩ</w:instrText>
      </w:r>
      <w:r w:rsidR="00F945EE" w:rsidRPr="00BF6C4E">
        <w:rPr>
          <w:rFonts w:ascii="Arial Narrow" w:hAnsi="Arial Narrow" w:cs="Tahoma"/>
          <w:sz w:val="24"/>
          <w:szCs w:val="24"/>
        </w:rPr>
        <w:instrText>) less often had a partner, were sexually less active, and more often had problems with sexual functioning. Predictors of not having sexual contact were having HC and being male.\nConclusions: Relationships and sexuality are important for young adults with SB. HC</w:instrText>
      </w:r>
      <w:r w:rsidR="00F945EE" w:rsidRPr="00BF6C4E">
        <w:rPr>
          <w:rFonts w:ascii="Calibri" w:hAnsi="Calibri" w:cs="Calibri"/>
          <w:sz w:val="24"/>
          <w:szCs w:val="24"/>
        </w:rPr>
        <w:instrText>ϩ</w:instrText>
      </w:r>
      <w:r w:rsidR="00F945EE" w:rsidRPr="00BF6C4E">
        <w:rPr>
          <w:rFonts w:ascii="Arial Narrow" w:hAnsi="Arial Narrow" w:cs="Tahoma"/>
          <w:sz w:val="24"/>
          <w:szCs w:val="24"/>
        </w:rPr>
        <w:instrText xml:space="preserve"> patients are less active and perceive more problems than HC– patients. Counseling in relationships and sexuality should be part of the regular care for this group.","container-title":"Archives of Physical Medicine and Rehabilitation","DOI":"10.1016/j.apmr.2004.10.042","ISSN":"00039993","issue":"5","journalAbbreviation":"Archives of Physical Medicine and Rehabilitation","language":"en","page":"979-987","source":"DOI.org (Crossref)","title":"Sex Education, Relationships, and Sexuality in Young Adults With Spina Bifida","volume":"86","author":[{"family":"Verhoef","given":"Marjolein"},{"family":"Barf","given":"Hans A."},{"family":"Vroege","given":"Jos A."},{"family":"Post","given":"Marcel W."},{"family":"Asbeck","given":"Floris W.","non-dropping-particle":"van"},{"family":"Gooskens","given":"Rob H."},{"family":"Prevo","given":"Arie J."}],"issued":{"date-parts":[["2005",5]]}}}],"schema":"https://github.com/citation-style-language/schema/raw/master/csl-citation.json"} </w:instrText>
      </w:r>
      <w:r w:rsidR="004E7BC9" w:rsidRPr="00BF6C4E">
        <w:rPr>
          <w:rFonts w:ascii="Arial Narrow" w:hAnsi="Arial Narrow" w:cs="Tahoma"/>
          <w:sz w:val="24"/>
          <w:szCs w:val="24"/>
        </w:rPr>
        <w:fldChar w:fldCharType="separate"/>
      </w:r>
      <w:r w:rsidR="004E7BC9" w:rsidRPr="00BF6C4E">
        <w:rPr>
          <w:rFonts w:ascii="Arial Narrow" w:hAnsi="Arial Narrow" w:cs="Tahoma"/>
          <w:sz w:val="24"/>
          <w:szCs w:val="24"/>
        </w:rPr>
        <w:t>(Verhoef et al., 2005)</w:t>
      </w:r>
      <w:r w:rsidR="004E7BC9" w:rsidRPr="00BF6C4E">
        <w:rPr>
          <w:rFonts w:ascii="Arial Narrow" w:hAnsi="Arial Narrow" w:cs="Tahoma"/>
          <w:sz w:val="24"/>
          <w:szCs w:val="24"/>
        </w:rPr>
        <w:fldChar w:fldCharType="end"/>
      </w:r>
      <w:r w:rsidR="00523449" w:rsidRPr="00BF6C4E">
        <w:rPr>
          <w:rFonts w:ascii="Arial Narrow" w:hAnsi="Arial Narrow" w:cs="Tahoma"/>
          <w:sz w:val="24"/>
          <w:szCs w:val="24"/>
        </w:rPr>
        <w:t xml:space="preserve"> or CP</w:t>
      </w:r>
      <w:r w:rsidR="004E7BC9" w:rsidRPr="00BF6C4E">
        <w:rPr>
          <w:rFonts w:ascii="Arial Narrow" w:hAnsi="Arial Narrow" w:cs="Tahoma"/>
          <w:sz w:val="24"/>
          <w:szCs w:val="24"/>
        </w:rPr>
        <w:t xml:space="preserve"> </w:t>
      </w:r>
      <w:r w:rsidR="00036273" w:rsidRPr="00BF6C4E">
        <w:rPr>
          <w:rFonts w:ascii="Arial Narrow" w:hAnsi="Arial Narrow" w:cs="Tahoma"/>
          <w:sz w:val="24"/>
          <w:szCs w:val="24"/>
        </w:rPr>
        <w:fldChar w:fldCharType="begin"/>
      </w:r>
      <w:r w:rsidR="00F945EE" w:rsidRPr="00BF6C4E">
        <w:rPr>
          <w:rFonts w:ascii="Arial Narrow" w:hAnsi="Arial Narrow" w:cs="Tahoma"/>
          <w:sz w:val="24"/>
          <w:szCs w:val="24"/>
        </w:rPr>
        <w:instrText xml:space="preserve"> ADDIN ZOTERO_ITEM CSL_CITATION {"citationID":"HWXZ2cjb","properties":{"formattedCitation":"(Marjolein Verhoef et al., 2005; D. Wiegerink et al., 2008b)","plainCitation":"(Marjolein Verhoef et al., 2005; D. Wiegerink et al., 2008b)","dontUpdate":true,"noteIndex":0},"citationItems":[{"id":3286,"uris":["http://zotero.org/users/5519555/items/JFQ3D3SV"],"uri":["http://zotero.org/users/5519555/items/JFQ3D3SV"],"itemData":{"id":3286,"type":"article-journal","abstract":"Objectives: To assess the adequacy of sex education and to determine the incidence of various difﬁculties encountered in relationships and sexual contact by young adults who have spina biﬁda (SB) with and without hydrocephalus (HC) in the Netherlands. Design: Cross-sectional. Setting: Community. Participants: Patients with SB occulta or aperta (N</w:instrText>
      </w:r>
      <w:r w:rsidR="00F945EE" w:rsidRPr="00BF6C4E">
        <w:rPr>
          <w:rFonts w:ascii="Calibri" w:hAnsi="Calibri" w:cs="Calibri"/>
          <w:sz w:val="24"/>
          <w:szCs w:val="24"/>
        </w:rPr>
        <w:instrText>ϭ</w:instrText>
      </w:r>
      <w:r w:rsidR="00F945EE" w:rsidRPr="00BF6C4E">
        <w:rPr>
          <w:rFonts w:ascii="Arial Narrow" w:hAnsi="Arial Narrow" w:cs="Tahoma"/>
          <w:sz w:val="24"/>
          <w:szCs w:val="24"/>
        </w:rPr>
        <w:instrText>157; 41% male; mean age, 20.8y; age range, 16 –25y). Interventions: Not applicable. Main Outcome Measures: Structured interview on sex education, relationships, sexual activities, and sexual functioning.\nResults: Although sex education had been provided to almost all patients, fewer than a quarter received information speciﬁc to people with SB. Of all patients, 25% had a partner, 70% desired sexual contact, 47% had had sexual contact, and 22% had had sexual intercourse during the last year. Only 52% were satisﬁed with their present sex life. Incontinence and lack of self-conﬁdence were important obstacles. Compared with patients without HC (HC–), patients with HC (HC</w:instrText>
      </w:r>
      <w:r w:rsidR="00F945EE" w:rsidRPr="00BF6C4E">
        <w:rPr>
          <w:rFonts w:ascii="Calibri" w:hAnsi="Calibri" w:cs="Calibri"/>
          <w:sz w:val="24"/>
          <w:szCs w:val="24"/>
        </w:rPr>
        <w:instrText>ϩ</w:instrText>
      </w:r>
      <w:r w:rsidR="00F945EE" w:rsidRPr="00BF6C4E">
        <w:rPr>
          <w:rFonts w:ascii="Arial Narrow" w:hAnsi="Arial Narrow" w:cs="Tahoma"/>
          <w:sz w:val="24"/>
          <w:szCs w:val="24"/>
        </w:rPr>
        <w:instrText>) less often had a partner, were sexually less active, and more often had problems with sexual functioning. Predictors of not having sexual contact were having HC and being male.\nConclusions: Relationships and sexuality are important for young adults with SB. HC</w:instrText>
      </w:r>
      <w:r w:rsidR="00F945EE" w:rsidRPr="00BF6C4E">
        <w:rPr>
          <w:rFonts w:ascii="Calibri" w:hAnsi="Calibri" w:cs="Calibri"/>
          <w:sz w:val="24"/>
          <w:szCs w:val="24"/>
        </w:rPr>
        <w:instrText>ϩ</w:instrText>
      </w:r>
      <w:r w:rsidR="00F945EE" w:rsidRPr="00BF6C4E">
        <w:rPr>
          <w:rFonts w:ascii="Arial Narrow" w:hAnsi="Arial Narrow" w:cs="Tahoma"/>
          <w:sz w:val="24"/>
          <w:szCs w:val="24"/>
        </w:rPr>
        <w:instrText xml:space="preserve"> patients are less active and perceive more problems than HC– patients. Counseling in relationships and sexuality should be part of the regular care for this group.","container-title":"Archives of Physical Medicine and Rehabilitation","DOI":"10.1016/j.apmr.2004.10.042","ISSN":"00039993","issue":"5","journalAbbreviation":"Archives of Physical Medicine and Rehabilitation","language":"en","page":"979-987","source":"DOI.org (Crossref)","title":"Sex Education, Relationships, and Sexuality in Young Adults With Spina Bifida","volume":"86","author":[{"family":"Verhoef","given":"Marjolein"},{"family":"Barf","given":"Hans A."},{"family":"Vroege","given":"Jos A."},{"family":"Post","given":"Marcel W."},{"family":"Asbeck","given":"Floris W.","non-dropping-particle":"van"},{"family":"Gooskens","given":"Rob H."},{"family":"Prevo","given":"Arie J."}],"issued":{"date-parts":[["2005",5]]}}},{"id":3287,"uris":["http://zotero.org/users/5519555/items/TQT3SVNI"],"uri":["http://zotero.org/users/5519555/items/TQT3SVNI"],"itemData":{"id":3287,"type":"article-journal","abstract":"Objective: To describe the social, intimate and sexual relationships of Dutch adolescents with cerebral palsy compared with their able-bodied age mates. Design: Cross-sectional study. Subjects: A total of 103 adolescents with cerebral palsy without severe learning problems aged 16–20 years.\nMethods: We used a structured interview and questionnaires to assess subject characteristics such as age, type of cerebral palsy, gross motor function and level of education. Main outcome measures on social, intimate and sexual relationships are the Life-Habits questionnaire, the Vineland Adaptive Behaviour Scale, and a structured interview developed for Dutch studies in able-bodied persons and persons with spina bifida. Experienced competence was assessed with the Dutch version of the Self-Perception Profile of Adolescents and the Physical Disability Sexual and Body Esteem Scale. These data were compared with matching reference data, mainly from able-bodied (Dutch) adolescents.\nResults: Approximately 30% of the subjects functioned socially below their age level. Adolescents with cerebral palsy find it difficult to develop intimate relationships and they have less sexual experience than their able-bodied age mates.\nConclusion: Although adolescents with cerebral palsy do have social relationships, it is difficult for them to develop intimate relationships. They perceive various barriers, but seem to have a positive self-perception.","container-title":"Journal of Rehabilitation Medicine","DOI":"10.2340/16501977-0137","ISSN":"0001-5555","issue":"2","journalAbbreviation":"Acta Derm Venereol","language":"en","page":"112-118","source":"DOI.org (Crossref)","title":"Social, intimate and sexual relationships of adolescents with cerebral palsy compared with able-bodied age-mates","volume":"40","author":[{"family":"Wiegerink","given":"Djhg"},{"family":"Roebroeck","given":"Me"},{"family":"Donkervoort","given":"M"},{"family":"Cohen-Kettenis","given":"Pt"},{"family":"Stam","given":"Hj"},{"literal":"The Transition Research Group South West Netherlands"}],"issued":{"date-parts":[["2008"]]}}}],"schema":"https://github.com/citation-style-language/schema/raw/master/csl-citation.json"} </w:instrText>
      </w:r>
      <w:r w:rsidR="00036273" w:rsidRPr="00BF6C4E">
        <w:rPr>
          <w:rFonts w:ascii="Arial Narrow" w:hAnsi="Arial Narrow" w:cs="Tahoma"/>
          <w:sz w:val="24"/>
          <w:szCs w:val="24"/>
        </w:rPr>
        <w:fldChar w:fldCharType="separate"/>
      </w:r>
      <w:r w:rsidR="00A13BBA" w:rsidRPr="00BF6C4E">
        <w:rPr>
          <w:rFonts w:ascii="Arial Narrow" w:hAnsi="Arial Narrow" w:cs="Tahoma"/>
          <w:sz w:val="24"/>
          <w:szCs w:val="24"/>
        </w:rPr>
        <w:t>(Wiegerink et al., 2008)</w:t>
      </w:r>
      <w:r w:rsidR="00036273" w:rsidRPr="00BF6C4E">
        <w:rPr>
          <w:rFonts w:ascii="Arial Narrow" w:hAnsi="Arial Narrow" w:cs="Tahoma"/>
          <w:sz w:val="24"/>
          <w:szCs w:val="24"/>
        </w:rPr>
        <w:fldChar w:fldCharType="end"/>
      </w:r>
      <w:r w:rsidR="00622713" w:rsidRPr="00BF6C4E">
        <w:rPr>
          <w:rFonts w:ascii="Arial Narrow" w:hAnsi="Arial Narrow" w:cs="Tahoma"/>
          <w:sz w:val="24"/>
          <w:szCs w:val="24"/>
        </w:rPr>
        <w:t xml:space="preserve">. However, higher levels of physical restrictions </w:t>
      </w:r>
      <w:r w:rsidR="00750428" w:rsidRPr="00BF6C4E">
        <w:rPr>
          <w:rFonts w:ascii="Arial Narrow" w:hAnsi="Arial Narrow" w:cs="Tahoma"/>
          <w:sz w:val="24"/>
          <w:szCs w:val="24"/>
        </w:rPr>
        <w:t xml:space="preserve">as experienced by those with </w:t>
      </w:r>
      <w:r w:rsidR="005C101F" w:rsidRPr="00BF6C4E">
        <w:rPr>
          <w:rFonts w:ascii="Arial Narrow" w:hAnsi="Arial Narrow" w:cs="Tahoma"/>
          <w:sz w:val="24"/>
          <w:szCs w:val="24"/>
        </w:rPr>
        <w:t xml:space="preserve">neurological disabilities </w:t>
      </w:r>
      <w:r w:rsidR="00622713" w:rsidRPr="00BF6C4E">
        <w:rPr>
          <w:rFonts w:ascii="Arial Narrow" w:hAnsi="Arial Narrow" w:cs="Tahoma"/>
          <w:sz w:val="24"/>
          <w:szCs w:val="24"/>
        </w:rPr>
        <w:t>were associated with significantly lower perceived attainment of romantic relationships</w:t>
      </w:r>
      <w:r w:rsidR="005C248D" w:rsidRPr="00BF6C4E">
        <w:rPr>
          <w:rFonts w:ascii="Arial Narrow" w:hAnsi="Arial Narrow" w:cs="Tahoma"/>
          <w:sz w:val="24"/>
          <w:szCs w:val="24"/>
        </w:rPr>
        <w:t xml:space="preserve"> </w:t>
      </w:r>
      <w:r w:rsidR="005C248D" w:rsidRPr="00BF6C4E">
        <w:rPr>
          <w:rFonts w:ascii="Arial Narrow" w:hAnsi="Arial Narrow" w:cs="Tahoma"/>
          <w:sz w:val="24"/>
          <w:szCs w:val="24"/>
        </w:rPr>
        <w:fldChar w:fldCharType="begin"/>
      </w:r>
      <w:r w:rsidR="005C248D" w:rsidRPr="00BF6C4E">
        <w:rPr>
          <w:rFonts w:ascii="Arial Narrow" w:hAnsi="Arial Narrow" w:cs="Tahoma"/>
          <w:sz w:val="24"/>
          <w:szCs w:val="24"/>
        </w:rPr>
        <w:instrText xml:space="preserve"> ADDIN ZOTERO_ITEM CSL_CITATION {"citationID":"NNqqqJvv","properties":{"formattedCitation":"(Behle &amp; Pinquart, 2015)","plainCitation":"(Behle &amp; Pinquart, 2015)","noteIndex":0},"citationItems":[{"id":1487,"uris":["http://zotero.org/users/5519555/items/SZSMX6QJ"],"uri":["http://zotero.org/users/5519555/items/SZSMX6QJ"],"itemData":{"id":1487,"type":"article-journal","abstract":"The present study explored whether adolescents with (N = 183) and without (N = 320) physical disabilities (PD) differed in their perceived attainment of 12 agetypical developmental tasks. We were also interested in whether the success varied according to the extent of motoric restriction. The groups differed in the perceived attainment of three out of 12 tasks. Adolescents with physical impairments perceived lower levels of success than their peers without PD with regard to peer-group integration, but higher levels of success in gaining academic competence and autonomy from parents. Their higher perceived autonomy was explained by the fact that many students with disabilities did not live with their parents during the school term. Higher severity of disability was associated with lower perceived attainment in five developmental tasks (autonomy development, development of realistic self-perception, development of romantic relationships, gender-role awareness, sociopolitical awareness). The results indicate that many young people with a PD, and those with low physical restrictions in particular, demonstrate substantial resilience and are as successful as their peers without disabilities in accomplishing their developmental tasks. Interventions aimed at promoting the attainment of developmental tasks are recommended for adolescents with severe disabilities.","container-title":"Journal of Developmental and Physical Disabilities","DOI":"10.1007/s10882-015-9454-0","ISSN":"1056-263X, 1573-3580","issue":"6","language":"en","page":"773-787","source":"Crossref","title":"Perceived Attainment of Developmental Tasks in Adolescents with and without Physical Disabilities","volume":"27","author":[{"family":"Behle","given":"Anika E."},{"family":"Pinquart","given":"Martin"}],"issued":{"date-parts":[["2015",12]]}}}],"schema":"https://github.com/citation-style-language/schema/raw/master/csl-citation.json"} </w:instrText>
      </w:r>
      <w:r w:rsidR="005C248D" w:rsidRPr="00BF6C4E">
        <w:rPr>
          <w:rFonts w:ascii="Arial Narrow" w:hAnsi="Arial Narrow" w:cs="Tahoma"/>
          <w:sz w:val="24"/>
          <w:szCs w:val="24"/>
        </w:rPr>
        <w:fldChar w:fldCharType="separate"/>
      </w:r>
      <w:r w:rsidR="005C248D" w:rsidRPr="00BF6C4E">
        <w:rPr>
          <w:rFonts w:ascii="Arial Narrow" w:hAnsi="Arial Narrow" w:cs="Tahoma"/>
          <w:sz w:val="24"/>
          <w:szCs w:val="24"/>
        </w:rPr>
        <w:t>(Behle &amp; Pinquart, 2015)</w:t>
      </w:r>
      <w:r w:rsidR="005C248D" w:rsidRPr="00BF6C4E">
        <w:rPr>
          <w:rFonts w:ascii="Arial Narrow" w:hAnsi="Arial Narrow" w:cs="Tahoma"/>
          <w:sz w:val="24"/>
          <w:szCs w:val="24"/>
        </w:rPr>
        <w:fldChar w:fldCharType="end"/>
      </w:r>
      <w:r w:rsidR="00622713" w:rsidRPr="00BF6C4E">
        <w:rPr>
          <w:rFonts w:ascii="Arial Narrow" w:hAnsi="Arial Narrow" w:cs="Tahoma"/>
          <w:sz w:val="24"/>
          <w:szCs w:val="24"/>
        </w:rPr>
        <w:t>, difficulties in forming relationship</w:t>
      </w:r>
      <w:r w:rsidR="00184DFF" w:rsidRPr="00BF6C4E">
        <w:rPr>
          <w:rFonts w:ascii="Arial Narrow" w:hAnsi="Arial Narrow" w:cs="Tahoma"/>
          <w:sz w:val="24"/>
          <w:szCs w:val="24"/>
        </w:rPr>
        <w:t>s</w:t>
      </w:r>
      <w:r w:rsidR="005C248D" w:rsidRPr="00BF6C4E">
        <w:rPr>
          <w:rFonts w:ascii="Arial Narrow" w:hAnsi="Arial Narrow" w:cs="Tahoma"/>
          <w:sz w:val="24"/>
          <w:szCs w:val="24"/>
        </w:rPr>
        <w:t xml:space="preserve"> </w:t>
      </w:r>
      <w:r w:rsidR="005C248D" w:rsidRPr="00BF6C4E">
        <w:rPr>
          <w:rFonts w:ascii="Arial Narrow" w:hAnsi="Arial Narrow" w:cs="Tahoma"/>
          <w:sz w:val="24"/>
          <w:szCs w:val="24"/>
        </w:rPr>
        <w:fldChar w:fldCharType="begin"/>
      </w:r>
      <w:r w:rsidR="00F945EE" w:rsidRPr="00BF6C4E">
        <w:rPr>
          <w:rFonts w:ascii="Arial Narrow" w:hAnsi="Arial Narrow" w:cs="Tahoma"/>
          <w:sz w:val="24"/>
          <w:szCs w:val="24"/>
        </w:rPr>
        <w:instrText xml:space="preserve"> ADDIN ZOTERO_ITEM CSL_CITATION {"citationID":"6IC56IAq","properties":{"formattedCitation":"(Dorner, 1976; M. Verhoef et al., 2000)","plainCitation":"(Dorner, 1976; M. Verhoef et al., 2000)","dontUpdate":true,"noteIndex":0},"citationItems":[{"id":3298,"uris":["http://zotero.org/users/5519555/items/HQZHSJ6A"],"uri":["http://zotero.org/users/5519555/items/HQZHSJ6A"],"itemData":{"id":3298,"type":"article-journal","container-title":"Archives of Disease in Childhood","DOI":"10.1136/adc.51.6.439","ISSN":"0003-9888, 1468-2044","issue":"6","journalAbbreviation":"Archives of Disease in Childhood","language":"en","page":"439-444","source":"DOI.org (Crossref)","title":"Adolescents with spina bifida. How they see their situation.","volume":"51","author":[{"family":"Dorner","given":"S"}],"issued":{"date-parts":[["1976",6,1]]}}},{"id":3518,"uris":["http://zotero.org/users/5519555/items/69738BPQ"],"uri":["http://zotero.org/users/5519555/items/69738BPQ"],"itemData":{"id":3518,"type":"article-journal","container-title":"European Journal of Pediatric Surgery: Official Journal of Austrian Association of Pediatric Surgery ... [et Al] = Zeitschrift Fur Kinderchirurgie","ISSN":"0939-7248","journalAbbreviation":"Eur J Pediatr Surg","language":"eng","note":"PMID: 11214845","page":"53-54","source":"PubMed","title":"The ASPINE study: preliminary results on sex education, relationships and sexual functioning of Dutch adolescents with spina bifida","title-short":"The ASPINE study","volume":"10 Suppl 1","author":[{"family":"Verhoef","given":"M."},{"family":"Barf","given":"H. A."},{"family":"Vroege","given":"J. A."},{"family":"Post","given":"M. W."},{"family":"Asbeck","given":"F. W.","non-dropping-particle":"van"},{"family":"Gooskens","given":"R. H."},{"family":"Prevo","given":"A. J."}],"issued":{"date-parts":[["2000",12]]}}}],"schema":"https://github.com/citation-style-language/schema/raw/master/csl-citation.json"} </w:instrText>
      </w:r>
      <w:r w:rsidR="005C248D" w:rsidRPr="00BF6C4E">
        <w:rPr>
          <w:rFonts w:ascii="Arial Narrow" w:hAnsi="Arial Narrow" w:cs="Tahoma"/>
          <w:sz w:val="24"/>
          <w:szCs w:val="24"/>
        </w:rPr>
        <w:fldChar w:fldCharType="separate"/>
      </w:r>
      <w:r w:rsidR="00A13BBA" w:rsidRPr="00BF6C4E">
        <w:rPr>
          <w:rFonts w:ascii="Arial Narrow" w:hAnsi="Arial Narrow" w:cs="Tahoma"/>
          <w:sz w:val="24"/>
          <w:szCs w:val="24"/>
        </w:rPr>
        <w:t>(Dorner, 1976; Verhoef et al., 2000)</w:t>
      </w:r>
      <w:r w:rsidR="005C248D" w:rsidRPr="00BF6C4E">
        <w:rPr>
          <w:rFonts w:ascii="Arial Narrow" w:hAnsi="Arial Narrow" w:cs="Tahoma"/>
          <w:sz w:val="24"/>
          <w:szCs w:val="24"/>
        </w:rPr>
        <w:fldChar w:fldCharType="end"/>
      </w:r>
      <w:r w:rsidR="00622713" w:rsidRPr="00BF6C4E">
        <w:rPr>
          <w:rFonts w:ascii="Arial Narrow" w:hAnsi="Arial Narrow" w:cs="Tahoma"/>
          <w:sz w:val="24"/>
          <w:szCs w:val="24"/>
        </w:rPr>
        <w:t xml:space="preserve"> or lower levels of dating than their healthy peers</w:t>
      </w:r>
      <w:r w:rsidR="005C248D" w:rsidRPr="00BF6C4E">
        <w:rPr>
          <w:rFonts w:ascii="Arial Narrow" w:hAnsi="Arial Narrow" w:cs="Tahoma"/>
          <w:sz w:val="24"/>
          <w:szCs w:val="24"/>
        </w:rPr>
        <w:t xml:space="preserve"> </w:t>
      </w:r>
      <w:r w:rsidR="005C248D" w:rsidRPr="00BF6C4E">
        <w:rPr>
          <w:rFonts w:ascii="Arial Narrow" w:hAnsi="Arial Narrow" w:cs="Tahoma"/>
          <w:sz w:val="24"/>
          <w:szCs w:val="24"/>
        </w:rPr>
        <w:fldChar w:fldCharType="begin"/>
      </w:r>
      <w:r w:rsidR="00EC242E" w:rsidRPr="00BF6C4E">
        <w:rPr>
          <w:rFonts w:ascii="Arial Narrow" w:hAnsi="Arial Narrow" w:cs="Tahoma"/>
          <w:sz w:val="24"/>
          <w:szCs w:val="24"/>
        </w:rPr>
        <w:instrText xml:space="preserve"> ADDIN ZOTERO_ITEM CSL_CITATION {"citationID":"yf6Z9iB1","properties":{"formattedCitation":"(Blum et al., 1991; Zukerman et al., 2011)","plainCitation":"(Blum et al., 1991; Zukerman et al., 2011)","noteIndex":0},"citationItems":[{"id":3295,"uris":["http://zotero.org/users/5519555/items/9LTFMB38"],"uri":["http://zotero.org/users/5519555/items/9LTFMB38"],"itemData":{"id":3295,"type":"article-journal","container-title":"Pediatrics","issue":"2","language":"en","page":"280-285","source":"Zotero","title":"Family and Peer Issues Among Adolescents With Spina Bifida and Cerebral Palsy","volume":"88","author":[{"family":"Blum","given":"Wm"},{"family":"Resnick","given":"D"},{"family":"Germaine","given":"Anne St"}],"issued":{"date-parts":[["1991"]]}}},{"id":3292,"uris":["http://zotero.org/users/5519555/items/JCIRZBYI"],"uri":["http://zotero.org/users/5519555/items/JCIRZBYI"],"itemData":{"id":3292,"type":"article-journal","container-title":"Journal of Pediatric Psychology","DOI":"10.1093/jpepsy/jsq075","ISSN":"0146-8693, 1465-735X","issue":"3","journalAbbreviation":"Journal of Pediatric Psychology","language":"en","page":"265-276","source":"DOI.org (Crossref)","title":"Adolescent Predictors of Emerging Adulthood Milestones in Youth with Spina Bifida","volume":"36","author":[{"family":"Zukerman","given":"J. M."},{"family":"Devine","given":"K. A."},{"family":"Holmbeck","given":"G. N."}],"issued":{"date-parts":[["2011",4,1]]}}}],"schema":"https://github.com/citation-style-language/schema/raw/master/csl-citation.json"} </w:instrText>
      </w:r>
      <w:r w:rsidR="005C248D" w:rsidRPr="00BF6C4E">
        <w:rPr>
          <w:rFonts w:ascii="Arial Narrow" w:hAnsi="Arial Narrow" w:cs="Tahoma"/>
          <w:sz w:val="24"/>
          <w:szCs w:val="24"/>
        </w:rPr>
        <w:fldChar w:fldCharType="separate"/>
      </w:r>
      <w:r w:rsidR="00EC242E" w:rsidRPr="00BF6C4E">
        <w:rPr>
          <w:rFonts w:ascii="Arial Narrow" w:hAnsi="Arial Narrow"/>
          <w:sz w:val="24"/>
        </w:rPr>
        <w:t>(Blum et al., 1991; Zukerman et al., 2011)</w:t>
      </w:r>
      <w:r w:rsidR="005C248D" w:rsidRPr="00BF6C4E">
        <w:rPr>
          <w:rFonts w:ascii="Arial Narrow" w:hAnsi="Arial Narrow" w:cs="Tahoma"/>
          <w:sz w:val="24"/>
          <w:szCs w:val="24"/>
        </w:rPr>
        <w:fldChar w:fldCharType="end"/>
      </w:r>
      <w:r w:rsidR="00622713" w:rsidRPr="00BF6C4E">
        <w:rPr>
          <w:rFonts w:ascii="Arial Narrow" w:hAnsi="Arial Narrow" w:cs="Tahoma"/>
          <w:sz w:val="24"/>
          <w:szCs w:val="24"/>
        </w:rPr>
        <w:t>. Cancer survivors reported challenges connecting with and forming close relationships with others including romantic partners</w:t>
      </w:r>
      <w:r w:rsidR="005C248D" w:rsidRPr="00BF6C4E">
        <w:rPr>
          <w:rFonts w:ascii="Arial Narrow" w:hAnsi="Arial Narrow" w:cs="Tahoma"/>
          <w:sz w:val="24"/>
          <w:szCs w:val="24"/>
        </w:rPr>
        <w:t xml:space="preserve"> </w:t>
      </w:r>
      <w:r w:rsidR="005C248D" w:rsidRPr="00BF6C4E">
        <w:rPr>
          <w:rFonts w:ascii="Arial Narrow" w:hAnsi="Arial Narrow" w:cs="Tahoma"/>
          <w:sz w:val="24"/>
          <w:szCs w:val="24"/>
        </w:rPr>
        <w:fldChar w:fldCharType="begin"/>
      </w:r>
      <w:r w:rsidR="005C248D" w:rsidRPr="00BF6C4E">
        <w:rPr>
          <w:rFonts w:ascii="Arial Narrow" w:hAnsi="Arial Narrow" w:cs="Tahoma"/>
          <w:sz w:val="24"/>
          <w:szCs w:val="24"/>
        </w:rPr>
        <w:instrText xml:space="preserve"> ADDIN ZOTERO_ITEM CSL_CITATION {"citationID":"CTsYzS55","properties":{"formattedCitation":"(Thompson et al., 2013)","plainCitation":"(Thompson et al., 2013)","noteIndex":0},"citationItems":[{"id":3284,"uris":["http://zotero.org/users/5519555/items/G6QQF899"],"uri":["http://zotero.org/users/5519555/items/G6QQF899"],"itemData":{"id":3284,"type":"article-journal","abstract":"Introduction. Research focusing on the long-term sequelae of diagnosis and treatment for childhood cancer suggests that although the majority of survivors are not at increased risk for psychopathology, many experience persistent problems in other domains that greatly affect quality of life (QoL). One such domain is social functioning. To date, little is known about the impact of childhood cancer on social functioning and related QoL during emerging adulthood, the developmental period that spans the late teens and early twenties and is characterized, in part, by explorations in love and romantic relationships. Aim. To document emerging adult survivors’ perceptions of their romantic relationships through a descriptive qualitative study. Main Outcome Measures. Recurrent themes from interviews were extracted via qualitative content-based analysis.\nMethods. Eighteen female survivors of childhood cancer, ages 18–25, participated in a phone interview focused on past and present romantic partnerships.\nResults. Themes from coded transcripts included redeﬁned life priorities and perspective, concerns with disclosure of cancer history and emotions, negative body image as a result of illness and treatment side effects, and worries about fertility and health of future children. Survivors related these concerns to their histories of childhood cancer and discussed the impact on the development and maintenance of romantic relationships.\nConclusions. Overall, survivors reported a number of relationship concerns that have the potential to interfere with their ability to move toward emotional and physical intimacy in relationships, a key task of emerging adulthood. These ﬁndings suggest a number of testable hypotheses for future research, have the potential to inform the construction of new measures that more accurately evaluate social functioning of childhood cancer survivors, and emphasize the importance of ongoing assessment by health care providers of developmentally salient issues like love/romance. Thompson AL, Long KA, and Marsland AL. Impact of childhood cancer on emerging adult survivors’ romantic relationships: A qualitative account. J Sex Med 2013;10(suppl 1):65–73.","container-title":"The Journal of Sexual Medicine","DOI":"10.1111/j.1743-6109.2012.02950.x","ISSN":"17436095","journalAbbreviation":"The Journal of Sexual Medicine","language":"en","page":"65-73","source":"DOI.org (Crossref)","title":"Impact of Childhood Cancer on Emerging Adult Survivors' Romantic Relationships: A Qualitative Account","title-short":"Impact of Childhood Cancer on Emerging Adult Survivors' Romantic Relationships","volume":"10","author":[{"family":"Thompson","given":"Amanda L."},{"family":"Long","given":"Kristin A."},{"family":"Marsland","given":"Anna L."}],"issued":{"date-parts":[["2013",2]]}}}],"schema":"https://github.com/citation-style-language/schema/raw/master/csl-citation.json"} </w:instrText>
      </w:r>
      <w:r w:rsidR="005C248D" w:rsidRPr="00BF6C4E">
        <w:rPr>
          <w:rFonts w:ascii="Arial Narrow" w:hAnsi="Arial Narrow" w:cs="Tahoma"/>
          <w:sz w:val="24"/>
          <w:szCs w:val="24"/>
        </w:rPr>
        <w:fldChar w:fldCharType="separate"/>
      </w:r>
      <w:r w:rsidR="005C248D" w:rsidRPr="00BF6C4E">
        <w:rPr>
          <w:rFonts w:ascii="Arial Narrow" w:hAnsi="Arial Narrow" w:cs="Tahoma"/>
          <w:sz w:val="24"/>
          <w:szCs w:val="24"/>
        </w:rPr>
        <w:t>(Thompson et al., 2013)</w:t>
      </w:r>
      <w:r w:rsidR="005C248D" w:rsidRPr="00BF6C4E">
        <w:rPr>
          <w:rFonts w:ascii="Arial Narrow" w:hAnsi="Arial Narrow" w:cs="Tahoma"/>
          <w:sz w:val="24"/>
          <w:szCs w:val="24"/>
        </w:rPr>
        <w:fldChar w:fldCharType="end"/>
      </w:r>
      <w:r w:rsidR="00622713" w:rsidRPr="00BF6C4E">
        <w:rPr>
          <w:rFonts w:ascii="Arial Narrow" w:hAnsi="Arial Narrow" w:cs="Tahoma"/>
          <w:sz w:val="24"/>
          <w:szCs w:val="24"/>
        </w:rPr>
        <w:t xml:space="preserve">. </w:t>
      </w:r>
      <w:bookmarkStart w:id="29" w:name="_Toc34728962"/>
      <w:r w:rsidR="0079230F" w:rsidRPr="00BF6C4E">
        <w:rPr>
          <w:rFonts w:ascii="Arial Narrow" w:hAnsi="Arial Narrow" w:cs="Tahoma"/>
          <w:sz w:val="24"/>
          <w:szCs w:val="24"/>
        </w:rPr>
        <w:br/>
      </w:r>
      <w:r w:rsidR="0079230F" w:rsidRPr="00BF6C4E">
        <w:rPr>
          <w:rFonts w:ascii="Arial Narrow" w:hAnsi="Arial Narrow" w:cs="Tahoma"/>
          <w:b/>
          <w:bCs/>
          <w:sz w:val="24"/>
          <w:szCs w:val="24"/>
        </w:rPr>
        <w:t xml:space="preserve"> </w:t>
      </w:r>
      <w:r w:rsidR="0043317E" w:rsidRPr="00BF6C4E">
        <w:rPr>
          <w:rFonts w:ascii="Arial Narrow" w:hAnsi="Arial Narrow" w:cs="Tahoma"/>
          <w:b/>
          <w:bCs/>
          <w:sz w:val="24"/>
          <w:szCs w:val="24"/>
        </w:rPr>
        <w:tab/>
      </w:r>
      <w:r w:rsidR="00622713" w:rsidRPr="00BF6C4E">
        <w:rPr>
          <w:rFonts w:ascii="Arial Narrow" w:hAnsi="Arial Narrow" w:cs="Tahoma"/>
          <w:b/>
          <w:bCs/>
          <w:sz w:val="24"/>
          <w:szCs w:val="24"/>
        </w:rPr>
        <w:t>Factors that influenced dating</w:t>
      </w:r>
      <w:bookmarkEnd w:id="29"/>
      <w:r w:rsidR="0043317E" w:rsidRPr="00BF6C4E">
        <w:rPr>
          <w:rFonts w:ascii="Arial Narrow" w:hAnsi="Arial Narrow" w:cs="Tahoma"/>
          <w:b/>
          <w:bCs/>
          <w:sz w:val="24"/>
          <w:szCs w:val="24"/>
        </w:rPr>
        <w:br/>
      </w:r>
      <w:r w:rsidR="0043317E" w:rsidRPr="00BF6C4E">
        <w:rPr>
          <w:rFonts w:ascii="Arial Narrow" w:hAnsi="Arial Narrow" w:cs="Tahoma"/>
          <w:sz w:val="24"/>
          <w:szCs w:val="24"/>
        </w:rPr>
        <w:lastRenderedPageBreak/>
        <w:t xml:space="preserve">            </w:t>
      </w:r>
      <w:r w:rsidR="00622713" w:rsidRPr="00BF6C4E">
        <w:rPr>
          <w:rFonts w:ascii="Arial Narrow" w:hAnsi="Arial Narrow" w:cs="Tahoma"/>
          <w:sz w:val="24"/>
          <w:szCs w:val="24"/>
        </w:rPr>
        <w:t xml:space="preserve">Although </w:t>
      </w:r>
      <w:proofErr w:type="spellStart"/>
      <w:r w:rsidR="009D1D4B" w:rsidRPr="00BF6C4E">
        <w:rPr>
          <w:rFonts w:ascii="Arial Narrow" w:hAnsi="Arial Narrow" w:cs="Tahoma"/>
          <w:sz w:val="24"/>
          <w:szCs w:val="24"/>
        </w:rPr>
        <w:t>Behle</w:t>
      </w:r>
      <w:proofErr w:type="spellEnd"/>
      <w:r w:rsidR="009D1D4B" w:rsidRPr="00BF6C4E">
        <w:rPr>
          <w:rFonts w:ascii="Arial Narrow" w:hAnsi="Arial Narrow" w:cs="Tahoma"/>
          <w:sz w:val="24"/>
          <w:szCs w:val="24"/>
        </w:rPr>
        <w:t xml:space="preserve"> and </w:t>
      </w:r>
      <w:proofErr w:type="spellStart"/>
      <w:r w:rsidR="009D1D4B" w:rsidRPr="00BF6C4E">
        <w:rPr>
          <w:rFonts w:ascii="Arial Narrow" w:hAnsi="Arial Narrow" w:cs="Tahoma"/>
          <w:sz w:val="24"/>
          <w:szCs w:val="24"/>
        </w:rPr>
        <w:t>Pinquart’s</w:t>
      </w:r>
      <w:proofErr w:type="spellEnd"/>
      <w:r w:rsidR="004E7BC9" w:rsidRPr="00BF6C4E">
        <w:rPr>
          <w:rFonts w:ascii="Arial Narrow" w:hAnsi="Arial Narrow" w:cs="Tahoma"/>
          <w:sz w:val="24"/>
          <w:szCs w:val="24"/>
        </w:rPr>
        <w:t xml:space="preserve"> (2015)</w:t>
      </w:r>
      <w:r w:rsidR="009D1D4B" w:rsidRPr="00BF6C4E">
        <w:rPr>
          <w:rFonts w:ascii="Arial Narrow" w:hAnsi="Arial Narrow" w:cs="Tahoma"/>
          <w:sz w:val="24"/>
          <w:szCs w:val="24"/>
        </w:rPr>
        <w:t xml:space="preserve"> study of </w:t>
      </w:r>
      <w:r w:rsidR="008E0866" w:rsidRPr="00BF6C4E">
        <w:rPr>
          <w:rFonts w:ascii="Arial Narrow" w:hAnsi="Arial Narrow" w:cs="Tahoma"/>
          <w:sz w:val="24"/>
          <w:szCs w:val="24"/>
        </w:rPr>
        <w:t>young people</w:t>
      </w:r>
      <w:r w:rsidR="00622713" w:rsidRPr="00BF6C4E">
        <w:rPr>
          <w:rFonts w:ascii="Arial Narrow" w:hAnsi="Arial Narrow" w:cs="Tahoma"/>
          <w:sz w:val="24"/>
          <w:szCs w:val="24"/>
        </w:rPr>
        <w:t xml:space="preserve"> </w:t>
      </w:r>
      <w:r w:rsidR="009D1D4B" w:rsidRPr="00BF6C4E">
        <w:rPr>
          <w:rFonts w:ascii="Arial Narrow" w:hAnsi="Arial Narrow" w:cs="Tahoma"/>
          <w:sz w:val="24"/>
          <w:szCs w:val="24"/>
        </w:rPr>
        <w:t xml:space="preserve">with a range of conditions </w:t>
      </w:r>
      <w:r w:rsidR="003A5A51" w:rsidRPr="00BF6C4E">
        <w:rPr>
          <w:rFonts w:ascii="Arial Narrow" w:hAnsi="Arial Narrow" w:cs="Tahoma"/>
          <w:sz w:val="24"/>
          <w:szCs w:val="24"/>
        </w:rPr>
        <w:t xml:space="preserve">(e.g. SB, </w:t>
      </w:r>
      <w:proofErr w:type="spellStart"/>
      <w:r w:rsidR="003A5A51" w:rsidRPr="00BF6C4E">
        <w:rPr>
          <w:rFonts w:ascii="Arial Narrow" w:hAnsi="Arial Narrow" w:cs="Tahoma"/>
          <w:sz w:val="24"/>
          <w:szCs w:val="24"/>
        </w:rPr>
        <w:t>orthopedic</w:t>
      </w:r>
      <w:proofErr w:type="spellEnd"/>
      <w:r w:rsidR="003A5A51" w:rsidRPr="00BF6C4E">
        <w:rPr>
          <w:rFonts w:ascii="Arial Narrow" w:hAnsi="Arial Narrow" w:cs="Tahoma"/>
          <w:sz w:val="24"/>
          <w:szCs w:val="24"/>
        </w:rPr>
        <w:t xml:space="preserve"> conditions) </w:t>
      </w:r>
      <w:r w:rsidR="00622713" w:rsidRPr="00BF6C4E">
        <w:rPr>
          <w:rFonts w:ascii="Arial Narrow" w:hAnsi="Arial Narrow" w:cs="Tahoma"/>
          <w:sz w:val="24"/>
          <w:szCs w:val="24"/>
        </w:rPr>
        <w:t>perceived themselves to be</w:t>
      </w:r>
      <w:r w:rsidR="00622713" w:rsidRPr="00BF6C4E">
        <w:rPr>
          <w:rFonts w:ascii="Arial Narrow" w:hAnsi="Arial Narrow" w:cs="Tahoma"/>
          <w:i/>
          <w:iCs/>
          <w:sz w:val="24"/>
          <w:szCs w:val="24"/>
        </w:rPr>
        <w:t xml:space="preserve"> </w:t>
      </w:r>
      <w:r w:rsidR="00622713" w:rsidRPr="00BF6C4E">
        <w:rPr>
          <w:rFonts w:ascii="Arial Narrow" w:hAnsi="Arial Narrow" w:cs="Tahoma"/>
          <w:sz w:val="24"/>
          <w:szCs w:val="24"/>
        </w:rPr>
        <w:t>as successful at forming romantic relationships as their peers</w:t>
      </w:r>
      <w:r w:rsidR="004E7BC9" w:rsidRPr="00BF6C4E">
        <w:rPr>
          <w:rFonts w:ascii="Arial Narrow" w:hAnsi="Arial Narrow" w:cs="Tahoma"/>
          <w:sz w:val="24"/>
          <w:szCs w:val="24"/>
        </w:rPr>
        <w:t xml:space="preserve">, </w:t>
      </w:r>
      <w:r w:rsidR="00622713" w:rsidRPr="00BF6C4E">
        <w:rPr>
          <w:rFonts w:ascii="Arial Narrow" w:hAnsi="Arial Narrow" w:cs="Tahoma"/>
          <w:sz w:val="24"/>
          <w:szCs w:val="24"/>
        </w:rPr>
        <w:t>three broad categories of factors were identified</w:t>
      </w:r>
      <w:r w:rsidR="004F1E80" w:rsidRPr="00BF6C4E">
        <w:rPr>
          <w:rFonts w:ascii="Arial Narrow" w:hAnsi="Arial Narrow" w:cs="Tahoma"/>
          <w:sz w:val="24"/>
          <w:szCs w:val="24"/>
        </w:rPr>
        <w:t xml:space="preserve"> in other studies</w:t>
      </w:r>
      <w:r w:rsidR="00622713" w:rsidRPr="00BF6C4E">
        <w:rPr>
          <w:rFonts w:ascii="Arial Narrow" w:hAnsi="Arial Narrow" w:cs="Tahoma"/>
          <w:sz w:val="24"/>
          <w:szCs w:val="24"/>
        </w:rPr>
        <w:t xml:space="preserve"> that influenced dating: symptom/disability-related, confidence-related and opportunity-related. Symptom/disability related factors included the disruption caused by fatigue and nausea</w:t>
      </w:r>
      <w:r w:rsidR="00750428" w:rsidRPr="00BF6C4E">
        <w:rPr>
          <w:rFonts w:ascii="Arial Narrow" w:hAnsi="Arial Narrow" w:cs="Tahoma"/>
          <w:sz w:val="24"/>
          <w:szCs w:val="24"/>
        </w:rPr>
        <w:t xml:space="preserve"> associated with </w:t>
      </w:r>
      <w:r w:rsidR="00D17FA7" w:rsidRPr="00BF6C4E">
        <w:rPr>
          <w:rFonts w:ascii="Arial Narrow" w:hAnsi="Arial Narrow" w:cs="Tahoma"/>
          <w:sz w:val="24"/>
          <w:szCs w:val="24"/>
        </w:rPr>
        <w:t>cancer</w:t>
      </w:r>
      <w:r w:rsidR="005C248D" w:rsidRPr="00BF6C4E">
        <w:rPr>
          <w:rFonts w:ascii="Arial Narrow" w:hAnsi="Arial Narrow" w:cs="Tahoma"/>
          <w:sz w:val="24"/>
          <w:szCs w:val="24"/>
        </w:rPr>
        <w:t xml:space="preserve"> </w:t>
      </w:r>
      <w:r w:rsidR="005C248D" w:rsidRPr="00BF6C4E">
        <w:rPr>
          <w:rFonts w:ascii="Arial Narrow" w:hAnsi="Arial Narrow" w:cs="Tahoma"/>
          <w:sz w:val="24"/>
          <w:szCs w:val="24"/>
        </w:rPr>
        <w:fldChar w:fldCharType="begin"/>
      </w:r>
      <w:r w:rsidR="005C248D" w:rsidRPr="00BF6C4E">
        <w:rPr>
          <w:rFonts w:ascii="Arial Narrow" w:hAnsi="Arial Narrow" w:cs="Tahoma"/>
          <w:sz w:val="24"/>
          <w:szCs w:val="24"/>
        </w:rPr>
        <w:instrText xml:space="preserve"> ADDIN ZOTERO_ITEM CSL_CITATION {"citationID":"S7D80w2F","properties":{"formattedCitation":"(Stinson et al., 2015)","plainCitation":"(Stinson et al., 2015)","noteIndex":0},"citationItems":[{"id":3283,"uris":["http://zotero.org/users/5519555/items/3F243YAZ"],"uri":["http://zotero.org/users/5519555/items/3F243YAZ"],"itemData":{"id":3283,"type":"article-journal","abstract":"Purpose: We sought to gain insight into perspectives around core domains of adolescent development—romantic relationships, sexual relationships, and fertility—from the vantage point of Canadian adolescents and parents during and after cancer treatment.\nMethods: Twenty adolescents (12–17 years old at interview) and 20 parents (who may or may not have had an adolescent interviewed) participated in this study. Using a semistructured guide, adolescents and parents were interviewed separately. All interviews were audio-recorded and transcribed. Transcribed interview data were independently coded according to the study objectives by two trained analysts. Codes were organized into categories that reﬂected emerging themes. Discrepancies in coding were resolved through discussion with the lead investigator.\nResults: Qualitative analysis revealed main themes for adolescents and parents related to: (1) romantic relationships (opinions on the importance of dating in the context of cancer, expectations that cancer will impact future relationships, dating as a source of moral support, and limited opportunities to engage with partners); (2) sexual relationships (thoughts related to the impact of cancer on future sexual relationships); (3) fertility (initiating treatment as a primary concern and fear of infertility and perceived consequences); and (4) recommendations for care (access to knowledge and support through adolescent-friendly and accessible means).\nConclusion: Findings from this study highlight cancer-speciﬁc relationship and fertility issues faced by adolescents and provide important direction to the development of interventions that may ultimately improve the psychosocial health of adolescents during and after cancer treatment.","container-title":"Journal of Adolescent and Young Adult Oncology","DOI":"10.1089/jayao.2014.0036","ISSN":"2156-5333, 2156-535X","issue":"2","journalAbbreviation":"Journal of Adolescent and Young Adult Oncology","language":"en","page":"84-90","source":"DOI.org (Crossref)","title":"A Qualitative Study of the Impact of Cancer on Romantic Relationships, Sexual Relationships, and Fertility: Perspectives of Canadian Adolescents and Parents During and After Treatment","title-short":"A Qualitative Study of the Impact of Cancer on Romantic Relationships, Sexual Relationships, and Fertility","volume":"4","author":[{"family":"Stinson","given":"Jennifer N."},{"family":"Jibb","given":"Lindsay A."},{"family":"Greenberg","given":"Mark"},{"family":"Barrera","given":"Maru"},{"family":"Luca","given":"Stephanie"},{"family":"White","given":"Meghan E."},{"family":"Gupta","given":"Abha"}],"issued":{"date-parts":[["2015",6]]}}}],"schema":"https://github.com/citation-style-language/schema/raw/master/csl-citation.json"} </w:instrText>
      </w:r>
      <w:r w:rsidR="005C248D" w:rsidRPr="00BF6C4E">
        <w:rPr>
          <w:rFonts w:ascii="Arial Narrow" w:hAnsi="Arial Narrow" w:cs="Tahoma"/>
          <w:sz w:val="24"/>
          <w:szCs w:val="24"/>
        </w:rPr>
        <w:fldChar w:fldCharType="separate"/>
      </w:r>
      <w:r w:rsidR="005C248D" w:rsidRPr="00BF6C4E">
        <w:rPr>
          <w:rFonts w:ascii="Arial Narrow" w:hAnsi="Arial Narrow" w:cs="Tahoma"/>
          <w:sz w:val="24"/>
          <w:szCs w:val="24"/>
        </w:rPr>
        <w:t>(Stinson et al., 2015)</w:t>
      </w:r>
      <w:r w:rsidR="005C248D" w:rsidRPr="00BF6C4E">
        <w:rPr>
          <w:rFonts w:ascii="Arial Narrow" w:hAnsi="Arial Narrow" w:cs="Tahoma"/>
          <w:sz w:val="24"/>
          <w:szCs w:val="24"/>
        </w:rPr>
        <w:fldChar w:fldCharType="end"/>
      </w:r>
      <w:r w:rsidR="00622713" w:rsidRPr="00BF6C4E">
        <w:rPr>
          <w:rFonts w:ascii="Arial Narrow" w:hAnsi="Arial Narrow" w:cs="Tahoma"/>
          <w:sz w:val="24"/>
          <w:szCs w:val="24"/>
        </w:rPr>
        <w:t xml:space="preserve"> or physical disabilities and wheelchair dependency</w:t>
      </w:r>
      <w:r w:rsidR="00750428" w:rsidRPr="00BF6C4E">
        <w:rPr>
          <w:rFonts w:ascii="Arial Narrow" w:hAnsi="Arial Narrow" w:cs="Tahoma"/>
          <w:sz w:val="24"/>
          <w:szCs w:val="24"/>
        </w:rPr>
        <w:t xml:space="preserve"> associated with </w:t>
      </w:r>
      <w:r w:rsidR="00D17FA7" w:rsidRPr="00BF6C4E">
        <w:rPr>
          <w:rFonts w:ascii="Arial Narrow" w:hAnsi="Arial Narrow" w:cs="Tahoma"/>
          <w:sz w:val="24"/>
          <w:szCs w:val="24"/>
        </w:rPr>
        <w:t>CP</w:t>
      </w:r>
      <w:r w:rsidR="005C248D" w:rsidRPr="00BF6C4E">
        <w:rPr>
          <w:rFonts w:ascii="Arial Narrow" w:hAnsi="Arial Narrow" w:cs="Tahoma"/>
          <w:sz w:val="24"/>
          <w:szCs w:val="24"/>
        </w:rPr>
        <w:t xml:space="preserve"> </w:t>
      </w:r>
      <w:r w:rsidR="005C248D" w:rsidRPr="00BF6C4E">
        <w:rPr>
          <w:rFonts w:ascii="Arial Narrow" w:hAnsi="Arial Narrow" w:cs="Tahoma"/>
          <w:sz w:val="24"/>
          <w:szCs w:val="24"/>
        </w:rPr>
        <w:fldChar w:fldCharType="begin"/>
      </w:r>
      <w:r w:rsidR="00C46104" w:rsidRPr="00BF6C4E">
        <w:rPr>
          <w:rFonts w:ascii="Arial Narrow" w:hAnsi="Arial Narrow" w:cs="Tahoma"/>
          <w:sz w:val="24"/>
          <w:szCs w:val="24"/>
        </w:rPr>
        <w:instrText xml:space="preserve"> ADDIN ZOTERO_ITEM CSL_CITATION {"citationID":"Sma3cwx0","properties":{"formattedCitation":"(D. Wiegerink et al., 2008b)","plainCitation":"(D. Wiegerink et al., 2008b)","dontUpdate":true,"noteIndex":0},"citationItems":[{"id":3287,"uris":["http://zotero.org/users/5519555/items/TQT3SVNI"],"uri":["http://zotero.org/users/5519555/items/TQT3SVNI"],"itemData":{"id":3287,"type":"article-journal","abstract":"Objective: To describe the social, intimate and sexual relationships of Dutch adolescents with cerebral palsy compared with their able-bodied age mates. Design: Cross-sectional study. Subjects: A total of 103 adolescents with cerebral palsy without severe learning problems aged 16–20 years.\nMethods: We used a structured interview and questionnaires to assess subject characteristics such as age, type of cerebral palsy, gross motor function and level of education. Main outcome measures on social, intimate and sexual relationships are the Life-Habits questionnaire, the Vineland Adaptive Behaviour Scale, and a structured interview developed for Dutch studies in able-bodied persons and persons with spina bifida. Experienced competence was assessed with the Dutch version of the Self-Perception Profile of Adolescents and the Physical Disability Sexual and Body Esteem Scale. These data were compared with matching reference data, mainly from able-bodied (Dutch) adolescents.\nResults: Approximately 30% of the subjects functioned socially below their age level. Adolescents with cerebral palsy find it difficult to develop intimate relationships and they have less sexual experience than their able-bodied age mates.\nConclusion: Although adolescents with cerebral palsy do have social relationships, it is difficult for them to develop intimate relationships. They perceive various barriers, but seem to have a positive self-perception.","container-title":"Journal of Rehabilitation Medicine","DOI":"10.2340/16501977-0137","ISSN":"0001-5555","issue":"2","journalAbbreviation":"Acta Derm Venereol","language":"en","page":"112-118","source":"DOI.org (Crossref)","title":"Social, intimate and sexual relationships of adolescents with cerebral palsy compared with able-bodied age-mates","volume":"40","author":[{"family":"Wiegerink","given":"Djhg"},{"family":"Roebroeck","given":"Me"},{"family":"Donkervoort","given":"M"},{"family":"Cohen-Kettenis","given":"Pt"},{"family":"Stam","given":"Hj"},{"literal":"The Transition Research Group South West Netherlands"}],"issued":{"date-parts":[["2008"]]}}}],"schema":"https://github.com/citation-style-language/schema/raw/master/csl-citation.json"} </w:instrText>
      </w:r>
      <w:r w:rsidR="005C248D" w:rsidRPr="00BF6C4E">
        <w:rPr>
          <w:rFonts w:ascii="Arial Narrow" w:hAnsi="Arial Narrow" w:cs="Tahoma"/>
          <w:sz w:val="24"/>
          <w:szCs w:val="24"/>
        </w:rPr>
        <w:fldChar w:fldCharType="separate"/>
      </w:r>
      <w:r w:rsidR="00A13BBA" w:rsidRPr="00BF6C4E">
        <w:rPr>
          <w:rFonts w:ascii="Arial Narrow" w:hAnsi="Arial Narrow" w:cs="Tahoma"/>
          <w:sz w:val="24"/>
          <w:szCs w:val="24"/>
        </w:rPr>
        <w:t>(Wiegerink et al., 2008)</w:t>
      </w:r>
      <w:r w:rsidR="005C248D" w:rsidRPr="00BF6C4E">
        <w:rPr>
          <w:rFonts w:ascii="Arial Narrow" w:hAnsi="Arial Narrow" w:cs="Tahoma"/>
          <w:sz w:val="24"/>
          <w:szCs w:val="24"/>
        </w:rPr>
        <w:fldChar w:fldCharType="end"/>
      </w:r>
      <w:r w:rsidR="005C248D" w:rsidRPr="00BF6C4E">
        <w:rPr>
          <w:rFonts w:ascii="Arial Narrow" w:hAnsi="Arial Narrow" w:cs="Tahoma"/>
          <w:sz w:val="24"/>
          <w:szCs w:val="24"/>
        </w:rPr>
        <w:t>.</w:t>
      </w:r>
      <w:r w:rsidR="00622713" w:rsidRPr="00BF6C4E">
        <w:rPr>
          <w:rFonts w:ascii="Arial Narrow" w:hAnsi="Arial Narrow" w:cs="Tahoma"/>
          <w:sz w:val="24"/>
          <w:szCs w:val="24"/>
        </w:rPr>
        <w:t xml:space="preserve"> Confidence related factors </w:t>
      </w:r>
      <w:r w:rsidR="009D1D4B" w:rsidRPr="00BF6C4E">
        <w:rPr>
          <w:rFonts w:ascii="Arial Narrow" w:hAnsi="Arial Narrow" w:cs="Tahoma"/>
          <w:sz w:val="24"/>
          <w:szCs w:val="24"/>
        </w:rPr>
        <w:t>differed across conditions, young people</w:t>
      </w:r>
      <w:r w:rsidR="00750428" w:rsidRPr="00BF6C4E">
        <w:rPr>
          <w:rFonts w:ascii="Arial Narrow" w:hAnsi="Arial Narrow" w:cs="Tahoma"/>
          <w:sz w:val="24"/>
          <w:szCs w:val="24"/>
        </w:rPr>
        <w:t xml:space="preserve"> with </w:t>
      </w:r>
      <w:r w:rsidR="00D17FA7" w:rsidRPr="00BF6C4E">
        <w:rPr>
          <w:rFonts w:ascii="Arial Narrow" w:hAnsi="Arial Narrow" w:cs="Tahoma"/>
          <w:sz w:val="24"/>
          <w:szCs w:val="24"/>
        </w:rPr>
        <w:t xml:space="preserve">gastrointestinal disorders (e.g. inflammatory bowel disease, chronic liver disease) </w:t>
      </w:r>
      <w:r w:rsidR="009D1D4B" w:rsidRPr="00BF6C4E">
        <w:rPr>
          <w:rFonts w:ascii="Arial Narrow" w:hAnsi="Arial Narrow" w:cs="Tahoma"/>
          <w:sz w:val="24"/>
          <w:szCs w:val="24"/>
        </w:rPr>
        <w:t>reported feeling less confident</w:t>
      </w:r>
      <w:r w:rsidR="004314B7" w:rsidRPr="00BF6C4E">
        <w:rPr>
          <w:rFonts w:ascii="Arial Narrow" w:hAnsi="Arial Narrow" w:cs="Tahoma"/>
          <w:sz w:val="24"/>
          <w:szCs w:val="24"/>
        </w:rPr>
        <w:t xml:space="preserve"> </w:t>
      </w:r>
      <w:r w:rsidR="004314B7" w:rsidRPr="00BF6C4E">
        <w:rPr>
          <w:rFonts w:ascii="Arial Narrow" w:hAnsi="Arial Narrow" w:cs="Tahoma"/>
          <w:sz w:val="24"/>
          <w:szCs w:val="24"/>
        </w:rPr>
        <w:fldChar w:fldCharType="begin"/>
      </w:r>
      <w:r w:rsidR="004314B7" w:rsidRPr="00BF6C4E">
        <w:rPr>
          <w:rFonts w:ascii="Arial Narrow" w:hAnsi="Arial Narrow" w:cs="Tahoma"/>
          <w:sz w:val="24"/>
          <w:szCs w:val="24"/>
        </w:rPr>
        <w:instrText xml:space="preserve"> ADDIN ZOTERO_ITEM CSL_CITATION {"citationID":"QSaWFRvc","properties":{"formattedCitation":"(Calsbeek et al., 2002)","plainCitation":"(Calsbeek et al., 2002)","noteIndex":0},"citationItems":[{"id":3296,"uris":["http://zotero.org/users/5519555/items/CFGAMXXT"],"uri":["http://zotero.org/users/5519555/items/CFGAMXXT"],"itemData":{"id":3296,"type":"article-journal","abstract":"Objective To investigate the consequences of having a chronic digestive disorder on the social position of adolescents.\nMethods Five diagnostic groups, including inflammatory bowel disease (IBD), chronic liver diseases, congenital digestive disorders, coeliac disease and food allergy (total n=758, ages 12 to 25 years) were each compared with a population-based control group in a multicentre study using a crosssectional design. Social position was assessed by a mailed questionnaire measuring 24 aspects, categorized as education, leisure activities, friendship, labour participation, financial situation, partnership and sexuality.\nResults Eight aspects of social position were found to be affected negatively by one or more chronic digestive diseases: absence from school due to illness, going out, having a paid job, needing re-education in order to get a job, getting benefits as main income source, encountering bottlenecks in establishing financial commitments, having self-confidence in making a pass at someone, and restrictions in making love. Adolescents with chronic liver disease and IBD were found to experience more restrictions in social position. Adolescents with food allergy and congenital digestive disorders appear to experience some restrictions , but to a lesser degree, and adolescents with coeliac disease do not appear to have any problems regarding social position compared with controls.\nConclusion The social position of adolescents is affected negatively by having a chronic digestive disease, in particular chronic liver disease and IBD. Negative consequences occur in education, leisure activities, labour participation, financial situation, partnership and sexuality.","container-title":"European Journal of Gastroenterology &amp; Hepatology","DOI":"10.1097/00042737-200205000-00012","ISSN":"0954-691X","issue":"5","journalAbbreviation":"European Journal of Gastroenterology &amp; Hepatology","language":"en","page":"543-549","source":"DOI.org (Crossref)","title":"Social position of adolescents with chronic digestive disorders:","title-short":"Social position of adolescents with chronic digestive disorders","volume":"14","author":[{"family":"Calsbeek","given":"Hiske"},{"family":"Rijken","given":"Mieke"},{"family":"Bekkers","given":"Marc J. T. M."},{"family":"Kerssens","given":"Jan J."},{"family":"Dekker","given":"Joost"},{"family":"Berge Henegouwen","given":"Gerard P.","non-dropping-particle":"van"}],"issued":{"date-parts":[["2002",5]]}}}],"schema":"https://github.com/citation-style-language/schema/raw/master/csl-citation.json"} </w:instrText>
      </w:r>
      <w:r w:rsidR="004314B7" w:rsidRPr="00BF6C4E">
        <w:rPr>
          <w:rFonts w:ascii="Arial Narrow" w:hAnsi="Arial Narrow" w:cs="Tahoma"/>
          <w:sz w:val="24"/>
          <w:szCs w:val="24"/>
        </w:rPr>
        <w:fldChar w:fldCharType="separate"/>
      </w:r>
      <w:r w:rsidR="004314B7" w:rsidRPr="00BF6C4E">
        <w:rPr>
          <w:rFonts w:ascii="Arial Narrow" w:hAnsi="Arial Narrow" w:cs="Tahoma"/>
          <w:sz w:val="24"/>
          <w:szCs w:val="24"/>
        </w:rPr>
        <w:t>(Calsbeek et al., 2002)</w:t>
      </w:r>
      <w:r w:rsidR="004314B7" w:rsidRPr="00BF6C4E">
        <w:rPr>
          <w:rFonts w:ascii="Arial Narrow" w:hAnsi="Arial Narrow" w:cs="Tahoma"/>
          <w:sz w:val="24"/>
          <w:szCs w:val="24"/>
        </w:rPr>
        <w:fldChar w:fldCharType="end"/>
      </w:r>
      <w:r w:rsidR="009D1D4B" w:rsidRPr="00BF6C4E">
        <w:rPr>
          <w:rFonts w:ascii="Arial Narrow" w:hAnsi="Arial Narrow" w:cs="Tahoma"/>
          <w:sz w:val="24"/>
          <w:szCs w:val="24"/>
        </w:rPr>
        <w:t xml:space="preserve">, those with </w:t>
      </w:r>
      <w:r w:rsidR="00D17FA7" w:rsidRPr="00BF6C4E">
        <w:rPr>
          <w:rFonts w:ascii="Arial Narrow" w:hAnsi="Arial Narrow" w:cs="Tahoma"/>
          <w:sz w:val="24"/>
          <w:szCs w:val="24"/>
        </w:rPr>
        <w:t>CP</w:t>
      </w:r>
      <w:r w:rsidR="00750428" w:rsidRPr="00BF6C4E">
        <w:rPr>
          <w:rFonts w:ascii="Arial Narrow" w:hAnsi="Arial Narrow" w:cs="Tahoma"/>
          <w:sz w:val="24"/>
          <w:szCs w:val="24"/>
        </w:rPr>
        <w:t xml:space="preserve"> </w:t>
      </w:r>
      <w:r w:rsidR="009D1D4B" w:rsidRPr="00BF6C4E">
        <w:rPr>
          <w:rFonts w:ascii="Arial Narrow" w:hAnsi="Arial Narrow" w:cs="Tahoma"/>
          <w:sz w:val="24"/>
          <w:szCs w:val="24"/>
        </w:rPr>
        <w:t xml:space="preserve">were concerned about </w:t>
      </w:r>
      <w:r w:rsidR="00622713" w:rsidRPr="00BF6C4E">
        <w:rPr>
          <w:rFonts w:ascii="Arial Narrow" w:hAnsi="Arial Narrow" w:cs="Tahoma"/>
          <w:sz w:val="24"/>
          <w:szCs w:val="24"/>
        </w:rPr>
        <w:t>being treated differently</w:t>
      </w:r>
      <w:r w:rsidR="00260743" w:rsidRPr="00BF6C4E">
        <w:rPr>
          <w:rFonts w:ascii="Arial Narrow" w:hAnsi="Arial Narrow" w:cs="Tahoma"/>
          <w:sz w:val="24"/>
          <w:szCs w:val="24"/>
        </w:rPr>
        <w:t xml:space="preserve"> </w:t>
      </w:r>
      <w:r w:rsidR="004314B7" w:rsidRPr="00BF6C4E">
        <w:rPr>
          <w:rFonts w:ascii="Arial Narrow" w:hAnsi="Arial Narrow" w:cs="Tahoma"/>
          <w:sz w:val="24"/>
          <w:szCs w:val="24"/>
        </w:rPr>
        <w:fldChar w:fldCharType="begin"/>
      </w:r>
      <w:r w:rsidR="00F945EE" w:rsidRPr="00BF6C4E">
        <w:rPr>
          <w:rFonts w:ascii="Arial Narrow" w:hAnsi="Arial Narrow" w:cs="Tahoma"/>
          <w:sz w:val="24"/>
          <w:szCs w:val="24"/>
        </w:rPr>
        <w:instrText xml:space="preserve"> ADDIN ZOTERO_ITEM CSL_CITATION {"citationID":"WWFg0x6o","properties":{"formattedCitation":"(D. Wiegerink et al., 2008a)","plainCitation":"(D. Wiegerink et al., 2008a)","dontUpdate":true,"noteIndex":0},"citationItems":[{"id":3484,"uris":["http://zotero.org/users/5519555/items/PS264IMM"],"uri":["http://zotero.org/users/5519555/items/PS264IMM"],"itemData":{"id":3484,"type":"article-journal","abstract":"Objective: To describe the social, intimate and sexual relationships of Dutch adolescents with cerebral palsy compared with their able-bodied age mates. Design: Cross-sectional study. Subjects: A total of 103 adolescents with cerebral palsy without severe learning problems aged 16–20 years.\nMethods: We used a structured interview and questionnaires to assess subject characteristics such as age, type of cerebral palsy, gross motor function and level of education. Main outcome measures on social, intimate and sexual relationships are the Life-Habits questionnaire, the Vineland Adaptive Behaviour Scale, and a structured interview developed for Dutch studies in able-bodied persons and persons with spina bifida. Experienced competence was assessed with the Dutch version of the Self-Perception Profile of Adolescents and the Physical Disability Sexual and Body Esteem Scale. These data were compared with matching reference data, mainly from able-bodied (Dutch) adolescents.\nResults: Approximately 30% of the subjects functioned socially below their age level. Adolescents with cerebral palsy find it difficult to develop intimate relationships and they have less sexual experience than their able-bodied age mates.\nConclusion: Although adolescents with cerebral palsy do have social relationships, it is difficult for them to develop intimate relationships. They perceive various barriers, but seem to have a positive self-perception.","container-title":"Journal of Rehabilitation Medicine","DOI":"10.2340/16501977-0137","ISSN":"0001-5555","issue":"2","journalAbbreviation":"Acta Derm Venereol","language":"en","page":"112-118","source":"DOI.org (Crossref)","title":"Social, intimate and sexual relationships of adolescents with cerebral palsy compared with able-bodied age-mates","volume":"40","author":[{"family":"Wiegerink","given":"Djhg"},{"family":"Roebroeck","given":"Me"},{"family":"Donkervoort","given":"M"},{"family":"Cohen-Kettenis","given":"Pt"},{"family":"Stam","given":"Hj"},{"literal":"The Transition Research Group South West Netherlands"}],"issued":{"date-parts":[["2008"]]}}}],"schema":"https://github.com/citation-style-language/schema/raw/master/csl-citation.json"} </w:instrText>
      </w:r>
      <w:r w:rsidR="004314B7" w:rsidRPr="00BF6C4E">
        <w:rPr>
          <w:rFonts w:ascii="Arial Narrow" w:hAnsi="Arial Narrow" w:cs="Tahoma"/>
          <w:sz w:val="24"/>
          <w:szCs w:val="24"/>
        </w:rPr>
        <w:fldChar w:fldCharType="separate"/>
      </w:r>
      <w:r w:rsidR="004314B7" w:rsidRPr="00BF6C4E">
        <w:rPr>
          <w:rFonts w:ascii="Arial Narrow" w:hAnsi="Arial Narrow" w:cs="Tahoma"/>
          <w:sz w:val="24"/>
          <w:szCs w:val="24"/>
        </w:rPr>
        <w:t>(Wiegerink et al., 2008)</w:t>
      </w:r>
      <w:r w:rsidR="004314B7" w:rsidRPr="00BF6C4E">
        <w:rPr>
          <w:rFonts w:ascii="Arial Narrow" w:hAnsi="Arial Narrow" w:cs="Tahoma"/>
          <w:sz w:val="24"/>
          <w:szCs w:val="24"/>
        </w:rPr>
        <w:fldChar w:fldCharType="end"/>
      </w:r>
      <w:r w:rsidR="00622713" w:rsidRPr="00BF6C4E">
        <w:rPr>
          <w:rFonts w:ascii="Arial Narrow" w:hAnsi="Arial Narrow" w:cs="Tahoma"/>
          <w:sz w:val="24"/>
          <w:szCs w:val="24"/>
        </w:rPr>
        <w:t xml:space="preserve"> and</w:t>
      </w:r>
      <w:r w:rsidR="009D1D4B" w:rsidRPr="00BF6C4E">
        <w:rPr>
          <w:rFonts w:ascii="Arial Narrow" w:hAnsi="Arial Narrow" w:cs="Tahoma"/>
          <w:sz w:val="24"/>
          <w:szCs w:val="24"/>
        </w:rPr>
        <w:t xml:space="preserve"> young people with cancer reported</w:t>
      </w:r>
      <w:r w:rsidR="00622713" w:rsidRPr="00BF6C4E">
        <w:rPr>
          <w:rFonts w:ascii="Arial Narrow" w:hAnsi="Arial Narrow" w:cs="Tahoma"/>
          <w:sz w:val="24"/>
          <w:szCs w:val="24"/>
        </w:rPr>
        <w:t xml:space="preserve"> body image and self-esteem issues</w:t>
      </w:r>
      <w:r w:rsidR="00D17FA7" w:rsidRPr="00BF6C4E">
        <w:rPr>
          <w:rFonts w:ascii="Arial Narrow" w:hAnsi="Arial Narrow" w:cs="Tahoma"/>
          <w:sz w:val="24"/>
          <w:szCs w:val="24"/>
        </w:rPr>
        <w:t xml:space="preserve"> </w:t>
      </w:r>
      <w:r w:rsidR="004B3160" w:rsidRPr="00BF6C4E">
        <w:rPr>
          <w:rFonts w:ascii="Arial Narrow" w:hAnsi="Arial Narrow" w:cs="Tahoma"/>
          <w:sz w:val="24"/>
          <w:szCs w:val="24"/>
        </w:rPr>
        <w:fldChar w:fldCharType="begin"/>
      </w:r>
      <w:r w:rsidR="004B3160" w:rsidRPr="00BF6C4E">
        <w:rPr>
          <w:rFonts w:ascii="Arial Narrow" w:hAnsi="Arial Narrow" w:cs="Tahoma"/>
          <w:sz w:val="24"/>
          <w:szCs w:val="24"/>
        </w:rPr>
        <w:instrText xml:space="preserve"> ADDIN ZOTERO_ITEM CSL_CITATION {"citationID":"jXcxCVvu","properties":{"formattedCitation":"(Sodergren et al., 2018)","plainCitation":"(Sodergren et al., 2018)","noteIndex":0},"citationItems":[{"id":3282,"uris":["http://zotero.org/users/5519555/items/XHB3K4RB"],"uri":["http://zotero.org/users/5519555/items/XHB3K4RB"],"itemData":{"id":3282,"type":"article-journal","container-title":"Journal of Adolescent and Young Adult Oncology","DOI":"10.1089/jayao.2017.0110","ISSN":"2156-5333, 2156-535X","issue":"4","journalAbbreviation":"Journal of Adolescent and Young Adult Oncology","language":"en","page":"453-464","source":"DOI.org (Crossref)","title":"A Life Put on Pause: An Exploration of the Health-Related Quality of Life Issues Relevant to Adolescents and Young Adults with Cancer","title-short":"A Life Put on Pause","volume":"7","author":[{"family":"Sodergren","given":"Samantha C."},{"family":"Husson","given":"Olga"},{"family":"Rohde","given":"Gudrun E."},{"family":"Tomaszewska","given":"Iwona M."},{"family":"Vivat","given":"Bella"},{"family":"Yarom","given":"Noam"},{"family":"Griffiths","given":"Helen"},{"family":"Darlington","given":"Anne-Sophie"},{"literal":"On Behalf of the European Organization for Research and Treatment of Cancer Quality of Life Group"}],"issued":{"date-parts":[["2018",8]]}}}],"schema":"https://github.com/citation-style-language/schema/raw/master/csl-citation.json"} </w:instrText>
      </w:r>
      <w:r w:rsidR="004B3160" w:rsidRPr="00BF6C4E">
        <w:rPr>
          <w:rFonts w:ascii="Arial Narrow" w:hAnsi="Arial Narrow" w:cs="Tahoma"/>
          <w:sz w:val="24"/>
          <w:szCs w:val="24"/>
        </w:rPr>
        <w:fldChar w:fldCharType="separate"/>
      </w:r>
      <w:r w:rsidR="004B3160" w:rsidRPr="00BF6C4E">
        <w:rPr>
          <w:rFonts w:ascii="Arial Narrow" w:hAnsi="Arial Narrow" w:cs="Tahoma"/>
          <w:sz w:val="24"/>
          <w:szCs w:val="24"/>
        </w:rPr>
        <w:t>(Sodergren et al., 2018)</w:t>
      </w:r>
      <w:r w:rsidR="004B3160" w:rsidRPr="00BF6C4E">
        <w:rPr>
          <w:rFonts w:ascii="Arial Narrow" w:hAnsi="Arial Narrow" w:cs="Tahoma"/>
          <w:sz w:val="24"/>
          <w:szCs w:val="24"/>
        </w:rPr>
        <w:fldChar w:fldCharType="end"/>
      </w:r>
      <w:r w:rsidR="00622713" w:rsidRPr="00BF6C4E">
        <w:rPr>
          <w:rFonts w:ascii="Arial Narrow" w:hAnsi="Arial Narrow" w:cs="Tahoma"/>
          <w:sz w:val="24"/>
          <w:szCs w:val="24"/>
        </w:rPr>
        <w:t>. Opportunity-related factors</w:t>
      </w:r>
      <w:r w:rsidR="00BD5D6F" w:rsidRPr="00BF6C4E">
        <w:rPr>
          <w:rFonts w:ascii="Arial Narrow" w:hAnsi="Arial Narrow" w:cs="Tahoma"/>
          <w:sz w:val="24"/>
          <w:szCs w:val="24"/>
        </w:rPr>
        <w:t xml:space="preserve"> for those with cancer</w:t>
      </w:r>
      <w:r w:rsidR="00622713" w:rsidRPr="00BF6C4E">
        <w:rPr>
          <w:rFonts w:ascii="Arial Narrow" w:hAnsi="Arial Narrow" w:cs="Tahoma"/>
          <w:sz w:val="24"/>
          <w:szCs w:val="24"/>
        </w:rPr>
        <w:t xml:space="preserve"> included limited opportunities to discuss relationships with peers</w:t>
      </w:r>
      <w:r w:rsidR="004B3160" w:rsidRPr="00BF6C4E">
        <w:rPr>
          <w:rFonts w:ascii="Arial Narrow" w:hAnsi="Arial Narrow" w:cs="Tahoma"/>
          <w:sz w:val="24"/>
          <w:szCs w:val="24"/>
        </w:rPr>
        <w:t xml:space="preserve"> </w:t>
      </w:r>
      <w:r w:rsidR="004B3160" w:rsidRPr="00BF6C4E">
        <w:rPr>
          <w:rFonts w:ascii="Arial Narrow" w:hAnsi="Arial Narrow" w:cs="Tahoma"/>
          <w:sz w:val="24"/>
          <w:szCs w:val="24"/>
        </w:rPr>
        <w:fldChar w:fldCharType="begin"/>
      </w:r>
      <w:r w:rsidR="004B3160" w:rsidRPr="00BF6C4E">
        <w:rPr>
          <w:rFonts w:ascii="Arial Narrow" w:hAnsi="Arial Narrow" w:cs="Tahoma"/>
          <w:sz w:val="24"/>
          <w:szCs w:val="24"/>
        </w:rPr>
        <w:instrText xml:space="preserve"> ADDIN ZOTERO_ITEM CSL_CITATION {"citationID":"RDuCoHLG","properties":{"formattedCitation":"(Martins et al., 2018)","plainCitation":"(Martins et al., 2018)","noteIndex":0},"citationItems":[{"id":3516,"uris":["http://zotero.org/users/5519555/items/W2SRZHIR"],"uri":["http://zotero.org/users/5519555/items/W2SRZHIR"],"itemData":{"id":3516,"type":"article-journal","abstract":"PURPOSE: Discovering sexuality and romantic relationships are important development milestones in adolescence and young adulthood. A cancer diagnosis imposes obstacles for young people such as changes in their sexual function due to the disease and/or side effects of treatment, body image concerns, and interpersonal relationship difficulties. This can cause psychological distress and can impact on quality of life. We aimed to explore sexual health information and support needs of adolescents and young adults with cancer.\nMETHODS: Five young people aged 16-24 years, with a previous cancer diagnosis when aged 13-22 years, attended an in-depth 4-hour workshop. The framework approach was used to analyze workshop transcripts.\nRESULTS: Three overarching themes emerged: (i) information sharing; (ii) contexts and relationships (influencing factors); and (iii) information sharing preferences. Information shared by healthcare professionals was focused on a medicalized view of sex with symptoms, infection control, and protected sex at its core. Young people had unanswered questions related to sexual function, the impact of cancer and how to manage it, and about pleasure, body image, and relationships. Parents' presence at clinical consultations inhibited discussions about sex. Young people wanted professionals who were comfortable to talk about sex with them.\nCONCLUSION: Young people exhibited significant unmet needs around information provision on sex, body image, and relationships. They wanted information to be given by professionals and access to online resources. Development of training for professionals and resources to support young people requires further work.","container-title":"Journal of Adolescent and Young Adult Oncology","DOI":"10.1089/jayao.2018.0025","ISSN":"2156-535X","issue":"5","journalAbbreviation":"J Adolesc Young Adult Oncol","language":"eng","note":"PMID: 29742008","page":"572-578","source":"PubMed","title":"Sex, Body Image, and Relationships: A BRIGHTLIGHT Workshop on Information and Support Needs of Adolescents and Young Adults","title-short":"Sex, Body Image, and Relationships","volume":"7","author":[{"family":"Martins","given":"Ana"},{"family":"Taylor","given":"Rachel M."},{"family":"Lobel","given":"Brian"},{"family":"McCann","given":"Beth"},{"family":"Soanes","given":"Louise"},{"family":"Whelan","given":"Jeremy S."},{"family":"Fern","given":"Lorna A."}],"issued":{"date-parts":[["2018"]]}}}],"schema":"https://github.com/citation-style-language/schema/raw/master/csl-citation.json"} </w:instrText>
      </w:r>
      <w:r w:rsidR="004B3160" w:rsidRPr="00BF6C4E">
        <w:rPr>
          <w:rFonts w:ascii="Arial Narrow" w:hAnsi="Arial Narrow" w:cs="Tahoma"/>
          <w:sz w:val="24"/>
          <w:szCs w:val="24"/>
        </w:rPr>
        <w:fldChar w:fldCharType="separate"/>
      </w:r>
      <w:r w:rsidR="004B3160" w:rsidRPr="00BF6C4E">
        <w:rPr>
          <w:rFonts w:ascii="Arial Narrow" w:hAnsi="Arial Narrow" w:cs="Tahoma"/>
          <w:sz w:val="24"/>
          <w:szCs w:val="24"/>
        </w:rPr>
        <w:t>(Martins et al., 2018)</w:t>
      </w:r>
      <w:r w:rsidR="004B3160" w:rsidRPr="00BF6C4E">
        <w:rPr>
          <w:rFonts w:ascii="Arial Narrow" w:hAnsi="Arial Narrow" w:cs="Tahoma"/>
          <w:sz w:val="24"/>
          <w:szCs w:val="24"/>
        </w:rPr>
        <w:fldChar w:fldCharType="end"/>
      </w:r>
      <w:r w:rsidR="00750428" w:rsidRPr="00BF6C4E">
        <w:rPr>
          <w:rFonts w:ascii="Arial Narrow" w:hAnsi="Arial Narrow" w:cs="Tahoma"/>
          <w:sz w:val="24"/>
          <w:szCs w:val="24"/>
        </w:rPr>
        <w:t xml:space="preserve"> </w:t>
      </w:r>
      <w:r w:rsidR="00BD5D6F" w:rsidRPr="00BF6C4E">
        <w:rPr>
          <w:rFonts w:ascii="Arial Narrow" w:hAnsi="Arial Narrow" w:cs="Tahoma"/>
          <w:sz w:val="24"/>
          <w:szCs w:val="24"/>
        </w:rPr>
        <w:t>or</w:t>
      </w:r>
      <w:r w:rsidR="00622713" w:rsidRPr="00BF6C4E">
        <w:rPr>
          <w:rFonts w:ascii="Arial Narrow" w:hAnsi="Arial Narrow" w:cs="Tahoma"/>
          <w:sz w:val="24"/>
          <w:szCs w:val="24"/>
        </w:rPr>
        <w:t xml:space="preserve"> to establish romantic relationships</w:t>
      </w:r>
      <w:r w:rsidR="004B3160" w:rsidRPr="00BF6C4E">
        <w:rPr>
          <w:rFonts w:ascii="Arial Narrow" w:hAnsi="Arial Narrow" w:cs="Tahoma"/>
          <w:sz w:val="24"/>
          <w:szCs w:val="24"/>
        </w:rPr>
        <w:t xml:space="preserve"> </w:t>
      </w:r>
      <w:r w:rsidR="004B3160" w:rsidRPr="00BF6C4E">
        <w:rPr>
          <w:rFonts w:ascii="Arial Narrow" w:hAnsi="Arial Narrow" w:cs="Tahoma"/>
          <w:sz w:val="24"/>
          <w:szCs w:val="24"/>
        </w:rPr>
        <w:fldChar w:fldCharType="begin"/>
      </w:r>
      <w:r w:rsidR="004B3160" w:rsidRPr="00BF6C4E">
        <w:rPr>
          <w:rFonts w:ascii="Arial Narrow" w:hAnsi="Arial Narrow" w:cs="Tahoma"/>
          <w:sz w:val="24"/>
          <w:szCs w:val="24"/>
        </w:rPr>
        <w:instrText xml:space="preserve"> ADDIN ZOTERO_ITEM CSL_CITATION {"citationID":"2oLavzym","properties":{"formattedCitation":"(Sodergren et al., 2018)","plainCitation":"(Sodergren et al., 2018)","noteIndex":0},"citationItems":[{"id":3282,"uris":["http://zotero.org/users/5519555/items/XHB3K4RB"],"uri":["http://zotero.org/users/5519555/items/XHB3K4RB"],"itemData":{"id":3282,"type":"article-journal","container-title":"Journal of Adolescent and Young Adult Oncology","DOI":"10.1089/jayao.2017.0110","ISSN":"2156-5333, 2156-535X","issue":"4","journalAbbreviation":"Journal of Adolescent and Young Adult Oncology","language":"en","page":"453-464","source":"DOI.org (Crossref)","title":"A Life Put on Pause: An Exploration of the Health-Related Quality of Life Issues Relevant to Adolescents and Young Adults with Cancer","title-short":"A Life Put on Pause","volume":"7","author":[{"family":"Sodergren","given":"Samantha C."},{"family":"Husson","given":"Olga"},{"family":"Rohde","given":"Gudrun E."},{"family":"Tomaszewska","given":"Iwona M."},{"family":"Vivat","given":"Bella"},{"family":"Yarom","given":"Noam"},{"family":"Griffiths","given":"Helen"},{"family":"Darlington","given":"Anne-Sophie"},{"literal":"On Behalf of the European Organization for Research and Treatment of Cancer Quality of Life Group"}],"issued":{"date-parts":[["2018",8]]}}}],"schema":"https://github.com/citation-style-language/schema/raw/master/csl-citation.json"} </w:instrText>
      </w:r>
      <w:r w:rsidR="004B3160" w:rsidRPr="00BF6C4E">
        <w:rPr>
          <w:rFonts w:ascii="Arial Narrow" w:hAnsi="Arial Narrow" w:cs="Tahoma"/>
          <w:sz w:val="24"/>
          <w:szCs w:val="24"/>
        </w:rPr>
        <w:fldChar w:fldCharType="separate"/>
      </w:r>
      <w:r w:rsidR="004B3160" w:rsidRPr="00BF6C4E">
        <w:rPr>
          <w:rFonts w:ascii="Arial Narrow" w:hAnsi="Arial Narrow" w:cs="Tahoma"/>
          <w:sz w:val="24"/>
          <w:szCs w:val="24"/>
        </w:rPr>
        <w:t>(Sodergren et al., 2018)</w:t>
      </w:r>
      <w:r w:rsidR="004B3160" w:rsidRPr="00BF6C4E">
        <w:rPr>
          <w:rFonts w:ascii="Arial Narrow" w:hAnsi="Arial Narrow" w:cs="Tahoma"/>
          <w:sz w:val="24"/>
          <w:szCs w:val="24"/>
        </w:rPr>
        <w:fldChar w:fldCharType="end"/>
      </w:r>
      <w:r w:rsidR="00622713" w:rsidRPr="00BF6C4E">
        <w:rPr>
          <w:rFonts w:ascii="Arial Narrow" w:hAnsi="Arial Narrow" w:cs="Tahoma"/>
          <w:sz w:val="24"/>
          <w:szCs w:val="24"/>
        </w:rPr>
        <w:t xml:space="preserve"> that could result from time spent receiving cancer care or stigma associated with being ill</w:t>
      </w:r>
      <w:r w:rsidR="004B3160" w:rsidRPr="00BF6C4E">
        <w:rPr>
          <w:rFonts w:ascii="Arial Narrow" w:hAnsi="Arial Narrow" w:cs="Tahoma"/>
          <w:sz w:val="24"/>
          <w:szCs w:val="24"/>
        </w:rPr>
        <w:t xml:space="preserve"> </w:t>
      </w:r>
      <w:r w:rsidR="004B3160" w:rsidRPr="00BF6C4E">
        <w:rPr>
          <w:rFonts w:ascii="Arial Narrow" w:hAnsi="Arial Narrow" w:cs="Tahoma"/>
          <w:sz w:val="24"/>
          <w:szCs w:val="24"/>
        </w:rPr>
        <w:fldChar w:fldCharType="begin"/>
      </w:r>
      <w:r w:rsidR="004B3160" w:rsidRPr="00BF6C4E">
        <w:rPr>
          <w:rFonts w:ascii="Arial Narrow" w:hAnsi="Arial Narrow" w:cs="Tahoma"/>
          <w:sz w:val="24"/>
          <w:szCs w:val="24"/>
        </w:rPr>
        <w:instrText xml:space="preserve"> ADDIN ZOTERO_ITEM CSL_CITATION {"citationID":"0tiEy8Iw","properties":{"formattedCitation":"(Stinson et al., 2015)","plainCitation":"(Stinson et al., 2015)","noteIndex":0},"citationItems":[{"id":3283,"uris":["http://zotero.org/users/5519555/items/3F243YAZ"],"uri":["http://zotero.org/users/5519555/items/3F243YAZ"],"itemData":{"id":3283,"type":"article-journal","abstract":"Purpose: We sought to gain insight into perspectives around core domains of adolescent development—romantic relationships, sexual relationships, and fertility—from the vantage point of Canadian adolescents and parents during and after cancer treatment.\nMethods: Twenty adolescents (12–17 years old at interview) and 20 parents (who may or may not have had an adolescent interviewed) participated in this study. Using a semistructured guide, adolescents and parents were interviewed separately. All interviews were audio-recorded and transcribed. Transcribed interview data were independently coded according to the study objectives by two trained analysts. Codes were organized into categories that reﬂected emerging themes. Discrepancies in coding were resolved through discussion with the lead investigator.\nResults: Qualitative analysis revealed main themes for adolescents and parents related to: (1) romantic relationships (opinions on the importance of dating in the context of cancer, expectations that cancer will impact future relationships, dating as a source of moral support, and limited opportunities to engage with partners); (2) sexual relationships (thoughts related to the impact of cancer on future sexual relationships); (3) fertility (initiating treatment as a primary concern and fear of infertility and perceived consequences); and (4) recommendations for care (access to knowledge and support through adolescent-friendly and accessible means).\nConclusion: Findings from this study highlight cancer-speciﬁc relationship and fertility issues faced by adolescents and provide important direction to the development of interventions that may ultimately improve the psychosocial health of adolescents during and after cancer treatment.","container-title":"Journal of Adolescent and Young Adult Oncology","DOI":"10.1089/jayao.2014.0036","ISSN":"2156-5333, 2156-535X","issue":"2","journalAbbreviation":"Journal of Adolescent and Young Adult Oncology","language":"en","page":"84-90","source":"DOI.org (Crossref)","title":"A Qualitative Study of the Impact of Cancer on Romantic Relationships, Sexual Relationships, and Fertility: Perspectives of Canadian Adolescents and Parents During and After Treatment","title-short":"A Qualitative Study of the Impact of Cancer on Romantic Relationships, Sexual Relationships, and Fertility","volume":"4","author":[{"family":"Stinson","given":"Jennifer N."},{"family":"Jibb","given":"Lindsay A."},{"family":"Greenberg","given":"Mark"},{"family":"Barrera","given":"Maru"},{"family":"Luca","given":"Stephanie"},{"family":"White","given":"Meghan E."},{"family":"Gupta","given":"Abha"}],"issued":{"date-parts":[["2015",6]]}}}],"schema":"https://github.com/citation-style-language/schema/raw/master/csl-citation.json"} </w:instrText>
      </w:r>
      <w:r w:rsidR="004B3160" w:rsidRPr="00BF6C4E">
        <w:rPr>
          <w:rFonts w:ascii="Arial Narrow" w:hAnsi="Arial Narrow" w:cs="Tahoma"/>
          <w:sz w:val="24"/>
          <w:szCs w:val="24"/>
        </w:rPr>
        <w:fldChar w:fldCharType="separate"/>
      </w:r>
      <w:r w:rsidR="004B3160" w:rsidRPr="00BF6C4E">
        <w:rPr>
          <w:rFonts w:ascii="Arial Narrow" w:hAnsi="Arial Narrow" w:cs="Tahoma"/>
          <w:sz w:val="24"/>
          <w:szCs w:val="24"/>
        </w:rPr>
        <w:t>(Stinson et al., 2015)</w:t>
      </w:r>
      <w:r w:rsidR="004B3160" w:rsidRPr="00BF6C4E">
        <w:rPr>
          <w:rFonts w:ascii="Arial Narrow" w:hAnsi="Arial Narrow" w:cs="Tahoma"/>
          <w:sz w:val="24"/>
          <w:szCs w:val="24"/>
        </w:rPr>
        <w:fldChar w:fldCharType="end"/>
      </w:r>
      <w:r w:rsidR="009D1D4B" w:rsidRPr="00BF6C4E">
        <w:rPr>
          <w:rFonts w:ascii="Arial Narrow" w:hAnsi="Arial Narrow" w:cs="Tahoma"/>
          <w:sz w:val="24"/>
          <w:szCs w:val="24"/>
        </w:rPr>
        <w:t>.</w:t>
      </w:r>
      <w:r w:rsidR="00622713" w:rsidRPr="00BF6C4E">
        <w:rPr>
          <w:rFonts w:ascii="Arial Narrow" w:hAnsi="Arial Narrow" w:cs="Tahoma"/>
          <w:sz w:val="24"/>
          <w:szCs w:val="24"/>
        </w:rPr>
        <w:t xml:space="preserve"> </w:t>
      </w:r>
      <w:r w:rsidR="00BD5D6F" w:rsidRPr="00BF6C4E">
        <w:rPr>
          <w:rFonts w:ascii="Arial Narrow" w:hAnsi="Arial Narrow" w:cs="Tahoma"/>
          <w:sz w:val="24"/>
          <w:szCs w:val="24"/>
        </w:rPr>
        <w:t xml:space="preserve">For young people with </w:t>
      </w:r>
      <w:r w:rsidR="005363E3" w:rsidRPr="00BF6C4E">
        <w:rPr>
          <w:rFonts w:ascii="Arial Narrow" w:hAnsi="Arial Narrow" w:cs="Tahoma"/>
          <w:sz w:val="24"/>
          <w:szCs w:val="24"/>
        </w:rPr>
        <w:t>SB</w:t>
      </w:r>
      <w:r w:rsidR="00BD5D6F" w:rsidRPr="00BF6C4E">
        <w:rPr>
          <w:rFonts w:ascii="Arial Narrow" w:hAnsi="Arial Narrow" w:cs="Tahoma"/>
          <w:sz w:val="24"/>
          <w:szCs w:val="24"/>
        </w:rPr>
        <w:t xml:space="preserve"> h</w:t>
      </w:r>
      <w:r w:rsidR="00622713" w:rsidRPr="00BF6C4E">
        <w:rPr>
          <w:rFonts w:ascii="Arial Narrow" w:hAnsi="Arial Narrow" w:cs="Tahoma"/>
          <w:sz w:val="24"/>
          <w:szCs w:val="24"/>
        </w:rPr>
        <w:t>aving more friends and contact with mixed gender peers resulted in more dating</w:t>
      </w:r>
      <w:r w:rsidR="004B3160" w:rsidRPr="00BF6C4E">
        <w:rPr>
          <w:rFonts w:ascii="Arial Narrow" w:hAnsi="Arial Narrow" w:cs="Tahoma"/>
          <w:sz w:val="24"/>
          <w:szCs w:val="24"/>
        </w:rPr>
        <w:t xml:space="preserve"> </w:t>
      </w:r>
      <w:r w:rsidR="004B3160" w:rsidRPr="00BF6C4E">
        <w:rPr>
          <w:rFonts w:ascii="Arial Narrow" w:hAnsi="Arial Narrow" w:cs="Tahoma"/>
          <w:sz w:val="24"/>
          <w:szCs w:val="24"/>
        </w:rPr>
        <w:fldChar w:fldCharType="begin"/>
      </w:r>
      <w:r w:rsidR="00C46104" w:rsidRPr="00BF6C4E">
        <w:rPr>
          <w:rFonts w:ascii="Arial Narrow" w:hAnsi="Arial Narrow" w:cs="Tahoma"/>
          <w:sz w:val="24"/>
          <w:szCs w:val="24"/>
        </w:rPr>
        <w:instrText xml:space="preserve"> ADDIN ZOTERO_ITEM CSL_CITATION {"citationID":"v1mJPAMF","properties":{"formattedCitation":"(Diana Jhg Wiegerink et al., 2010)","plainCitation":"(Diana Jhg Wiegerink et al., 2010)","dontUpdate":true,"noteIndex":0},"citationItems":[{"id":3289,"uris":["http://zotero.org/users/5519555/items/E7EFQ9FZ"],"uri":["http://zotero.org/users/5519555/items/E7EFQ9FZ"],"itemData":{"id":3289,"type":"article-journal","container-title":"Developmental Medicine &amp; Child Neurology","DOI":"10.1111/j.1469-8749.2010.03620.x","ISSN":"00121622","issue":"6","language":"en","page":"576-582","source":"DOI.org (Crossref)","title":"Importance of peers and dating in the development of romantic relationships and sexual activity of young adults with cerebral palsy: Romantic and Sexual Relationships in Young Adults with CP","title-short":"Importance of peers and dating in the development of romantic relationships and sexual activity of young adults with cerebral palsy","volume":"52","author":[{"family":"Wiegerink","given":"D.H.J."},{"family":"Roebroeck","given":"Marij E"},{"family":"Van Der Slot","given":"Wilma Ma"},{"family":"Stam","given":"Henk J"},{"family":"Cohen-Kettenis","given":"Peggy T"},{"family":"South West Netherlands Transition Research Group","given":""}],"issued":{"date-parts":[["2010",6]]}}}],"schema":"https://github.com/citation-style-language/schema/raw/master/csl-citation.json"} </w:instrText>
      </w:r>
      <w:r w:rsidR="004B3160" w:rsidRPr="00BF6C4E">
        <w:rPr>
          <w:rFonts w:ascii="Arial Narrow" w:hAnsi="Arial Narrow" w:cs="Tahoma"/>
          <w:sz w:val="24"/>
          <w:szCs w:val="24"/>
        </w:rPr>
        <w:fldChar w:fldCharType="separate"/>
      </w:r>
      <w:r w:rsidR="00170BD0" w:rsidRPr="00BF6C4E">
        <w:rPr>
          <w:rFonts w:ascii="Arial Narrow" w:hAnsi="Arial Narrow" w:cs="Tahoma"/>
          <w:sz w:val="24"/>
          <w:szCs w:val="24"/>
        </w:rPr>
        <w:t>(Wiegerink et al., 2010</w:t>
      </w:r>
      <w:r w:rsidR="00CE2065" w:rsidRPr="00BF6C4E">
        <w:rPr>
          <w:rFonts w:ascii="Arial Narrow" w:hAnsi="Arial Narrow" w:cs="Tahoma"/>
          <w:sz w:val="24"/>
          <w:szCs w:val="24"/>
        </w:rPr>
        <w:t>b</w:t>
      </w:r>
      <w:r w:rsidR="00170BD0" w:rsidRPr="00BF6C4E">
        <w:rPr>
          <w:rFonts w:ascii="Arial Narrow" w:hAnsi="Arial Narrow" w:cs="Tahoma"/>
          <w:sz w:val="24"/>
          <w:szCs w:val="24"/>
        </w:rPr>
        <w:t>)</w:t>
      </w:r>
      <w:r w:rsidR="004B3160" w:rsidRPr="00BF6C4E">
        <w:rPr>
          <w:rFonts w:ascii="Arial Narrow" w:hAnsi="Arial Narrow" w:cs="Tahoma"/>
          <w:sz w:val="24"/>
          <w:szCs w:val="24"/>
        </w:rPr>
        <w:fldChar w:fldCharType="end"/>
      </w:r>
      <w:r w:rsidR="00622713" w:rsidRPr="00BF6C4E">
        <w:rPr>
          <w:rFonts w:ascii="Arial Narrow" w:hAnsi="Arial Narrow" w:cs="Tahoma"/>
          <w:sz w:val="24"/>
          <w:szCs w:val="24"/>
        </w:rPr>
        <w:t xml:space="preserve">.  </w:t>
      </w:r>
    </w:p>
    <w:p w14:paraId="554AC948" w14:textId="77777777" w:rsidR="00622713" w:rsidRPr="00BF6C4E" w:rsidRDefault="00622713" w:rsidP="0079230F">
      <w:pPr>
        <w:pStyle w:val="Heading3"/>
        <w:spacing w:line="480" w:lineRule="auto"/>
        <w:ind w:firstLine="720"/>
        <w:rPr>
          <w:rFonts w:ascii="Arial Narrow" w:hAnsi="Arial Narrow" w:cs="Tahoma"/>
          <w:i w:val="0"/>
          <w:iCs w:val="0"/>
          <w:color w:val="auto"/>
          <w:sz w:val="24"/>
          <w:szCs w:val="24"/>
          <w:u w:val="none"/>
        </w:rPr>
      </w:pPr>
      <w:bookmarkStart w:id="30" w:name="_Toc34728963"/>
      <w:r w:rsidRPr="00BF6C4E">
        <w:rPr>
          <w:rFonts w:ascii="Arial Narrow" w:hAnsi="Arial Narrow" w:cs="Tahoma"/>
          <w:i w:val="0"/>
          <w:iCs w:val="0"/>
          <w:color w:val="auto"/>
          <w:sz w:val="24"/>
          <w:szCs w:val="24"/>
          <w:u w:val="none"/>
        </w:rPr>
        <w:t>Disclosure</w:t>
      </w:r>
      <w:bookmarkEnd w:id="30"/>
    </w:p>
    <w:p w14:paraId="3118C1DF" w14:textId="7FDB6AD7" w:rsidR="00622713" w:rsidRPr="00BF6C4E" w:rsidRDefault="00622713" w:rsidP="0079230F">
      <w:pPr>
        <w:spacing w:line="480" w:lineRule="auto"/>
        <w:ind w:firstLine="720"/>
        <w:rPr>
          <w:rFonts w:ascii="Arial Narrow" w:hAnsi="Arial Narrow" w:cs="Tahoma"/>
          <w:sz w:val="24"/>
          <w:szCs w:val="24"/>
        </w:rPr>
      </w:pPr>
      <w:r w:rsidRPr="00BF6C4E">
        <w:rPr>
          <w:rFonts w:ascii="Arial Narrow" w:hAnsi="Arial Narrow" w:cs="Tahoma"/>
          <w:sz w:val="24"/>
          <w:szCs w:val="24"/>
        </w:rPr>
        <w:t>Overall young people felt inhibited, reluctant or worried about disclosing their condition and sharing personal thoughts/feelings with others and communicating its impacts to their partner</w:t>
      </w:r>
      <w:r w:rsidR="00E25CD6" w:rsidRPr="00BF6C4E">
        <w:rPr>
          <w:rFonts w:ascii="Arial Narrow" w:hAnsi="Arial Narrow" w:cs="Tahoma"/>
          <w:sz w:val="24"/>
          <w:szCs w:val="24"/>
        </w:rPr>
        <w:t xml:space="preserve"> </w:t>
      </w:r>
      <w:r w:rsidR="00E25CD6" w:rsidRPr="00BF6C4E">
        <w:rPr>
          <w:rFonts w:ascii="Arial Narrow" w:hAnsi="Arial Narrow" w:cs="Tahoma"/>
          <w:sz w:val="24"/>
          <w:szCs w:val="24"/>
        </w:rPr>
        <w:fldChar w:fldCharType="begin"/>
      </w:r>
      <w:r w:rsidR="00F953FA" w:rsidRPr="00BF6C4E">
        <w:rPr>
          <w:rFonts w:ascii="Arial Narrow" w:hAnsi="Arial Narrow" w:cs="Tahoma"/>
          <w:sz w:val="24"/>
          <w:szCs w:val="24"/>
        </w:rPr>
        <w:instrText xml:space="preserve"> ADDIN ZOTERO_ITEM CSL_CITATION {"citationID":"DtBHzIYT","properties":{"formattedCitation":"(Dorner, 1977c; Heller et al., 2016; Thompson et al., 2013)","plainCitation":"(Dorner, 1977c; Heller et al., 2016; Thompson et al., 2013)","dontUpdate":true,"noteIndex":0},"citationItems":[{"id":"M1Nm4v01/uyMoHxLk","uris":["http://zotero.org/users/5519555/items/M8XST7J2"],"uri":["http://zotero.org/users/5519555/items/M8XST7J2"],"itemData":{"id":"eMKBQRpH/6IjtxZ25","type":"article-journal","container-title":"Journal of Child Psychology and Psychiatry","DOI":"10.1111/j.1469-7610.1977.tb00435.x","ISSN":"0021-9630, 1469-7610","issue":"3","journalAbbreviation":"J Child Psychol &amp; Psychiat","language":"en","page":"229-237","source":"DOI.org (Crossref)","title":"SEXUAL INTEREST AND ACTIVITY IN ADOLESCENTS WITH SPINA BIFIDA","volume":"18","author":[{"family":"Dorner","given":"S."}],"issued":{"date-parts":[["1977",8]]}}},{"id":3306,"uris":["http://zotero.org/users/5519555/items/NM55SBTJ"],"uri":["http://zotero.org/users/5519555/items/NM55SBTJ"],"itemData":{"id":3306,"type":"article-journal","abstract":"Purpose: Research focusing on sexuality in those living with disabilities, such as spina biﬁda (SB), has not speciﬁcally addressed adolescents and has been largely quantitative in design. Our study qualitatively explored how young people with SB think about and discuss sexuality with their sexual and romantic partners in the context of their disability.\nMethods: Participants aged 16e25 years were recruited using purposive sampling from a large urban pediatric rehabilitation center in Toronto, Canada, as well as through a large Spina Biﬁda and Hydrocephalus Association. Semistructured interviews were conducted in person or by telephone. Inductive coding and descriptive thematic analysis were conducted on verbatim transcripts.\nResults: There were mixed views on the importance of disclosing their condition to partners. While some participants strongly believed that their disability was important to share with partners, others worried that potential partners would focus on the disability rather than the person. Participants reported challenges about the timing of disclosure, lack of conﬁdence in their abilities to express their sexual needs, and fears of rejection. After disclosure, however, participants often experienced increased conﬁdence in themselves and their relationships. Participants identiﬁed a lack of SB-speciﬁc sexual education and a desire to learn more from their health care providers.\nConclusions: The ﬁndings underscore the importance of empowering young people to become more conﬁdent talking about their disability, especially in the context of sexual and romantic relationships. Being able to discuss their abilities, needs and desires could potentially facilitate the development of healthy relationships during their transition to adulthood.","container-title":"Journal of Adolescent Health","DOI":"10.1016/j.jadohealth.2016.03.037","ISSN":"1054139X","issue":"2","journalAbbreviation":"Journal of Adolescent Health","language":"en","page":"182-188","source":"DOI.org (Crossref)","title":"Sexuality and Relationships in Young People With Spina Bifida and Their Partners","volume":"59","author":[{"family":"Heller","given":"Mariel Kupfert"},{"family":"Gambino","given":"Sara"},{"family":"Church","given":"Paige"},{"family":"Lindsay","given":"Sally"},{"family":"Kaufman","given":"Miriam"},{"family":"McPherson","given":"Amy C."}],"issued":{"date-parts":[["2016",8]]}}},{"id":3284,"uris":["http://zotero.org/users/5519555/items/G6QQF899"],"uri":["http://zotero.org/users/5519555/items/G6QQF899"],"itemData":{"id":3284,"type":"article-journal","abstract":"Introduction. Research focusing on the long-term sequelae of diagnosis and treatment for childhood cancer suggests that although the majority of survivors are not at increased risk for psychopathology, many experience persistent problems in other domains that greatly affect quality of life (QoL). One such domain is social functioning. To date, little is known about the impact of childhood cancer on social functioning and related QoL during emerging adulthood, the developmental period that spans the late teens and early twenties and is characterized, in part, by explorations in love and romantic relationships. Aim. To document emerging adult survivors’ perceptions of their romantic relationships through a descriptive qualitative study. Main Outcome Measures. Recurrent themes from interviews were extracted via qualitative content-based analysis.\nMethods. Eighteen female survivors of childhood cancer, ages 18–25, participated in a phone interview focused on past and present romantic partnerships.\nResults. Themes from coded transcripts included redeﬁned life priorities and perspective, concerns with disclosure of cancer history and emotions, negative body image as a result of illness and treatment side effects, and worries about fertility and health of future children. Survivors related these concerns to their histories of childhood cancer and discussed the impact on the development and maintenance of romantic relationships.\nConclusions. Overall, survivors reported a number of relationship concerns that have the potential to interfere with their ability to move toward emotional and physical intimacy in relationships, a key task of emerging adulthood. These ﬁndings suggest a number of testable hypotheses for future research, have the potential to inform the construction of new measures that more accurately evaluate social functioning of childhood cancer survivors, and emphasize the importance of ongoing assessment by health care providers of developmentally salient issues like love/romance. Thompson AL, Long KA, and Marsland AL. Impact of childhood cancer on emerging adult survivors’ romantic relationships: A qualitative account. J Sex Med 2013;10(suppl 1):65–73.","container-title":"The Journal of Sexual Medicine","DOI":"10.1111/j.1743-6109.2012.02950.x","ISSN":"17436095","journalAbbreviation":"The Journal of Sexual Medicine","language":"en","page":"65-73","source":"DOI.org (Crossref)","title":"Impact of Childhood Cancer on Emerging Adult Survivors' Romantic Relationships: A Qualitative Account","title-short":"Impact of Childhood Cancer on Emerging Adult Survivors' Romantic Relationships","volume":"10","author":[{"family":"Thompson","given":"Amanda L."},{"family":"Long","given":"Kristin A."},{"family":"Marsland","given":"Anna L."}],"issued":{"date-parts":[["2013",2]]}}}],"schema":"https://github.com/citation-style-language/schema/raw/master/csl-citation.json"} </w:instrText>
      </w:r>
      <w:r w:rsidR="00E25CD6" w:rsidRPr="00BF6C4E">
        <w:rPr>
          <w:rFonts w:ascii="Arial Narrow" w:hAnsi="Arial Narrow" w:cs="Tahoma"/>
          <w:sz w:val="24"/>
          <w:szCs w:val="24"/>
        </w:rPr>
        <w:fldChar w:fldCharType="separate"/>
      </w:r>
      <w:r w:rsidR="00E25CD6" w:rsidRPr="00BF6C4E">
        <w:rPr>
          <w:rFonts w:ascii="Arial Narrow" w:hAnsi="Arial Narrow" w:cs="Tahoma"/>
          <w:sz w:val="24"/>
          <w:szCs w:val="24"/>
        </w:rPr>
        <w:t>(Dorner, 1977; Heller et al., 2016; Thompson et al., 2013)</w:t>
      </w:r>
      <w:r w:rsidR="00E25CD6" w:rsidRPr="00BF6C4E">
        <w:rPr>
          <w:rFonts w:ascii="Arial Narrow" w:hAnsi="Arial Narrow" w:cs="Tahoma"/>
          <w:sz w:val="24"/>
          <w:szCs w:val="24"/>
        </w:rPr>
        <w:fldChar w:fldCharType="end"/>
      </w:r>
      <w:r w:rsidR="00E25CD6" w:rsidRPr="00BF6C4E">
        <w:rPr>
          <w:rFonts w:ascii="Arial Narrow" w:hAnsi="Arial Narrow" w:cs="Tahoma"/>
          <w:sz w:val="24"/>
          <w:szCs w:val="24"/>
        </w:rPr>
        <w:t>.</w:t>
      </w:r>
      <w:r w:rsidRPr="00BF6C4E">
        <w:rPr>
          <w:rFonts w:ascii="Arial Narrow" w:hAnsi="Arial Narrow" w:cs="Tahoma"/>
          <w:sz w:val="24"/>
          <w:szCs w:val="24"/>
        </w:rPr>
        <w:t xml:space="preserve"> This was linked to a fear of rejection</w:t>
      </w:r>
      <w:r w:rsidR="00BD5D6F" w:rsidRPr="00BF6C4E">
        <w:rPr>
          <w:rFonts w:ascii="Arial Narrow" w:hAnsi="Arial Narrow" w:cs="Tahoma"/>
          <w:sz w:val="24"/>
          <w:szCs w:val="24"/>
        </w:rPr>
        <w:t xml:space="preserve"> by those with </w:t>
      </w:r>
      <w:r w:rsidR="005363E3" w:rsidRPr="00BF6C4E">
        <w:rPr>
          <w:rFonts w:ascii="Arial Narrow" w:hAnsi="Arial Narrow" w:cs="Tahoma"/>
          <w:sz w:val="24"/>
          <w:szCs w:val="24"/>
        </w:rPr>
        <w:t>SB</w:t>
      </w:r>
      <w:r w:rsidR="00F945EE" w:rsidRPr="00BF6C4E">
        <w:rPr>
          <w:rFonts w:ascii="Arial Narrow" w:hAnsi="Arial Narrow" w:cs="Tahoma"/>
          <w:sz w:val="24"/>
          <w:szCs w:val="24"/>
        </w:rPr>
        <w:t xml:space="preserve"> </w:t>
      </w:r>
      <w:r w:rsidR="00F945EE" w:rsidRPr="00BF6C4E">
        <w:rPr>
          <w:rFonts w:ascii="Arial Narrow" w:hAnsi="Arial Narrow" w:cs="Tahoma"/>
          <w:sz w:val="24"/>
          <w:szCs w:val="24"/>
        </w:rPr>
        <w:fldChar w:fldCharType="begin"/>
      </w:r>
      <w:r w:rsidR="00F953FA" w:rsidRPr="00BF6C4E">
        <w:rPr>
          <w:rFonts w:ascii="Arial Narrow" w:hAnsi="Arial Narrow" w:cs="Tahoma"/>
          <w:sz w:val="24"/>
          <w:szCs w:val="24"/>
        </w:rPr>
        <w:instrText xml:space="preserve"> ADDIN ZOTERO_ITEM CSL_CITATION {"citationID":"gzj8UBGk","properties":{"formattedCitation":"(Dorner, 1977b)","plainCitation":"(Dorner, 1977b)","dontUpdate":true,"noteIndex":0},"citationItems":[{"id":"M1Nm4v01/uyMoHxLk","uris":["http://zotero.org/users/5519555/items/M8XST7J2"],"uri":["http://zotero.org/users/5519555/items/M8XST7J2"],"itemData":{"id":"Ld3k45f2/BrRxSpvU","type":"article-journal","container-title":"Journal of Child Psychology and Psychiatry","DOI":"10.1111/j.1469-7610.1977.tb00435.x","ISSN":"0021-9630, 1469-7610","issue":"3","journalAbbreviation":"J Child Psychol &amp; Psychiat","language":"en","page":"229-237","source":"DOI.org (Crossref)","title":"SEXUAL INTEREST AND ACTIVITY IN ADOLESCENTS WITH SPINA BIFIDA","volume":"18","author":[{"family":"Dorner","given":"S."}],"issued":{"date-parts":[["1977",8]]}}}],"schema":"https://github.com/citation-style-language/schema/raw/master/csl-citation.json"} </w:instrText>
      </w:r>
      <w:r w:rsidR="00F945EE" w:rsidRPr="00BF6C4E">
        <w:rPr>
          <w:rFonts w:ascii="Arial Narrow" w:hAnsi="Arial Narrow" w:cs="Tahoma"/>
          <w:sz w:val="24"/>
          <w:szCs w:val="24"/>
        </w:rPr>
        <w:fldChar w:fldCharType="separate"/>
      </w:r>
      <w:r w:rsidR="00F945EE" w:rsidRPr="00BF6C4E">
        <w:rPr>
          <w:rFonts w:ascii="Arial Narrow" w:hAnsi="Arial Narrow" w:cs="Tahoma"/>
          <w:sz w:val="24"/>
          <w:szCs w:val="24"/>
        </w:rPr>
        <w:t>(Dorner, 1977)</w:t>
      </w:r>
      <w:r w:rsidR="00F945EE" w:rsidRPr="00BF6C4E">
        <w:rPr>
          <w:rFonts w:ascii="Arial Narrow" w:hAnsi="Arial Narrow" w:cs="Tahoma"/>
          <w:sz w:val="24"/>
          <w:szCs w:val="24"/>
        </w:rPr>
        <w:fldChar w:fldCharType="end"/>
      </w:r>
      <w:r w:rsidR="00BD5D6F" w:rsidRPr="00BF6C4E">
        <w:rPr>
          <w:rFonts w:ascii="Arial Narrow" w:hAnsi="Arial Narrow" w:cs="Tahoma"/>
          <w:sz w:val="24"/>
          <w:szCs w:val="24"/>
        </w:rPr>
        <w:t xml:space="preserve"> or bladder exstrophy</w:t>
      </w:r>
      <w:r w:rsidR="00E25CD6" w:rsidRPr="00BF6C4E">
        <w:rPr>
          <w:rFonts w:ascii="Arial Narrow" w:hAnsi="Arial Narrow" w:cs="Tahoma"/>
          <w:sz w:val="24"/>
          <w:szCs w:val="24"/>
        </w:rPr>
        <w:t xml:space="preserve"> </w:t>
      </w:r>
      <w:r w:rsidR="00E25CD6" w:rsidRPr="00BF6C4E">
        <w:rPr>
          <w:rFonts w:ascii="Arial Narrow" w:hAnsi="Arial Narrow" w:cs="Tahoma"/>
          <w:sz w:val="24"/>
          <w:szCs w:val="24"/>
        </w:rPr>
        <w:fldChar w:fldCharType="begin"/>
      </w:r>
      <w:r w:rsidR="00F953FA" w:rsidRPr="00BF6C4E">
        <w:rPr>
          <w:rFonts w:ascii="Arial Narrow" w:hAnsi="Arial Narrow" w:cs="Tahoma"/>
          <w:sz w:val="24"/>
          <w:szCs w:val="24"/>
        </w:rPr>
        <w:instrText xml:space="preserve"> ADDIN ZOTERO_ITEM CSL_CITATION {"citationID":"WKZqAXQo","properties":{"formattedCitation":"(Dorner, 1977c; C. J. Wilson et al., 2007)","plainCitation":"(Dorner, 1977c; C. J. Wilson et al., 2007)","dontUpdate":true,"noteIndex":0},"citationItems":[{"id":"M1Nm4v01/uyMoHxLk","uris":["http://zotero.org/users/5519555/items/M8XST7J2"],"uri":["http://zotero.org/users/5519555/items/M8XST7J2"],"itemData":{"id":"eMKBQRpH/6IjtxZ25","type":"article-journal","container-title":"Journal of Child Psychology and Psychiatry","DOI":"10.1111/j.1469-7610.1977.tb00435.x","ISSN":"0021-9630, 1469-7610","issue":"3","journalAbbreviation":"J Child Psychol &amp; Psychiat","language":"en","page":"229-237","source":"DOI.org (Crossref)","title":"SEXUAL INTEREST AND ACTIVITY IN ADOLESCENTS WITH SPINA BIFIDA","volume":"18","author":[{"family":"Dorner","given":"S."}],"issued":{"date-parts":[["1977",8]]}}},{"id":3488,"uris":["http://zotero.org/users/5519555/items/VF9VW9KK"],"uri":["http://zotero.org/users/5519555/items/VF9VW9KK"],"itemData":{"id":3488,"type":"article-journal","abstract":"Purpose: To examine the experiences of young people living with bladder exstrophy.\nMethods: Qualitative interviews with 16 adolescents aged 16 –21 years, exploring the psychological and social impact of bladder exstrophy.\nResults: Participants described difﬁculties, solutions, and practical assistance needed to manage living with bladder exstrophy. Participants identiﬁed practical difﬁculties, their identities, and relationships as the three main areas of importance. They discussed challenges associated with disclosing the nature of their condition, being bullied, and sexual relationships. Despite the difﬁculties and challenges described, young people repeatedly expressed a determination to live their lives as normally as their peers did.\nConclusion: Many examples of difﬁculties experienced in the past and the present are described. Young people report a range of creative coping strategies used to respond to the demands of living with a chronic health condition. © 2007 Society for Adolescent Medicine. All rights reserved.","container-title":"Journal of Adolescent Health","DOI":"10.1016/j.jadohealth.2007.05.021","ISSN":"1054139X","issue":"5","journalAbbreviation":"Journal of Adolescent Health","language":"en","page":"504-508","source":"DOI.org (Crossref)","title":"The Psychosocial Impact of Bladder Exstrophy in Adolescence","volume":"41","author":[{"family":"Wilson","given":"Christine J."},{"family":"Pistrang","given":"Nancy"},{"family":"Woodhouse","given":"Christopher R.J."},{"family":"Christie","given":"Deborah"}],"issued":{"date-parts":[["2007",11]]}}}],"schema":"https://github.com/citation-style-language/schema/raw/master/csl-citation.json"} </w:instrText>
      </w:r>
      <w:r w:rsidR="00E25CD6" w:rsidRPr="00BF6C4E">
        <w:rPr>
          <w:rFonts w:ascii="Arial Narrow" w:hAnsi="Arial Narrow" w:cs="Tahoma"/>
          <w:sz w:val="24"/>
          <w:szCs w:val="24"/>
        </w:rPr>
        <w:fldChar w:fldCharType="separate"/>
      </w:r>
      <w:r w:rsidR="00E25CD6" w:rsidRPr="00BF6C4E">
        <w:rPr>
          <w:rFonts w:ascii="Arial Narrow" w:hAnsi="Arial Narrow" w:cs="Tahoma"/>
          <w:sz w:val="24"/>
          <w:szCs w:val="24"/>
        </w:rPr>
        <w:t>(Wilson et al., 2007)</w:t>
      </w:r>
      <w:r w:rsidR="00E25CD6" w:rsidRPr="00BF6C4E">
        <w:rPr>
          <w:rFonts w:ascii="Arial Narrow" w:hAnsi="Arial Narrow" w:cs="Tahoma"/>
          <w:sz w:val="24"/>
          <w:szCs w:val="24"/>
        </w:rPr>
        <w:fldChar w:fldCharType="end"/>
      </w:r>
      <w:r w:rsidR="005C1869" w:rsidRPr="00BF6C4E">
        <w:rPr>
          <w:rFonts w:ascii="Arial Narrow" w:hAnsi="Arial Narrow" w:cs="Tahoma"/>
          <w:sz w:val="24"/>
          <w:szCs w:val="24"/>
        </w:rPr>
        <w:t xml:space="preserve"> </w:t>
      </w:r>
      <w:r w:rsidRPr="00BF6C4E">
        <w:rPr>
          <w:rFonts w:ascii="Arial Narrow" w:hAnsi="Arial Narrow" w:cs="Tahoma"/>
          <w:sz w:val="24"/>
          <w:szCs w:val="24"/>
        </w:rPr>
        <w:t xml:space="preserve">or concern that friends would not understand their </w:t>
      </w:r>
      <w:r w:rsidR="0088047A" w:rsidRPr="00BF6C4E">
        <w:rPr>
          <w:rFonts w:ascii="Arial Narrow" w:hAnsi="Arial Narrow" w:cs="Tahoma"/>
          <w:sz w:val="24"/>
          <w:szCs w:val="24"/>
        </w:rPr>
        <w:t>JIA</w:t>
      </w:r>
      <w:r w:rsidR="00E25CD6" w:rsidRPr="00BF6C4E">
        <w:rPr>
          <w:rFonts w:ascii="Arial Narrow" w:hAnsi="Arial Narrow" w:cs="Tahoma"/>
          <w:sz w:val="24"/>
          <w:szCs w:val="24"/>
        </w:rPr>
        <w:t xml:space="preserve"> </w:t>
      </w:r>
      <w:r w:rsidR="00E25CD6" w:rsidRPr="00BF6C4E">
        <w:rPr>
          <w:rFonts w:ascii="Arial Narrow" w:hAnsi="Arial Narrow" w:cs="Tahoma"/>
          <w:sz w:val="24"/>
          <w:szCs w:val="24"/>
        </w:rPr>
        <w:fldChar w:fldCharType="begin"/>
      </w:r>
      <w:r w:rsidR="00E25CD6" w:rsidRPr="00BF6C4E">
        <w:rPr>
          <w:rFonts w:ascii="Arial Narrow" w:hAnsi="Arial Narrow" w:cs="Tahoma"/>
          <w:sz w:val="24"/>
          <w:szCs w:val="24"/>
        </w:rPr>
        <w:instrText xml:space="preserve"> ADDIN ZOTERO_ITEM CSL_CITATION {"citationID":"HbUyvsoE","properties":{"formattedCitation":"(Secor-Turner et al., 2011)","plainCitation":"(Secor-Turner et al., 2011)","noteIndex":0},"citationItems":[{"id":3311,"uris":["http://zotero.org/users/5519555/items/N3FU9HMI"],"uri":["http://zotero.org/users/5519555/items/N3FU9HMI"],"itemData":{"id":3311,"type":"article-journal","abstract":"Introduction: The objective of this study was to identify challenges that teens experience while living with juvenile arthritis (JA) from the perspective of youth and young adults with JA.","container-title":"Journal of Pediatric Health Care","DOI":"10.1016/j.pedhc.2010.06.004","ISSN":"08915245","issue":"5","journalAbbreviation":"Journal of Pediatric Health Care","language":"en","page":"302-307","source":"DOI.org (Crossref)","title":"Living With Juvenile Arthritis: Adolescents' Challenges and Experiences","title-short":"Living With Juvenile Arthritis","volume":"25","author":[{"family":"Secor-Turner","given":"Molly"},{"family":"Scal","given":"Peter"},{"family":"Garwick","given":"Ann"},{"family":"Horvath","given":"Keith"},{"family":"Wells","given":"Courtney Kellerman"}],"issued":{"date-parts":[["2011",9]]}}}],"schema":"https://github.com/citation-style-language/schema/raw/master/csl-citation.json"} </w:instrText>
      </w:r>
      <w:r w:rsidR="00E25CD6" w:rsidRPr="00BF6C4E">
        <w:rPr>
          <w:rFonts w:ascii="Arial Narrow" w:hAnsi="Arial Narrow" w:cs="Tahoma"/>
          <w:sz w:val="24"/>
          <w:szCs w:val="24"/>
        </w:rPr>
        <w:fldChar w:fldCharType="separate"/>
      </w:r>
      <w:r w:rsidR="00E25CD6" w:rsidRPr="00BF6C4E">
        <w:rPr>
          <w:rFonts w:ascii="Arial Narrow" w:hAnsi="Arial Narrow" w:cs="Tahoma"/>
          <w:sz w:val="24"/>
          <w:szCs w:val="24"/>
        </w:rPr>
        <w:t>(Secor-Turner et al., 2011)</w:t>
      </w:r>
      <w:r w:rsidR="00E25CD6" w:rsidRPr="00BF6C4E">
        <w:rPr>
          <w:rFonts w:ascii="Arial Narrow" w:hAnsi="Arial Narrow" w:cs="Tahoma"/>
          <w:sz w:val="24"/>
          <w:szCs w:val="24"/>
        </w:rPr>
        <w:fldChar w:fldCharType="end"/>
      </w:r>
      <w:r w:rsidRPr="00BF6C4E">
        <w:rPr>
          <w:rFonts w:ascii="Arial Narrow" w:hAnsi="Arial Narrow" w:cs="Tahoma"/>
          <w:sz w:val="24"/>
          <w:szCs w:val="24"/>
        </w:rPr>
        <w:t xml:space="preserve">. Some </w:t>
      </w:r>
      <w:r w:rsidR="008C47F9" w:rsidRPr="00BF6C4E">
        <w:rPr>
          <w:rFonts w:ascii="Arial Narrow" w:hAnsi="Arial Narrow" w:cs="Tahoma"/>
          <w:sz w:val="24"/>
          <w:szCs w:val="24"/>
        </w:rPr>
        <w:t xml:space="preserve">young people </w:t>
      </w:r>
      <w:r w:rsidR="00BD5D6F" w:rsidRPr="00BF6C4E">
        <w:rPr>
          <w:rFonts w:ascii="Arial Narrow" w:hAnsi="Arial Narrow" w:cs="Tahoma"/>
          <w:sz w:val="24"/>
          <w:szCs w:val="24"/>
        </w:rPr>
        <w:t xml:space="preserve">with </w:t>
      </w:r>
      <w:r w:rsidR="005363E3" w:rsidRPr="00BF6C4E">
        <w:rPr>
          <w:rFonts w:ascii="Arial Narrow" w:hAnsi="Arial Narrow" w:cs="Tahoma"/>
          <w:sz w:val="24"/>
          <w:szCs w:val="24"/>
        </w:rPr>
        <w:t>SB</w:t>
      </w:r>
      <w:r w:rsidR="00BD5D6F" w:rsidRPr="00BF6C4E">
        <w:rPr>
          <w:rFonts w:ascii="Arial Narrow" w:hAnsi="Arial Narrow" w:cs="Tahoma"/>
          <w:sz w:val="24"/>
          <w:szCs w:val="24"/>
        </w:rPr>
        <w:t xml:space="preserve"> </w:t>
      </w:r>
      <w:r w:rsidRPr="00BF6C4E">
        <w:rPr>
          <w:rFonts w:ascii="Arial Narrow" w:hAnsi="Arial Narrow" w:cs="Tahoma"/>
          <w:sz w:val="24"/>
          <w:szCs w:val="24"/>
        </w:rPr>
        <w:t xml:space="preserve">reported </w:t>
      </w:r>
      <w:r w:rsidR="008C47F9" w:rsidRPr="00BF6C4E">
        <w:rPr>
          <w:rFonts w:ascii="Arial Narrow" w:hAnsi="Arial Narrow" w:cs="Tahoma"/>
          <w:sz w:val="24"/>
          <w:szCs w:val="24"/>
        </w:rPr>
        <w:t xml:space="preserve">being </w:t>
      </w:r>
      <w:r w:rsidRPr="00BF6C4E">
        <w:rPr>
          <w:rFonts w:ascii="Arial Narrow" w:hAnsi="Arial Narrow" w:cs="Tahoma"/>
          <w:sz w:val="24"/>
          <w:szCs w:val="24"/>
        </w:rPr>
        <w:t>worr</w:t>
      </w:r>
      <w:r w:rsidR="008C47F9" w:rsidRPr="00BF6C4E">
        <w:rPr>
          <w:rFonts w:ascii="Arial Narrow" w:hAnsi="Arial Narrow" w:cs="Tahoma"/>
          <w:sz w:val="24"/>
          <w:szCs w:val="24"/>
        </w:rPr>
        <w:t>ied</w:t>
      </w:r>
      <w:r w:rsidRPr="00BF6C4E">
        <w:rPr>
          <w:rFonts w:ascii="Arial Narrow" w:hAnsi="Arial Narrow" w:cs="Tahoma"/>
          <w:sz w:val="24"/>
          <w:szCs w:val="24"/>
        </w:rPr>
        <w:t xml:space="preserve"> about how and when to disclose their</w:t>
      </w:r>
      <w:r w:rsidR="00BD5D6F" w:rsidRPr="00BF6C4E">
        <w:rPr>
          <w:rFonts w:ascii="Arial Narrow" w:hAnsi="Arial Narrow" w:cs="Tahoma"/>
          <w:sz w:val="24"/>
          <w:szCs w:val="24"/>
        </w:rPr>
        <w:t xml:space="preserve"> </w:t>
      </w:r>
      <w:r w:rsidRPr="00BF6C4E">
        <w:rPr>
          <w:rFonts w:ascii="Arial Narrow" w:hAnsi="Arial Narrow" w:cs="Tahoma"/>
          <w:sz w:val="24"/>
          <w:szCs w:val="24"/>
        </w:rPr>
        <w:t>condition</w:t>
      </w:r>
      <w:r w:rsidR="00E25CD6" w:rsidRPr="00BF6C4E">
        <w:rPr>
          <w:rFonts w:ascii="Arial Narrow" w:hAnsi="Arial Narrow" w:cs="Tahoma"/>
          <w:sz w:val="24"/>
          <w:szCs w:val="24"/>
        </w:rPr>
        <w:t xml:space="preserve"> </w:t>
      </w:r>
      <w:r w:rsidR="00E25CD6" w:rsidRPr="00BF6C4E">
        <w:rPr>
          <w:rFonts w:ascii="Arial Narrow" w:hAnsi="Arial Narrow" w:cs="Tahoma"/>
          <w:sz w:val="24"/>
          <w:szCs w:val="24"/>
        </w:rPr>
        <w:fldChar w:fldCharType="begin"/>
      </w:r>
      <w:r w:rsidR="00E25CD6" w:rsidRPr="00BF6C4E">
        <w:rPr>
          <w:rFonts w:ascii="Arial Narrow" w:hAnsi="Arial Narrow" w:cs="Tahoma"/>
          <w:sz w:val="24"/>
          <w:szCs w:val="24"/>
        </w:rPr>
        <w:instrText xml:space="preserve"> ADDIN ZOTERO_ITEM CSL_CITATION {"citationID":"Tg7oDg26","properties":{"formattedCitation":"(Heller et al., 2016)","plainCitation":"(Heller et al., 2016)","noteIndex":0},"citationItems":[{"id":3306,"uris":["http://zotero.org/users/5519555/items/NM55SBTJ"],"uri":["http://zotero.org/users/5519555/items/NM55SBTJ"],"itemData":{"id":3306,"type":"article-journal","abstract":"Purpose: Research focusing on sexuality in those living with disabilities, such as spina biﬁda (SB), has not speciﬁcally addressed adolescents and has been largely quantitative in design. Our study qualitatively explored how young people with SB think about and discuss sexuality with their sexual and romantic partners in the context of their disability.\nMethods: Participants aged 16e25 years were recruited using purposive sampling from a large urban pediatric rehabilitation center in Toronto, Canada, as well as through a large Spina Biﬁda and Hydrocephalus Association. Semistructured interviews were conducted in person or by telephone. Inductive coding and descriptive thematic analysis were conducted on verbatim transcripts.\nResults: There were mixed views on the importance of disclosing their condition to partners. While some participants strongly believed that their disability was important to share with partners, others worried that potential partners would focus on the disability rather than the person. Participants reported challenges about the timing of disclosure, lack of conﬁdence in their abilities to express their sexual needs, and fears of rejection. After disclosure, however, participants often experienced increased conﬁdence in themselves and their relationships. Participants identiﬁed a lack of SB-speciﬁc sexual education and a desire to learn more from their health care providers.\nConclusions: The ﬁndings underscore the importance of empowering young people to become more conﬁdent talking about their disability, especially in the context of sexual and romantic relationships. Being able to discuss their abilities, needs and desires could potentially facilitate the development of healthy relationships during their transition to adulthood.","container-title":"Journal of Adolescent Health","DOI":"10.1016/j.jadohealth.2016.03.037","ISSN":"1054139X","issue":"2","journalAbbreviation":"Journal of Adolescent Health","language":"en","page":"182-188","source":"DOI.org (Crossref)","title":"Sexuality and Relationships in Young People With Spina Bifida and Their Partners","volume":"59","author":[{"family":"Heller","given":"Mariel Kupfert"},{"family":"Gambino","given":"Sara"},{"family":"Church","given":"Paige"},{"family":"Lindsay","given":"Sally"},{"family":"Kaufman","given":"Miriam"},{"family":"McPherson","given":"Amy C."}],"issued":{"date-parts":[["2016",8]]}}}],"schema":"https://github.com/citation-style-language/schema/raw/master/csl-citation.json"} </w:instrText>
      </w:r>
      <w:r w:rsidR="00E25CD6" w:rsidRPr="00BF6C4E">
        <w:rPr>
          <w:rFonts w:ascii="Arial Narrow" w:hAnsi="Arial Narrow" w:cs="Tahoma"/>
          <w:sz w:val="24"/>
          <w:szCs w:val="24"/>
        </w:rPr>
        <w:fldChar w:fldCharType="separate"/>
      </w:r>
      <w:r w:rsidR="00E25CD6" w:rsidRPr="00BF6C4E">
        <w:rPr>
          <w:rFonts w:ascii="Arial Narrow" w:hAnsi="Arial Narrow" w:cs="Tahoma"/>
          <w:sz w:val="24"/>
          <w:szCs w:val="24"/>
        </w:rPr>
        <w:t>(Heller et al., 2016)</w:t>
      </w:r>
      <w:r w:rsidR="00E25CD6" w:rsidRPr="00BF6C4E">
        <w:rPr>
          <w:rFonts w:ascii="Arial Narrow" w:hAnsi="Arial Narrow" w:cs="Tahoma"/>
          <w:sz w:val="24"/>
          <w:szCs w:val="24"/>
        </w:rPr>
        <w:fldChar w:fldCharType="end"/>
      </w:r>
      <w:r w:rsidR="005363E3" w:rsidRPr="00BF6C4E">
        <w:rPr>
          <w:rFonts w:ascii="Arial Narrow" w:hAnsi="Arial Narrow" w:cs="Tahoma"/>
          <w:sz w:val="24"/>
          <w:szCs w:val="24"/>
        </w:rPr>
        <w:t>. S</w:t>
      </w:r>
      <w:r w:rsidRPr="00BF6C4E">
        <w:rPr>
          <w:rFonts w:ascii="Arial Narrow" w:hAnsi="Arial Narrow" w:cs="Tahoma"/>
          <w:sz w:val="24"/>
          <w:szCs w:val="24"/>
        </w:rPr>
        <w:t xml:space="preserve">ome </w:t>
      </w:r>
      <w:r w:rsidR="00885598" w:rsidRPr="00BF6C4E">
        <w:rPr>
          <w:rFonts w:ascii="Arial Narrow" w:hAnsi="Arial Narrow" w:cs="Tahoma"/>
          <w:sz w:val="24"/>
          <w:szCs w:val="24"/>
        </w:rPr>
        <w:t>disclosure</w:t>
      </w:r>
      <w:r w:rsidR="00FB68A2" w:rsidRPr="00BF6C4E">
        <w:rPr>
          <w:rFonts w:ascii="Arial Narrow" w:hAnsi="Arial Narrow" w:cs="Tahoma"/>
          <w:sz w:val="24"/>
          <w:szCs w:val="24"/>
        </w:rPr>
        <w:t xml:space="preserve"> related</w:t>
      </w:r>
      <w:r w:rsidR="00885598" w:rsidRPr="00BF6C4E">
        <w:rPr>
          <w:rFonts w:ascii="Arial Narrow" w:hAnsi="Arial Narrow" w:cs="Tahoma"/>
          <w:sz w:val="24"/>
          <w:szCs w:val="24"/>
        </w:rPr>
        <w:t xml:space="preserve"> </w:t>
      </w:r>
      <w:r w:rsidRPr="00BF6C4E">
        <w:rPr>
          <w:rFonts w:ascii="Arial Narrow" w:hAnsi="Arial Narrow" w:cs="Tahoma"/>
          <w:sz w:val="24"/>
          <w:szCs w:val="24"/>
        </w:rPr>
        <w:t>reluctance was linked to protecting loved ones from the reality of their</w:t>
      </w:r>
      <w:r w:rsidR="008C47F9" w:rsidRPr="00BF6C4E">
        <w:rPr>
          <w:rFonts w:ascii="Arial Narrow" w:hAnsi="Arial Narrow" w:cs="Tahoma"/>
          <w:sz w:val="24"/>
          <w:szCs w:val="24"/>
        </w:rPr>
        <w:t xml:space="preserve"> </w:t>
      </w:r>
      <w:r w:rsidR="00BD5D6F" w:rsidRPr="00BF6C4E">
        <w:rPr>
          <w:rFonts w:ascii="Arial Narrow" w:hAnsi="Arial Narrow" w:cs="Tahoma"/>
          <w:sz w:val="24"/>
          <w:szCs w:val="24"/>
        </w:rPr>
        <w:t>cancer</w:t>
      </w:r>
      <w:r w:rsidRPr="00BF6C4E">
        <w:rPr>
          <w:rFonts w:ascii="Arial Narrow" w:hAnsi="Arial Narrow" w:cs="Tahoma"/>
          <w:sz w:val="24"/>
          <w:szCs w:val="24"/>
        </w:rPr>
        <w:t xml:space="preserve"> condition</w:t>
      </w:r>
      <w:r w:rsidR="00E25CD6" w:rsidRPr="00BF6C4E">
        <w:rPr>
          <w:rFonts w:ascii="Arial Narrow" w:hAnsi="Arial Narrow" w:cs="Tahoma"/>
          <w:sz w:val="24"/>
          <w:szCs w:val="24"/>
        </w:rPr>
        <w:t xml:space="preserve"> </w:t>
      </w:r>
      <w:r w:rsidR="00E25CD6" w:rsidRPr="00BF6C4E">
        <w:rPr>
          <w:rFonts w:ascii="Arial Narrow" w:hAnsi="Arial Narrow" w:cs="Tahoma"/>
          <w:sz w:val="24"/>
          <w:szCs w:val="24"/>
        </w:rPr>
        <w:fldChar w:fldCharType="begin"/>
      </w:r>
      <w:r w:rsidR="00E25CD6" w:rsidRPr="00BF6C4E">
        <w:rPr>
          <w:rFonts w:ascii="Arial Narrow" w:hAnsi="Arial Narrow" w:cs="Tahoma"/>
          <w:sz w:val="24"/>
          <w:szCs w:val="24"/>
        </w:rPr>
        <w:instrText xml:space="preserve"> ADDIN ZOTERO_ITEM CSL_CITATION {"citationID":"wms3nI9n","properties":{"formattedCitation":"(Thompson et al., 2013)","plainCitation":"(Thompson et al., 2013)","noteIndex":0},"citationItems":[{"id":3284,"uris":["http://zotero.org/users/5519555/items/G6QQF899"],"uri":["http://zotero.org/users/5519555/items/G6QQF899"],"itemData":{"id":3284,"type":"article-journal","abstract":"Introduction. Research focusing on the long-term sequelae of diagnosis and treatment for childhood cancer suggests that although the majority of survivors are not at increased risk for psychopathology, many experience persistent problems in other domains that greatly affect quality of life (QoL). One such domain is social functioning. To date, little is known about the impact of childhood cancer on social functioning and related QoL during emerging adulthood, the developmental period that spans the late teens and early twenties and is characterized, in part, by explorations in love and romantic relationships. Aim. To document emerging adult survivors’ perceptions of their romantic relationships through a descriptive qualitative study. Main Outcome Measures. Recurrent themes from interviews were extracted via qualitative content-based analysis.\nMethods. Eighteen female survivors of childhood cancer, ages 18–25, participated in a phone interview focused on past and present romantic partnerships.\nResults. Themes from coded transcripts included redeﬁned life priorities and perspective, concerns with disclosure of cancer history and emotions, negative body image as a result of illness and treatment side effects, and worries about fertility and health of future children. Survivors related these concerns to their histories of childhood cancer and discussed the impact on the development and maintenance of romantic relationships.\nConclusions. Overall, survivors reported a number of relationship concerns that have the potential to interfere with their ability to move toward emotional and physical intimacy in relationships, a key task of emerging adulthood. These ﬁndings suggest a number of testable hypotheses for future research, have the potential to inform the construction of new measures that more accurately evaluate social functioning of childhood cancer survivors, and emphasize the importance of ongoing assessment by health care providers of developmentally salient issues like love/romance. Thompson AL, Long KA, and Marsland AL. Impact of childhood cancer on emerging adult survivors’ romantic relationships: A qualitative account. J Sex Med 2013;10(suppl 1):65–73.","container-title":"The Journal of Sexual Medicine","DOI":"10.1111/j.1743-6109.2012.02950.x","ISSN":"17436095","journalAbbreviation":"The Journal of Sexual Medicine","language":"en","page":"65-73","source":"DOI.org (Crossref)","title":"Impact of Childhood Cancer on Emerging Adult Survivors' Romantic Relationships: A Qualitative Account","title-short":"Impact of Childhood Cancer on Emerging Adult Survivors' Romantic Relationships","volume":"10","author":[{"family":"Thompson","given":"Amanda L."},{"family":"Long","given":"Kristin A."},{"family":"Marsland","given":"Anna L."}],"issued":{"date-parts":[["2013",2]]}}}],"schema":"https://github.com/citation-style-language/schema/raw/master/csl-citation.json"} </w:instrText>
      </w:r>
      <w:r w:rsidR="00E25CD6" w:rsidRPr="00BF6C4E">
        <w:rPr>
          <w:rFonts w:ascii="Arial Narrow" w:hAnsi="Arial Narrow" w:cs="Tahoma"/>
          <w:sz w:val="24"/>
          <w:szCs w:val="24"/>
        </w:rPr>
        <w:fldChar w:fldCharType="separate"/>
      </w:r>
      <w:r w:rsidR="00E25CD6" w:rsidRPr="00BF6C4E">
        <w:rPr>
          <w:rFonts w:ascii="Arial Narrow" w:hAnsi="Arial Narrow" w:cs="Tahoma"/>
          <w:sz w:val="24"/>
          <w:szCs w:val="24"/>
        </w:rPr>
        <w:t>(Thompson et al., 2013)</w:t>
      </w:r>
      <w:r w:rsidR="00E25CD6" w:rsidRPr="00BF6C4E">
        <w:rPr>
          <w:rFonts w:ascii="Arial Narrow" w:hAnsi="Arial Narrow" w:cs="Tahoma"/>
          <w:sz w:val="24"/>
          <w:szCs w:val="24"/>
        </w:rPr>
        <w:fldChar w:fldCharType="end"/>
      </w:r>
      <w:r w:rsidRPr="00BF6C4E">
        <w:rPr>
          <w:rFonts w:ascii="Arial Narrow" w:hAnsi="Arial Narrow" w:cs="Tahoma"/>
          <w:sz w:val="24"/>
          <w:szCs w:val="24"/>
        </w:rPr>
        <w:t xml:space="preserve">. However, of those </w:t>
      </w:r>
      <w:r w:rsidR="008B406D" w:rsidRPr="00BF6C4E">
        <w:rPr>
          <w:rFonts w:ascii="Arial Narrow" w:hAnsi="Arial Narrow" w:cs="Tahoma"/>
          <w:sz w:val="24"/>
          <w:szCs w:val="24"/>
        </w:rPr>
        <w:t xml:space="preserve">with </w:t>
      </w:r>
      <w:r w:rsidR="005363E3" w:rsidRPr="00BF6C4E">
        <w:rPr>
          <w:rFonts w:ascii="Arial Narrow" w:hAnsi="Arial Narrow" w:cs="Tahoma"/>
          <w:sz w:val="24"/>
          <w:szCs w:val="24"/>
        </w:rPr>
        <w:t>SB</w:t>
      </w:r>
      <w:r w:rsidR="008B406D" w:rsidRPr="00BF6C4E">
        <w:rPr>
          <w:rFonts w:ascii="Arial Narrow" w:hAnsi="Arial Narrow" w:cs="Tahoma"/>
          <w:sz w:val="24"/>
          <w:szCs w:val="24"/>
        </w:rPr>
        <w:t xml:space="preserve"> who</w:t>
      </w:r>
      <w:r w:rsidRPr="00BF6C4E">
        <w:rPr>
          <w:rFonts w:ascii="Arial Narrow" w:hAnsi="Arial Narrow" w:cs="Tahoma"/>
          <w:sz w:val="24"/>
          <w:szCs w:val="24"/>
        </w:rPr>
        <w:t xml:space="preserve"> did disclose, some gained confidence in themselves and their relationship</w:t>
      </w:r>
      <w:r w:rsidR="00E25CD6" w:rsidRPr="00BF6C4E">
        <w:rPr>
          <w:rFonts w:ascii="Arial Narrow" w:hAnsi="Arial Narrow" w:cs="Tahoma"/>
          <w:sz w:val="24"/>
          <w:szCs w:val="24"/>
        </w:rPr>
        <w:t xml:space="preserve"> </w:t>
      </w:r>
      <w:r w:rsidR="00E25CD6" w:rsidRPr="00BF6C4E">
        <w:rPr>
          <w:rFonts w:ascii="Arial Narrow" w:hAnsi="Arial Narrow" w:cs="Tahoma"/>
          <w:sz w:val="24"/>
          <w:szCs w:val="24"/>
        </w:rPr>
        <w:fldChar w:fldCharType="begin"/>
      </w:r>
      <w:r w:rsidR="00E25CD6" w:rsidRPr="00BF6C4E">
        <w:rPr>
          <w:rFonts w:ascii="Arial Narrow" w:hAnsi="Arial Narrow" w:cs="Tahoma"/>
          <w:sz w:val="24"/>
          <w:szCs w:val="24"/>
        </w:rPr>
        <w:instrText xml:space="preserve"> ADDIN ZOTERO_ITEM CSL_CITATION {"citationID":"zQuABpDT","properties":{"formattedCitation":"(Heller et al., 2016)","plainCitation":"(Heller et al., 2016)","noteIndex":0},"citationItems":[{"id":3306,"uris":["http://zotero.org/users/5519555/items/NM55SBTJ"],"uri":["http://zotero.org/users/5519555/items/NM55SBTJ"],"itemData":{"id":3306,"type":"article-journal","abstract":"Purpose: Research focusing on sexuality in those living with disabilities, such as spina biﬁda (SB), has not speciﬁcally addressed adolescents and has been largely quantitative in design. Our study qualitatively explored how young people with SB think about and discuss sexuality with their sexual and romantic partners in the context of their disability.\nMethods: Participants aged 16e25 years were recruited using purposive sampling from a large urban pediatric rehabilitation center in Toronto, Canada, as well as through a large Spina Biﬁda and Hydrocephalus Association. Semistructured interviews were conducted in person or by telephone. Inductive coding and descriptive thematic analysis were conducted on verbatim transcripts.\nResults: There were mixed views on the importance of disclosing their condition to partners. While some participants strongly believed that their disability was important to share with partners, others worried that potential partners would focus on the disability rather than the person. Participants reported challenges about the timing of disclosure, lack of conﬁdence in their abilities to express their sexual needs, and fears of rejection. After disclosure, however, participants often experienced increased conﬁdence in themselves and their relationships. Participants identiﬁed a lack of SB-speciﬁc sexual education and a desire to learn more from their health care providers.\nConclusions: The ﬁndings underscore the importance of empowering young people to become more conﬁdent talking about their disability, especially in the context of sexual and romantic relationships. Being able to discuss their abilities, needs and desires could potentially facilitate the development of healthy relationships during their transition to adulthood.","container-title":"Journal of Adolescent Health","DOI":"10.1016/j.jadohealth.2016.03.037","ISSN":"1054139X","issue":"2","journalAbbreviation":"Journal of Adolescent Health","language":"en","page":"182-188","source":"DOI.org (Crossref)","title":"Sexuality and Relationships in Young People With Spina Bifida and Their Partners","volume":"59","author":[{"family":"Heller","given":"Mariel Kupfert"},{"family":"Gambino","given":"Sara"},{"family":"Church","given":"Paige"},{"family":"Lindsay","given":"Sally"},{"family":"Kaufman","given":"Miriam"},{"family":"McPherson","given":"Amy C."}],"issued":{"date-parts":[["2016",8]]}}}],"schema":"https://github.com/citation-style-language/schema/raw/master/csl-citation.json"} </w:instrText>
      </w:r>
      <w:r w:rsidR="00E25CD6" w:rsidRPr="00BF6C4E">
        <w:rPr>
          <w:rFonts w:ascii="Arial Narrow" w:hAnsi="Arial Narrow" w:cs="Tahoma"/>
          <w:sz w:val="24"/>
          <w:szCs w:val="24"/>
        </w:rPr>
        <w:fldChar w:fldCharType="separate"/>
      </w:r>
      <w:r w:rsidR="00E25CD6" w:rsidRPr="00BF6C4E">
        <w:rPr>
          <w:rFonts w:ascii="Arial Narrow" w:hAnsi="Arial Narrow" w:cs="Tahoma"/>
          <w:sz w:val="24"/>
          <w:szCs w:val="24"/>
        </w:rPr>
        <w:t>(Heller et al., 2016)</w:t>
      </w:r>
      <w:r w:rsidR="00E25CD6" w:rsidRPr="00BF6C4E">
        <w:rPr>
          <w:rFonts w:ascii="Arial Narrow" w:hAnsi="Arial Narrow" w:cs="Tahoma"/>
          <w:sz w:val="24"/>
          <w:szCs w:val="24"/>
        </w:rPr>
        <w:fldChar w:fldCharType="end"/>
      </w:r>
      <w:r w:rsidR="002E7D24" w:rsidRPr="00BF6C4E">
        <w:rPr>
          <w:rFonts w:ascii="Arial Narrow" w:hAnsi="Arial Narrow" w:cs="Tahoma"/>
          <w:sz w:val="24"/>
          <w:szCs w:val="24"/>
        </w:rPr>
        <w:t xml:space="preserve"> </w:t>
      </w:r>
      <w:r w:rsidRPr="00BF6C4E">
        <w:rPr>
          <w:rFonts w:ascii="Arial Narrow" w:hAnsi="Arial Narrow" w:cs="Tahoma"/>
          <w:sz w:val="24"/>
          <w:szCs w:val="24"/>
        </w:rPr>
        <w:t>and positive benefits included better support</w:t>
      </w:r>
      <w:r w:rsidR="005363E3" w:rsidRPr="00BF6C4E">
        <w:rPr>
          <w:rFonts w:ascii="Arial Narrow" w:hAnsi="Arial Narrow" w:cs="Tahoma"/>
          <w:sz w:val="24"/>
          <w:szCs w:val="24"/>
        </w:rPr>
        <w:t>. This</w:t>
      </w:r>
      <w:r w:rsidRPr="00BF6C4E">
        <w:rPr>
          <w:rFonts w:ascii="Arial Narrow" w:hAnsi="Arial Narrow" w:cs="Tahoma"/>
          <w:sz w:val="24"/>
          <w:szCs w:val="24"/>
        </w:rPr>
        <w:t xml:space="preserve"> was the case for some young people </w:t>
      </w:r>
      <w:r w:rsidR="008B406D" w:rsidRPr="00BF6C4E">
        <w:rPr>
          <w:rFonts w:ascii="Arial Narrow" w:hAnsi="Arial Narrow" w:cs="Tahoma"/>
          <w:sz w:val="24"/>
          <w:szCs w:val="24"/>
        </w:rPr>
        <w:t>with bladder ex</w:t>
      </w:r>
      <w:r w:rsidR="00711156" w:rsidRPr="00BF6C4E">
        <w:rPr>
          <w:rFonts w:ascii="Arial Narrow" w:hAnsi="Arial Narrow" w:cs="Tahoma"/>
          <w:sz w:val="24"/>
          <w:szCs w:val="24"/>
        </w:rPr>
        <w:t>s</w:t>
      </w:r>
      <w:r w:rsidR="008B406D" w:rsidRPr="00BF6C4E">
        <w:rPr>
          <w:rFonts w:ascii="Arial Narrow" w:hAnsi="Arial Narrow" w:cs="Tahoma"/>
          <w:sz w:val="24"/>
          <w:szCs w:val="24"/>
        </w:rPr>
        <w:t xml:space="preserve">trophy </w:t>
      </w:r>
      <w:r w:rsidRPr="00BF6C4E">
        <w:rPr>
          <w:rFonts w:ascii="Arial Narrow" w:hAnsi="Arial Narrow" w:cs="Tahoma"/>
          <w:sz w:val="24"/>
          <w:szCs w:val="24"/>
        </w:rPr>
        <w:t>who had not felt in control of the disclosure</w:t>
      </w:r>
      <w:r w:rsidR="00E25CD6" w:rsidRPr="00BF6C4E">
        <w:rPr>
          <w:rFonts w:ascii="Arial Narrow" w:hAnsi="Arial Narrow" w:cs="Tahoma"/>
          <w:sz w:val="24"/>
          <w:szCs w:val="24"/>
        </w:rPr>
        <w:t xml:space="preserve"> </w:t>
      </w:r>
      <w:r w:rsidR="00E25CD6"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{"citationID":"eBiag2om","properties":{"formattedCitation":"(C. J. Wilson et al., 2007)","plainCitation":"(C. J. Wilson et al., 2007)","dontUpdate":true,"noteIndex":0},"citationItems":[{"id":3488,"uris":["http://zotero.org/users/5519555/items/VF9VW9KK"],"uri":["http://zotero.org/users/5519555/items/VF9VW9KK"],"itemData":{"id":3488,"type":"article-journal","abstract":"Purpose: To examine the experiences of young people living with bladder exstrophy.\nMethods: Qualitative interviews with 16 adolescents aged 16 –21 years, exploring the psychological and social impact of bladder exstrophy.\nResults: Participants described difﬁculties, solutions, and practical assistance needed to manage living with bladder exstrophy. Participants identiﬁed practical difﬁculties, their identities, and relationships as the three main areas of importance. They discussed challenges associated with disclosing the nature of their condition, being bullied, and sexual relationships. Despite the difﬁculties and challenges described, young people repeatedly expressed a determination to live their lives as normally as their peers did.\nConclusion: Many examples of difﬁculties experienced in the past and the present are described. Young people report a range of creative coping strategies used to respond to the demands of living with a chronic health condition. © 2007 Society for Adolescent Medicine. All rights reserved.","container-title":"Journal of Adolescent Health","DOI":"10.1016/j.jadohealth.2007.05.021","ISSN":"1054139X","issue":"5","journalAbbreviation":"Journal of Adolescent Health","language":"en","page":"504-508","source":"DOI.org (Crossref)","title":"The Psychosocial Impact of Bladder Exstrophy in Adolescence","volume":"41","author":[{"family":"Wilson","given":"Christine J."},{"family":"Pistrang","given":"Nancy"},{"family":"Woodhouse","given":"Christopher R.J."},{"family":"Christie","given":"Deborah"}],"issued":{"date-parts":[["2007",11]]}}}],"schema":"https://github.com/citation-style-language/schema/raw/master/csl-citation.json"} </w:instrText>
      </w:r>
      <w:r w:rsidR="00E25CD6" w:rsidRPr="00BF6C4E">
        <w:rPr>
          <w:rFonts w:ascii="Arial Narrow" w:hAnsi="Arial Narrow" w:cs="Tahoma"/>
          <w:sz w:val="24"/>
          <w:szCs w:val="24"/>
        </w:rPr>
        <w:fldChar w:fldCharType="separate"/>
      </w:r>
      <w:r w:rsidR="00E25CD6" w:rsidRPr="00BF6C4E">
        <w:rPr>
          <w:rFonts w:ascii="Arial Narrow" w:hAnsi="Arial Narrow" w:cs="Tahoma"/>
          <w:sz w:val="24"/>
          <w:szCs w:val="24"/>
        </w:rPr>
        <w:t>(Wilson et al., 2007)</w:t>
      </w:r>
      <w:r w:rsidR="00E25CD6" w:rsidRPr="00BF6C4E">
        <w:rPr>
          <w:rFonts w:ascii="Arial Narrow" w:hAnsi="Arial Narrow" w:cs="Tahoma"/>
          <w:sz w:val="24"/>
          <w:szCs w:val="24"/>
        </w:rPr>
        <w:fldChar w:fldCharType="end"/>
      </w:r>
      <w:r w:rsidRPr="00BF6C4E">
        <w:rPr>
          <w:rFonts w:ascii="Arial Narrow" w:hAnsi="Arial Narrow" w:cs="Tahoma"/>
          <w:sz w:val="24"/>
          <w:szCs w:val="24"/>
        </w:rPr>
        <w:t>.</w:t>
      </w:r>
    </w:p>
    <w:p w14:paraId="1DD26560" w14:textId="7C688D98" w:rsidR="00622713" w:rsidRPr="00BF6C4E" w:rsidRDefault="00622713" w:rsidP="002479D2">
      <w:pPr>
        <w:pStyle w:val="Heading2"/>
        <w:spacing w:line="480" w:lineRule="auto"/>
        <w:rPr>
          <w:rFonts w:ascii="Arial Narrow" w:hAnsi="Arial Narrow" w:cs="Tahoma"/>
          <w:color w:val="auto"/>
          <w:sz w:val="24"/>
          <w:szCs w:val="24"/>
          <w:u w:val="none"/>
        </w:rPr>
      </w:pPr>
      <w:bookmarkStart w:id="31" w:name="_Toc34728964"/>
      <w:r w:rsidRPr="00BF6C4E">
        <w:rPr>
          <w:rFonts w:ascii="Arial Narrow" w:hAnsi="Arial Narrow" w:cs="Tahoma"/>
          <w:color w:val="auto"/>
          <w:sz w:val="24"/>
          <w:szCs w:val="24"/>
          <w:u w:val="none"/>
        </w:rPr>
        <w:lastRenderedPageBreak/>
        <w:t>Sustaining</w:t>
      </w:r>
      <w:r w:rsidR="00186AD6" w:rsidRPr="00BF6C4E">
        <w:rPr>
          <w:rFonts w:ascii="Arial Narrow" w:hAnsi="Arial Narrow" w:cs="Tahoma"/>
          <w:color w:val="auto"/>
          <w:sz w:val="24"/>
          <w:szCs w:val="24"/>
          <w:u w:val="none"/>
        </w:rPr>
        <w:t xml:space="preserve"> </w:t>
      </w:r>
      <w:r w:rsidR="0079230F" w:rsidRPr="00BF6C4E">
        <w:rPr>
          <w:rFonts w:ascii="Arial Narrow" w:hAnsi="Arial Narrow" w:cs="Tahoma"/>
          <w:color w:val="auto"/>
          <w:sz w:val="24"/>
          <w:szCs w:val="24"/>
          <w:u w:val="none"/>
        </w:rPr>
        <w:t>R</w:t>
      </w:r>
      <w:r w:rsidR="00186AD6" w:rsidRPr="00BF6C4E">
        <w:rPr>
          <w:rFonts w:ascii="Arial Narrow" w:hAnsi="Arial Narrow" w:cs="Tahoma"/>
          <w:color w:val="auto"/>
          <w:sz w:val="24"/>
          <w:szCs w:val="24"/>
          <w:u w:val="none"/>
        </w:rPr>
        <w:t xml:space="preserve">omantic </w:t>
      </w:r>
      <w:r w:rsidR="0079230F" w:rsidRPr="00BF6C4E">
        <w:rPr>
          <w:rFonts w:ascii="Arial Narrow" w:hAnsi="Arial Narrow" w:cs="Tahoma"/>
          <w:color w:val="auto"/>
          <w:sz w:val="24"/>
          <w:szCs w:val="24"/>
          <w:u w:val="none"/>
        </w:rPr>
        <w:t>R</w:t>
      </w:r>
      <w:r w:rsidR="00186AD6" w:rsidRPr="00BF6C4E">
        <w:rPr>
          <w:rFonts w:ascii="Arial Narrow" w:hAnsi="Arial Narrow" w:cs="Tahoma"/>
          <w:color w:val="auto"/>
          <w:sz w:val="24"/>
          <w:szCs w:val="24"/>
          <w:u w:val="none"/>
        </w:rPr>
        <w:t>elationships</w:t>
      </w:r>
      <w:bookmarkEnd w:id="31"/>
    </w:p>
    <w:p w14:paraId="75F1A2E9" w14:textId="5EB195C2" w:rsidR="002E7D24" w:rsidRPr="00BF6C4E" w:rsidRDefault="005363E3" w:rsidP="0079230F">
      <w:pPr>
        <w:spacing w:line="480" w:lineRule="auto"/>
        <w:ind w:firstLine="720"/>
        <w:rPr>
          <w:rFonts w:ascii="Arial Narrow" w:hAnsi="Arial Narrow" w:cs="Tahoma"/>
          <w:sz w:val="24"/>
          <w:szCs w:val="24"/>
          <w:u w:val="single"/>
        </w:rPr>
      </w:pPr>
      <w:r w:rsidRPr="00BF6C4E">
        <w:rPr>
          <w:rFonts w:ascii="Arial Narrow" w:hAnsi="Arial Narrow" w:cs="Tahoma"/>
          <w:sz w:val="24"/>
          <w:szCs w:val="24"/>
        </w:rPr>
        <w:t>E</w:t>
      </w:r>
      <w:r w:rsidR="002E7D24" w:rsidRPr="00BF6C4E">
        <w:rPr>
          <w:rFonts w:ascii="Arial Narrow" w:hAnsi="Arial Narrow" w:cs="Tahoma"/>
          <w:sz w:val="24"/>
          <w:szCs w:val="24"/>
        </w:rPr>
        <w:t xml:space="preserve">ighteen studies addressed issues of sustaining romantic relationships, typically with significant others. Young people reported various positive and negative impacts of living with </w:t>
      </w:r>
      <w:proofErr w:type="gramStart"/>
      <w:r w:rsidR="002E7D24" w:rsidRPr="00BF6C4E">
        <w:rPr>
          <w:rFonts w:ascii="Arial Narrow" w:hAnsi="Arial Narrow" w:cs="Tahoma"/>
          <w:sz w:val="24"/>
          <w:szCs w:val="24"/>
        </w:rPr>
        <w:t>a</w:t>
      </w:r>
      <w:proofErr w:type="gramEnd"/>
      <w:r w:rsidR="002E7D24" w:rsidRPr="00BF6C4E">
        <w:rPr>
          <w:rFonts w:ascii="Arial Narrow" w:hAnsi="Arial Narrow" w:cs="Tahoma"/>
          <w:sz w:val="24"/>
          <w:szCs w:val="24"/>
        </w:rPr>
        <w:t xml:space="preserve"> </w:t>
      </w:r>
      <w:r w:rsidRPr="00BF6C4E">
        <w:rPr>
          <w:rFonts w:ascii="Arial Narrow" w:hAnsi="Arial Narrow" w:cs="Tahoma"/>
          <w:sz w:val="24"/>
          <w:szCs w:val="24"/>
        </w:rPr>
        <w:t>LTC</w:t>
      </w:r>
      <w:r w:rsidR="00102927" w:rsidRPr="00BF6C4E">
        <w:rPr>
          <w:rFonts w:ascii="Arial Narrow" w:hAnsi="Arial Narrow" w:cs="Tahoma"/>
          <w:sz w:val="24"/>
          <w:szCs w:val="24"/>
        </w:rPr>
        <w:t>-</w:t>
      </w:r>
      <w:r w:rsidR="00BA47A4" w:rsidRPr="00BF6C4E">
        <w:rPr>
          <w:rFonts w:ascii="Arial Narrow" w:hAnsi="Arial Narrow" w:cs="Tahoma"/>
          <w:sz w:val="24"/>
          <w:szCs w:val="24"/>
        </w:rPr>
        <w:t>P</w:t>
      </w:r>
      <w:r w:rsidR="002E7D24" w:rsidRPr="00BF6C4E">
        <w:rPr>
          <w:rFonts w:ascii="Arial Narrow" w:hAnsi="Arial Narrow" w:cs="Tahoma"/>
          <w:sz w:val="24"/>
          <w:szCs w:val="24"/>
        </w:rPr>
        <w:t xml:space="preserve"> on their ability to sustain romantic relationships</w:t>
      </w:r>
      <w:r w:rsidR="004314B7" w:rsidRPr="00BF6C4E">
        <w:rPr>
          <w:rFonts w:ascii="Arial Narrow" w:hAnsi="Arial Narrow" w:cs="Tahoma"/>
          <w:sz w:val="24"/>
          <w:szCs w:val="24"/>
        </w:rPr>
        <w:t>.</w:t>
      </w:r>
      <w:r w:rsidR="002E7D24" w:rsidRPr="00BF6C4E">
        <w:rPr>
          <w:rFonts w:ascii="Arial Narrow" w:hAnsi="Arial Narrow" w:cs="Tahoma"/>
          <w:sz w:val="24"/>
          <w:szCs w:val="24"/>
        </w:rPr>
        <w:t xml:space="preserve"> </w:t>
      </w:r>
    </w:p>
    <w:p w14:paraId="486A380A" w14:textId="77777777" w:rsidR="003A57CB" w:rsidRPr="00BF6C4E" w:rsidRDefault="003A57CB" w:rsidP="0079230F">
      <w:pPr>
        <w:pStyle w:val="Heading3"/>
        <w:spacing w:line="480" w:lineRule="auto"/>
        <w:ind w:firstLine="720"/>
        <w:rPr>
          <w:rFonts w:ascii="Arial Narrow" w:hAnsi="Arial Narrow" w:cs="Tahoma"/>
          <w:i w:val="0"/>
          <w:iCs w:val="0"/>
          <w:color w:val="auto"/>
          <w:sz w:val="24"/>
          <w:szCs w:val="24"/>
          <w:u w:val="none"/>
        </w:rPr>
      </w:pPr>
      <w:bookmarkStart w:id="32" w:name="_Toc34728965"/>
      <w:r w:rsidRPr="00BF6C4E">
        <w:rPr>
          <w:rFonts w:ascii="Arial Narrow" w:hAnsi="Arial Narrow" w:cs="Tahoma"/>
          <w:i w:val="0"/>
          <w:iCs w:val="0"/>
          <w:color w:val="auto"/>
          <w:sz w:val="24"/>
          <w:szCs w:val="24"/>
          <w:u w:val="none"/>
        </w:rPr>
        <w:t>Relationship (likelihood of being in a current relationship)</w:t>
      </w:r>
      <w:bookmarkEnd w:id="32"/>
    </w:p>
    <w:p w14:paraId="2DFCC08E" w14:textId="053A9144" w:rsidR="003A57CB" w:rsidRPr="00BF6C4E" w:rsidRDefault="003A57CB" w:rsidP="0079230F">
      <w:pPr>
        <w:spacing w:line="480" w:lineRule="auto"/>
        <w:ind w:firstLine="720"/>
        <w:rPr>
          <w:rFonts w:ascii="Arial Narrow" w:hAnsi="Arial Narrow" w:cs="Tahoma"/>
          <w:sz w:val="24"/>
          <w:szCs w:val="24"/>
        </w:rPr>
      </w:pPr>
      <w:r w:rsidRPr="00BF6C4E">
        <w:rPr>
          <w:rFonts w:ascii="Arial Narrow" w:hAnsi="Arial Narrow" w:cs="Tahoma"/>
          <w:sz w:val="24"/>
          <w:szCs w:val="24"/>
        </w:rPr>
        <w:t xml:space="preserve">When comparing groups of young people with </w:t>
      </w:r>
      <w:r w:rsidR="005363E3" w:rsidRPr="00BF6C4E">
        <w:rPr>
          <w:rFonts w:ascii="Arial Narrow" w:hAnsi="Arial Narrow" w:cs="Tahoma"/>
          <w:sz w:val="24"/>
          <w:szCs w:val="24"/>
        </w:rPr>
        <w:t>LTC</w:t>
      </w:r>
      <w:r w:rsidR="00102927" w:rsidRPr="00BF6C4E">
        <w:rPr>
          <w:rFonts w:ascii="Arial Narrow" w:hAnsi="Arial Narrow" w:cs="Tahoma"/>
          <w:sz w:val="24"/>
          <w:szCs w:val="24"/>
        </w:rPr>
        <w:t>-</w:t>
      </w:r>
      <w:r w:rsidR="00BA47A4" w:rsidRPr="00BF6C4E">
        <w:rPr>
          <w:rFonts w:ascii="Arial Narrow" w:hAnsi="Arial Narrow" w:cs="Tahoma"/>
          <w:sz w:val="24"/>
          <w:szCs w:val="24"/>
        </w:rPr>
        <w:t>P</w:t>
      </w:r>
      <w:r w:rsidR="005363E3" w:rsidRPr="00BF6C4E">
        <w:rPr>
          <w:rFonts w:ascii="Arial Narrow" w:hAnsi="Arial Narrow" w:cs="Tahoma"/>
          <w:sz w:val="24"/>
          <w:szCs w:val="24"/>
        </w:rPr>
        <w:t>s</w:t>
      </w:r>
      <w:r w:rsidRPr="00BF6C4E">
        <w:rPr>
          <w:rFonts w:ascii="Arial Narrow" w:hAnsi="Arial Narrow" w:cs="Tahoma"/>
          <w:sz w:val="24"/>
          <w:szCs w:val="24"/>
        </w:rPr>
        <w:t xml:space="preserve"> with normative samples, a number of studies </w:t>
      </w:r>
      <w:r w:rsidR="005363E3" w:rsidRPr="00BF6C4E">
        <w:rPr>
          <w:rFonts w:ascii="Arial Narrow" w:hAnsi="Arial Narrow" w:cs="Tahoma"/>
          <w:sz w:val="24"/>
          <w:szCs w:val="24"/>
        </w:rPr>
        <w:t>such as those focusing on young people with cancer identified</w:t>
      </w:r>
      <w:r w:rsidRPr="00BF6C4E">
        <w:rPr>
          <w:rFonts w:ascii="Arial Narrow" w:hAnsi="Arial Narrow" w:cs="Tahoma"/>
          <w:sz w:val="24"/>
          <w:szCs w:val="24"/>
        </w:rPr>
        <w:t xml:space="preserve"> similar levels of dating and having a ‘significant other’ among young people with </w:t>
      </w:r>
      <w:r w:rsidR="00A63C8C" w:rsidRPr="00BF6C4E">
        <w:rPr>
          <w:rFonts w:ascii="Arial Narrow" w:hAnsi="Arial Narrow" w:cs="Tahoma"/>
          <w:sz w:val="24"/>
          <w:szCs w:val="24"/>
        </w:rPr>
        <w:t>LTC</w:t>
      </w:r>
      <w:r w:rsidR="00102927" w:rsidRPr="00BF6C4E">
        <w:rPr>
          <w:rFonts w:ascii="Arial Narrow" w:hAnsi="Arial Narrow" w:cs="Tahoma"/>
          <w:sz w:val="24"/>
          <w:szCs w:val="24"/>
        </w:rPr>
        <w:t>-</w:t>
      </w:r>
      <w:r w:rsidR="00BA47A4" w:rsidRPr="00BF6C4E">
        <w:rPr>
          <w:rFonts w:ascii="Arial Narrow" w:hAnsi="Arial Narrow" w:cs="Tahoma"/>
          <w:sz w:val="24"/>
          <w:szCs w:val="24"/>
        </w:rPr>
        <w:t>P</w:t>
      </w:r>
      <w:r w:rsidR="00A63C8C" w:rsidRPr="00BF6C4E">
        <w:rPr>
          <w:rFonts w:ascii="Arial Narrow" w:hAnsi="Arial Narrow" w:cs="Tahoma"/>
          <w:sz w:val="24"/>
          <w:szCs w:val="24"/>
        </w:rPr>
        <w:t>s</w:t>
      </w:r>
      <w:r w:rsidRPr="00BF6C4E">
        <w:rPr>
          <w:rFonts w:ascii="Arial Narrow" w:hAnsi="Arial Narrow" w:cs="Tahoma"/>
          <w:sz w:val="24"/>
          <w:szCs w:val="24"/>
        </w:rPr>
        <w:t xml:space="preserve"> and those without </w:t>
      </w:r>
      <w:r w:rsidR="00D3260C" w:rsidRPr="00BF6C4E">
        <w:rPr>
          <w:rFonts w:ascii="Arial Narrow" w:hAnsi="Arial Narrow" w:cs="Tahoma"/>
          <w:sz w:val="24"/>
          <w:szCs w:val="24"/>
        </w:rPr>
        <w:fldChar w:fldCharType="begin"/>
      </w:r>
      <w:r w:rsidR="00F945EE" w:rsidRPr="00BF6C4E">
        <w:rPr>
          <w:rFonts w:ascii="Arial Narrow" w:hAnsi="Arial Narrow" w:cs="Tahoma"/>
          <w:sz w:val="24"/>
          <w:szCs w:val="24"/>
        </w:rPr>
        <w:instrText xml:space="preserve"> ADDIN ZOTERO_ITEM CSL_CITATION {"citationID":"L5UxOEhy","properties":{"formattedCitation":"(C. Gerhardt et al., 2011; C. A. Gerhardt et al., 2007)","plainCitation":"(C. Gerhardt et al., 2011; C. A. Gerhardt et al., 2007)","dontUpdate":true,"noteIndex":0},"citationItems":[{"id":3302,"uris":["http://zotero.org/users/5519555/items/GXYL4AFV"],"uri":["http://zotero.org/users/5519555/items/GXYL4AFV"],"itemData":{"id":3302,"type":"article-journal","container-title":"Children's Health Care","DOI":"10.1080/02739615.2011.537943","ISSN":"0273-9615","issue":"1","journalAbbreviation":"Children's Hlth. Care","language":"en","page":"70-84","source":"DOI.org (Crossref)","title":"Social Outcomes Among Emerging Adults With Juvenile Idiopathic Arthritis","volume":"40","author":[{"family":"Gerhardt","given":"Cynthia"},{"family":"McGoron","given":"Katie"},{"family":"Thompson","given":"Amanda"},{"family":"Vannatta","given":"Kathryn"},{"family":"McNamara","given":"Kelly"},{"family":"Taylor","given":"Janalee"},{"family":"Passo","given":"Murray"},{"family":"Noll","given":"Robert"}],"issued":{"date-parts":[["2011",1]]}}},{"id":3301,"uris":["http://zotero.org/users/5519555/items/ARRXYD67"],"uri":["http://zotero.org/users/5519555/items/ARRXYD67"],"itemData":{"id":3301,"type":"article-journal","abstract":"Purpose: To examine social and romantic outcomes among survivors of childhood cancer and comparison peers during the transition from adolescence to emerging adulthood.\nMethods: Families were recruited when the children with cancer were 8 –15-years-old and on initial treatment for a malignancy that did not primarily affect the central nervous system (i.e., non-CNS). At that time, each child with cancer was matched to a classmate of similar age, gender, and race for inclusion in a comparison group. For the current follow-up (7.29 years post-diagnosis), 56 survivors, 60 comparison peers, and their parents completed questionnaires after the youth’s 18th birthday. Severity of treatment and late effects were rated by health care providers.\nResults: Survivors and comparison peers were similar on a variety of outcomes, including family background, social self-concept, social competence, family relationships, friendships, and romantic relationships. Mothers reported that survivors engaged in fewer activities than comparison peers. The proportion of participants who lived with their parents, were dating, and expressed plans to marry or have children was similar between groups. Initial treatment intensity, time since diagnosis, and severity of late effects were associated with some indices of social adjustment.\nConclusions: The social and romantic outcomes of survivors of non-CNS cancer were similar to comparison peers during the transition from adolescence to emerging adulthood. Disease and treatment factors had limited associations with outcomes. Clinical interventions to assist social development may not be necessary for all survivors, but additional research is needed to identify subgroups at risk for difﬁculties. © 2007 Society for Adolescent Medicine. All rights reserved.","container-title":"Journal of Adolescent Health","DOI":"10.1016/j.jadohealth.2006.12.004","ISSN":"1054139X","issue":"5","journalAbbreviation":"Journal of Adolescent Health","language":"en","page":"462.e9-462.e15","source":"DOI.org (Crossref)","title":"Social and Romantic Outcomes in Emerging Adulthood Among Survivors of Childhood Cancer","volume":"40","author":[{"family":"Gerhardt","given":"C.A."},{"family":"Vannatta","given":"Kathryn"},{"family":"Valerius","given":"Kristin S."},{"family":"Correll","given":"Judy"},{"family":"Noll","given":"Robert B."}],"issued":{"date-parts":[["2007",5]]}}}],"schema":"https://github.com/citation-style-language/schema/raw/master/csl-citation.json"} </w:instrText>
      </w:r>
      <w:r w:rsidR="00D3260C" w:rsidRPr="00BF6C4E">
        <w:rPr>
          <w:rFonts w:ascii="Arial Narrow" w:hAnsi="Arial Narrow" w:cs="Tahoma"/>
          <w:sz w:val="24"/>
          <w:szCs w:val="24"/>
        </w:rPr>
        <w:fldChar w:fldCharType="separate"/>
      </w:r>
      <w:r w:rsidR="00D3260C" w:rsidRPr="00BF6C4E">
        <w:rPr>
          <w:rFonts w:ascii="Arial Narrow" w:hAnsi="Arial Narrow" w:cs="Tahoma"/>
          <w:sz w:val="24"/>
          <w:szCs w:val="24"/>
        </w:rPr>
        <w:t>(Gerhardt et al., 2011; Gerhardt et al., 2007)</w:t>
      </w:r>
      <w:r w:rsidR="00D3260C" w:rsidRPr="00BF6C4E">
        <w:rPr>
          <w:rFonts w:ascii="Arial Narrow" w:hAnsi="Arial Narrow" w:cs="Tahoma"/>
          <w:sz w:val="24"/>
          <w:szCs w:val="24"/>
        </w:rPr>
        <w:fldChar w:fldCharType="end"/>
      </w:r>
      <w:r w:rsidRPr="00BF6C4E">
        <w:rPr>
          <w:rFonts w:ascii="Arial Narrow" w:hAnsi="Arial Narrow" w:cs="Tahoma"/>
          <w:sz w:val="24"/>
          <w:szCs w:val="24"/>
        </w:rPr>
        <w:t>. However, this was not the case for all, with young people living with food allergy</w:t>
      </w:r>
      <w:r w:rsidR="00D3260C" w:rsidRPr="00BF6C4E">
        <w:rPr>
          <w:rFonts w:ascii="Arial Narrow" w:hAnsi="Arial Narrow" w:cs="Tahoma"/>
          <w:sz w:val="24"/>
          <w:szCs w:val="24"/>
        </w:rPr>
        <w:t xml:space="preserve"> </w:t>
      </w:r>
      <w:r w:rsidR="00D3260C" w:rsidRPr="00BF6C4E">
        <w:rPr>
          <w:rFonts w:ascii="Arial Narrow" w:hAnsi="Arial Narrow" w:cs="Tahoma"/>
          <w:sz w:val="24"/>
          <w:szCs w:val="24"/>
        </w:rPr>
        <w:fldChar w:fldCharType="begin"/>
      </w:r>
      <w:r w:rsidR="00D3260C" w:rsidRPr="00BF6C4E">
        <w:rPr>
          <w:rFonts w:ascii="Arial Narrow" w:hAnsi="Arial Narrow" w:cs="Tahoma"/>
          <w:sz w:val="24"/>
          <w:szCs w:val="24"/>
        </w:rPr>
        <w:instrText xml:space="preserve"> ADDIN ZOTERO_ITEM CSL_CITATION {"citationID":"vagIKXbL","properties":{"formattedCitation":"(Hullmann et al., 2012)","plainCitation":"(Hullmann et al., 2012)","noteIndex":0},"citationItems":[{"id":3307,"uris":["http://zotero.org/users/5519555/items/B9MYWP2Z"],"uri":["http://zotero.org/users/5519555/items/B9MYWP2Z"],"itemData":{"id":3307,"type":"article-journal","abstract":"The present study sought to examine dating anxiety and problems in social relationships and healthrelated quality of life in adolescents and young adults with food allergies compared with their healthy peers. It was hypothesized that individuals with food allergies would experience greater dating anxiety and poorer social functioning and physical and mental health–related quality of life than their healthy peers. Participants with food allergies were age, gender, and ethnicity matched to young adults without a history of allergies or any other chronic illness for analyses. The majority of adolescents and young adults with food allergies reported that their allergies interfere with physical intimacy with their current partner. Results further revealed that adolescents and young adults with food allergies reported greater dating anxiety and fear of negative evaluation than healthy peers. No differences were observed between the groups on physical or mental health–related quality of life or social functioning. For both groups, dating anxiety was a significant predictor of mental quality of life and social functioning.","container-title":"Journal of Asthma &amp; Allergy Educators","DOI":"10.1177/2150129711431888","ISSN":"2150-1297, 2150-1300","issue":"4","journalAbbreviation":"Journal of Asthma &amp; Allergy Educators","language":"en","page":"172-177","source":"DOI.org (Crossref)","title":"Dating Anxiety in Adolescents and Young Adults With Food Allergies: A Comparison to Healthy Peers","title-short":"Dating Anxiety in Adolescents and Young Adults With Food Allergies","volume":"3","author":[{"family":"Hullmann","given":"Stephanie E."},{"family":"Molzon","given":"Elizabeth S."},{"family":"Eddington","given":"Angelica R."},{"family":"Mullins","given":"Larry L."}],"issued":{"date-parts":[["2012",8]]}}}],"schema":"https://github.com/citation-style-language/schema/raw/master/csl-citation.json"} </w:instrText>
      </w:r>
      <w:r w:rsidR="00D3260C" w:rsidRPr="00BF6C4E">
        <w:rPr>
          <w:rFonts w:ascii="Arial Narrow" w:hAnsi="Arial Narrow" w:cs="Tahoma"/>
          <w:sz w:val="24"/>
          <w:szCs w:val="24"/>
        </w:rPr>
        <w:fldChar w:fldCharType="separate"/>
      </w:r>
      <w:r w:rsidR="00D3260C" w:rsidRPr="00BF6C4E">
        <w:rPr>
          <w:rFonts w:ascii="Arial Narrow" w:hAnsi="Arial Narrow" w:cs="Tahoma"/>
          <w:sz w:val="24"/>
          <w:szCs w:val="24"/>
        </w:rPr>
        <w:t>(Hullmann et al., 2012)</w:t>
      </w:r>
      <w:r w:rsidR="00D3260C" w:rsidRPr="00BF6C4E">
        <w:rPr>
          <w:rFonts w:ascii="Arial Narrow" w:hAnsi="Arial Narrow" w:cs="Tahoma"/>
          <w:sz w:val="24"/>
          <w:szCs w:val="24"/>
        </w:rPr>
        <w:fldChar w:fldCharType="end"/>
      </w:r>
      <w:r w:rsidRPr="00BF6C4E">
        <w:rPr>
          <w:rFonts w:ascii="Arial Narrow" w:hAnsi="Arial Narrow" w:cs="Tahoma"/>
          <w:sz w:val="24"/>
          <w:szCs w:val="24"/>
        </w:rPr>
        <w:t xml:space="preserve">, </w:t>
      </w:r>
      <w:r w:rsidR="005363E3" w:rsidRPr="00BF6C4E">
        <w:rPr>
          <w:rFonts w:ascii="Arial Narrow" w:hAnsi="Arial Narrow" w:cs="Tahoma"/>
          <w:sz w:val="24"/>
          <w:szCs w:val="24"/>
        </w:rPr>
        <w:t>CP</w:t>
      </w:r>
      <w:r w:rsidR="00170BD0" w:rsidRPr="00BF6C4E">
        <w:rPr>
          <w:rFonts w:ascii="Arial Narrow" w:hAnsi="Arial Narrow" w:cs="Tahoma"/>
          <w:sz w:val="24"/>
          <w:szCs w:val="24"/>
        </w:rPr>
        <w:t xml:space="preserve"> </w:t>
      </w:r>
      <w:r w:rsidR="00170BD0" w:rsidRPr="00BF6C4E">
        <w:rPr>
          <w:rFonts w:ascii="Arial Narrow" w:hAnsi="Arial Narrow" w:cs="Tahoma"/>
          <w:sz w:val="24"/>
          <w:szCs w:val="24"/>
        </w:rPr>
        <w:fldChar w:fldCharType="begin"/>
      </w:r>
      <w:r w:rsidR="00C46104" w:rsidRPr="00BF6C4E">
        <w:rPr>
          <w:rFonts w:ascii="Arial Narrow" w:hAnsi="Arial Narrow" w:cs="Tahoma"/>
          <w:sz w:val="24"/>
          <w:szCs w:val="24"/>
        </w:rPr>
        <w:instrText xml:space="preserve"> ADDIN ZOTERO_ITEM CSL_CITATION {"citationID":"zpu7wbe2","properties":{"formattedCitation":"(Diana Jhg Wiegerink et al., 2010)","plainCitation":"(Diana Jhg Wiegerink et al., 2010)","dontUpdate":true,"noteIndex":0},"citationItems":[{"id":3289,"uris":["http://zotero.org/users/5519555/items/E7EFQ9FZ"],"uri":["http://zotero.org/users/5519555/items/E7EFQ9FZ"],"itemData":{"id":3289,"type":"article-journal","container-title":"Developmental Medicine &amp; Child Neurology","DOI":"10.1111/j.1469-8749.2010.03620.x","ISSN":"00121622","issue":"6","language":"en","page":"576-582","source":"DOI.org (Crossref)","title":"Importance of peers and dating in the development of romantic relationships and sexual activity of young adults with cerebral palsy: Romantic and Sexual Relationships in Young Adults with CP","title-short":"Importance of peers and dating in the development of romantic relationships and sexual activity of young adults with cerebral palsy","volume":"52","author":[{"family":"Wiegerink","given":"D.H.J."},{"family":"Roebroeck","given":"Marij E"},{"family":"Van Der Slot","given":"Wilma Ma"},{"family":"Stam","given":"Henk J"},{"family":"Cohen-Kettenis","given":"Peggy T"},{"family":"South West Netherlands Transition Research Group","given":""}],"issued":{"date-parts":[["2010",6]]}}}],"schema":"https://github.com/citation-style-language/schema/raw/master/csl-citation.json"} </w:instrText>
      </w:r>
      <w:r w:rsidR="00170BD0" w:rsidRPr="00BF6C4E">
        <w:rPr>
          <w:rFonts w:ascii="Arial Narrow" w:hAnsi="Arial Narrow" w:cs="Tahoma"/>
          <w:sz w:val="24"/>
          <w:szCs w:val="24"/>
        </w:rPr>
        <w:fldChar w:fldCharType="separate"/>
      </w:r>
      <w:r w:rsidR="00170BD0" w:rsidRPr="00BF6C4E">
        <w:rPr>
          <w:rFonts w:ascii="Arial Narrow" w:hAnsi="Arial Narrow"/>
          <w:sz w:val="24"/>
        </w:rPr>
        <w:t>(Wiegerink et al., 2010b)</w:t>
      </w:r>
      <w:r w:rsidR="00170BD0" w:rsidRPr="00BF6C4E">
        <w:rPr>
          <w:rFonts w:ascii="Arial Narrow" w:hAnsi="Arial Narrow" w:cs="Tahoma"/>
          <w:sz w:val="24"/>
          <w:szCs w:val="24"/>
        </w:rPr>
        <w:fldChar w:fldCharType="end"/>
      </w:r>
      <w:r w:rsidRPr="00BF6C4E">
        <w:rPr>
          <w:rFonts w:ascii="Arial Narrow" w:hAnsi="Arial Narrow" w:cs="Tahoma"/>
          <w:sz w:val="24"/>
          <w:szCs w:val="24"/>
        </w:rPr>
        <w:t xml:space="preserve"> and cleft lip/palate</w:t>
      </w:r>
      <w:r w:rsidR="00D3260C" w:rsidRPr="00BF6C4E">
        <w:rPr>
          <w:rFonts w:ascii="Arial Narrow" w:hAnsi="Arial Narrow" w:cs="Tahoma"/>
          <w:sz w:val="24"/>
          <w:szCs w:val="24"/>
        </w:rPr>
        <w:t xml:space="preserve"> </w:t>
      </w:r>
      <w:r w:rsidR="00D3260C" w:rsidRPr="00BF6C4E">
        <w:rPr>
          <w:rFonts w:ascii="Arial Narrow" w:hAnsi="Arial Narrow" w:cs="Tahoma"/>
          <w:sz w:val="24"/>
          <w:szCs w:val="24"/>
        </w:rPr>
        <w:fldChar w:fldCharType="begin"/>
      </w:r>
      <w:r w:rsidR="00D3260C" w:rsidRPr="00BF6C4E">
        <w:rPr>
          <w:rFonts w:ascii="Arial Narrow" w:hAnsi="Arial Narrow" w:cs="Tahoma"/>
          <w:sz w:val="24"/>
          <w:szCs w:val="24"/>
        </w:rPr>
        <w:instrText xml:space="preserve"> ADDIN ZOTERO_ITEM CSL_CITATION {"citationID":"6StEB44W","properties":{"formattedCitation":"(Feragen et al., 2016)","plainCitation":"(Feragen et al., 2016)","noteIndex":0},"citationItems":[{"id":3300,"uris":["http://zotero.org/users/5519555/items/GYRYITET"],"uri":["http://zotero.org/users/5519555/items/GYRYITET"],"itemData":{"id":3300,"type":"article-journal","abstract":"During adolescence, romantic relationships are a key developmental milestone. Coupled with the increasing salience of appearance and social acceptance, adolescents with an appearance-altering condition may feel particularly vulnerable when it comes to romantic relationships. This study aimed to explore the prevalence of romantic experiences among adolescents with a cleft lip and/or palate (CL/P), and to investigate how these experiences could be related to depressive symptoms and global self-worth. The study included 661 Norwegian adolescents with CL/P, who were compared to a large national sample. The prevalence of romantic relationships was lower among adolescents with CL/P compared to the reference group, although the overall impact on depressive symptoms and global self-worth appeared to be low. This study is one of few to explore the impact of a congenital visible condition on experiences of romantic relationships and provides preliminary insight into a signiﬁcant, yet complex topic.","container-title":"Body Image","DOI":"10.1016/j.bodyim.2016.06.009","ISSN":"17401445","journalAbbreviation":"Body Image","language":"en","page":"143-152","source":"DOI.org (Crossref)","title":"Self-perceptions of romantic appeal in adolescents with a cleft lip and/or palate","volume":"18","author":[{"family":"Feragen","given":"Kristin Billaud"},{"family":"Stock","given":"Nicola Marie"},{"family":"Sharratt","given":"Nicholas David"},{"family":"Kvalem","given":"Ingela Lundin"}],"issued":{"date-parts":[["2016",9]]}}}],"schema":"https://github.com/citation-style-language/schema/raw/master/csl-citation.json"} </w:instrText>
      </w:r>
      <w:r w:rsidR="00D3260C" w:rsidRPr="00BF6C4E">
        <w:rPr>
          <w:rFonts w:ascii="Arial Narrow" w:hAnsi="Arial Narrow" w:cs="Tahoma"/>
          <w:sz w:val="24"/>
          <w:szCs w:val="24"/>
        </w:rPr>
        <w:fldChar w:fldCharType="separate"/>
      </w:r>
      <w:r w:rsidR="00D3260C" w:rsidRPr="00BF6C4E">
        <w:rPr>
          <w:rFonts w:ascii="Arial Narrow" w:hAnsi="Arial Narrow" w:cs="Tahoma"/>
          <w:sz w:val="24"/>
          <w:szCs w:val="24"/>
        </w:rPr>
        <w:t>(Feragen et al., 2016)</w:t>
      </w:r>
      <w:r w:rsidR="00D3260C" w:rsidRPr="00BF6C4E">
        <w:rPr>
          <w:rFonts w:ascii="Arial Narrow" w:hAnsi="Arial Narrow" w:cs="Tahoma"/>
          <w:sz w:val="24"/>
          <w:szCs w:val="24"/>
        </w:rPr>
        <w:fldChar w:fldCharType="end"/>
      </w:r>
      <w:r w:rsidRPr="00BF6C4E">
        <w:rPr>
          <w:rFonts w:ascii="Arial Narrow" w:hAnsi="Arial Narrow" w:cs="Tahoma"/>
          <w:sz w:val="24"/>
          <w:szCs w:val="24"/>
        </w:rPr>
        <w:t xml:space="preserve"> identifying lower rates of being in a current relationship compared with condition free peers. </w:t>
      </w:r>
      <w:r w:rsidR="008B406D" w:rsidRPr="00BF6C4E">
        <w:rPr>
          <w:rFonts w:ascii="Arial Narrow" w:hAnsi="Arial Narrow" w:cs="Tahoma"/>
          <w:sz w:val="24"/>
          <w:szCs w:val="24"/>
        </w:rPr>
        <w:t>F</w:t>
      </w:r>
      <w:r w:rsidRPr="00BF6C4E">
        <w:rPr>
          <w:rFonts w:ascii="Arial Narrow" w:hAnsi="Arial Narrow" w:cs="Tahoma"/>
          <w:sz w:val="24"/>
          <w:szCs w:val="24"/>
        </w:rPr>
        <w:t>indings identified a multitude of factors which may influence young people’s ability to engage with relationships, including</w:t>
      </w:r>
      <w:r w:rsidR="00ED382E" w:rsidRPr="00BF6C4E">
        <w:rPr>
          <w:rFonts w:ascii="Arial Narrow" w:hAnsi="Arial Narrow" w:cs="Tahoma"/>
          <w:sz w:val="24"/>
          <w:szCs w:val="24"/>
        </w:rPr>
        <w:t xml:space="preserve"> the</w:t>
      </w:r>
      <w:r w:rsidRPr="00BF6C4E">
        <w:rPr>
          <w:rFonts w:ascii="Arial Narrow" w:hAnsi="Arial Narrow" w:cs="Tahoma"/>
          <w:sz w:val="24"/>
          <w:szCs w:val="24"/>
        </w:rPr>
        <w:t xml:space="preserve"> severity of the condition</w:t>
      </w:r>
      <w:r w:rsidR="009C6CF3" w:rsidRPr="00BF6C4E">
        <w:rPr>
          <w:rFonts w:ascii="Arial Narrow" w:hAnsi="Arial Narrow" w:cs="Tahoma"/>
          <w:sz w:val="24"/>
          <w:szCs w:val="24"/>
        </w:rPr>
        <w:t>,</w:t>
      </w:r>
      <w:r w:rsidRPr="00BF6C4E">
        <w:rPr>
          <w:rFonts w:ascii="Arial Narrow" w:hAnsi="Arial Narrow" w:cs="Tahoma"/>
          <w:sz w:val="24"/>
          <w:szCs w:val="24"/>
        </w:rPr>
        <w:t xml:space="preserve"> comorbidity, gender and nature of treatment</w:t>
      </w:r>
      <w:r w:rsidR="00D3260C" w:rsidRPr="00BF6C4E">
        <w:rPr>
          <w:rFonts w:ascii="Arial Narrow" w:hAnsi="Arial Narrow" w:cs="Tahoma"/>
          <w:sz w:val="24"/>
          <w:szCs w:val="24"/>
        </w:rPr>
        <w:t xml:space="preserve"> </w:t>
      </w:r>
      <w:r w:rsidR="00D3260C" w:rsidRPr="00BF6C4E">
        <w:rPr>
          <w:rFonts w:ascii="Arial Narrow" w:hAnsi="Arial Narrow" w:cs="Tahoma"/>
          <w:sz w:val="24"/>
          <w:szCs w:val="24"/>
        </w:rPr>
        <w:fldChar w:fldCharType="begin"/>
      </w:r>
      <w:r w:rsidR="00D3260C" w:rsidRPr="00BF6C4E">
        <w:rPr>
          <w:rFonts w:ascii="Arial Narrow" w:hAnsi="Arial Narrow" w:cs="Tahoma"/>
          <w:sz w:val="24"/>
          <w:szCs w:val="24"/>
        </w:rPr>
        <w:instrText xml:space="preserve"> ADDIN ZOTERO_ITEM CSL_CITATION {"citationID":"cT4vSUuD","properties":{"formattedCitation":"(Feragen et al., 2016; Thompson et al., 2009)","plainCitation":"(Feragen et al., 2016; Thompson et al., 2009)","noteIndex":0},"citationItems":[{"id":3300,"uris":["http://zotero.org/users/5519555/items/GYRYITET"],"uri":["http://zotero.org/users/5519555/items/GYRYITET"],"itemData":{"id":3300,"type":"article-journal","abstract":"During adolescence, romantic relationships are a key developmental milestone. Coupled with the increasing salience of appearance and social acceptance, adolescents with an appearance-altering condition may feel particularly vulnerable when it comes to romantic relationships. This study aimed to explore the prevalence of romantic experiences among adolescents with a cleft lip and/or palate (CL/P), and to investigate how these experiences could be related to depressive symptoms and global self-worth. The study included 661 Norwegian adolescents with CL/P, who were compared to a large national sample. The prevalence of romantic relationships was lower among adolescents with CL/P compared to the reference group, although the overall impact on depressive symptoms and global self-worth appeared to be low. This study is one of few to explore the impact of a congenital visible condition on experiences of romantic relationships and provides preliminary insight into a signiﬁcant, yet complex topic.","container-title":"Body Image","DOI":"10.1016/j.bodyim.2016.06.009","ISSN":"17401445","journalAbbreviation":"Body Image","language":"en","page":"143-152","source":"DOI.org (Crossref)","title":"Self-perceptions of romantic appeal in adolescents with a cleft lip and/or palate","volume":"18","author":[{"family":"Feragen","given":"Kristin Billaud"},{"family":"Stock","given":"Nicola Marie"},{"family":"Sharratt","given":"Nicholas David"},{"family":"Kvalem","given":"Ingela Lundin"}],"issued":{"date-parts":[["2016",9]]}}},{"id":3285,"uris":["http://zotero.org/users/5519555/items/HLXXKFVS"],"uri":["http://zotero.org/users/5519555/items/HLXXKFVS"],"itemData":{"id":3285,"type":"article-journal","abstract":"Methods: Emerging adult survivors of childhood cancer (n 5 60) and controls without a history of chronic illness (n 5 60) completed an online assessment of their romantic relationships, including perceived relationship satisfaction. Severity of initial treatment was rated by healthcare providers for participants with cancer.\nResults: Although survivors of childhood cancer do not di</w:instrText>
      </w:r>
      <w:r w:rsidR="00D3260C" w:rsidRPr="00BF6C4E">
        <w:rPr>
          <w:rFonts w:ascii="Arial" w:hAnsi="Arial" w:cs="Arial"/>
          <w:sz w:val="24"/>
          <w:szCs w:val="24"/>
        </w:rPr>
        <w:instrText>ﬀ</w:instrText>
      </w:r>
      <w:r w:rsidR="00D3260C" w:rsidRPr="00BF6C4E">
        <w:rPr>
          <w:rFonts w:ascii="Arial Narrow" w:hAnsi="Arial Narrow" w:cs="Tahoma"/>
          <w:sz w:val="24"/>
          <w:szCs w:val="24"/>
        </w:rPr>
        <w:instrText>er from demographically similar controls in satisfaction with, conﬂict in, and duration of romantic relationships, they reported fewer romantic relationships and greater distress at relationship end. Within the survivor group, higher trait anxiety, older age at diagnosis, and more severe treatment intensity increased risk for relationship di</w:instrText>
      </w:r>
      <w:r w:rsidR="00D3260C" w:rsidRPr="00BF6C4E">
        <w:rPr>
          <w:rFonts w:ascii="Arial" w:hAnsi="Arial" w:cs="Arial"/>
          <w:sz w:val="24"/>
          <w:szCs w:val="24"/>
        </w:rPr>
        <w:instrText>ﬃ</w:instrText>
      </w:r>
      <w:r w:rsidR="00D3260C" w:rsidRPr="00BF6C4E">
        <w:rPr>
          <w:rFonts w:ascii="Arial Narrow" w:hAnsi="Arial Narrow" w:cs="Tahoma"/>
          <w:sz w:val="24"/>
          <w:szCs w:val="24"/>
        </w:rPr>
        <w:instrText>culties, including lower relationship satisfaction and more distress at break-up.\nConclusions: Findings appear to support the overall social resilience of survivors of childhood cancer. Certain subsets of survivors, however, may be at greater risk for di</w:instrText>
      </w:r>
      <w:r w:rsidR="00D3260C" w:rsidRPr="00BF6C4E">
        <w:rPr>
          <w:rFonts w:ascii="Arial" w:hAnsi="Arial" w:cs="Arial"/>
          <w:sz w:val="24"/>
          <w:szCs w:val="24"/>
        </w:rPr>
        <w:instrText>ﬃ</w:instrText>
      </w:r>
      <w:r w:rsidR="00D3260C" w:rsidRPr="00BF6C4E">
        <w:rPr>
          <w:rFonts w:ascii="Arial Narrow" w:hAnsi="Arial Narrow" w:cs="Tahoma"/>
          <w:sz w:val="24"/>
          <w:szCs w:val="24"/>
        </w:rPr>
        <w:instrText xml:space="preserve">culties in their close relationships as adults and therefore may be appropriate targets for intervention. Healthcare providers should routinely assess developmentally salient issues like love=romance that are important markers of identity development and ultimately impact long-term quality of life for survivors.","container-title":"Psycho-Oncology","DOI":"10.1002/pon.1471","ISSN":"10579249, 10991611","issue":"7","journalAbbreviation":"Psycho-Oncology","language":"en","page":"767-774","source":"DOI.org (Crossref)","title":"Romantic relationships of emerging adult survivors of childhood cancer","volume":"18","author":[{"family":"Thompson","given":"Amanda L."},{"family":"Marsland","given":"Anna L."},{"family":"Marshal","given":"Michael P."},{"family":"Tersak","given":"Jean M."}],"issued":{"date-parts":[["2009",7]]}}}],"schema":"https://github.com/citation-style-language/schema/raw/master/csl-citation.json"} </w:instrText>
      </w:r>
      <w:r w:rsidR="00D3260C" w:rsidRPr="00BF6C4E">
        <w:rPr>
          <w:rFonts w:ascii="Arial Narrow" w:hAnsi="Arial Narrow" w:cs="Tahoma"/>
          <w:sz w:val="24"/>
          <w:szCs w:val="24"/>
        </w:rPr>
        <w:fldChar w:fldCharType="separate"/>
      </w:r>
      <w:r w:rsidR="00D3260C" w:rsidRPr="00BF6C4E">
        <w:rPr>
          <w:rFonts w:ascii="Arial Narrow" w:hAnsi="Arial Narrow" w:cs="Tahoma"/>
          <w:sz w:val="24"/>
          <w:szCs w:val="24"/>
        </w:rPr>
        <w:t>(Feragen et al., 2016; Thompson et al., 2009)</w:t>
      </w:r>
      <w:r w:rsidR="00D3260C" w:rsidRPr="00BF6C4E">
        <w:rPr>
          <w:rFonts w:ascii="Arial Narrow" w:hAnsi="Arial Narrow" w:cs="Tahoma"/>
          <w:sz w:val="24"/>
          <w:szCs w:val="24"/>
        </w:rPr>
        <w:fldChar w:fldCharType="end"/>
      </w:r>
      <w:r w:rsidRPr="00BF6C4E">
        <w:rPr>
          <w:rFonts w:ascii="Arial Narrow" w:hAnsi="Arial Narrow" w:cs="Tahoma"/>
          <w:sz w:val="24"/>
          <w:szCs w:val="24"/>
        </w:rPr>
        <w:t>. Notably, young people who had survived high-intensity cancer treatment</w:t>
      </w:r>
      <w:r w:rsidR="00E14EA6" w:rsidRPr="00BF6C4E">
        <w:rPr>
          <w:rFonts w:ascii="Arial Narrow" w:hAnsi="Arial Narrow" w:cs="Tahoma"/>
          <w:sz w:val="24"/>
          <w:szCs w:val="24"/>
        </w:rPr>
        <w:t xml:space="preserve"> </w:t>
      </w:r>
      <w:r w:rsidR="00E14EA6" w:rsidRPr="00BF6C4E">
        <w:rPr>
          <w:rFonts w:ascii="Arial Narrow" w:hAnsi="Arial Narrow" w:cs="Tahoma"/>
          <w:sz w:val="24"/>
          <w:szCs w:val="24"/>
        </w:rPr>
        <w:fldChar w:fldCharType="begin"/>
      </w:r>
      <w:r w:rsidR="00E14EA6" w:rsidRPr="00BF6C4E">
        <w:rPr>
          <w:rFonts w:ascii="Arial Narrow" w:hAnsi="Arial Narrow" w:cs="Tahoma"/>
          <w:sz w:val="24"/>
          <w:szCs w:val="24"/>
        </w:rPr>
        <w:instrText xml:space="preserve"> ADDIN ZOTERO_ITEM CSL_CITATION {"citationID":"gJb9NWn6","properties":{"formattedCitation":"(Thompson et al., 2009)","plainCitation":"(Thompson et al., 2009)","noteIndex":0},"citationItems":[{"id":3285,"uris":["http://zotero.org/users/5519555/items/HLXXKFVS"],"uri":["http://zotero.org/users/5519555/items/HLXXKFVS"],"itemData":{"id":3285,"type":"article-journal","abstract":"Methods: Emerging adult survivors of childhood cancer (n 5 60) and controls without a history of chronic illness (n 5 60) completed an online assessment of their romantic relationships, including perceived relationship satisfaction. Severity of initial treatment was rated by healthcare providers for participants with cancer.\nResults: Although survivors of childhood cancer do not di</w:instrText>
      </w:r>
      <w:r w:rsidR="00E14EA6" w:rsidRPr="00BF6C4E">
        <w:rPr>
          <w:rFonts w:ascii="Arial" w:hAnsi="Arial" w:cs="Arial"/>
          <w:sz w:val="24"/>
          <w:szCs w:val="24"/>
        </w:rPr>
        <w:instrText>ﬀ</w:instrText>
      </w:r>
      <w:r w:rsidR="00E14EA6" w:rsidRPr="00BF6C4E">
        <w:rPr>
          <w:rFonts w:ascii="Arial Narrow" w:hAnsi="Arial Narrow" w:cs="Tahoma"/>
          <w:sz w:val="24"/>
          <w:szCs w:val="24"/>
        </w:rPr>
        <w:instrText>er from demographically similar controls in satisfaction with, con</w:instrText>
      </w:r>
      <w:r w:rsidR="00E14EA6" w:rsidRPr="00BF6C4E">
        <w:rPr>
          <w:rFonts w:ascii="Arial Narrow" w:hAnsi="Arial Narrow" w:cs="Arial Narrow"/>
          <w:sz w:val="24"/>
          <w:szCs w:val="24"/>
        </w:rPr>
        <w:instrText>ﬂ</w:instrText>
      </w:r>
      <w:r w:rsidR="00E14EA6" w:rsidRPr="00BF6C4E">
        <w:rPr>
          <w:rFonts w:ascii="Arial Narrow" w:hAnsi="Arial Narrow" w:cs="Tahoma"/>
          <w:sz w:val="24"/>
          <w:szCs w:val="24"/>
        </w:rPr>
        <w:instrText>ict in, and duration of romantic relationships, they reported fewer romantic relationships and greater distress at relationship end. Within the survivor group, higher trait anxiety, older age at diagnosis, and more severe treatment intensity increased risk for relationship di</w:instrText>
      </w:r>
      <w:r w:rsidR="00E14EA6" w:rsidRPr="00BF6C4E">
        <w:rPr>
          <w:rFonts w:ascii="Arial" w:hAnsi="Arial" w:cs="Arial"/>
          <w:sz w:val="24"/>
          <w:szCs w:val="24"/>
        </w:rPr>
        <w:instrText>ﬃ</w:instrText>
      </w:r>
      <w:r w:rsidR="00E14EA6" w:rsidRPr="00BF6C4E">
        <w:rPr>
          <w:rFonts w:ascii="Arial Narrow" w:hAnsi="Arial Narrow" w:cs="Tahoma"/>
          <w:sz w:val="24"/>
          <w:szCs w:val="24"/>
        </w:rPr>
        <w:instrText>culties, including lower relationship satisfaction and more distress at break-up.\nConclusions: Findings appear to support the overall social resilience of survivors of childhood cancer. Certain subsets of survivors, however, may be at greater risk for di</w:instrText>
      </w:r>
      <w:r w:rsidR="00E14EA6" w:rsidRPr="00BF6C4E">
        <w:rPr>
          <w:rFonts w:ascii="Arial" w:hAnsi="Arial" w:cs="Arial"/>
          <w:sz w:val="24"/>
          <w:szCs w:val="24"/>
        </w:rPr>
        <w:instrText>ﬃ</w:instrText>
      </w:r>
      <w:r w:rsidR="00E14EA6" w:rsidRPr="00BF6C4E">
        <w:rPr>
          <w:rFonts w:ascii="Arial Narrow" w:hAnsi="Arial Narrow" w:cs="Tahoma"/>
          <w:sz w:val="24"/>
          <w:szCs w:val="24"/>
        </w:rPr>
        <w:instrText xml:space="preserve">culties in their close relationships as adults and therefore may be appropriate targets for intervention. Healthcare providers should routinely assess developmentally salient issues like love=romance that are important markers of identity development and ultimately impact long-term quality of life for survivors.","container-title":"Psycho-Oncology","DOI":"10.1002/pon.1471","ISSN":"10579249, 10991611","issue":"7","journalAbbreviation":"Psycho-Oncology","language":"en","page":"767-774","source":"DOI.org (Crossref)","title":"Romantic relationships of emerging adult survivors of childhood cancer","volume":"18","author":[{"family":"Thompson","given":"Amanda L."},{"family":"Marsland","given":"Anna L."},{"family":"Marshal","given":"Michael P."},{"family":"Tersak","given":"Jean M."}],"issued":{"date-parts":[["2009",7]]}}}],"schema":"https://github.com/citation-style-language/schema/raw/master/csl-citation.json"} </w:instrText>
      </w:r>
      <w:r w:rsidR="00E14EA6" w:rsidRPr="00BF6C4E">
        <w:rPr>
          <w:rFonts w:ascii="Arial Narrow" w:hAnsi="Arial Narrow" w:cs="Tahoma"/>
          <w:sz w:val="24"/>
          <w:szCs w:val="24"/>
        </w:rPr>
        <w:fldChar w:fldCharType="separate"/>
      </w:r>
      <w:r w:rsidR="00E14EA6" w:rsidRPr="00BF6C4E">
        <w:rPr>
          <w:rFonts w:ascii="Arial Narrow" w:hAnsi="Arial Narrow" w:cs="Tahoma"/>
          <w:sz w:val="24"/>
          <w:szCs w:val="24"/>
        </w:rPr>
        <w:t>(Thompson et al., 2009)</w:t>
      </w:r>
      <w:r w:rsidR="00E14EA6" w:rsidRPr="00BF6C4E">
        <w:rPr>
          <w:rFonts w:ascii="Arial Narrow" w:hAnsi="Arial Narrow" w:cs="Tahoma"/>
          <w:sz w:val="24"/>
          <w:szCs w:val="24"/>
        </w:rPr>
        <w:fldChar w:fldCharType="end"/>
      </w:r>
      <w:r w:rsidR="00E14EA6" w:rsidRPr="00BF6C4E">
        <w:rPr>
          <w:rFonts w:ascii="Arial Narrow" w:hAnsi="Arial Narrow" w:cs="Tahoma"/>
          <w:sz w:val="24"/>
          <w:szCs w:val="24"/>
        </w:rPr>
        <w:t xml:space="preserve"> </w:t>
      </w:r>
      <w:r w:rsidRPr="00BF6C4E">
        <w:rPr>
          <w:rFonts w:ascii="Arial Narrow" w:hAnsi="Arial Narrow" w:cs="Tahoma"/>
          <w:sz w:val="24"/>
          <w:szCs w:val="24"/>
        </w:rPr>
        <w:t>reported fewer previous relationships as did females with cleft lip/palate</w:t>
      </w:r>
      <w:r w:rsidR="00E14EA6" w:rsidRPr="00BF6C4E">
        <w:rPr>
          <w:rFonts w:ascii="Arial Narrow" w:hAnsi="Arial Narrow" w:cs="Tahoma"/>
          <w:sz w:val="24"/>
          <w:szCs w:val="24"/>
        </w:rPr>
        <w:t xml:space="preserve"> </w:t>
      </w:r>
      <w:r w:rsidR="00E14EA6" w:rsidRPr="00BF6C4E">
        <w:rPr>
          <w:rFonts w:ascii="Arial Narrow" w:hAnsi="Arial Narrow" w:cs="Tahoma"/>
          <w:sz w:val="24"/>
          <w:szCs w:val="24"/>
        </w:rPr>
        <w:fldChar w:fldCharType="begin"/>
      </w:r>
      <w:r w:rsidR="00E14EA6" w:rsidRPr="00BF6C4E">
        <w:rPr>
          <w:rFonts w:ascii="Arial Narrow" w:hAnsi="Arial Narrow" w:cs="Tahoma"/>
          <w:sz w:val="24"/>
          <w:szCs w:val="24"/>
        </w:rPr>
        <w:instrText xml:space="preserve"> ADDIN ZOTERO_ITEM CSL_CITATION {"citationID":"80KquXIO","properties":{"formattedCitation":"(Feragen et al., 2016)","plainCitation":"(Feragen et al., 2016)","noteIndex":0},"citationItems":[{"id":3300,"uris":["http://zotero.org/users/5519555/items/GYRYITET"],"uri":["http://zotero.org/users/5519555/items/GYRYITET"],"itemData":{"id":3300,"type":"article-journal","abstract":"During adolescence, romantic relationships are a key developmental milestone. Coupled with the increasing salience of appearance and social acceptance, adolescents with an appearance-altering condition may feel particularly vulnerable when it comes to romantic relationships. This study aimed to explore the prevalence of romantic experiences among adolescents with a cleft lip and/or palate (CL/P), and to investigate how these experiences could be related to depressive symptoms and global self-worth. The study included 661 Norwegian adolescents with CL/P, who were compared to a large national sample. The prevalence of romantic relationships was lower among adolescents with CL/P compared to the reference group, although the overall impact on depressive symptoms and global self-worth appeared to be low. This study is one of few to explore the impact of a congenital visible condition on experiences of romantic relationships and provides preliminary insight into a signiﬁcant, yet complex topic.","container-title":"Body Image","DOI":"10.1016/j.bodyim.2016.06.009","ISSN":"17401445","journalAbbreviation":"Body Image","language":"en","page":"143-152","source":"DOI.org (Crossref)","title":"Self-perceptions of romantic appeal in adolescents with a cleft lip and/or palate","volume":"18","author":[{"family":"Feragen","given":"Kristin Billaud"},{"family":"Stock","given":"Nicola Marie"},{"family":"Sharratt","given":"Nicholas David"},{"family":"Kvalem","given":"Ingela Lundin"}],"issued":{"date-parts":[["2016",9]]}}}],"schema":"https://github.com/citation-style-language/schema/raw/master/csl-citation.json"} </w:instrText>
      </w:r>
      <w:r w:rsidR="00E14EA6" w:rsidRPr="00BF6C4E">
        <w:rPr>
          <w:rFonts w:ascii="Arial Narrow" w:hAnsi="Arial Narrow" w:cs="Tahoma"/>
          <w:sz w:val="24"/>
          <w:szCs w:val="24"/>
        </w:rPr>
        <w:fldChar w:fldCharType="separate"/>
      </w:r>
      <w:r w:rsidR="00E14EA6" w:rsidRPr="00BF6C4E">
        <w:rPr>
          <w:rFonts w:ascii="Arial Narrow" w:hAnsi="Arial Narrow" w:cs="Tahoma"/>
          <w:sz w:val="24"/>
          <w:szCs w:val="24"/>
        </w:rPr>
        <w:t>(Feragen et al., 2016)</w:t>
      </w:r>
      <w:r w:rsidR="00E14EA6" w:rsidRPr="00BF6C4E">
        <w:rPr>
          <w:rFonts w:ascii="Arial Narrow" w:hAnsi="Arial Narrow" w:cs="Tahoma"/>
          <w:sz w:val="24"/>
          <w:szCs w:val="24"/>
        </w:rPr>
        <w:fldChar w:fldCharType="end"/>
      </w:r>
      <w:r w:rsidR="00E14EA6" w:rsidRPr="00BF6C4E">
        <w:rPr>
          <w:rFonts w:ascii="Arial Narrow" w:hAnsi="Arial Narrow" w:cs="Tahoma"/>
          <w:sz w:val="24"/>
          <w:szCs w:val="24"/>
        </w:rPr>
        <w:t xml:space="preserve"> </w:t>
      </w:r>
      <w:r w:rsidRPr="00BF6C4E">
        <w:rPr>
          <w:rFonts w:ascii="Arial Narrow" w:hAnsi="Arial Narrow" w:cs="Tahoma"/>
          <w:sz w:val="24"/>
          <w:szCs w:val="24"/>
        </w:rPr>
        <w:t>than a normative comparison group</w:t>
      </w:r>
      <w:r w:rsidR="00E14EA6" w:rsidRPr="00BF6C4E">
        <w:rPr>
          <w:rFonts w:ascii="Arial Narrow" w:hAnsi="Arial Narrow" w:cs="Tahoma"/>
          <w:sz w:val="24"/>
          <w:szCs w:val="24"/>
        </w:rPr>
        <w:t>.</w:t>
      </w:r>
      <w:r w:rsidRPr="00BF6C4E">
        <w:rPr>
          <w:rFonts w:ascii="Arial Narrow" w:hAnsi="Arial Narrow" w:cs="Tahoma"/>
          <w:sz w:val="24"/>
          <w:szCs w:val="24"/>
        </w:rPr>
        <w:t xml:space="preserve"> Cognitive factors were also important, with young people </w:t>
      </w:r>
      <w:r w:rsidR="00756ED7" w:rsidRPr="00BF6C4E">
        <w:rPr>
          <w:rFonts w:ascii="Arial Narrow" w:hAnsi="Arial Narrow" w:cs="Tahoma"/>
          <w:sz w:val="24"/>
          <w:szCs w:val="24"/>
        </w:rPr>
        <w:t xml:space="preserve">with diabetes </w:t>
      </w:r>
      <w:r w:rsidRPr="00BF6C4E">
        <w:rPr>
          <w:rFonts w:ascii="Arial Narrow" w:hAnsi="Arial Narrow" w:cs="Tahoma"/>
          <w:sz w:val="24"/>
          <w:szCs w:val="24"/>
        </w:rPr>
        <w:t>reporting higher scores on optimism, mastery and self-blame measures more likely to be in a romantic relationship</w:t>
      </w:r>
      <w:r w:rsidR="00D3260C" w:rsidRPr="00BF6C4E">
        <w:rPr>
          <w:rFonts w:ascii="Arial Narrow" w:hAnsi="Arial Narrow" w:cs="Tahoma"/>
          <w:sz w:val="24"/>
          <w:szCs w:val="24"/>
        </w:rPr>
        <w:t xml:space="preserve"> </w:t>
      </w:r>
      <w:r w:rsidR="00D3260C"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{"citationID":"maPhlZrn","properties":{"formattedCitation":"(Vicki S. Helgeson et al., 2014)","plainCitation":"(Vicki S. Helgeson et al., 2014)","dontUpdate":true,"noteIndex":0},"citationItems":[{"id":3305,"uris":["http://zotero.org/users/5519555/items/X54WF73R"],"uri":["http://zotero.org/users/5519555/items/X54WF73R"],"itemData":{"id":3305,"type":"article-journal","abstract":"Objective: The purpose of the study was to determine whether resilience, deﬁned by cognitive adaptation theory, predicted emerging adulthood outcomes among youth with and without type 1 diabetes.\nMethods: Youth with (n = 118) and without type 1 diabetes (n = 122), who were part of a previous longitudinal study during adolescence, completed on-line questionnaires during their senior year of high school and one and two years later. They were average age 18, 53% female, and 93% white. Questionnaires assessed cognitive adaptation theory (CAT) indicators (self-esteem, mastery, optimism) and psychological, relationship, behavioral, vocational, and, for those with diabetes, diabetes outcomes.\nResults: The CAT index at baseline predicted reduced psychological distress, enhanced psychological well-being, increased friend support, reduced friend conﬂict, the presence of romantic relationships, reduced likelihood of romantic breakups, higher GPA, higher work satisfaction, and lower work stress during the transition to emerging adulthood. Among those with diabetes, the CAT index predicted better self-care behavior and revealed a marginal relation to better glycemic control. Analyses controlled for baseline levels when appropriate. Findings were stronger one year than two years post high school graduation, and ﬁndings were stronger for those with than without diabetes. Youth with diabetes also scored lower on the CAT index than youth without diabetes.\nConclusions: These ﬁndings suggest that the implications of CAT include not only psychological health but also relationship, vocational, and diabetes outcomes. Those who score lower on CAT indicators should be identiﬁed as children so that interventions designed to enhance resilience can be implemented.","container-title":"Journal of Psychosomatic Research","DOI":"10.1016/j.jpsychores.2014.09.013","ISSN":"00223999","issue":"6","journalAbbreviation":"Journal of Psychosomatic Research","language":"en","page":"484-491","source":"DOI.org (Crossref)","title":"Cognitive adaptation theory as a predictor of adjustment to emerging adulthood for youth with and without type 1 diabetes","volume":"77","author":[{"family":"Helgeson","given":"Vicki S."},{"family":"Reynolds","given":"Kerry A."},{"family":"Siminerio","given":"Linda M."},{"family":"Becker","given":"Dorothy J."},{"family":"Escobar","given":"Oscar"}],"issued":{"date-parts":[["2014",12]]}}}],"schema":"https://github.com/citation-style-language/schema/raw/master/csl-citation.json"} </w:instrText>
      </w:r>
      <w:r w:rsidR="00D3260C" w:rsidRPr="00BF6C4E">
        <w:rPr>
          <w:rFonts w:ascii="Arial Narrow" w:hAnsi="Arial Narrow" w:cs="Tahoma"/>
          <w:sz w:val="24"/>
          <w:szCs w:val="24"/>
        </w:rPr>
        <w:fldChar w:fldCharType="separate"/>
      </w:r>
      <w:r w:rsidR="00D3260C" w:rsidRPr="00BF6C4E">
        <w:rPr>
          <w:rFonts w:ascii="Arial Narrow" w:hAnsi="Arial Narrow" w:cs="Tahoma"/>
          <w:sz w:val="24"/>
          <w:szCs w:val="24"/>
        </w:rPr>
        <w:t>(Helgeson et al., 2014)</w:t>
      </w:r>
      <w:r w:rsidR="00D3260C" w:rsidRPr="00BF6C4E">
        <w:rPr>
          <w:rFonts w:ascii="Arial Narrow" w:hAnsi="Arial Narrow" w:cs="Tahoma"/>
          <w:sz w:val="24"/>
          <w:szCs w:val="24"/>
        </w:rPr>
        <w:fldChar w:fldCharType="end"/>
      </w:r>
      <w:r w:rsidR="00D3260C" w:rsidRPr="00BF6C4E">
        <w:rPr>
          <w:rFonts w:ascii="Arial Narrow" w:hAnsi="Arial Narrow" w:cs="Tahoma"/>
          <w:sz w:val="24"/>
          <w:szCs w:val="24"/>
        </w:rPr>
        <w:t>.</w:t>
      </w:r>
    </w:p>
    <w:p w14:paraId="34446376" w14:textId="77777777" w:rsidR="003A57CB" w:rsidRPr="00BF6C4E" w:rsidRDefault="003A57CB" w:rsidP="0079230F">
      <w:pPr>
        <w:pStyle w:val="Heading3"/>
        <w:spacing w:line="480" w:lineRule="auto"/>
        <w:ind w:firstLine="720"/>
        <w:rPr>
          <w:rFonts w:ascii="Arial Narrow" w:hAnsi="Arial Narrow" w:cs="Tahoma"/>
          <w:i w:val="0"/>
          <w:iCs w:val="0"/>
          <w:color w:val="auto"/>
          <w:sz w:val="24"/>
          <w:szCs w:val="24"/>
          <w:u w:val="none"/>
        </w:rPr>
      </w:pPr>
      <w:bookmarkStart w:id="33" w:name="_Toc34728966"/>
      <w:r w:rsidRPr="00BF6C4E">
        <w:rPr>
          <w:rFonts w:ascii="Arial Narrow" w:hAnsi="Arial Narrow" w:cs="Tahoma"/>
          <w:i w:val="0"/>
          <w:iCs w:val="0"/>
          <w:color w:val="auto"/>
          <w:sz w:val="24"/>
          <w:szCs w:val="24"/>
          <w:u w:val="none"/>
        </w:rPr>
        <w:t>Positive experiences of relationships</w:t>
      </w:r>
      <w:bookmarkEnd w:id="33"/>
    </w:p>
    <w:p w14:paraId="3EA86841" w14:textId="65B3C7C2" w:rsidR="003A57CB" w:rsidRPr="00BF6C4E" w:rsidRDefault="003A57CB" w:rsidP="0079230F">
      <w:pPr>
        <w:spacing w:line="480" w:lineRule="auto"/>
        <w:ind w:firstLine="720"/>
        <w:rPr>
          <w:rFonts w:ascii="Arial Narrow" w:hAnsi="Arial Narrow" w:cs="Tahoma"/>
          <w:sz w:val="24"/>
          <w:szCs w:val="24"/>
        </w:rPr>
      </w:pPr>
      <w:r w:rsidRPr="00BF6C4E">
        <w:rPr>
          <w:rFonts w:ascii="Arial Narrow" w:hAnsi="Arial Narrow" w:cs="Tahoma"/>
          <w:sz w:val="24"/>
          <w:szCs w:val="24"/>
        </w:rPr>
        <w:t xml:space="preserve">Young people </w:t>
      </w:r>
      <w:r w:rsidR="005363E3" w:rsidRPr="00BF6C4E">
        <w:rPr>
          <w:rFonts w:ascii="Arial Narrow" w:hAnsi="Arial Narrow" w:cs="Tahoma"/>
          <w:sz w:val="24"/>
          <w:szCs w:val="24"/>
        </w:rPr>
        <w:t xml:space="preserve">with cancer </w:t>
      </w:r>
      <w:r w:rsidRPr="00BF6C4E">
        <w:rPr>
          <w:rFonts w:ascii="Arial Narrow" w:hAnsi="Arial Narrow" w:cs="Tahoma"/>
          <w:sz w:val="24"/>
          <w:szCs w:val="24"/>
        </w:rPr>
        <w:t xml:space="preserve">described positive changes in their relationship with a significant other as a result of living with a </w:t>
      </w:r>
      <w:r w:rsidR="005D0A9D" w:rsidRPr="00BF6C4E">
        <w:rPr>
          <w:rFonts w:ascii="Arial Narrow" w:hAnsi="Arial Narrow" w:cs="Tahoma"/>
          <w:sz w:val="24"/>
          <w:szCs w:val="24"/>
        </w:rPr>
        <w:t>LTC</w:t>
      </w:r>
      <w:r w:rsidR="00102927" w:rsidRPr="00BF6C4E">
        <w:rPr>
          <w:rFonts w:ascii="Arial Narrow" w:hAnsi="Arial Narrow" w:cs="Tahoma"/>
          <w:sz w:val="24"/>
          <w:szCs w:val="24"/>
        </w:rPr>
        <w:t>-</w:t>
      </w:r>
      <w:r w:rsidR="00BA47A4" w:rsidRPr="00BF6C4E">
        <w:rPr>
          <w:rFonts w:ascii="Arial Narrow" w:hAnsi="Arial Narrow" w:cs="Tahoma"/>
          <w:sz w:val="24"/>
          <w:szCs w:val="24"/>
        </w:rPr>
        <w:t>P</w:t>
      </w:r>
      <w:r w:rsidR="00DB3DD3" w:rsidRPr="00BF6C4E">
        <w:rPr>
          <w:rFonts w:ascii="Arial Narrow" w:hAnsi="Arial Narrow" w:cs="Tahoma"/>
          <w:sz w:val="24"/>
          <w:szCs w:val="24"/>
        </w:rPr>
        <w:t xml:space="preserve"> </w:t>
      </w:r>
      <w:r w:rsidR="00DB3DD3" w:rsidRPr="00BF6C4E">
        <w:rPr>
          <w:rFonts w:ascii="Arial Narrow" w:hAnsi="Arial Narrow" w:cs="Tahoma"/>
          <w:sz w:val="24"/>
          <w:szCs w:val="24"/>
        </w:rPr>
        <w:fldChar w:fldCharType="begin"/>
      </w:r>
      <w:r w:rsidR="00DB3DD3" w:rsidRPr="00BF6C4E">
        <w:rPr>
          <w:rFonts w:ascii="Arial Narrow" w:hAnsi="Arial Narrow" w:cs="Tahoma"/>
          <w:sz w:val="24"/>
          <w:szCs w:val="24"/>
        </w:rPr>
        <w:instrText xml:space="preserve"> ADDIN ZOTERO_ITEM CSL_CITATION {"citationID":"K2gmDZdY","properties":{"formattedCitation":"(Bellizzi et al., 2012)","plainCitation":"(Bellizzi et al., 2012)","noteIndex":0},"citationItems":[{"id":3294,"uris":["http://zotero.org/users/5519555/items/DAQXXXNV"],"uri":["http://zotero.org/users/5519555/items/DAQXXXNV"],"itemData":{"id":3294,"type":"article-journal","container-title":"Cancer","DOI":"10.1002/cncr.27512","ISSN":"0008543X","issue":"20","journalAbbreviation":"Cancer","language":"en","page":"5155-5162","source":"DOI.org (Crossref)","title":"Positive and negative psychosocial impact of being diagnosed with cancer as an adolescent or young adult: Impact of Cancer","title-short":"Positive and negative psychosocial impact of being diagnosed with cancer as an adolescent or young adult","volume":"118","author":[{"family":"Bellizzi","given":"Keith M."},{"family":"Smith","given":"Ashley"},{"family":"Schmidt","given":"Steven"},{"family":"Keegan","given":"Theresa H. M."},{"family":"Zebrack","given":"Brad"},{"family":"Lynch","given":"Charles F."},{"family":"Deapen","given":"Dennis"},{"family":"Shnorhavorian","given":"Margarett"},{"family":"Tompkins","given":"Bradley J."},{"family":"Simon","given":"Michael"},{"literal":"and the Adolescent and Young Adult Health Outcomes and Patient Experience (AYA HOPE) Study Collaborative Group"}],"issued":{"date-parts":[["2012",10,15]]}}}],"schema":"https://github.com/citation-style-language/schema/raw/master/csl-citation.json"} </w:instrText>
      </w:r>
      <w:r w:rsidR="00DB3DD3" w:rsidRPr="00BF6C4E">
        <w:rPr>
          <w:rFonts w:ascii="Arial Narrow" w:hAnsi="Arial Narrow" w:cs="Tahoma"/>
          <w:sz w:val="24"/>
          <w:szCs w:val="24"/>
        </w:rPr>
        <w:fldChar w:fldCharType="separate"/>
      </w:r>
      <w:r w:rsidR="00DB3DD3" w:rsidRPr="00BF6C4E">
        <w:rPr>
          <w:rFonts w:ascii="Arial Narrow" w:hAnsi="Arial Narrow" w:cs="Tahoma"/>
          <w:sz w:val="24"/>
          <w:szCs w:val="24"/>
        </w:rPr>
        <w:t>(Bellizzi et al., 2012)</w:t>
      </w:r>
      <w:r w:rsidR="00DB3DD3" w:rsidRPr="00BF6C4E">
        <w:rPr>
          <w:rFonts w:ascii="Arial Narrow" w:hAnsi="Arial Narrow" w:cs="Tahoma"/>
          <w:sz w:val="24"/>
          <w:szCs w:val="24"/>
        </w:rPr>
        <w:fldChar w:fldCharType="end"/>
      </w:r>
      <w:r w:rsidRPr="00BF6C4E">
        <w:rPr>
          <w:rFonts w:ascii="Arial Narrow" w:hAnsi="Arial Narrow" w:cs="Tahoma"/>
          <w:sz w:val="24"/>
          <w:szCs w:val="24"/>
        </w:rPr>
        <w:t xml:space="preserve">. </w:t>
      </w:r>
      <w:r w:rsidR="002C50AF" w:rsidRPr="00BF6C4E">
        <w:rPr>
          <w:rFonts w:ascii="Arial Narrow" w:hAnsi="Arial Narrow" w:cs="Tahoma"/>
          <w:sz w:val="24"/>
          <w:szCs w:val="24"/>
        </w:rPr>
        <w:t xml:space="preserve">Specifically, </w:t>
      </w:r>
      <w:r w:rsidRPr="00BF6C4E">
        <w:rPr>
          <w:rFonts w:ascii="Arial Narrow" w:hAnsi="Arial Narrow" w:cs="Tahoma"/>
          <w:sz w:val="24"/>
          <w:szCs w:val="24"/>
        </w:rPr>
        <w:t xml:space="preserve">cancer </w:t>
      </w:r>
      <w:r w:rsidR="009D7EFD" w:rsidRPr="00BF6C4E">
        <w:rPr>
          <w:rFonts w:ascii="Arial Narrow" w:hAnsi="Arial Narrow" w:cs="Tahoma"/>
          <w:sz w:val="24"/>
          <w:szCs w:val="24"/>
        </w:rPr>
        <w:t>‘</w:t>
      </w:r>
      <w:r w:rsidRPr="00BF6C4E">
        <w:rPr>
          <w:rFonts w:ascii="Arial Narrow" w:hAnsi="Arial Narrow" w:cs="Tahoma"/>
          <w:sz w:val="24"/>
          <w:szCs w:val="24"/>
        </w:rPr>
        <w:t>survivors</w:t>
      </w:r>
      <w:r w:rsidR="009D7EFD" w:rsidRPr="00BF6C4E">
        <w:rPr>
          <w:rFonts w:ascii="Arial Narrow" w:hAnsi="Arial Narrow" w:cs="Tahoma"/>
          <w:sz w:val="24"/>
          <w:szCs w:val="24"/>
        </w:rPr>
        <w:t>’</w:t>
      </w:r>
      <w:r w:rsidRPr="00BF6C4E">
        <w:rPr>
          <w:rFonts w:ascii="Arial Narrow" w:hAnsi="Arial Narrow" w:cs="Tahoma"/>
          <w:sz w:val="24"/>
          <w:szCs w:val="24"/>
        </w:rPr>
        <w:t xml:space="preserve"> described how </w:t>
      </w:r>
      <w:r w:rsidR="00CB5695" w:rsidRPr="00BF6C4E">
        <w:rPr>
          <w:rFonts w:ascii="Arial Narrow" w:hAnsi="Arial Narrow" w:cs="Tahoma"/>
          <w:sz w:val="24"/>
          <w:szCs w:val="24"/>
        </w:rPr>
        <w:t>an</w:t>
      </w:r>
      <w:r w:rsidRPr="00BF6C4E">
        <w:rPr>
          <w:rFonts w:ascii="Arial Narrow" w:hAnsi="Arial Narrow" w:cs="Tahoma"/>
          <w:sz w:val="24"/>
          <w:szCs w:val="24"/>
        </w:rPr>
        <w:t xml:space="preserve"> altered perspective on life gained during treatment positively impacted their romantic relationships</w:t>
      </w:r>
      <w:r w:rsidR="00DB3DD3" w:rsidRPr="00BF6C4E">
        <w:rPr>
          <w:rFonts w:ascii="Arial Narrow" w:hAnsi="Arial Narrow" w:cs="Tahoma"/>
          <w:sz w:val="24"/>
          <w:szCs w:val="24"/>
        </w:rPr>
        <w:t xml:space="preserve"> </w:t>
      </w:r>
      <w:r w:rsidR="00DB3DD3" w:rsidRPr="00BF6C4E">
        <w:rPr>
          <w:rFonts w:ascii="Arial Narrow" w:hAnsi="Arial Narrow" w:cs="Tahoma"/>
          <w:sz w:val="24"/>
          <w:szCs w:val="24"/>
        </w:rPr>
        <w:fldChar w:fldCharType="begin"/>
      </w:r>
      <w:r w:rsidR="00DB3DD3" w:rsidRPr="00BF6C4E">
        <w:rPr>
          <w:rFonts w:ascii="Arial Narrow" w:hAnsi="Arial Narrow" w:cs="Tahoma"/>
          <w:sz w:val="24"/>
          <w:szCs w:val="24"/>
        </w:rPr>
        <w:instrText xml:space="preserve"> ADDIN ZOTERO_ITEM CSL_CITATION {"citationID":"wJyTkISu","properties":{"formattedCitation":"(Thompson et al., 2013)","plainCitation":"(Thompson et al., 2013)","noteIndex":0},"citationItems":[{"id":3284,"uris":["http://zotero.org/users/5519555/items/G6QQF899"],"uri":["http://zotero.org/users/5519555/items/G6QQF899"],"itemData":{"id":3284,"type":"article-journal","abstract":"Introduction. Research focusing on the long-term sequelae of diagnosis and treatment for childhood cancer suggests that although the majority of survivors are not at increased risk for psychopathology, many experience persistent problems in other domains that greatly affect quality of life (QoL). One such domain is social functioning. To date, little is known about the impact of childhood cancer on social functioning and related QoL during emerging adulthood, the developmental period that spans the late teens and early twenties and is characterized, in part, by explorations in love and romantic relationships. Aim. To document emerging adult survivors’ perceptions of their romantic relationships through a descriptive qualitative study. Main Outcome Measures. Recurrent themes from interviews were extracted via qualitative content-based analysis.\nMethods. Eighteen female survivors of childhood cancer, ages 18–25, participated in a phone interview focused on past and present romantic partnerships.\nResults. Themes from coded transcripts included redeﬁned life priorities and perspective, concerns with disclosure of cancer history and emotions, negative body image as a result of illness and treatment side effects, and worries about fertility and health of future children. Survivors related these concerns to their histories of childhood cancer and discussed the impact on the development and maintenance of romantic relationships.\nConclusions. Overall, survivors reported a number of relationship concerns that have the potential to interfere with their ability to move toward emotional and physical intimacy in relationships, a key task of emerging adulthood. These ﬁndings suggest a number of testable hypotheses for future research, have the potential to inform the construction of new measures that more accurately evaluate social functioning of childhood cancer survivors, and emphasize the importance of ongoing assessment by health care providers of developmentally salient issues like love/romance. Thompson AL, Long KA, and Marsland AL. Impact of childhood cancer on emerging adult survivors’ romantic relationships: A qualitative account. J Sex Med 2013;10(suppl 1):65–73.","container-title":"The Journal of Sexual Medicine","DOI":"10.1111/j.1743-6109.2012.02950.x","ISSN":"17436095","journalAbbreviation":"The Journal of Sexual Medicine","language":"en","page":"65-73","source":"DOI.org (Crossref)","title":"Impact of Childhood Cancer on Emerging Adult Survivors' Romantic Relationships: A Qualitative Account","title-short":"Impact of Childhood Cancer on Emerging Adult Survivors' Romantic Relationships","volume":"10","author":[{"family":"Thompson","given":"Amanda L."},{"family":"Long","given":"Kristin A."},{"family":"Marsland","given":"Anna L."}],"issued":{"date-parts":[["2013",2]]}}}],"schema":"https://github.com/citation-style-language/schema/raw/master/csl-citation.json"} </w:instrText>
      </w:r>
      <w:r w:rsidR="00DB3DD3" w:rsidRPr="00BF6C4E">
        <w:rPr>
          <w:rFonts w:ascii="Arial Narrow" w:hAnsi="Arial Narrow" w:cs="Tahoma"/>
          <w:sz w:val="24"/>
          <w:szCs w:val="24"/>
        </w:rPr>
        <w:fldChar w:fldCharType="separate"/>
      </w:r>
      <w:r w:rsidR="00DB3DD3" w:rsidRPr="00BF6C4E">
        <w:rPr>
          <w:rFonts w:ascii="Arial Narrow" w:hAnsi="Arial Narrow" w:cs="Tahoma"/>
          <w:sz w:val="24"/>
          <w:szCs w:val="24"/>
        </w:rPr>
        <w:t>(Thompson et al., 2013)</w:t>
      </w:r>
      <w:r w:rsidR="00DB3DD3" w:rsidRPr="00BF6C4E">
        <w:rPr>
          <w:rFonts w:ascii="Arial Narrow" w:hAnsi="Arial Narrow" w:cs="Tahoma"/>
          <w:sz w:val="24"/>
          <w:szCs w:val="24"/>
        </w:rPr>
        <w:fldChar w:fldCharType="end"/>
      </w:r>
      <w:r w:rsidRPr="00BF6C4E">
        <w:rPr>
          <w:rFonts w:ascii="Arial Narrow" w:hAnsi="Arial Narrow" w:cs="Tahoma"/>
          <w:sz w:val="24"/>
          <w:szCs w:val="24"/>
        </w:rPr>
        <w:t xml:space="preserve">. </w:t>
      </w:r>
      <w:r w:rsidR="002C50AF" w:rsidRPr="00BF6C4E">
        <w:rPr>
          <w:rFonts w:ascii="Arial Narrow" w:hAnsi="Arial Narrow" w:cs="Tahoma"/>
          <w:sz w:val="24"/>
          <w:szCs w:val="24"/>
        </w:rPr>
        <w:t>F</w:t>
      </w:r>
      <w:r w:rsidRPr="00BF6C4E">
        <w:rPr>
          <w:rFonts w:ascii="Arial Narrow" w:hAnsi="Arial Narrow" w:cs="Tahoma"/>
          <w:sz w:val="24"/>
          <w:szCs w:val="24"/>
        </w:rPr>
        <w:t xml:space="preserve">or these young people, emotional support provided by partners during treatment </w:t>
      </w:r>
      <w:r w:rsidR="00DF1120" w:rsidRPr="00BF6C4E">
        <w:rPr>
          <w:rFonts w:ascii="Arial Narrow" w:hAnsi="Arial Narrow" w:cs="Tahoma"/>
          <w:sz w:val="24"/>
          <w:szCs w:val="24"/>
        </w:rPr>
        <w:t>enabled them</w:t>
      </w:r>
      <w:r w:rsidRPr="00BF6C4E">
        <w:rPr>
          <w:rFonts w:ascii="Arial Narrow" w:hAnsi="Arial Narrow" w:cs="Tahoma"/>
          <w:sz w:val="24"/>
          <w:szCs w:val="24"/>
        </w:rPr>
        <w:t xml:space="preserve"> to better manage their cancer, with supportive partner</w:t>
      </w:r>
      <w:r w:rsidR="00EE6BC0" w:rsidRPr="00BF6C4E">
        <w:rPr>
          <w:rFonts w:ascii="Arial Narrow" w:hAnsi="Arial Narrow" w:cs="Tahoma"/>
          <w:sz w:val="24"/>
          <w:szCs w:val="24"/>
        </w:rPr>
        <w:t xml:space="preserve"> </w:t>
      </w:r>
      <w:r w:rsidRPr="00BF6C4E">
        <w:rPr>
          <w:rFonts w:ascii="Arial Narrow" w:hAnsi="Arial Narrow" w:cs="Tahoma"/>
          <w:sz w:val="24"/>
          <w:szCs w:val="24"/>
        </w:rPr>
        <w:t>relationship</w:t>
      </w:r>
      <w:r w:rsidR="00055E19" w:rsidRPr="00BF6C4E">
        <w:rPr>
          <w:rFonts w:ascii="Arial Narrow" w:hAnsi="Arial Narrow" w:cs="Tahoma"/>
          <w:sz w:val="24"/>
          <w:szCs w:val="24"/>
        </w:rPr>
        <w:t xml:space="preserve">s </w:t>
      </w:r>
      <w:r w:rsidRPr="00BF6C4E">
        <w:rPr>
          <w:rFonts w:ascii="Arial Narrow" w:hAnsi="Arial Narrow" w:cs="Tahoma"/>
          <w:sz w:val="24"/>
          <w:szCs w:val="24"/>
        </w:rPr>
        <w:t>characterised by good communication and low conflict</w:t>
      </w:r>
      <w:r w:rsidR="00DB3DD3" w:rsidRPr="00BF6C4E">
        <w:rPr>
          <w:rFonts w:ascii="Arial Narrow" w:hAnsi="Arial Narrow" w:cs="Tahoma"/>
          <w:sz w:val="24"/>
          <w:szCs w:val="24"/>
        </w:rPr>
        <w:t xml:space="preserve"> </w:t>
      </w:r>
      <w:r w:rsidR="00DB3DD3" w:rsidRPr="00BF6C4E">
        <w:rPr>
          <w:rFonts w:ascii="Arial Narrow" w:hAnsi="Arial Narrow" w:cs="Tahoma"/>
          <w:sz w:val="24"/>
          <w:szCs w:val="24"/>
        </w:rPr>
        <w:fldChar w:fldCharType="begin"/>
      </w:r>
      <w:r w:rsidR="00DB3DD3" w:rsidRPr="00BF6C4E">
        <w:rPr>
          <w:rFonts w:ascii="Arial Narrow" w:hAnsi="Arial Narrow" w:cs="Tahoma"/>
          <w:sz w:val="24"/>
          <w:szCs w:val="24"/>
        </w:rPr>
        <w:instrText xml:space="preserve"> ADDIN ZOTERO_ITEM CSL_CITATION {"citationID":"UMW6Sumz","properties":{"formattedCitation":"(Robertson et al., 2016)","plainCitation":"(Robertson et al., 2016)","noteIndex":0},"citationItems":[{"id":3309,"uris":["http://zotero.org/users/5519555/items/AWHJGBH5"],"uri":["http://zotero.org/users/5519555/items/AWHJGBH5"],"itemData":{"id":3309,"type":"article-journal","abstract":"This study examined the quality and satisfaction of sexual/romantic relationships of adolescents/young adults (AYAs) who recently completed cancer treatment. AYAs between 16 and 26 years old (62.5% female) and less than 24 months post-treatment were interviewed using the Psychosocial Adjustment to Illness Scale (PAIS) interview. Of 43 participants, 16 (37.2%) were in a relationship at time of the interview; eight (50%) reported minor relationship/sexual difﬁculties. AYAs identiﬁed emotional support with their partner as positive aspects of their relationships, and described relational conﬂict associated with communication difﬁculties and loss of sexual interest. Better understanding the factors that enable healthy relationships warrants further exploration.","container-title":"Journal of Adolescent and Young Adult Oncology","DOI":"10.1089/jayao.2015.0061","ISSN":"2156-5333, 2156-535X","issue":"3","journalAbbreviation":"Journal of Adolescent and Young Adult Oncology","language":"en","page":"286-291","source":"DOI.org (Crossref)","title":"Sexual and Romantic Relationships: Experiences of Adolescent and Young Adult Cancer Survivors","title-short":"Sexual and Romantic Relationships","volume":"5","author":[{"family":"Robertson","given":"Eden G."},{"family":"Sansom-Daly","given":"Ursula M."},{"family":"Wakefield","given":"Claire E."},{"family":"Ellis","given":"Sarah J."},{"family":"McGill","given":"Brittany C."},{"family":"Doolan","given":"Emma L."},{"family":"Cohn","given":"Richard J."}],"issued":{"date-parts":[["2016",9]]}}}],"schema":"https://github.com/citation-style-language/schema/raw/master/csl-citation.json"} </w:instrText>
      </w:r>
      <w:r w:rsidR="00DB3DD3" w:rsidRPr="00BF6C4E">
        <w:rPr>
          <w:rFonts w:ascii="Arial Narrow" w:hAnsi="Arial Narrow" w:cs="Tahoma"/>
          <w:sz w:val="24"/>
          <w:szCs w:val="24"/>
        </w:rPr>
        <w:fldChar w:fldCharType="separate"/>
      </w:r>
      <w:r w:rsidR="00DB3DD3" w:rsidRPr="00BF6C4E">
        <w:rPr>
          <w:rFonts w:ascii="Arial Narrow" w:hAnsi="Arial Narrow" w:cs="Tahoma"/>
          <w:sz w:val="24"/>
          <w:szCs w:val="24"/>
        </w:rPr>
        <w:t>(Robertson et al., 2016)</w:t>
      </w:r>
      <w:r w:rsidR="00DB3DD3" w:rsidRPr="00BF6C4E">
        <w:rPr>
          <w:rFonts w:ascii="Arial Narrow" w:hAnsi="Arial Narrow" w:cs="Tahoma"/>
          <w:sz w:val="24"/>
          <w:szCs w:val="24"/>
        </w:rPr>
        <w:fldChar w:fldCharType="end"/>
      </w:r>
      <w:r w:rsidRPr="00BF6C4E">
        <w:rPr>
          <w:rFonts w:ascii="Arial Narrow" w:hAnsi="Arial Narrow" w:cs="Tahoma"/>
          <w:sz w:val="24"/>
          <w:szCs w:val="24"/>
        </w:rPr>
        <w:t xml:space="preserve">. </w:t>
      </w:r>
    </w:p>
    <w:p w14:paraId="68C6C5C9" w14:textId="77777777" w:rsidR="00D4467D" w:rsidRPr="00BF6C4E" w:rsidRDefault="00D4467D" w:rsidP="0079230F">
      <w:pPr>
        <w:pStyle w:val="Heading3"/>
        <w:spacing w:line="480" w:lineRule="auto"/>
        <w:ind w:firstLine="720"/>
        <w:rPr>
          <w:rFonts w:ascii="Arial Narrow" w:hAnsi="Arial Narrow" w:cs="Tahoma"/>
          <w:i w:val="0"/>
          <w:iCs w:val="0"/>
          <w:color w:val="auto"/>
          <w:sz w:val="24"/>
          <w:szCs w:val="24"/>
          <w:u w:val="none"/>
        </w:rPr>
      </w:pPr>
      <w:bookmarkStart w:id="34" w:name="_Toc34728967"/>
      <w:r w:rsidRPr="00BF6C4E">
        <w:rPr>
          <w:rFonts w:ascii="Arial Narrow" w:hAnsi="Arial Narrow" w:cs="Tahoma"/>
          <w:i w:val="0"/>
          <w:iCs w:val="0"/>
          <w:color w:val="auto"/>
          <w:sz w:val="24"/>
          <w:szCs w:val="24"/>
          <w:u w:val="none"/>
        </w:rPr>
        <w:lastRenderedPageBreak/>
        <w:t>Negative aspects of relationships</w:t>
      </w:r>
      <w:bookmarkEnd w:id="34"/>
    </w:p>
    <w:p w14:paraId="2C9E95EC" w14:textId="035D84B0" w:rsidR="00D4467D" w:rsidRPr="00BF6C4E" w:rsidRDefault="00D4467D" w:rsidP="0079230F">
      <w:pPr>
        <w:spacing w:line="480" w:lineRule="auto"/>
        <w:ind w:firstLine="720"/>
        <w:rPr>
          <w:rFonts w:ascii="Arial Narrow" w:hAnsi="Arial Narrow" w:cs="Tahoma"/>
          <w:sz w:val="24"/>
          <w:szCs w:val="24"/>
          <w:u w:val="single"/>
        </w:rPr>
      </w:pPr>
      <w:bookmarkStart w:id="35" w:name="_Hlk46042898"/>
      <w:r w:rsidRPr="00BF6C4E">
        <w:rPr>
          <w:rFonts w:ascii="Arial Narrow" w:hAnsi="Arial Narrow" w:cs="Tahoma"/>
          <w:sz w:val="24"/>
          <w:szCs w:val="24"/>
        </w:rPr>
        <w:t xml:space="preserve">Many studies detailed the negative impact of living with </w:t>
      </w:r>
      <w:proofErr w:type="gramStart"/>
      <w:r w:rsidRPr="00BF6C4E">
        <w:rPr>
          <w:rFonts w:ascii="Arial Narrow" w:hAnsi="Arial Narrow" w:cs="Tahoma"/>
          <w:sz w:val="24"/>
          <w:szCs w:val="24"/>
        </w:rPr>
        <w:t>a</w:t>
      </w:r>
      <w:proofErr w:type="gramEnd"/>
      <w:r w:rsidRPr="00BF6C4E">
        <w:rPr>
          <w:rFonts w:ascii="Arial Narrow" w:hAnsi="Arial Narrow" w:cs="Tahoma"/>
          <w:sz w:val="24"/>
          <w:szCs w:val="24"/>
        </w:rPr>
        <w:t xml:space="preserve"> </w:t>
      </w:r>
      <w:r w:rsidR="005C500D" w:rsidRPr="00BF6C4E">
        <w:rPr>
          <w:rFonts w:ascii="Arial Narrow" w:hAnsi="Arial Narrow" w:cs="Tahoma"/>
          <w:sz w:val="24"/>
          <w:szCs w:val="24"/>
        </w:rPr>
        <w:t>LTC</w:t>
      </w:r>
      <w:r w:rsidR="00102927" w:rsidRPr="00BF6C4E">
        <w:rPr>
          <w:rFonts w:ascii="Arial Narrow" w:hAnsi="Arial Narrow" w:cs="Tahoma"/>
          <w:sz w:val="24"/>
          <w:szCs w:val="24"/>
        </w:rPr>
        <w:t>-</w:t>
      </w:r>
      <w:r w:rsidR="00BA47A4" w:rsidRPr="00BF6C4E">
        <w:rPr>
          <w:rFonts w:ascii="Arial Narrow" w:hAnsi="Arial Narrow" w:cs="Tahoma"/>
          <w:sz w:val="24"/>
          <w:szCs w:val="24"/>
        </w:rPr>
        <w:t>P</w:t>
      </w:r>
      <w:r w:rsidR="005C500D" w:rsidRPr="00BF6C4E">
        <w:rPr>
          <w:rFonts w:ascii="Arial Narrow" w:hAnsi="Arial Narrow" w:cs="Tahoma"/>
          <w:sz w:val="24"/>
          <w:szCs w:val="24"/>
        </w:rPr>
        <w:t xml:space="preserve"> </w:t>
      </w:r>
      <w:r w:rsidRPr="00BF6C4E">
        <w:rPr>
          <w:rFonts w:ascii="Arial Narrow" w:hAnsi="Arial Narrow" w:cs="Tahoma"/>
          <w:sz w:val="24"/>
          <w:szCs w:val="24"/>
        </w:rPr>
        <w:t>on young people’s romantic relationships</w:t>
      </w:r>
      <w:r w:rsidR="00E14EA6" w:rsidRPr="00BF6C4E">
        <w:rPr>
          <w:rFonts w:ascii="Arial Narrow" w:hAnsi="Arial Narrow" w:cs="Tahoma"/>
          <w:sz w:val="24"/>
          <w:szCs w:val="24"/>
        </w:rPr>
        <w:t xml:space="preserve">. </w:t>
      </w:r>
      <w:r w:rsidR="005D0A9D" w:rsidRPr="00BF6C4E">
        <w:rPr>
          <w:rFonts w:ascii="Arial Narrow" w:hAnsi="Arial Narrow" w:cs="Tahoma"/>
          <w:sz w:val="24"/>
          <w:szCs w:val="24"/>
        </w:rPr>
        <w:t>N</w:t>
      </w:r>
      <w:r w:rsidRPr="00BF6C4E">
        <w:rPr>
          <w:rFonts w:ascii="Arial Narrow" w:hAnsi="Arial Narrow" w:cs="Tahoma"/>
          <w:sz w:val="24"/>
          <w:szCs w:val="24"/>
        </w:rPr>
        <w:t xml:space="preserve">egative impacts </w:t>
      </w:r>
      <w:r w:rsidR="002C50AF" w:rsidRPr="00BF6C4E">
        <w:rPr>
          <w:rFonts w:ascii="Arial Narrow" w:hAnsi="Arial Narrow" w:cs="Tahoma"/>
          <w:sz w:val="24"/>
          <w:szCs w:val="24"/>
        </w:rPr>
        <w:t>included</w:t>
      </w:r>
      <w:r w:rsidRPr="00BF6C4E">
        <w:rPr>
          <w:rFonts w:ascii="Arial Narrow" w:hAnsi="Arial Narrow" w:cs="Tahoma"/>
          <w:sz w:val="24"/>
          <w:szCs w:val="24"/>
        </w:rPr>
        <w:t xml:space="preserve"> increased rates of disordered eating in young people</w:t>
      </w:r>
      <w:r w:rsidR="005C500D" w:rsidRPr="00BF6C4E">
        <w:rPr>
          <w:rFonts w:ascii="Arial Narrow" w:hAnsi="Arial Narrow" w:cs="Tahoma"/>
          <w:sz w:val="24"/>
          <w:szCs w:val="24"/>
        </w:rPr>
        <w:t xml:space="preserve"> with </w:t>
      </w:r>
      <w:r w:rsidR="003240D3" w:rsidRPr="00BF6C4E">
        <w:rPr>
          <w:rFonts w:ascii="Arial Narrow" w:hAnsi="Arial Narrow" w:cs="Tahoma"/>
          <w:sz w:val="24"/>
          <w:szCs w:val="24"/>
        </w:rPr>
        <w:t>diabetes</w:t>
      </w:r>
      <w:r w:rsidR="00C802B5" w:rsidRPr="00BF6C4E">
        <w:rPr>
          <w:rFonts w:ascii="Arial Narrow" w:hAnsi="Arial Narrow" w:cs="Tahoma"/>
          <w:sz w:val="24"/>
          <w:szCs w:val="24"/>
        </w:rPr>
        <w:t xml:space="preserve"> who reported high levels of relationship conflict</w:t>
      </w:r>
      <w:r w:rsidR="0060531D" w:rsidRPr="00BF6C4E">
        <w:rPr>
          <w:rFonts w:ascii="Arial Narrow" w:hAnsi="Arial Narrow" w:cs="Tahoma"/>
          <w:sz w:val="24"/>
          <w:szCs w:val="24"/>
        </w:rPr>
        <w:t xml:space="preserve"> </w:t>
      </w:r>
      <w:r w:rsidR="0060531D" w:rsidRPr="00BF6C4E">
        <w:rPr>
          <w:rFonts w:ascii="Arial Narrow" w:hAnsi="Arial Narrow" w:cs="Tahoma"/>
          <w:sz w:val="24"/>
          <w:szCs w:val="24"/>
        </w:rPr>
        <w:fldChar w:fldCharType="begin"/>
      </w:r>
      <w:r w:rsidR="00C46104" w:rsidRPr="00BF6C4E">
        <w:rPr>
          <w:rFonts w:ascii="Arial Narrow" w:hAnsi="Arial Narrow" w:cs="Tahoma"/>
          <w:sz w:val="24"/>
          <w:szCs w:val="24"/>
        </w:rPr>
        <w:instrText xml:space="preserve"> ADDIN ZOTERO_ITEM CSL_CITATION {"citationID":"tgcY5vsL","properties":{"formattedCitation":"(V. S. Helgeson et al., 2015)","plainCitation":"(V. S. Helgeson et al., 2015)","dontUpdate":true,"noteIndex":0},"citationItems":[{"id":3096,"uris":["http://zotero.org/users/5519555/items/J63XIDCU"],"uri":["http://zotero.org/users/5519555/items/J63XIDCU"],"itemData":{"id":3096,"type":"article-journal","container-title":"Journal of Pediatric Psychology","DOI":"10.1093/jpepsy/jsu069","ISSN":"0146-8693, 1465-735X","issue":"3","journalAbbreviation":"Journal of Pediatric Psychology","language":"en","page":"359-372","source":"DOI.org (Crossref)","title":"Friendship and Romantic Relationships Among Emerging Adults With and Without Type 1 Diabetes","volume":"40","author":[{"family":"Helgeson","given":"V. S."},{"family":"Mascatelli","given":"K."},{"family":"Reynolds","given":"K. A."},{"family":"Becker","given":"D."},{"family":"Escobar","given":"O."},{"family":"Siminerio","given":"L."}],"issued":{"date-parts":[["2015",4,1]]}}}],"schema":"https://github.com/citation-style-language/schema/raw/master/csl-citation.json"} </w:instrText>
      </w:r>
      <w:r w:rsidR="0060531D" w:rsidRPr="00BF6C4E">
        <w:rPr>
          <w:rFonts w:ascii="Arial Narrow" w:hAnsi="Arial Narrow" w:cs="Tahoma"/>
          <w:sz w:val="24"/>
          <w:szCs w:val="24"/>
        </w:rPr>
        <w:fldChar w:fldCharType="separate"/>
      </w:r>
      <w:r w:rsidR="0060531D" w:rsidRPr="00BF6C4E">
        <w:rPr>
          <w:rFonts w:ascii="Arial Narrow" w:hAnsi="Arial Narrow" w:cs="Tahoma"/>
          <w:sz w:val="24"/>
          <w:szCs w:val="24"/>
        </w:rPr>
        <w:t>(Helgeson et al., 2015)</w:t>
      </w:r>
      <w:r w:rsidR="0060531D" w:rsidRPr="00BF6C4E">
        <w:rPr>
          <w:rFonts w:ascii="Arial Narrow" w:hAnsi="Arial Narrow" w:cs="Tahoma"/>
          <w:sz w:val="24"/>
          <w:szCs w:val="24"/>
        </w:rPr>
        <w:fldChar w:fldCharType="end"/>
      </w:r>
      <w:r w:rsidRPr="00BF6C4E">
        <w:rPr>
          <w:rFonts w:ascii="Arial Narrow" w:hAnsi="Arial Narrow" w:cs="Tahoma"/>
          <w:sz w:val="24"/>
          <w:szCs w:val="24"/>
        </w:rPr>
        <w:t>, increased distress at the end of the relationship</w:t>
      </w:r>
      <w:r w:rsidR="005C500D" w:rsidRPr="00BF6C4E">
        <w:rPr>
          <w:rFonts w:ascii="Arial Narrow" w:hAnsi="Arial Narrow" w:cs="Tahoma"/>
          <w:sz w:val="24"/>
          <w:szCs w:val="24"/>
        </w:rPr>
        <w:t xml:space="preserve"> for those with </w:t>
      </w:r>
      <w:r w:rsidR="003240D3" w:rsidRPr="00BF6C4E">
        <w:rPr>
          <w:rFonts w:ascii="Arial Narrow" w:hAnsi="Arial Narrow" w:cs="Tahoma"/>
          <w:sz w:val="24"/>
          <w:szCs w:val="24"/>
        </w:rPr>
        <w:t>cancer</w:t>
      </w:r>
      <w:r w:rsidR="0060531D" w:rsidRPr="00BF6C4E">
        <w:rPr>
          <w:rFonts w:ascii="Arial Narrow" w:hAnsi="Arial Narrow" w:cs="Tahoma"/>
          <w:sz w:val="24"/>
          <w:szCs w:val="24"/>
        </w:rPr>
        <w:t xml:space="preserve"> </w:t>
      </w:r>
      <w:r w:rsidR="0060531D" w:rsidRPr="00BF6C4E">
        <w:rPr>
          <w:rFonts w:ascii="Arial Narrow" w:hAnsi="Arial Narrow" w:cs="Tahoma"/>
          <w:sz w:val="24"/>
          <w:szCs w:val="24"/>
        </w:rPr>
        <w:fldChar w:fldCharType="begin"/>
      </w:r>
      <w:r w:rsidR="0060531D" w:rsidRPr="00BF6C4E">
        <w:rPr>
          <w:rFonts w:ascii="Arial Narrow" w:hAnsi="Arial Narrow" w:cs="Tahoma"/>
          <w:sz w:val="24"/>
          <w:szCs w:val="24"/>
        </w:rPr>
        <w:instrText xml:space="preserve"> ADDIN ZOTERO_ITEM CSL_CITATION {"citationID":"sgzzjLVl","properties":{"formattedCitation":"(Thompson et al., 2009)","plainCitation":"(Thompson et al., 2009)","noteIndex":0},"citationItems":[{"id":3285,"uris":["http://zotero.org/users/5519555/items/HLXXKFVS"],"uri":["http://zotero.org/users/5519555/items/HLXXKFVS"],"itemData":{"id":3285,"type":"article-journal","abstract":"Methods: Emerging adult survivors of childhood cancer (n 5 60) and controls without a history of chronic illness (n 5 60) completed an online assessment of their romantic relationships, including perceived relationship satisfaction. Severity of initial treatment was rated by healthcare providers for participants with cancer.\nResults: Although survivors of childhood cancer do not di</w:instrText>
      </w:r>
      <w:r w:rsidR="0060531D" w:rsidRPr="00BF6C4E">
        <w:rPr>
          <w:rFonts w:ascii="Arial" w:hAnsi="Arial" w:cs="Arial"/>
          <w:sz w:val="24"/>
          <w:szCs w:val="24"/>
        </w:rPr>
        <w:instrText>ﬀ</w:instrText>
      </w:r>
      <w:r w:rsidR="0060531D" w:rsidRPr="00BF6C4E">
        <w:rPr>
          <w:rFonts w:ascii="Arial Narrow" w:hAnsi="Arial Narrow" w:cs="Tahoma"/>
          <w:sz w:val="24"/>
          <w:szCs w:val="24"/>
        </w:rPr>
        <w:instrText>er from demographically similar controls in satisfaction with, conﬂict in, and duration of romantic relationships, they reported fewer romantic relationships and greater distress at relationship end. Within the survivor group, higher trait anxiety, older age at diagnosis, and more severe treatment intensity increased risk for relationship di</w:instrText>
      </w:r>
      <w:r w:rsidR="0060531D" w:rsidRPr="00BF6C4E">
        <w:rPr>
          <w:rFonts w:ascii="Arial" w:hAnsi="Arial" w:cs="Arial"/>
          <w:sz w:val="24"/>
          <w:szCs w:val="24"/>
        </w:rPr>
        <w:instrText>ﬃ</w:instrText>
      </w:r>
      <w:r w:rsidR="0060531D" w:rsidRPr="00BF6C4E">
        <w:rPr>
          <w:rFonts w:ascii="Arial Narrow" w:hAnsi="Arial Narrow" w:cs="Tahoma"/>
          <w:sz w:val="24"/>
          <w:szCs w:val="24"/>
        </w:rPr>
        <w:instrText>culties, including lower relationship satisfaction and more distress at break-up.\nConclusions: Findings appear to support the overall social resilience of survivors of childhood cancer. Certain subsets of survivors, however, may be at greater risk for di</w:instrText>
      </w:r>
      <w:r w:rsidR="0060531D" w:rsidRPr="00BF6C4E">
        <w:rPr>
          <w:rFonts w:ascii="Arial" w:hAnsi="Arial" w:cs="Arial"/>
          <w:sz w:val="24"/>
          <w:szCs w:val="24"/>
        </w:rPr>
        <w:instrText>ﬃ</w:instrText>
      </w:r>
      <w:r w:rsidR="0060531D" w:rsidRPr="00BF6C4E">
        <w:rPr>
          <w:rFonts w:ascii="Arial Narrow" w:hAnsi="Arial Narrow" w:cs="Tahoma"/>
          <w:sz w:val="24"/>
          <w:szCs w:val="24"/>
        </w:rPr>
        <w:instrText xml:space="preserve">culties in their close relationships as adults and therefore may be appropriate targets for intervention. Healthcare providers should routinely assess developmentally salient issues like love=romance that are important markers of identity development and ultimately impact long-term quality of life for survivors.","container-title":"Psycho-Oncology","DOI":"10.1002/pon.1471","ISSN":"10579249, 10991611","issue":"7","journalAbbreviation":"Psycho-Oncology","language":"en","page":"767-774","source":"DOI.org (Crossref)","title":"Romantic relationships of emerging adult survivors of childhood cancer","volume":"18","author":[{"family":"Thompson","given":"Amanda L."},{"family":"Marsland","given":"Anna L."},{"family":"Marshal","given":"Michael P."},{"family":"Tersak","given":"Jean M."}],"issued":{"date-parts":[["2009",7]]}}}],"schema":"https://github.com/citation-style-language/schema/raw/master/csl-citation.json"} </w:instrText>
      </w:r>
      <w:r w:rsidR="0060531D" w:rsidRPr="00BF6C4E">
        <w:rPr>
          <w:rFonts w:ascii="Arial Narrow" w:hAnsi="Arial Narrow" w:cs="Tahoma"/>
          <w:sz w:val="24"/>
          <w:szCs w:val="24"/>
        </w:rPr>
        <w:fldChar w:fldCharType="separate"/>
      </w:r>
      <w:r w:rsidR="0060531D" w:rsidRPr="00BF6C4E">
        <w:rPr>
          <w:rFonts w:ascii="Arial Narrow" w:hAnsi="Arial Narrow" w:cs="Tahoma"/>
          <w:sz w:val="24"/>
          <w:szCs w:val="24"/>
        </w:rPr>
        <w:t>(Thompson et al., 2009)</w:t>
      </w:r>
      <w:r w:rsidR="0060531D" w:rsidRPr="00BF6C4E">
        <w:rPr>
          <w:rFonts w:ascii="Arial Narrow" w:hAnsi="Arial Narrow" w:cs="Tahoma"/>
          <w:sz w:val="24"/>
          <w:szCs w:val="24"/>
        </w:rPr>
        <w:fldChar w:fldCharType="end"/>
      </w:r>
      <w:r w:rsidR="005C500D" w:rsidRPr="00BF6C4E">
        <w:rPr>
          <w:rFonts w:ascii="Arial Narrow" w:hAnsi="Arial Narrow" w:cs="Tahoma"/>
          <w:sz w:val="24"/>
          <w:szCs w:val="24"/>
        </w:rPr>
        <w:t>,</w:t>
      </w:r>
      <w:r w:rsidRPr="00BF6C4E">
        <w:rPr>
          <w:rFonts w:ascii="Arial Narrow" w:hAnsi="Arial Narrow" w:cs="Tahoma"/>
          <w:sz w:val="24"/>
          <w:szCs w:val="24"/>
        </w:rPr>
        <w:t xml:space="preserve"> and elevated levels of </w:t>
      </w:r>
      <w:r w:rsidR="005D0A9D" w:rsidRPr="00BF6C4E">
        <w:rPr>
          <w:rFonts w:ascii="Arial Narrow" w:hAnsi="Arial Narrow" w:cs="Tahoma"/>
          <w:sz w:val="24"/>
          <w:szCs w:val="24"/>
        </w:rPr>
        <w:t xml:space="preserve">relationship </w:t>
      </w:r>
      <w:r w:rsidRPr="00BF6C4E">
        <w:rPr>
          <w:rFonts w:ascii="Arial Narrow" w:hAnsi="Arial Narrow" w:cs="Tahoma"/>
          <w:sz w:val="24"/>
          <w:szCs w:val="24"/>
        </w:rPr>
        <w:t xml:space="preserve">conflict </w:t>
      </w:r>
      <w:r w:rsidR="005C500D" w:rsidRPr="00BF6C4E">
        <w:rPr>
          <w:rFonts w:ascii="Arial Narrow" w:hAnsi="Arial Narrow" w:cs="Tahoma"/>
          <w:sz w:val="24"/>
          <w:szCs w:val="24"/>
        </w:rPr>
        <w:t xml:space="preserve">for those with </w:t>
      </w:r>
      <w:r w:rsidR="003240D3" w:rsidRPr="00BF6C4E">
        <w:rPr>
          <w:rFonts w:ascii="Arial Narrow" w:hAnsi="Arial Narrow" w:cs="Tahoma"/>
          <w:sz w:val="24"/>
          <w:szCs w:val="24"/>
        </w:rPr>
        <w:t>conditions ranging from allergi</w:t>
      </w:r>
      <w:r w:rsidR="0049071F" w:rsidRPr="00BF6C4E">
        <w:rPr>
          <w:rFonts w:ascii="Arial Narrow" w:hAnsi="Arial Narrow" w:cs="Tahoma"/>
          <w:sz w:val="24"/>
          <w:szCs w:val="24"/>
        </w:rPr>
        <w:t>es</w:t>
      </w:r>
      <w:r w:rsidR="007925AA" w:rsidRPr="00BF6C4E">
        <w:rPr>
          <w:rFonts w:ascii="Arial Narrow" w:hAnsi="Arial Narrow" w:cs="Tahoma"/>
          <w:sz w:val="24"/>
          <w:szCs w:val="24"/>
        </w:rPr>
        <w:t xml:space="preserve"> </w:t>
      </w:r>
      <w:r w:rsidR="003240D3" w:rsidRPr="00BF6C4E">
        <w:rPr>
          <w:rFonts w:ascii="Arial Narrow" w:hAnsi="Arial Narrow" w:cs="Tahoma"/>
          <w:sz w:val="24"/>
          <w:szCs w:val="24"/>
        </w:rPr>
        <w:t>to asthma</w:t>
      </w:r>
      <w:r w:rsidR="0060531D" w:rsidRPr="00BF6C4E">
        <w:rPr>
          <w:rFonts w:ascii="Arial Narrow" w:hAnsi="Arial Narrow" w:cs="Tahoma"/>
          <w:sz w:val="24"/>
          <w:szCs w:val="24"/>
        </w:rPr>
        <w:t xml:space="preserve"> </w:t>
      </w:r>
      <w:r w:rsidR="0060531D" w:rsidRPr="00BF6C4E">
        <w:rPr>
          <w:rFonts w:ascii="Arial Narrow" w:hAnsi="Arial Narrow" w:cs="Tahoma"/>
          <w:sz w:val="24"/>
          <w:szCs w:val="24"/>
        </w:rPr>
        <w:fldChar w:fldCharType="begin"/>
      </w:r>
      <w:r w:rsidR="0060531D" w:rsidRPr="00BF6C4E">
        <w:rPr>
          <w:rFonts w:ascii="Arial Narrow" w:hAnsi="Arial Narrow" w:cs="Tahoma"/>
          <w:sz w:val="24"/>
          <w:szCs w:val="24"/>
        </w:rPr>
        <w:instrText xml:space="preserve"> ADDIN ZOTERO_ITEM CSL_CITATION {"citationID":"URz3Codo","properties":{"formattedCitation":"(Bussing &amp; Aro, 1996)","plainCitation":"(Bussing &amp; Aro, 1996)","noteIndex":0},"citationItems":[{"id":3520,"uris":["http://zotero.org/users/5519555/items/MSPMXLJV"],"uri":["http://zotero.org/users/5519555/items/MSPMXLJV"],"itemData":{"id":3520,"type":"article-journal","abstract":"OBJECTIVE: To explore the effect of chronic health conditions in adolescence on eventual transitional paths and young adult functioning in a cohort of Finnish youths.\nDESIGN: Survey in school at age 16 years followed by postal questionnaire at age 22 years.\nMETHODS: Youths who had reported persistent chronic conditions at ages 16 and 22 years were compared with peers without chronic health conditions, using two-way analysis of variance for continuous outcomes and logistic regression models for dichotomous outcomes, adjusting for socioeconomic differences.\nMAIN OUTCOME MEASURES: Health status, chronic conditions, personal characteristics (including self-esteem), health behavior, education, family background, personal relations, and depression.\nRESULTS: Adolescents with chronic health conditions attained levels of psychosocial well-being, education, and marriage or dating as young adults similar to their peers without chronic conditions. Most of them experienced a successful transition to adulthood. Females with chronic conditions were more likely than women without chronic conditions to have moved away from their family of origin and to be living with a spouse or steady partner. Our findings also suggest that males with chronic conditions from white-collar family backgrounds may be at increased risk for symptoms of depression in early adulthood. Youths with chronic conditions had similar rates of nicotine and alcohol consumption as their healthy peers.\nCONCLUSION: Our findings suggest that in this cohort, most adolescents with common chronic conditions had a successful transition to adulthood.","container-title":"Archives of Pediatrics &amp; Adolescent Medicine","DOI":"10.1001/archpedi.1996.02170270063009","ISSN":"1072-4710","issue":"2","journalAbbreviation":"Arch Pediatr Adolesc Med","language":"eng","note":"PMID: 8556123","page":"181-186","source":"PubMed","title":"Youth with chronic conditions and their transition to adulthood. Findings from a Finnish cohort study","volume":"150","author":[{"family":"Bussing","given":"R."},{"family":"Aro","given":"H."}],"issued":{"date-parts":[["1996",2]]}}}],"schema":"https://github.com/citation-style-language/schema/raw/master/csl-citation.json"} </w:instrText>
      </w:r>
      <w:r w:rsidR="0060531D" w:rsidRPr="00BF6C4E">
        <w:rPr>
          <w:rFonts w:ascii="Arial Narrow" w:hAnsi="Arial Narrow" w:cs="Tahoma"/>
          <w:sz w:val="24"/>
          <w:szCs w:val="24"/>
        </w:rPr>
        <w:fldChar w:fldCharType="separate"/>
      </w:r>
      <w:r w:rsidR="0060531D" w:rsidRPr="00BF6C4E">
        <w:rPr>
          <w:rFonts w:ascii="Arial Narrow" w:hAnsi="Arial Narrow" w:cs="Tahoma"/>
          <w:sz w:val="24"/>
          <w:szCs w:val="24"/>
        </w:rPr>
        <w:t>(Bussing &amp; Aro, 1996)</w:t>
      </w:r>
      <w:r w:rsidR="0060531D" w:rsidRPr="00BF6C4E">
        <w:rPr>
          <w:rFonts w:ascii="Arial Narrow" w:hAnsi="Arial Narrow" w:cs="Tahoma"/>
          <w:sz w:val="24"/>
          <w:szCs w:val="24"/>
        </w:rPr>
        <w:fldChar w:fldCharType="end"/>
      </w:r>
      <w:r w:rsidR="005C500D" w:rsidRPr="00BF6C4E">
        <w:rPr>
          <w:rFonts w:ascii="Arial Narrow" w:hAnsi="Arial Narrow" w:cs="Tahoma"/>
          <w:sz w:val="24"/>
          <w:szCs w:val="24"/>
        </w:rPr>
        <w:t xml:space="preserve"> </w:t>
      </w:r>
      <w:r w:rsidRPr="00BF6C4E">
        <w:rPr>
          <w:rFonts w:ascii="Arial Narrow" w:hAnsi="Arial Narrow" w:cs="Tahoma"/>
          <w:sz w:val="24"/>
          <w:szCs w:val="24"/>
        </w:rPr>
        <w:t>when compared with normative samples</w:t>
      </w:r>
      <w:r w:rsidR="004C4F1F" w:rsidRPr="00BF6C4E">
        <w:rPr>
          <w:rFonts w:ascii="Arial Narrow" w:hAnsi="Arial Narrow" w:cs="Tahoma"/>
          <w:sz w:val="24"/>
          <w:szCs w:val="24"/>
        </w:rPr>
        <w:t>.</w:t>
      </w:r>
      <w:r w:rsidR="00CE4EFA" w:rsidRPr="00BF6C4E">
        <w:rPr>
          <w:rFonts w:ascii="Arial Narrow" w:hAnsi="Arial Narrow" w:cs="Tahoma"/>
          <w:sz w:val="24"/>
          <w:szCs w:val="24"/>
        </w:rPr>
        <w:t xml:space="preserve"> </w:t>
      </w:r>
      <w:bookmarkEnd w:id="35"/>
      <w:r w:rsidR="00CE4EFA" w:rsidRPr="00BF6C4E">
        <w:rPr>
          <w:rFonts w:ascii="Arial Narrow" w:hAnsi="Arial Narrow" w:cs="Tahoma"/>
          <w:sz w:val="24"/>
          <w:szCs w:val="24"/>
        </w:rPr>
        <w:t xml:space="preserve">One study identified low levels of relationship satisfaction in </w:t>
      </w:r>
      <w:r w:rsidR="00885598" w:rsidRPr="00BF6C4E">
        <w:rPr>
          <w:rFonts w:ascii="Arial Narrow" w:hAnsi="Arial Narrow" w:cs="Tahoma"/>
          <w:sz w:val="24"/>
          <w:szCs w:val="24"/>
        </w:rPr>
        <w:t xml:space="preserve">some </w:t>
      </w:r>
      <w:r w:rsidR="00CE4EFA" w:rsidRPr="00BF6C4E">
        <w:rPr>
          <w:rFonts w:ascii="Arial Narrow" w:hAnsi="Arial Narrow" w:cs="Tahoma"/>
          <w:sz w:val="24"/>
          <w:szCs w:val="24"/>
        </w:rPr>
        <w:t xml:space="preserve">young cancer survivors, predicted by factors including older age at cancer diagnosis, higher trait anxiety and more severe treatment </w:t>
      </w:r>
      <w:r w:rsidR="00CE4EFA" w:rsidRPr="00BF6C4E">
        <w:rPr>
          <w:rFonts w:ascii="Arial Narrow" w:hAnsi="Arial Narrow" w:cs="Tahoma"/>
          <w:sz w:val="24"/>
          <w:szCs w:val="24"/>
        </w:rPr>
        <w:fldChar w:fldCharType="begin"/>
      </w:r>
      <w:r w:rsidR="00CE4EFA" w:rsidRPr="00BF6C4E">
        <w:rPr>
          <w:rFonts w:ascii="Arial Narrow" w:hAnsi="Arial Narrow" w:cs="Tahoma"/>
          <w:sz w:val="24"/>
          <w:szCs w:val="24"/>
        </w:rPr>
        <w:instrText xml:space="preserve"> ADDIN ZOTERO_ITEM CSL_CITATION {"citationID":"1pMWoWCQ","properties":{"formattedCitation":"(Thompson et al., 2009)","plainCitation":"(Thompson et al., 2009)","noteIndex":0},"citationItems":[{"id":3285,"uris":["http://zotero.org/users/5519555/items/HLXXKFVS"],"uri":["http://zotero.org/users/5519555/items/HLXXKFVS"],"itemData":{"id":3285,"type":"article-journal","abstract":"Methods: Emerging adult survivors of childhood cancer (n 5 60) and controls without a history of chronic illness (n 5 60) completed an online assessment of their romantic relationships, including perceived relationship satisfaction. Severity of initial treatment was rated by healthcare providers for participants with cancer.\nResults: Although survivors of childhood cancer do not di</w:instrText>
      </w:r>
      <w:r w:rsidR="00CE4EFA" w:rsidRPr="00BF6C4E">
        <w:rPr>
          <w:rFonts w:ascii="Cambria Math" w:hAnsi="Cambria Math" w:cs="Cambria Math"/>
          <w:sz w:val="24"/>
          <w:szCs w:val="24"/>
        </w:rPr>
        <w:instrText>ﬀ</w:instrText>
      </w:r>
      <w:r w:rsidR="00CE4EFA" w:rsidRPr="00BF6C4E">
        <w:rPr>
          <w:rFonts w:ascii="Arial Narrow" w:hAnsi="Arial Narrow" w:cs="Tahoma"/>
          <w:sz w:val="24"/>
          <w:szCs w:val="24"/>
        </w:rPr>
        <w:instrText>er from demographically similar controls in satisfaction with, conﬂict in, and duration of romantic relationships, they reported fewer romantic relationships and greater distress at relationship end. Within the survivor group, higher trait anxiety, older age at diagnosis, and more severe treatment intensity increased risk for relationship di</w:instrText>
      </w:r>
      <w:r w:rsidR="00CE4EFA" w:rsidRPr="00BF6C4E">
        <w:rPr>
          <w:rFonts w:ascii="Cambria Math" w:hAnsi="Cambria Math" w:cs="Cambria Math"/>
          <w:sz w:val="24"/>
          <w:szCs w:val="24"/>
        </w:rPr>
        <w:instrText>ﬃ</w:instrText>
      </w:r>
      <w:r w:rsidR="00CE4EFA" w:rsidRPr="00BF6C4E">
        <w:rPr>
          <w:rFonts w:ascii="Arial Narrow" w:hAnsi="Arial Narrow" w:cs="Tahoma"/>
          <w:sz w:val="24"/>
          <w:szCs w:val="24"/>
        </w:rPr>
        <w:instrText>culties, including lower relationship satisfaction and more distress at break-up.\nConclusions: Findings appear to support the overall social resilience of survivors of childhood cancer. Certain subsets of survivors, however, may be at greater risk for di</w:instrText>
      </w:r>
      <w:r w:rsidR="00CE4EFA" w:rsidRPr="00BF6C4E">
        <w:rPr>
          <w:rFonts w:ascii="Cambria Math" w:hAnsi="Cambria Math" w:cs="Cambria Math"/>
          <w:sz w:val="24"/>
          <w:szCs w:val="24"/>
        </w:rPr>
        <w:instrText>ﬃ</w:instrText>
      </w:r>
      <w:r w:rsidR="00CE4EFA" w:rsidRPr="00BF6C4E">
        <w:rPr>
          <w:rFonts w:ascii="Arial Narrow" w:hAnsi="Arial Narrow" w:cs="Tahoma"/>
          <w:sz w:val="24"/>
          <w:szCs w:val="24"/>
        </w:rPr>
        <w:instrText xml:space="preserve">culties in their close relationships as adults and therefore may be appropriate targets for intervention. Healthcare providers should routinely assess developmentally salient issues like love=romance that are important markers of identity development and ultimately impact long-term quality of life for survivors.","container-title":"Psycho-Oncology","DOI":"10.1002/pon.1471","ISSN":"10579249, 10991611","issue":"7","journalAbbreviation":"Psycho-Oncology","language":"en","page":"767-774","source":"DOI.org (Crossref)","title":"Romantic relationships of emerging adult survivors of childhood cancer","volume":"18","author":[{"family":"Thompson","given":"Amanda L."},{"family":"Marsland","given":"Anna L."},{"family":"Marshal","given":"Michael P."},{"family":"Tersak","given":"Jean M."}],"issued":{"date-parts":[["2009",7]]}}}],"schema":"https://github.com/citation-style-language/schema/raw/master/csl-citation.json"} </w:instrText>
      </w:r>
      <w:r w:rsidR="00CE4EFA" w:rsidRPr="00BF6C4E">
        <w:rPr>
          <w:rFonts w:ascii="Arial Narrow" w:hAnsi="Arial Narrow" w:cs="Tahoma"/>
          <w:sz w:val="24"/>
          <w:szCs w:val="24"/>
        </w:rPr>
        <w:fldChar w:fldCharType="separate"/>
      </w:r>
      <w:r w:rsidR="00CE4EFA" w:rsidRPr="00BF6C4E">
        <w:rPr>
          <w:rFonts w:ascii="Arial Narrow" w:hAnsi="Arial Narrow" w:cs="Tahoma"/>
          <w:sz w:val="24"/>
          <w:szCs w:val="24"/>
        </w:rPr>
        <w:t>(Thompson et al., 2009)</w:t>
      </w:r>
      <w:r w:rsidR="00CE4EFA" w:rsidRPr="00BF6C4E">
        <w:rPr>
          <w:rFonts w:ascii="Arial Narrow" w:hAnsi="Arial Narrow" w:cs="Tahoma"/>
          <w:sz w:val="24"/>
          <w:szCs w:val="24"/>
        </w:rPr>
        <w:fldChar w:fldCharType="end"/>
      </w:r>
      <w:r w:rsidR="0060531D" w:rsidRPr="00BF6C4E">
        <w:rPr>
          <w:rFonts w:ascii="Arial Narrow" w:hAnsi="Arial Narrow" w:cs="Tahoma"/>
          <w:sz w:val="24"/>
          <w:szCs w:val="24"/>
        </w:rPr>
        <w:t xml:space="preserve">. </w:t>
      </w:r>
      <w:r w:rsidRPr="00BF6C4E">
        <w:rPr>
          <w:rFonts w:ascii="Arial Narrow" w:hAnsi="Arial Narrow" w:cs="Tahoma"/>
          <w:sz w:val="24"/>
          <w:szCs w:val="24"/>
        </w:rPr>
        <w:fldChar w:fldCharType="begin">
          <w:fldData xml:space="preserve">PEVuZE5vdGU+PENpdGU+PEF1dGhvcj5IZWxnZXNvbjwvQXV0aG9yPjxZZWFyPjIwMTU8L1llYXI+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</w:fldData>
        </w:fldChar>
      </w:r>
      <w:r w:rsidR="002603E8" w:rsidRPr="00BF6C4E">
        <w:rPr>
          <w:rFonts w:ascii="Arial Narrow" w:hAnsi="Arial Narrow" w:cs="Tahoma"/>
          <w:sz w:val="24"/>
          <w:szCs w:val="24"/>
        </w:rPr>
        <w:instrText xml:space="preserve"> ADDIN EN.CITE </w:instrText>
      </w:r>
      <w:r w:rsidR="002603E8" w:rsidRPr="00BF6C4E">
        <w:rPr>
          <w:rFonts w:ascii="Arial Narrow" w:hAnsi="Arial Narrow" w:cs="Tahoma"/>
          <w:sz w:val="24"/>
          <w:szCs w:val="24"/>
        </w:rPr>
        <w:fldChar w:fldCharType="begin">
          <w:fldData xml:space="preserve">PEVuZE5vdGU+PENpdGU+PEF1dGhvcj5IZWxnZXNvbjwvQXV0aG9yPjxZZWFyPjIwMTU8L1llYXI+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</w:fldData>
        </w:fldChar>
      </w:r>
      <w:r w:rsidR="002603E8" w:rsidRPr="00BF6C4E">
        <w:rPr>
          <w:rFonts w:ascii="Arial Narrow" w:hAnsi="Arial Narrow" w:cs="Tahoma"/>
          <w:sz w:val="24"/>
          <w:szCs w:val="24"/>
        </w:rPr>
        <w:instrText xml:space="preserve"> ADDIN EN.CITE.DATA </w:instrText>
      </w:r>
      <w:r w:rsidR="002603E8" w:rsidRPr="00BF6C4E">
        <w:rPr>
          <w:rFonts w:ascii="Arial Narrow" w:hAnsi="Arial Narrow" w:cs="Tahoma"/>
          <w:sz w:val="24"/>
          <w:szCs w:val="24"/>
        </w:rPr>
      </w:r>
      <w:r w:rsidR="002603E8" w:rsidRPr="00BF6C4E">
        <w:rPr>
          <w:rFonts w:ascii="Arial Narrow" w:hAnsi="Arial Narrow" w:cs="Tahoma"/>
          <w:sz w:val="24"/>
          <w:szCs w:val="24"/>
        </w:rPr>
        <w:fldChar w:fldCharType="end"/>
      </w:r>
      <w:r w:rsidRPr="00BF6C4E">
        <w:rPr>
          <w:rFonts w:ascii="Arial Narrow" w:hAnsi="Arial Narrow" w:cs="Tahoma"/>
          <w:sz w:val="24"/>
          <w:szCs w:val="24"/>
        </w:rPr>
      </w:r>
      <w:r w:rsidRPr="00BF6C4E">
        <w:rPr>
          <w:rFonts w:ascii="Arial Narrow" w:hAnsi="Arial Narrow" w:cs="Tahoma"/>
          <w:sz w:val="24"/>
          <w:szCs w:val="24"/>
        </w:rPr>
        <w:fldChar w:fldCharType="end"/>
      </w:r>
      <w:r w:rsidRPr="00BF6C4E">
        <w:rPr>
          <w:rFonts w:ascii="Arial Narrow" w:hAnsi="Arial Narrow" w:cs="Tahoma"/>
          <w:sz w:val="24"/>
          <w:szCs w:val="24"/>
        </w:rPr>
        <w:t xml:space="preserve">However, such experiences were not </w:t>
      </w:r>
      <w:r w:rsidR="002C50AF" w:rsidRPr="00BF6C4E">
        <w:rPr>
          <w:rFonts w:ascii="Arial Narrow" w:hAnsi="Arial Narrow" w:cs="Tahoma"/>
          <w:sz w:val="24"/>
          <w:szCs w:val="24"/>
        </w:rPr>
        <w:t>universal</w:t>
      </w:r>
      <w:r w:rsidR="00CB5695" w:rsidRPr="00BF6C4E">
        <w:rPr>
          <w:rFonts w:ascii="Arial Narrow" w:hAnsi="Arial Narrow" w:cs="Tahoma"/>
          <w:sz w:val="24"/>
          <w:szCs w:val="24"/>
        </w:rPr>
        <w:t>, s</w:t>
      </w:r>
      <w:r w:rsidRPr="00BF6C4E">
        <w:rPr>
          <w:rFonts w:ascii="Arial Narrow" w:hAnsi="Arial Narrow" w:cs="Tahoma"/>
          <w:sz w:val="24"/>
          <w:szCs w:val="24"/>
        </w:rPr>
        <w:t>ome young people with diabetes report</w:t>
      </w:r>
      <w:r w:rsidR="005363E3" w:rsidRPr="00BF6C4E">
        <w:rPr>
          <w:rFonts w:ascii="Arial Narrow" w:hAnsi="Arial Narrow" w:cs="Tahoma"/>
          <w:sz w:val="24"/>
          <w:szCs w:val="24"/>
        </w:rPr>
        <w:t>ed</w:t>
      </w:r>
      <w:r w:rsidRPr="00BF6C4E">
        <w:rPr>
          <w:rFonts w:ascii="Arial Narrow" w:hAnsi="Arial Narrow" w:cs="Tahoma"/>
          <w:sz w:val="24"/>
          <w:szCs w:val="24"/>
        </w:rPr>
        <w:t xml:space="preserve"> similar levels of relationship conflict to peers</w:t>
      </w:r>
      <w:r w:rsidR="00DB3DD3" w:rsidRPr="00BF6C4E">
        <w:rPr>
          <w:rFonts w:ascii="Arial Narrow" w:hAnsi="Arial Narrow" w:cs="Tahoma"/>
          <w:sz w:val="24"/>
          <w:szCs w:val="24"/>
        </w:rPr>
        <w:t xml:space="preserve"> </w:t>
      </w:r>
      <w:r w:rsidR="00DB3DD3"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{"citationID":"bdfMPaCr","properties":{"formattedCitation":"(V. S. Helgeson et al., 2015b; Seiffge-Krenke, 1997)","plainCitation":"(V. S. Helgeson et al., 2015b; Seiffge-Krenke, 1997)","dontUpdate":true,"noteIndex":0},"citationItems":[{"id":3096,"uris":["http://zotero.org/users/5519555/items/J63XIDCU"],"uri":["http://zotero.org/users/5519555/items/J63XIDCU"],"itemData":{"id":3096,"type":"article-journal","container-title":"Journal of Pediatric Psychology","DOI":"10.1093/jpepsy/jsu069","ISSN":"0146-8693, 1465-735X","issue":"3","journalAbbreviation":"Journal of Pediatric Psychology","language":"en","page":"359-372","source":"DOI.org (Crossref)","title":"Friendship and Romantic Relationships Among Emerging Adults With and Without Type 1 Diabetes","volume":"40","author":[{"family":"Helgeson","given":"V. S."},{"family":"Mascatelli","given":"K."},{"family":"Reynolds","given":"K. A."},{"family":"Becker","given":"D."},{"family":"Escobar","given":"O."},{"family":"Siminerio","given":"L."}],"issued":{"date-parts":[["2015",4,1]]}}},{"id":3281,"uris":["http://zotero.org/users/5519555/items/NE2VSYB2"],"uri":["http://zotero.org/users/5519555/items/NE2VSYB2"],"itemData":{"id":3281,"type":"article-journal","container-title":"New Directions for Child and Adolescent Development","DOI":"10.1002/cd.23219977806","ISSN":"15203247, 15348687","issue":"78","journalAbbreviation":"New Directions for Child and Adolescent Development","language":"en","page":"53-67","source":"DOI.org (Crossref)","title":"The capacity to balance intimacy and conflict: Differences in romantic relationships between healthy and diabetic adolescents","title-short":"The capacity to balance intimacy and conflict","volume":"1997","author":[{"family":"Seiffge-Krenke","given":"Inge"}],"issued":{"date-parts":[["1997"]]}}}],"schema":"https://github.com/citation-style-language/schema/raw/master/csl-citation.json"} </w:instrText>
      </w:r>
      <w:r w:rsidR="00DB3DD3" w:rsidRPr="00BF6C4E">
        <w:rPr>
          <w:rFonts w:ascii="Arial Narrow" w:hAnsi="Arial Narrow" w:cs="Tahoma"/>
          <w:sz w:val="24"/>
          <w:szCs w:val="24"/>
        </w:rPr>
        <w:fldChar w:fldCharType="separate"/>
      </w:r>
      <w:r w:rsidR="00DB3DD3" w:rsidRPr="00BF6C4E">
        <w:rPr>
          <w:rFonts w:ascii="Arial Narrow" w:hAnsi="Arial Narrow" w:cs="Tahoma"/>
          <w:sz w:val="24"/>
          <w:szCs w:val="24"/>
        </w:rPr>
        <w:t>(Helgeson et al., 2015; Seiffge-Krenke, 1997)</w:t>
      </w:r>
      <w:r w:rsidR="00DB3DD3" w:rsidRPr="00BF6C4E">
        <w:rPr>
          <w:rFonts w:ascii="Arial Narrow" w:hAnsi="Arial Narrow" w:cs="Tahoma"/>
          <w:sz w:val="24"/>
          <w:szCs w:val="24"/>
        </w:rPr>
        <w:fldChar w:fldCharType="end"/>
      </w:r>
      <w:r w:rsidRPr="00BF6C4E">
        <w:rPr>
          <w:rFonts w:ascii="Arial Narrow" w:hAnsi="Arial Narrow" w:cs="Tahoma"/>
          <w:sz w:val="24"/>
          <w:szCs w:val="24"/>
        </w:rPr>
        <w:t xml:space="preserve">. </w:t>
      </w:r>
    </w:p>
    <w:p w14:paraId="19E7B89F" w14:textId="77777777" w:rsidR="00D4467D" w:rsidRPr="00BF6C4E" w:rsidRDefault="00D4467D" w:rsidP="0079230F">
      <w:pPr>
        <w:pStyle w:val="Heading3"/>
        <w:spacing w:line="480" w:lineRule="auto"/>
        <w:ind w:firstLine="720"/>
        <w:rPr>
          <w:rFonts w:ascii="Arial Narrow" w:hAnsi="Arial Narrow" w:cs="Tahoma"/>
          <w:i w:val="0"/>
          <w:iCs w:val="0"/>
          <w:color w:val="auto"/>
          <w:sz w:val="24"/>
          <w:szCs w:val="24"/>
          <w:u w:val="none"/>
        </w:rPr>
      </w:pPr>
      <w:bookmarkStart w:id="36" w:name="_Toc34728968"/>
      <w:r w:rsidRPr="00BF6C4E">
        <w:rPr>
          <w:rFonts w:ascii="Arial Narrow" w:hAnsi="Arial Narrow" w:cs="Tahoma"/>
          <w:i w:val="0"/>
          <w:iCs w:val="0"/>
          <w:color w:val="auto"/>
          <w:sz w:val="24"/>
          <w:szCs w:val="24"/>
          <w:u w:val="none"/>
        </w:rPr>
        <w:t>Marriage</w:t>
      </w:r>
      <w:bookmarkEnd w:id="36"/>
    </w:p>
    <w:p w14:paraId="69A27E2E" w14:textId="43AE7314" w:rsidR="00D4467D" w:rsidRPr="00BF6C4E" w:rsidRDefault="00D4467D" w:rsidP="0079230F">
      <w:pPr>
        <w:spacing w:line="480" w:lineRule="auto"/>
        <w:ind w:firstLine="720"/>
        <w:rPr>
          <w:rFonts w:ascii="Arial Narrow" w:hAnsi="Arial Narrow" w:cs="Tahoma"/>
          <w:sz w:val="24"/>
          <w:szCs w:val="24"/>
        </w:rPr>
      </w:pPr>
      <w:r w:rsidRPr="00BF6C4E">
        <w:rPr>
          <w:rFonts w:ascii="Arial Narrow" w:hAnsi="Arial Narrow" w:cs="Tahoma"/>
          <w:sz w:val="24"/>
          <w:szCs w:val="24"/>
        </w:rPr>
        <w:t xml:space="preserve">Studies describing marriage statistics were varied in terms of findings. One study identified similar levels of marriage among young people with cancer and their peers </w:t>
      </w:r>
      <w:r w:rsidRPr="00BF6C4E">
        <w:rPr>
          <w:rFonts w:ascii="Arial Narrow" w:hAnsi="Arial Narrow" w:cs="Tahoma"/>
          <w:sz w:val="24"/>
          <w:szCs w:val="24"/>
        </w:rPr>
        <w:fldChar w:fldCharType="begin">
          <w:fldData xml:space="preserve">PEVuZE5vdGU+PENpdGU+PEF1dGhvcj5HZXJoYXJkdDwvQXV0aG9yPjxZZWFyPjIwMDc8L1llYXI+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=
</w:fldData>
        </w:fldChar>
      </w:r>
      <w:r w:rsidR="00055F08" w:rsidRPr="00BF6C4E">
        <w:rPr>
          <w:rFonts w:ascii="Arial Narrow" w:hAnsi="Arial Narrow" w:cs="Tahoma"/>
          <w:sz w:val="24"/>
          <w:szCs w:val="24"/>
        </w:rPr>
        <w:instrText xml:space="preserve"> ADDIN EN.CITE </w:instrText>
      </w:r>
      <w:r w:rsidR="00055F08" w:rsidRPr="00BF6C4E">
        <w:rPr>
          <w:rFonts w:ascii="Arial Narrow" w:hAnsi="Arial Narrow" w:cs="Tahoma"/>
          <w:sz w:val="24"/>
          <w:szCs w:val="24"/>
        </w:rPr>
        <w:fldChar w:fldCharType="begin">
          <w:fldData xml:space="preserve">PEVuZE5vdGU+PENpdGU+PEF1dGhvcj5HZXJoYXJkdDwvQXV0aG9yPjxZZWFyPjIwMDc8L1llYXI+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=
</w:fldData>
        </w:fldChar>
      </w:r>
      <w:r w:rsidR="00055F08" w:rsidRPr="00BF6C4E">
        <w:rPr>
          <w:rFonts w:ascii="Arial Narrow" w:hAnsi="Arial Narrow" w:cs="Tahoma"/>
          <w:sz w:val="24"/>
          <w:szCs w:val="24"/>
        </w:rPr>
        <w:instrText xml:space="preserve"> ADDIN EN.CITE.DATA </w:instrText>
      </w:r>
      <w:r w:rsidR="00055F08" w:rsidRPr="00BF6C4E">
        <w:rPr>
          <w:rFonts w:ascii="Arial Narrow" w:hAnsi="Arial Narrow" w:cs="Tahoma"/>
          <w:sz w:val="24"/>
          <w:szCs w:val="24"/>
        </w:rPr>
      </w:r>
      <w:r w:rsidR="00055F08" w:rsidRPr="00BF6C4E">
        <w:rPr>
          <w:rFonts w:ascii="Arial Narrow" w:hAnsi="Arial Narrow" w:cs="Tahoma"/>
          <w:sz w:val="24"/>
          <w:szCs w:val="24"/>
        </w:rPr>
        <w:fldChar w:fldCharType="end"/>
      </w:r>
      <w:r w:rsidRPr="00BF6C4E">
        <w:rPr>
          <w:rFonts w:ascii="Arial Narrow" w:hAnsi="Arial Narrow" w:cs="Tahoma"/>
          <w:sz w:val="24"/>
          <w:szCs w:val="24"/>
        </w:rPr>
      </w:r>
      <w:r w:rsidRPr="00BF6C4E">
        <w:rPr>
          <w:rFonts w:ascii="Arial Narrow" w:hAnsi="Arial Narrow" w:cs="Tahoma"/>
          <w:sz w:val="24"/>
          <w:szCs w:val="24"/>
        </w:rPr>
        <w:fldChar w:fldCharType="separate"/>
      </w:r>
      <w:r w:rsidR="00325788" w:rsidRPr="00BF6C4E">
        <w:rPr>
          <w:rFonts w:ascii="Arial Narrow" w:hAnsi="Arial Narrow" w:cs="Tahoma"/>
          <w:noProof/>
          <w:sz w:val="24"/>
          <w:szCs w:val="24"/>
        </w:rPr>
        <w:fldChar w:fldCharType="begin"/>
      </w:r>
      <w:r w:rsidR="00F945EE" w:rsidRPr="00BF6C4E">
        <w:rPr>
          <w:rFonts w:ascii="Arial Narrow" w:hAnsi="Arial Narrow" w:cs="Tahoma"/>
          <w:noProof/>
          <w:sz w:val="24"/>
          <w:szCs w:val="24"/>
        </w:rPr>
        <w:instrText xml:space="preserve"> ADDIN ZOTERO_ITEM CSL_CITATION {"citationID":"MbkwrStz","properties":{"formattedCitation":"(C. A. Gerhardt et al., 2007)","plainCitation":"(C. A. Gerhardt et al., 2007)","dontUpdate":true,"noteIndex":0},"citationItems":[{"id":3301,"uris":["http://zotero.org/users/5519555/items/ARRXYD67"],"uri":["http://zotero.org/users/5519555/items/ARRXYD67"],"itemData":{"id":3301,"type":"article-journal","abstract":"Purpose: To examine social and romantic outcomes among survivors of childhood cancer and comparison peers during the transition from adolescence to emerging adulthood.\nMethods: Families were recruited when the children with cancer were 8 –15-years-old and on initial treatment for a malignancy that did not primarily affect the central nervous system (i.e., non-CNS). At that time, each child with cancer was matched to a classmate of similar age, gender, and race for inclusion in a comparison group. For the current follow-up (7.29 years post-diagnosis), 56 survivors, 60 comparison peers, and their parents completed questionnaires after the youth’s 18th birthday. Severity of treatment and late effects were rated by health care providers.\nResults: Survivors and comparison peers were similar on a variety of outcomes, including family background, social self-concept, social competence, family relationships, friendships, and romantic relationships. Mothers reported that survivors engaged in fewer activities than comparison peers. The proportion of participants who lived with their parents, were dating, and expressed plans to marry or have children was similar between groups. Initial treatment intensity, time since diagnosis, and severity of late effects were associated with some indices of social adjustment.\nConclusions: The social and romantic outcomes of survivors of non-CNS cancer were similar to comparison peers during the transition from adolescence to emerging adulthood. Disease and treatment factors had limited associations with outcomes. Clinical interventions to assist social development may not be necessary for all survivors, but additional research is needed to identify subgroups at risk for difﬁculties. © 2007 Society for Adolescent Medicine. All rights reserved.","container-title":"Journal of Adolescent Health","DOI":"10.1016/j.jadohealth.2006.12.004","ISSN":"1054139X","issue":"5","journalAbbreviation":"Journal of Adolescent Health","language":"en","page":"462.e9-462.e15","source":"DOI.org (Crossref)","title":"Social and Romantic Outcomes in Emerging Adulthood Among Survivors of Childhood Cancer","volume":"40","author":[{"family":"Gerhardt","given":"C.A."},{"family":"Vannatta","given":"Kathryn"},{"family":"Valerius","given":"Kristin S."},{"family":"Correll","given":"Judy"},{"family":"Noll","given":"Robert B."}],"issued":{"date-parts":[["2007",5]]}}}],"schema":"https://github.com/citation-style-language/schema/raw/master/csl-citation.json"} </w:instrText>
      </w:r>
      <w:r w:rsidR="00325788" w:rsidRPr="00BF6C4E">
        <w:rPr>
          <w:rFonts w:ascii="Arial Narrow" w:hAnsi="Arial Narrow" w:cs="Tahoma"/>
          <w:noProof/>
          <w:sz w:val="24"/>
          <w:szCs w:val="24"/>
        </w:rPr>
        <w:fldChar w:fldCharType="separate"/>
      </w:r>
      <w:r w:rsidR="00325788" w:rsidRPr="00BF6C4E">
        <w:rPr>
          <w:rFonts w:ascii="Arial Narrow" w:hAnsi="Arial Narrow" w:cs="Tahoma"/>
          <w:sz w:val="24"/>
          <w:szCs w:val="24"/>
        </w:rPr>
        <w:t>(Gerhardt et al., 2007</w:t>
      </w:r>
      <w:r w:rsidR="00325788" w:rsidRPr="00BF6C4E">
        <w:rPr>
          <w:rFonts w:ascii="Arial Narrow" w:hAnsi="Arial Narrow" w:cs="Tahoma"/>
          <w:noProof/>
          <w:sz w:val="24"/>
          <w:szCs w:val="24"/>
        </w:rPr>
        <w:fldChar w:fldCharType="end"/>
      </w:r>
      <w:r w:rsidR="00055F08" w:rsidRPr="00BF6C4E">
        <w:rPr>
          <w:rFonts w:ascii="Arial Narrow" w:hAnsi="Arial Narrow" w:cs="Tahoma"/>
          <w:noProof/>
          <w:sz w:val="24"/>
          <w:szCs w:val="24"/>
        </w:rPr>
        <w:t>)</w:t>
      </w:r>
      <w:r w:rsidRPr="00BF6C4E">
        <w:rPr>
          <w:rFonts w:ascii="Arial Narrow" w:hAnsi="Arial Narrow" w:cs="Tahoma"/>
          <w:sz w:val="24"/>
          <w:szCs w:val="24"/>
        </w:rPr>
        <w:fldChar w:fldCharType="end"/>
      </w:r>
      <w:r w:rsidRPr="00BF6C4E">
        <w:rPr>
          <w:rFonts w:ascii="Arial Narrow" w:hAnsi="Arial Narrow" w:cs="Tahoma"/>
          <w:sz w:val="24"/>
          <w:szCs w:val="24"/>
        </w:rPr>
        <w:t xml:space="preserve">. Conversely, a large study of young people with a variety of  </w:t>
      </w:r>
      <w:r w:rsidR="005C500D" w:rsidRPr="00BF6C4E">
        <w:rPr>
          <w:rFonts w:ascii="Arial Narrow" w:hAnsi="Arial Narrow" w:cs="Tahoma"/>
          <w:sz w:val="24"/>
          <w:szCs w:val="24"/>
        </w:rPr>
        <w:t>LTC</w:t>
      </w:r>
      <w:r w:rsidR="00885598" w:rsidRPr="00BF6C4E">
        <w:rPr>
          <w:rFonts w:ascii="Arial Narrow" w:hAnsi="Arial Narrow" w:cs="Tahoma"/>
          <w:sz w:val="24"/>
          <w:szCs w:val="24"/>
        </w:rPr>
        <w:t>-</w:t>
      </w:r>
      <w:r w:rsidR="00BA47A4" w:rsidRPr="00BF6C4E">
        <w:rPr>
          <w:rFonts w:ascii="Arial Narrow" w:hAnsi="Arial Narrow" w:cs="Tahoma"/>
          <w:sz w:val="24"/>
          <w:szCs w:val="24"/>
        </w:rPr>
        <w:t>P</w:t>
      </w:r>
      <w:r w:rsidR="005363E3" w:rsidRPr="00BF6C4E">
        <w:rPr>
          <w:rFonts w:ascii="Arial Narrow" w:hAnsi="Arial Narrow" w:cs="Tahoma"/>
          <w:sz w:val="24"/>
          <w:szCs w:val="24"/>
        </w:rPr>
        <w:t>s</w:t>
      </w:r>
      <w:r w:rsidRPr="00BF6C4E">
        <w:rPr>
          <w:rFonts w:ascii="Arial Narrow" w:hAnsi="Arial Narrow" w:cs="Tahoma"/>
          <w:sz w:val="24"/>
          <w:szCs w:val="24"/>
        </w:rPr>
        <w:t xml:space="preserve"> identified that </w:t>
      </w:r>
      <w:r w:rsidR="00A9420C" w:rsidRPr="00BF6C4E">
        <w:rPr>
          <w:rFonts w:ascii="Arial Narrow" w:hAnsi="Arial Narrow" w:cs="Tahoma"/>
          <w:sz w:val="24"/>
          <w:szCs w:val="24"/>
        </w:rPr>
        <w:t xml:space="preserve">young </w:t>
      </w:r>
      <w:r w:rsidRPr="00BF6C4E">
        <w:rPr>
          <w:rFonts w:ascii="Arial Narrow" w:hAnsi="Arial Narrow" w:cs="Tahoma"/>
          <w:sz w:val="24"/>
          <w:szCs w:val="24"/>
        </w:rPr>
        <w:t xml:space="preserve">women with </w:t>
      </w:r>
      <w:r w:rsidR="00711156" w:rsidRPr="00BF6C4E">
        <w:rPr>
          <w:rFonts w:ascii="Arial Narrow" w:hAnsi="Arial Narrow" w:cs="Tahoma"/>
          <w:sz w:val="24"/>
          <w:szCs w:val="24"/>
        </w:rPr>
        <w:t>LTC</w:t>
      </w:r>
      <w:r w:rsidR="00885598" w:rsidRPr="00BF6C4E">
        <w:rPr>
          <w:rFonts w:ascii="Arial Narrow" w:hAnsi="Arial Narrow" w:cs="Tahoma"/>
          <w:sz w:val="24"/>
          <w:szCs w:val="24"/>
        </w:rPr>
        <w:t>-</w:t>
      </w:r>
      <w:r w:rsidR="00711156" w:rsidRPr="00BF6C4E">
        <w:rPr>
          <w:rFonts w:ascii="Arial Narrow" w:hAnsi="Arial Narrow" w:cs="Tahoma"/>
          <w:sz w:val="24"/>
          <w:szCs w:val="24"/>
        </w:rPr>
        <w:t>P</w:t>
      </w:r>
      <w:r w:rsidR="005C500D" w:rsidRPr="00BF6C4E">
        <w:rPr>
          <w:rFonts w:ascii="Arial Narrow" w:hAnsi="Arial Narrow" w:cs="Tahoma"/>
          <w:sz w:val="24"/>
          <w:szCs w:val="24"/>
        </w:rPr>
        <w:t xml:space="preserve"> </w:t>
      </w:r>
      <w:r w:rsidRPr="00BF6C4E">
        <w:rPr>
          <w:rFonts w:ascii="Arial Narrow" w:hAnsi="Arial Narrow" w:cs="Tahoma"/>
          <w:sz w:val="24"/>
          <w:szCs w:val="24"/>
        </w:rPr>
        <w:t>were more likely to be married or living with a partner than condition free peers</w:t>
      </w:r>
      <w:r w:rsidR="002A0AAA" w:rsidRPr="00BF6C4E">
        <w:rPr>
          <w:rFonts w:ascii="Arial Narrow" w:hAnsi="Arial Narrow" w:cs="Tahoma"/>
          <w:sz w:val="24"/>
          <w:szCs w:val="24"/>
        </w:rPr>
        <w:t xml:space="preserve"> </w:t>
      </w:r>
      <w:r w:rsidR="002A0AAA" w:rsidRPr="00BF6C4E">
        <w:rPr>
          <w:rFonts w:ascii="Arial Narrow" w:hAnsi="Arial Narrow" w:cs="Tahoma"/>
          <w:sz w:val="24"/>
          <w:szCs w:val="24"/>
        </w:rPr>
        <w:fldChar w:fldCharType="begin"/>
      </w:r>
      <w:r w:rsidR="002A0AAA" w:rsidRPr="00BF6C4E">
        <w:rPr>
          <w:rFonts w:ascii="Arial Narrow" w:hAnsi="Arial Narrow" w:cs="Tahoma"/>
          <w:sz w:val="24"/>
          <w:szCs w:val="24"/>
        </w:rPr>
        <w:instrText xml:space="preserve"> ADDIN ZOTERO_ITEM CSL_CITATION {"citationID":"EyMiU6xn","properties":{"formattedCitation":"(Bussing &amp; Aro, 1996)","plainCitation":"(Bussing &amp; Aro, 1996)","noteIndex":0},"citationItems":[{"id":3520,"uris":["http://zotero.org/users/5519555/items/MSPMXLJV"],"uri":["http://zotero.org/users/5519555/items/MSPMXLJV"],"itemData":{"id":3520,"type":"article-journal","abstract":"OBJECTIVE: To explore the effect of chronic health conditions in adolescence on eventual transitional paths and young adult functioning in a cohort of Finnish youths.\nDESIGN: Survey in school at age 16 years followed by postal questionnaire at age 22 years.\nMETHODS: Youths who had reported persistent chronic conditions at ages 16 and 22 years were compared with peers without chronic health conditions, using two-way analysis of variance for continuous outcomes and logistic regression models for dichotomous outcomes, adjusting for socioeconomic differences.\nMAIN OUTCOME MEASURES: Health status, chronic conditions, personal characteristics (including self-esteem), health behavior, education, family background, personal relations, and depression.\nRESULTS: Adolescents with chronic health conditions attained levels of psychosocial well-being, education, and marriage or dating as young adults similar to their peers without chronic conditions. Most of them experienced a successful transition to adulthood. Females with chronic conditions were more likely than women without chronic conditions to have moved away from their family of origin and to be living with a spouse or steady partner. Our findings also suggest that males with chronic conditions from white-collar family backgrounds may be at increased risk for symptoms of depression in early adulthood. Youths with chronic conditions had similar rates of nicotine and alcohol consumption as their healthy peers.\nCONCLUSION: Our findings suggest that in this cohort, most adolescents with common chronic conditions had a successful transition to adulthood.","container-title":"Archives of Pediatrics &amp; Adolescent Medicine","DOI":"10.1001/archpedi.1996.02170270063009","ISSN":"1072-4710","issue":"2","journalAbbreviation":"Arch Pediatr Adolesc Med","language":"eng","note":"PMID: 8556123","page":"181-186","source":"PubMed","title":"Youth with chronic conditions and their transition to adulthood. Findings from a Finnish cohort study","volume":"150","author":[{"family":"Bussing","given":"R."},{"family":"Aro","given":"H."}],"issued":{"date-parts":[["1996",2]]}}}],"schema":"https://github.com/citation-style-language/schema/raw/master/csl-citation.json"} </w:instrText>
      </w:r>
      <w:r w:rsidR="002A0AAA" w:rsidRPr="00BF6C4E">
        <w:rPr>
          <w:rFonts w:ascii="Arial Narrow" w:hAnsi="Arial Narrow" w:cs="Tahoma"/>
          <w:sz w:val="24"/>
          <w:szCs w:val="24"/>
        </w:rPr>
        <w:fldChar w:fldCharType="separate"/>
      </w:r>
      <w:r w:rsidR="002A0AAA" w:rsidRPr="00BF6C4E">
        <w:rPr>
          <w:rFonts w:ascii="Arial Narrow" w:hAnsi="Arial Narrow" w:cs="Tahoma"/>
          <w:sz w:val="24"/>
          <w:szCs w:val="24"/>
        </w:rPr>
        <w:t>(Bussing &amp; Aro, 1996)</w:t>
      </w:r>
      <w:r w:rsidR="002A0AAA" w:rsidRPr="00BF6C4E">
        <w:rPr>
          <w:rFonts w:ascii="Arial Narrow" w:hAnsi="Arial Narrow" w:cs="Tahoma"/>
          <w:sz w:val="24"/>
          <w:szCs w:val="24"/>
        </w:rPr>
        <w:fldChar w:fldCharType="end"/>
      </w:r>
      <w:r w:rsidRPr="00BF6C4E">
        <w:rPr>
          <w:rFonts w:ascii="Arial Narrow" w:hAnsi="Arial Narrow" w:cs="Tahoma"/>
          <w:sz w:val="24"/>
          <w:szCs w:val="24"/>
        </w:rPr>
        <w:t xml:space="preserve">.  </w:t>
      </w:r>
    </w:p>
    <w:p w14:paraId="62537BA8" w14:textId="77777777" w:rsidR="00085C11" w:rsidRPr="00BF6C4E" w:rsidRDefault="00085C11" w:rsidP="0079230F">
      <w:pPr>
        <w:pStyle w:val="Heading3"/>
        <w:spacing w:line="480" w:lineRule="auto"/>
        <w:ind w:firstLine="720"/>
        <w:rPr>
          <w:rFonts w:ascii="Arial Narrow" w:hAnsi="Arial Narrow" w:cs="Tahoma"/>
          <w:i w:val="0"/>
          <w:iCs w:val="0"/>
          <w:color w:val="auto"/>
          <w:sz w:val="24"/>
          <w:szCs w:val="24"/>
          <w:u w:val="none"/>
        </w:rPr>
      </w:pPr>
      <w:bookmarkStart w:id="37" w:name="_Toc34728969"/>
      <w:r w:rsidRPr="00BF6C4E">
        <w:rPr>
          <w:rFonts w:ascii="Arial Narrow" w:hAnsi="Arial Narrow" w:cs="Tahoma"/>
          <w:i w:val="0"/>
          <w:iCs w:val="0"/>
          <w:color w:val="auto"/>
          <w:sz w:val="24"/>
          <w:szCs w:val="24"/>
          <w:u w:val="none"/>
        </w:rPr>
        <w:t>Family/children</w:t>
      </w:r>
      <w:bookmarkEnd w:id="37"/>
    </w:p>
    <w:p w14:paraId="37BBB619" w14:textId="5D762780" w:rsidR="00085C11" w:rsidRPr="00BF6C4E" w:rsidRDefault="00085C11" w:rsidP="0079230F">
      <w:pPr>
        <w:spacing w:line="480" w:lineRule="auto"/>
        <w:ind w:firstLine="720"/>
        <w:rPr>
          <w:rFonts w:ascii="Arial Narrow" w:hAnsi="Arial Narrow" w:cs="Tahoma"/>
          <w:sz w:val="24"/>
          <w:szCs w:val="24"/>
        </w:rPr>
      </w:pPr>
      <w:r w:rsidRPr="00BF6C4E">
        <w:rPr>
          <w:rFonts w:ascii="Arial Narrow" w:hAnsi="Arial Narrow" w:cs="Tahoma"/>
          <w:sz w:val="24"/>
          <w:szCs w:val="24"/>
        </w:rPr>
        <w:t xml:space="preserve">Typically, young people living with </w:t>
      </w:r>
      <w:r w:rsidR="005363E3" w:rsidRPr="00BF6C4E">
        <w:rPr>
          <w:rFonts w:ascii="Arial Narrow" w:hAnsi="Arial Narrow" w:cs="Tahoma"/>
          <w:sz w:val="24"/>
          <w:szCs w:val="24"/>
        </w:rPr>
        <w:t>SB</w:t>
      </w:r>
      <w:r w:rsidR="00DA6698" w:rsidRPr="00BF6C4E">
        <w:rPr>
          <w:rFonts w:ascii="Arial Narrow" w:hAnsi="Arial Narrow" w:cs="Tahoma"/>
          <w:sz w:val="24"/>
          <w:szCs w:val="24"/>
        </w:rPr>
        <w:t xml:space="preserve"> and other neurologic conditions </w:t>
      </w:r>
      <w:r w:rsidRPr="00BF6C4E">
        <w:rPr>
          <w:rFonts w:ascii="Arial Narrow" w:hAnsi="Arial Narrow" w:cs="Tahoma"/>
          <w:sz w:val="24"/>
          <w:szCs w:val="24"/>
        </w:rPr>
        <w:t>reported a desire to have children in the future</w:t>
      </w:r>
      <w:r w:rsidR="002A0AAA" w:rsidRPr="00BF6C4E">
        <w:rPr>
          <w:rFonts w:ascii="Arial Narrow" w:hAnsi="Arial Narrow" w:cs="Tahoma"/>
          <w:sz w:val="24"/>
          <w:szCs w:val="24"/>
        </w:rPr>
        <w:t xml:space="preserve"> </w:t>
      </w:r>
      <w:r w:rsidR="00D05667"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{"citationID":"Hm5je0UZ","properties":{"formattedCitation":"(Marjolein Verhoef et al., 2005)","plainCitation":"(Marjolein Verhoef et al., 2005)","dontUpdate":true,"noteIndex":0},"citationItems":[{"id":3286,"uris":["http://zotero.org/users/5519555/items/JFQ3D3SV"],"uri":["http://zotero.org/users/5519555/items/JFQ3D3SV"],"itemData":{"id":3286,"type":"article-journal","abstract":"Objectives: To assess the adequacy of sex education and to determine the incidence of various difﬁculties encountered in relationships and sexual contact by young adults who have spina biﬁda (SB) with and without hydrocephalus (HC) in the Netherlands. Design: Cross-sectional. Setting: Community. Participants: Patients with SB occulta or aperta (N</w:instrText>
      </w:r>
      <w:r w:rsidR="00A13BBA" w:rsidRPr="00BF6C4E">
        <w:rPr>
          <w:rFonts w:ascii="Calibri" w:hAnsi="Calibri" w:cs="Calibri"/>
          <w:sz w:val="24"/>
          <w:szCs w:val="24"/>
        </w:rPr>
        <w:instrText>ϭ</w:instrText>
      </w:r>
      <w:r w:rsidR="00A13BBA" w:rsidRPr="00BF6C4E">
        <w:rPr>
          <w:rFonts w:ascii="Arial Narrow" w:hAnsi="Arial Narrow" w:cs="Tahoma"/>
          <w:sz w:val="24"/>
          <w:szCs w:val="24"/>
        </w:rPr>
        <w:instrText>157; 41% male; mean age, 20.8y; age range, 16 –25y). Interventions: Not applicable. Main Outcome Measures: Structured interview on sex education, relationships, sexual activities, and sexual functioning.\nResults: Although sex education had been provided to almost all patients, fewer than a quarter received information speciﬁc to people with SB. Of all patients, 25% had a partner, 70% desired sexual contact, 47% had had sexual contact, and 22% had had sexual intercourse during the last year. Only 52% were satisﬁed with their present sex life. Incontinence and lack of self-conﬁdence were important obstacles. Compared with patients without HC (HC–), patients with HC (HC</w:instrText>
      </w:r>
      <w:r w:rsidR="00A13BBA" w:rsidRPr="00BF6C4E">
        <w:rPr>
          <w:rFonts w:ascii="Calibri" w:hAnsi="Calibri" w:cs="Calibri"/>
          <w:sz w:val="24"/>
          <w:szCs w:val="24"/>
        </w:rPr>
        <w:instrText>ϩ</w:instrText>
      </w:r>
      <w:r w:rsidR="00A13BBA" w:rsidRPr="00BF6C4E">
        <w:rPr>
          <w:rFonts w:ascii="Arial Narrow" w:hAnsi="Arial Narrow" w:cs="Tahoma"/>
          <w:sz w:val="24"/>
          <w:szCs w:val="24"/>
        </w:rPr>
        <w:instrText>) less often had a partner, were sexually less active, and more often had problems with sexual functioning. Predictors of not having sexual contact were having HC and being male.\nConclusions: Relationships and sexuality are important for young adults with SB. HC</w:instrText>
      </w:r>
      <w:r w:rsidR="00A13BBA" w:rsidRPr="00BF6C4E">
        <w:rPr>
          <w:rFonts w:ascii="Calibri" w:hAnsi="Calibri" w:cs="Calibri"/>
          <w:sz w:val="24"/>
          <w:szCs w:val="24"/>
        </w:rPr>
        <w:instrText>ϩ</w:instrText>
      </w:r>
      <w:r w:rsidR="00A13BBA" w:rsidRPr="00BF6C4E">
        <w:rPr>
          <w:rFonts w:ascii="Arial Narrow" w:hAnsi="Arial Narrow" w:cs="Tahoma"/>
          <w:sz w:val="24"/>
          <w:szCs w:val="24"/>
        </w:rPr>
        <w:instrText xml:space="preserve"> patients are less active and perceive more problems than HC– patients. Counseling in relationships and sexuality should be part of the regular care for this group.","container-title":"Archives of Physical Medicine and Rehabilitation","DOI":"10.1016/j.apmr.2004.10.042","ISSN":"00039993","issue":"5","journalAbbreviation":"Archives of Physical Medicine and Rehabilitation","language":"en","page":"979-987","source":"DOI.org (Crossref)","title":"Sex Education, Relationships, and Sexuality in Young Adults With Spina Bifida","volume":"86","author":[{"family":"Verhoef","given":"Marjolein"},{"family":"Barf","given":"Hans A."},{"family":"Vroege","given":"Jos A."},{"family":"Post","given":"Marcel W."},{"family":"Asbeck","given":"Floris W.","non-dropping-particle":"van"},{"family":"Gooskens","given":"Rob H."},{"family":"Prevo","given":"Arie J."}],"issued":{"date-parts":[["2005",5]]}}}],"schema":"https://github.com/citation-style-language/schema/raw/master/csl-citation.json"} </w:instrText>
      </w:r>
      <w:r w:rsidR="00D05667" w:rsidRPr="00BF6C4E">
        <w:rPr>
          <w:rFonts w:ascii="Arial Narrow" w:hAnsi="Arial Narrow" w:cs="Tahoma"/>
          <w:sz w:val="24"/>
          <w:szCs w:val="24"/>
        </w:rPr>
        <w:fldChar w:fldCharType="separate"/>
      </w:r>
      <w:r w:rsidR="00D05667" w:rsidRPr="00BF6C4E">
        <w:rPr>
          <w:rFonts w:ascii="Arial Narrow" w:hAnsi="Arial Narrow" w:cs="Tahoma"/>
          <w:sz w:val="24"/>
          <w:szCs w:val="24"/>
        </w:rPr>
        <w:t>(Verhoef et al., 2005)</w:t>
      </w:r>
      <w:r w:rsidR="00D05667" w:rsidRPr="00BF6C4E">
        <w:rPr>
          <w:rFonts w:ascii="Arial Narrow" w:hAnsi="Arial Narrow" w:cs="Tahoma"/>
          <w:sz w:val="24"/>
          <w:szCs w:val="24"/>
        </w:rPr>
        <w:fldChar w:fldCharType="end"/>
      </w:r>
      <w:r w:rsidR="002035CF" w:rsidRPr="00BF6C4E">
        <w:rPr>
          <w:rFonts w:ascii="Arial Narrow" w:hAnsi="Arial Narrow" w:cs="Tahoma"/>
          <w:sz w:val="24"/>
          <w:szCs w:val="24"/>
        </w:rPr>
        <w:t>, yet only a</w:t>
      </w:r>
      <w:r w:rsidRPr="00BF6C4E">
        <w:rPr>
          <w:rFonts w:ascii="Arial Narrow" w:hAnsi="Arial Narrow" w:cs="Tahoma"/>
          <w:sz w:val="24"/>
          <w:szCs w:val="24"/>
        </w:rPr>
        <w:t xml:space="preserve"> few </w:t>
      </w:r>
      <w:r w:rsidR="00D05667" w:rsidRPr="00BF6C4E">
        <w:rPr>
          <w:rFonts w:ascii="Arial Narrow" w:hAnsi="Arial Narrow" w:cs="Tahoma"/>
          <w:sz w:val="24"/>
          <w:szCs w:val="24"/>
        </w:rPr>
        <w:t xml:space="preserve">young people with CP or SB </w:t>
      </w:r>
      <w:r w:rsidR="002035CF" w:rsidRPr="00BF6C4E">
        <w:rPr>
          <w:rFonts w:ascii="Arial Narrow" w:hAnsi="Arial Narrow" w:cs="Tahoma"/>
          <w:sz w:val="24"/>
          <w:szCs w:val="24"/>
        </w:rPr>
        <w:t>reported not wishing to have children</w:t>
      </w:r>
      <w:r w:rsidR="002A0AAA" w:rsidRPr="00BF6C4E">
        <w:rPr>
          <w:rFonts w:ascii="Arial Narrow" w:hAnsi="Arial Narrow" w:cs="Tahoma"/>
          <w:sz w:val="24"/>
          <w:szCs w:val="24"/>
        </w:rPr>
        <w:t xml:space="preserve"> </w:t>
      </w:r>
      <w:r w:rsidR="002A0AAA" w:rsidRPr="00BF6C4E">
        <w:rPr>
          <w:rFonts w:ascii="Arial Narrow" w:hAnsi="Arial Narrow" w:cs="Tahoma"/>
          <w:sz w:val="24"/>
          <w:szCs w:val="24"/>
        </w:rPr>
        <w:fldChar w:fldCharType="begin"/>
      </w:r>
      <w:r w:rsidR="00EC242E" w:rsidRPr="00BF6C4E">
        <w:rPr>
          <w:rFonts w:ascii="Arial Narrow" w:hAnsi="Arial Narrow" w:cs="Tahoma"/>
          <w:sz w:val="24"/>
          <w:szCs w:val="24"/>
        </w:rPr>
        <w:instrText xml:space="preserve"> ADDIN ZOTERO_ITEM CSL_CITATION {"citationID":"rB2qu2u0","properties":{"formattedCitation":"(Blum et al., 1991)","plainCitation":"(Blum et al., 1991)","noteIndex":0},"citationItems":[{"id":3295,"uris":["http://zotero.org/users/5519555/items/9LTFMB38"],"uri":["http://zotero.org/users/5519555/items/9LTFMB38"],"itemData":{"id":3295,"type":"article-journal","container-title":"Pediatrics","issue":"2","language":"en","page":"280-285","source":"Zotero","title":"Family and Peer Issues Among Adolescents With Spina Bifida and Cerebral Palsy","volume":"88","author":[{"family":"Blum","given":"Wm"},{"family":"Resnick","given":"D"},{"family":"Germaine","given":"Anne St"}],"issued":{"date-parts":[["1991"]]}}}],"schema":"https://github.com/citation-style-language/schema/raw/master/csl-citation.json"} </w:instrText>
      </w:r>
      <w:r w:rsidR="002A0AAA" w:rsidRPr="00BF6C4E">
        <w:rPr>
          <w:rFonts w:ascii="Arial Narrow" w:hAnsi="Arial Narrow" w:cs="Tahoma"/>
          <w:sz w:val="24"/>
          <w:szCs w:val="24"/>
        </w:rPr>
        <w:fldChar w:fldCharType="separate"/>
      </w:r>
      <w:r w:rsidR="002A0AAA" w:rsidRPr="00BF6C4E">
        <w:rPr>
          <w:rFonts w:ascii="Arial Narrow" w:hAnsi="Arial Narrow" w:cs="Tahoma"/>
          <w:sz w:val="24"/>
          <w:szCs w:val="24"/>
        </w:rPr>
        <w:t>(Blum et al., 1991)</w:t>
      </w:r>
      <w:r w:rsidR="002A0AAA" w:rsidRPr="00BF6C4E">
        <w:rPr>
          <w:rFonts w:ascii="Arial Narrow" w:hAnsi="Arial Narrow" w:cs="Tahoma"/>
          <w:sz w:val="24"/>
          <w:szCs w:val="24"/>
        </w:rPr>
        <w:fldChar w:fldCharType="end"/>
      </w:r>
      <w:r w:rsidRPr="00BF6C4E">
        <w:rPr>
          <w:rFonts w:ascii="Arial Narrow" w:hAnsi="Arial Narrow" w:cs="Tahoma"/>
          <w:sz w:val="24"/>
          <w:szCs w:val="24"/>
        </w:rPr>
        <w:t xml:space="preserve">. Whilst many desired children in the future, </w:t>
      </w:r>
      <w:r w:rsidR="005D0A9D" w:rsidRPr="00BF6C4E">
        <w:rPr>
          <w:rFonts w:ascii="Arial Narrow" w:hAnsi="Arial Narrow" w:cs="Tahoma"/>
          <w:sz w:val="24"/>
          <w:szCs w:val="24"/>
        </w:rPr>
        <w:t xml:space="preserve">some </w:t>
      </w:r>
      <w:r w:rsidRPr="00BF6C4E">
        <w:rPr>
          <w:rFonts w:ascii="Arial Narrow" w:hAnsi="Arial Narrow" w:cs="Tahoma"/>
          <w:sz w:val="24"/>
          <w:szCs w:val="24"/>
        </w:rPr>
        <w:t xml:space="preserve">young people reported having to put plans for parenthood on hold due to the constraints associated with managing their </w:t>
      </w:r>
      <w:r w:rsidR="003240D3" w:rsidRPr="00BF6C4E">
        <w:rPr>
          <w:rFonts w:ascii="Arial Narrow" w:hAnsi="Arial Narrow" w:cs="Tahoma"/>
          <w:sz w:val="24"/>
          <w:szCs w:val="24"/>
        </w:rPr>
        <w:t>cancer</w:t>
      </w:r>
      <w:r w:rsidR="002A0AAA" w:rsidRPr="00BF6C4E">
        <w:rPr>
          <w:rFonts w:ascii="Arial Narrow" w:hAnsi="Arial Narrow" w:cs="Tahoma"/>
          <w:sz w:val="24"/>
          <w:szCs w:val="24"/>
        </w:rPr>
        <w:t xml:space="preserve"> </w:t>
      </w:r>
      <w:r w:rsidR="002A0AAA" w:rsidRPr="00BF6C4E">
        <w:rPr>
          <w:rFonts w:ascii="Arial Narrow" w:hAnsi="Arial Narrow" w:cs="Tahoma"/>
          <w:sz w:val="24"/>
          <w:szCs w:val="24"/>
        </w:rPr>
        <w:fldChar w:fldCharType="begin"/>
      </w:r>
      <w:r w:rsidR="002A0AAA" w:rsidRPr="00BF6C4E">
        <w:rPr>
          <w:rFonts w:ascii="Arial Narrow" w:hAnsi="Arial Narrow" w:cs="Tahoma"/>
          <w:sz w:val="24"/>
          <w:szCs w:val="24"/>
        </w:rPr>
        <w:instrText xml:space="preserve"> ADDIN ZOTERO_ITEM CSL_CITATION {"citationID":"wBHkC0gj","properties":{"formattedCitation":"(Bellizzi et al., 2012; Sodergren et al., 2018)","plainCitation":"(Bellizzi et al., 2012; Sodergren et al., 2018)","noteIndex":0},"citationItems":[{"id":3294,"uris":["http://zotero.org/users/5519555/items/DAQXXXNV"],"uri":["http://zotero.org/users/5519555/items/DAQXXXNV"],"itemData":{"id":3294,"type":"article-journal","container-title":"Cancer","DOI":"10.1002/cncr.27512","ISSN":"0008543X","issue":"20","journalAbbreviation":"Cancer","language":"en","page":"5155-5162","source":"DOI.org (Crossref)","title":"Positive and negative psychosocial impact of being diagnosed with cancer as an adolescent or young adult: Impact of Cancer","title-short":"Positive and negative psychosocial impact of being diagnosed with cancer as an adolescent or young adult","volume":"118","author":[{"family":"Bellizzi","given":"Keith M."},{"family":"Smith","given":"Ashley"},{"family":"Schmidt","given":"Steven"},{"family":"Keegan","given":"Theresa H. M."},{"family":"Zebrack","given":"Brad"},{"family":"Lynch","given":"Charles F."},{"family":"Deapen","given":"Dennis"},{"family":"Shnorhavorian","given":"Margarett"},{"family":"Tompkins","given":"Bradley J."},{"family":"Simon","given":"Michael"},{"literal":"and the Adolescent and Young Adult Health Outcomes and Patient Experience (AYA HOPE) Study Collaborative Group"}],"issued":{"date-parts":[["2012",10,15]]}}},{"id":3282,"uris":["http://zotero.org/users/5519555/items/XHB3K4RB"],"uri":["http://zotero.org/users/5519555/items/XHB3K4RB"],"itemData":{"id":3282,"type":"article-journal","container-title":"Journal of Adolescent and Young Adult Oncology","DOI":"10.1089/jayao.2017.0110","ISSN":"2156-5333, 2156-535X","issue":"4","journalAbbreviation":"Journal of Adolescent and Young Adult Oncology","language":"en","page":"453-464","source":"DOI.org (Crossref)","title":"A Life Put on Pause: An Exploration of the Health-Related Quality of Life Issues Relevant to Adolescents and Young Adults with Cancer","title-short":"A Life Put on Pause","volume":"7","author":[{"family":"Sodergren","given":"Samantha C."},{"family":"Husson","given":"Olga"},{"family":"Rohde","given":"Gudrun E."},{"family":"Tomaszewska","given":"Iwona M."},{"family":"Vivat","given":"Bella"},{"family":"Yarom","given":"Noam"},{"family":"Griffiths","given":"Helen"},{"family":"Darlington","given":"Anne-Sophie"},{"literal":"On Behalf of the European Organization for Research and Treatment of Cancer Quality of Life Group"}],"issued":{"date-parts":[["2018",8]]}}}],"schema":"https://github.com/citation-style-language/schema/raw/master/csl-citation.json"} </w:instrText>
      </w:r>
      <w:r w:rsidR="002A0AAA" w:rsidRPr="00BF6C4E">
        <w:rPr>
          <w:rFonts w:ascii="Arial Narrow" w:hAnsi="Arial Narrow" w:cs="Tahoma"/>
          <w:sz w:val="24"/>
          <w:szCs w:val="24"/>
        </w:rPr>
        <w:fldChar w:fldCharType="separate"/>
      </w:r>
      <w:r w:rsidR="002A0AAA" w:rsidRPr="00BF6C4E">
        <w:rPr>
          <w:rFonts w:ascii="Arial Narrow" w:hAnsi="Arial Narrow" w:cs="Tahoma"/>
          <w:sz w:val="24"/>
          <w:szCs w:val="24"/>
        </w:rPr>
        <w:t>(Bellizzi et al., 2012; Sodergren et al., 2018)</w:t>
      </w:r>
      <w:r w:rsidR="002A0AAA" w:rsidRPr="00BF6C4E">
        <w:rPr>
          <w:rFonts w:ascii="Arial Narrow" w:hAnsi="Arial Narrow" w:cs="Tahoma"/>
          <w:sz w:val="24"/>
          <w:szCs w:val="24"/>
        </w:rPr>
        <w:fldChar w:fldCharType="end"/>
      </w:r>
      <w:r w:rsidRPr="00BF6C4E">
        <w:rPr>
          <w:rFonts w:ascii="Arial Narrow" w:hAnsi="Arial Narrow" w:cs="Tahoma"/>
          <w:sz w:val="24"/>
          <w:szCs w:val="24"/>
        </w:rPr>
        <w:t xml:space="preserve">. </w:t>
      </w:r>
      <w:r w:rsidR="00AA40A0" w:rsidRPr="00BF6C4E">
        <w:rPr>
          <w:rFonts w:ascii="Arial Narrow" w:hAnsi="Arial Narrow" w:cs="Tahoma"/>
          <w:sz w:val="24"/>
          <w:szCs w:val="24"/>
        </w:rPr>
        <w:t>A</w:t>
      </w:r>
      <w:r w:rsidRPr="00BF6C4E">
        <w:rPr>
          <w:rFonts w:ascii="Arial Narrow" w:hAnsi="Arial Narrow" w:cs="Tahoma"/>
          <w:sz w:val="24"/>
          <w:szCs w:val="24"/>
        </w:rPr>
        <w:t xml:space="preserve"> common concern related to the impact of their condition on their ability have children</w:t>
      </w:r>
      <w:r w:rsidR="004A7FF4" w:rsidRPr="00BF6C4E">
        <w:rPr>
          <w:rFonts w:ascii="Arial Narrow" w:hAnsi="Arial Narrow" w:cs="Tahoma"/>
          <w:sz w:val="24"/>
          <w:szCs w:val="24"/>
        </w:rPr>
        <w:t xml:space="preserve"> such as </w:t>
      </w:r>
      <w:r w:rsidRPr="00BF6C4E">
        <w:rPr>
          <w:rFonts w:ascii="Arial Narrow" w:hAnsi="Arial Narrow" w:cs="Tahoma"/>
          <w:sz w:val="24"/>
          <w:szCs w:val="24"/>
        </w:rPr>
        <w:t>reduced fertility and limited fertility preservation options, particularly for those living with cancer</w:t>
      </w:r>
      <w:r w:rsidR="005A627E" w:rsidRPr="00BF6C4E">
        <w:rPr>
          <w:rFonts w:ascii="Arial Narrow" w:hAnsi="Arial Narrow" w:cs="Tahoma"/>
          <w:sz w:val="24"/>
          <w:szCs w:val="24"/>
        </w:rPr>
        <w:t xml:space="preserve"> </w:t>
      </w:r>
      <w:r w:rsidR="005A627E" w:rsidRPr="00BF6C4E">
        <w:rPr>
          <w:rFonts w:ascii="Arial Narrow" w:hAnsi="Arial Narrow" w:cs="Tahoma"/>
          <w:sz w:val="24"/>
          <w:szCs w:val="24"/>
        </w:rPr>
        <w:fldChar w:fldCharType="begin"/>
      </w:r>
      <w:r w:rsidR="005A627E" w:rsidRPr="00BF6C4E">
        <w:rPr>
          <w:rFonts w:ascii="Arial Narrow" w:hAnsi="Arial Narrow" w:cs="Tahoma"/>
          <w:sz w:val="24"/>
          <w:szCs w:val="24"/>
        </w:rPr>
        <w:instrText xml:space="preserve"> ADDIN ZOTERO_ITEM CSL_CITATION {"citationID":"TwqY7Aw4","properties":{"formattedCitation":"(Stinson et al., 2015; Thompson et al., 2013)","plainCitation":"(Stinson et al., 2015; Thompson et al., 2013)","noteIndex":0},"citationItems":[{"id":3283,"uris":["http://zotero.org/users/5519555/items/3F243YAZ"],"uri":["http://zotero.org/users/5519555/items/3F243YAZ"],"itemData":{"id":3283,"type":"article-journal","abstract":"Purpose: We sought to gain insight into perspectives around core domains of adolescent development—romantic relationships, sexual relationships, and fertility—from the vantage point of Canadian adolescents and parents during and after cancer treatment.\nMethods: Twenty adolescents (12–17 years old at interview) and 20 parents (who may or may not have had an adolescent interviewed) participated in this study. Using a semistructured guide, adolescents and parents were interviewed separately. All interviews were audio-recorded and transcribed. Transcribed interview data were independently coded according to the study objectives by two trained analysts. Codes were organized into categories that reﬂected emerging themes. Discrepancies in coding were resolved through discussion with the lead investigator.\nResults: Qualitative analysis revealed main themes for adolescents and parents related to: (1) romantic relationships (opinions on the importance of dating in the context of cancer, expectations that cancer will impact future relationships, dating as a source of moral support, and limited opportunities to engage with partners); (2) sexual relationships (thoughts related to the impact of cancer on future sexual relationships); (3) fertility (initiating treatment as a primary concern and fear of infertility and perceived consequences); and (4) recommendations for care (access to knowledge and support through adolescent-friendly and accessible means).\nConclusion: Findings from this study highlight cancer-speciﬁc relationship and fertility issues faced by adolescents and provide important direction to the development of interventions that may ultimately improve the psychosocial health of adolescents during and after cancer treatment.","container-title":"Journal of Adolescent and Young Adult Oncology","DOI":"10.1089/jayao.2014.0036","ISSN":"2156-5333, 2156-535X","issue":"2","journalAbbreviation":"Journal of Adolescent and Young Adult Oncology","language":"en","page":"84-90","source":"DOI.org (Crossref)","title":"A Qualitative Study of the Impact of Cancer on Romantic Relationships, Sexual Relationships, and Fertility: Perspectives of Canadian Adolescents and Parents During and After Treatment","title-short":"A Qualitative Study of the Impact of Cancer on Romantic Relationships, Sexual Relationships, and Fertility","volume":"4","author":[{"family":"Stinson","given":"Jennifer N."},{"family":"Jibb","given":"Lindsay A."},{"family":"Greenberg","given":"Mark"},{"family":"Barrera","given":"Maru"},{"family":"Luca","given":"Stephanie"},{"family":"White","given":"Meghan E."},{"family":"Gupta","given":"Abha"}],"issued":{"date-parts":[["2015",6]]}}},{"id":3284,"uris":["http://zotero.org/users/5519555/items/G6QQF899"],"uri":["http://zotero.org/users/5519555/items/G6QQF899"],"itemData":{"id":3284,"type":"article-journal","abstract":"Introduction. Research focusing on the long-term sequelae of diagnosis and treatment for childhood cancer suggests that although the majority of survivors are not at increased risk for psychopathology, many experience persistent problems in other domains that greatly affect quality of life (QoL). One such domain is social functioning. To date, little is known about the impact of childhood cancer on social functioning and related QoL during emerging adulthood, the developmental period that spans the late teens and early twenties and is characterized, in part, by explorations in love and romantic relationships. Aim. To document emerging adult survivors’ perceptions of their romantic relationships through a descriptive qualitative study. Main Outcome Measures. Recurrent themes from interviews were extracted via qualitative content-based analysis.\nMethods. Eighteen female survivors of childhood cancer, ages 18–25, participated in a phone interview focused on past and present romantic partnerships.\nResults. Themes from coded transcripts included redeﬁned life priorities and perspective, concerns with disclosure of cancer history and emotions, negative body image as a result of illness and treatment side effects, and worries about fertility and health of future children. Survivors related these concerns to their histories of childhood cancer and discussed the impact on the development and maintenance of romantic relationships.\nConclusions. Overall, survivors reported a number of relationship concerns that have the potential to interfere with their ability to move toward emotional and physical intimacy in relationships, a key task of emerging adulthood. These ﬁndings suggest a number of testable hypotheses for future research, have the potential to inform the construction of new measures that more accurately evaluate social functioning of childhood cancer survivors, and emphasize the importance of ongoing assessment by health care providers of developmentally salient issues like love/romance. Thompson AL, Long KA, and Marsland AL. Impact of childhood cancer on emerging adult survivors’ romantic relationships: A qualitative account. J Sex Med 2013;10(suppl 1):65–73.","container-title":"The Journal of Sexual Medicine","DOI":"10.1111/j.1743-6109.2012.02950.x","ISSN":"17436095","journalAbbreviation":"The Journal of Sexual Medicine","language":"en","page":"65-73","source":"DOI.org (Crossref)","title":"Impact of Childhood Cancer on Emerging Adult Survivors' Romantic Relationships: A Qualitative Account","title-short":"Impact of Childhood Cancer on Emerging Adult Survivors' Romantic Relationships","volume":"10","author":[{"family":"Thompson","given":"Amanda L."},{"family":"Long","given":"Kristin A."},{"family":"Marsland","given":"Anna L."}],"issued":{"date-parts":[["2013",2]]}}}],"schema":"https://github.com/citation-style-language/schema/raw/master/csl-citation.json"} </w:instrText>
      </w:r>
      <w:r w:rsidR="005A627E" w:rsidRPr="00BF6C4E">
        <w:rPr>
          <w:rFonts w:ascii="Arial Narrow" w:hAnsi="Arial Narrow" w:cs="Tahoma"/>
          <w:sz w:val="24"/>
          <w:szCs w:val="24"/>
        </w:rPr>
        <w:fldChar w:fldCharType="separate"/>
      </w:r>
      <w:r w:rsidR="005A627E" w:rsidRPr="00BF6C4E">
        <w:rPr>
          <w:rFonts w:ascii="Arial Narrow" w:hAnsi="Arial Narrow" w:cs="Tahoma"/>
          <w:sz w:val="24"/>
          <w:szCs w:val="24"/>
        </w:rPr>
        <w:t>(Stinson et al., 2015; Thompson et al., 2013)</w:t>
      </w:r>
      <w:r w:rsidR="005A627E" w:rsidRPr="00BF6C4E">
        <w:rPr>
          <w:rFonts w:ascii="Arial Narrow" w:hAnsi="Arial Narrow" w:cs="Tahoma"/>
          <w:sz w:val="24"/>
          <w:szCs w:val="24"/>
        </w:rPr>
        <w:fldChar w:fldCharType="end"/>
      </w:r>
      <w:r w:rsidR="00396D4F" w:rsidRPr="00BF6C4E">
        <w:rPr>
          <w:rFonts w:ascii="Arial Narrow" w:hAnsi="Arial Narrow" w:cs="Tahoma"/>
          <w:sz w:val="24"/>
          <w:szCs w:val="24"/>
        </w:rPr>
        <w:t xml:space="preserve">. </w:t>
      </w:r>
      <w:r w:rsidR="005A627E" w:rsidRPr="00BF6C4E">
        <w:rPr>
          <w:rFonts w:ascii="Arial Narrow" w:hAnsi="Arial Narrow" w:cs="Tahoma"/>
          <w:sz w:val="24"/>
          <w:szCs w:val="24"/>
        </w:rPr>
        <w:t xml:space="preserve">Further concerns about having children </w:t>
      </w:r>
      <w:r w:rsidRPr="00BF6C4E">
        <w:rPr>
          <w:rFonts w:ascii="Arial Narrow" w:hAnsi="Arial Narrow" w:cs="Tahoma"/>
          <w:sz w:val="24"/>
          <w:szCs w:val="24"/>
        </w:rPr>
        <w:t xml:space="preserve">focused on anxieties around having a child with a </w:t>
      </w:r>
      <w:r w:rsidRPr="00BF6C4E">
        <w:rPr>
          <w:rFonts w:ascii="Arial Narrow" w:hAnsi="Arial Narrow" w:cs="Tahoma"/>
          <w:sz w:val="24"/>
          <w:szCs w:val="24"/>
        </w:rPr>
        <w:lastRenderedPageBreak/>
        <w:t>disability and not finding anyone to have a child with</w:t>
      </w:r>
      <w:r w:rsidR="00DA6698" w:rsidRPr="00BF6C4E">
        <w:rPr>
          <w:rFonts w:ascii="Arial Narrow" w:hAnsi="Arial Narrow" w:cs="Tahoma"/>
          <w:sz w:val="24"/>
          <w:szCs w:val="24"/>
        </w:rPr>
        <w:t xml:space="preserve"> were reported by those with </w:t>
      </w:r>
      <w:r w:rsidR="00396D4F" w:rsidRPr="00BF6C4E">
        <w:rPr>
          <w:rFonts w:ascii="Arial Narrow" w:hAnsi="Arial Narrow" w:cs="Tahoma"/>
          <w:sz w:val="24"/>
          <w:szCs w:val="24"/>
        </w:rPr>
        <w:t>SB</w:t>
      </w:r>
      <w:r w:rsidR="008E0866" w:rsidRPr="00BF6C4E">
        <w:rPr>
          <w:rFonts w:ascii="Arial Narrow" w:hAnsi="Arial Narrow" w:cs="Tahoma"/>
          <w:sz w:val="24"/>
          <w:szCs w:val="24"/>
        </w:rPr>
        <w:t xml:space="preserve"> </w:t>
      </w:r>
      <w:r w:rsidR="002A0AAA" w:rsidRPr="00BF6C4E">
        <w:rPr>
          <w:rFonts w:ascii="Arial Narrow" w:hAnsi="Arial Narrow" w:cs="Tahoma"/>
          <w:sz w:val="24"/>
          <w:szCs w:val="24"/>
        </w:rPr>
        <w:fldChar w:fldCharType="begin"/>
      </w:r>
      <w:r w:rsidR="00EC242E" w:rsidRPr="00BF6C4E">
        <w:rPr>
          <w:rFonts w:ascii="Arial Narrow" w:hAnsi="Arial Narrow" w:cs="Tahoma"/>
          <w:sz w:val="24"/>
          <w:szCs w:val="24"/>
        </w:rPr>
        <w:instrText xml:space="preserve"> ADDIN ZOTERO_ITEM CSL_CITATION {"citationID":"krtzjXvV","properties":{"formattedCitation":"(Blum et al., 1991)","plainCitation":"(Blum et al., 1991)","noteIndex":0},"citationItems":[{"id":3295,"uris":["http://zotero.org/users/5519555/items/9LTFMB38"],"uri":["http://zotero.org/users/5519555/items/9LTFMB38"],"itemData":{"id":3295,"type":"article-journal","container-title":"Pediatrics","issue":"2","language":"en","page":"280-285","source":"Zotero","title":"Family and Peer Issues Among Adolescents With Spina Bifida and Cerebral Palsy","volume":"88","author":[{"family":"Blum","given":"Wm"},{"family":"Resnick","given":"D"},{"family":"Germaine","given":"Anne St"}],"issued":{"date-parts":[["1991"]]}}}],"schema":"https://github.com/citation-style-language/schema/raw/master/csl-citation.json"} </w:instrText>
      </w:r>
      <w:r w:rsidR="002A0AAA" w:rsidRPr="00BF6C4E">
        <w:rPr>
          <w:rFonts w:ascii="Arial Narrow" w:hAnsi="Arial Narrow" w:cs="Tahoma"/>
          <w:sz w:val="24"/>
          <w:szCs w:val="24"/>
        </w:rPr>
        <w:fldChar w:fldCharType="separate"/>
      </w:r>
      <w:r w:rsidR="002A0AAA" w:rsidRPr="00BF6C4E">
        <w:rPr>
          <w:rFonts w:ascii="Arial Narrow" w:hAnsi="Arial Narrow" w:cs="Tahoma"/>
          <w:sz w:val="24"/>
          <w:szCs w:val="24"/>
        </w:rPr>
        <w:t>(Blum et al., 1991)</w:t>
      </w:r>
      <w:r w:rsidR="002A0AAA" w:rsidRPr="00BF6C4E">
        <w:rPr>
          <w:rFonts w:ascii="Arial Narrow" w:hAnsi="Arial Narrow" w:cs="Tahoma"/>
          <w:sz w:val="24"/>
          <w:szCs w:val="24"/>
        </w:rPr>
        <w:fldChar w:fldCharType="end"/>
      </w:r>
      <w:r w:rsidRPr="00BF6C4E">
        <w:rPr>
          <w:rFonts w:ascii="Arial Narrow" w:hAnsi="Arial Narrow" w:cs="Tahoma"/>
          <w:sz w:val="24"/>
          <w:szCs w:val="24"/>
        </w:rPr>
        <w:t xml:space="preserve">. </w:t>
      </w:r>
      <w:r w:rsidR="00394F62" w:rsidRPr="00BF6C4E">
        <w:rPr>
          <w:rFonts w:ascii="Arial Narrow" w:hAnsi="Arial Narrow" w:cs="Tahoma"/>
          <w:sz w:val="24"/>
          <w:szCs w:val="24"/>
        </w:rPr>
        <w:t>O</w:t>
      </w:r>
      <w:r w:rsidRPr="00BF6C4E">
        <w:rPr>
          <w:rFonts w:ascii="Arial Narrow" w:hAnsi="Arial Narrow" w:cs="Tahoma"/>
          <w:sz w:val="24"/>
          <w:szCs w:val="24"/>
        </w:rPr>
        <w:t xml:space="preserve">f the young people </w:t>
      </w:r>
      <w:r w:rsidR="00D05667" w:rsidRPr="00BF6C4E">
        <w:rPr>
          <w:rFonts w:ascii="Arial Narrow" w:hAnsi="Arial Narrow" w:cs="Tahoma"/>
          <w:sz w:val="24"/>
          <w:szCs w:val="24"/>
        </w:rPr>
        <w:t>with a LTC</w:t>
      </w:r>
      <w:r w:rsidR="00102927" w:rsidRPr="00BF6C4E">
        <w:rPr>
          <w:rFonts w:ascii="Arial Narrow" w:hAnsi="Arial Narrow" w:cs="Tahoma"/>
          <w:sz w:val="24"/>
          <w:szCs w:val="24"/>
        </w:rPr>
        <w:t>-</w:t>
      </w:r>
      <w:r w:rsidR="00BA47A4" w:rsidRPr="00BF6C4E">
        <w:rPr>
          <w:rFonts w:ascii="Arial Narrow" w:hAnsi="Arial Narrow" w:cs="Tahoma"/>
          <w:sz w:val="24"/>
          <w:szCs w:val="24"/>
        </w:rPr>
        <w:t>P</w:t>
      </w:r>
      <w:r w:rsidR="00D05667" w:rsidRPr="00BF6C4E">
        <w:rPr>
          <w:rFonts w:ascii="Arial Narrow" w:hAnsi="Arial Narrow" w:cs="Tahoma"/>
          <w:sz w:val="24"/>
          <w:szCs w:val="24"/>
        </w:rPr>
        <w:t xml:space="preserve"> </w:t>
      </w:r>
      <w:r w:rsidRPr="00BF6C4E">
        <w:rPr>
          <w:rFonts w:ascii="Arial Narrow" w:hAnsi="Arial Narrow" w:cs="Tahoma"/>
          <w:sz w:val="24"/>
          <w:szCs w:val="24"/>
        </w:rPr>
        <w:t>who already had children, the age at which they became parents was similar to that of peers</w:t>
      </w:r>
      <w:r w:rsidR="002A0AAA" w:rsidRPr="00BF6C4E">
        <w:rPr>
          <w:rFonts w:ascii="Arial Narrow" w:hAnsi="Arial Narrow" w:cs="Tahoma"/>
          <w:sz w:val="24"/>
          <w:szCs w:val="24"/>
        </w:rPr>
        <w:t xml:space="preserve"> </w:t>
      </w:r>
      <w:r w:rsidR="002A0AAA" w:rsidRPr="00BF6C4E">
        <w:rPr>
          <w:rFonts w:ascii="Arial Narrow" w:hAnsi="Arial Narrow" w:cs="Tahoma"/>
          <w:sz w:val="24"/>
          <w:szCs w:val="24"/>
        </w:rPr>
        <w:fldChar w:fldCharType="begin"/>
      </w:r>
      <w:r w:rsidR="002A0AAA" w:rsidRPr="00BF6C4E">
        <w:rPr>
          <w:rFonts w:ascii="Arial Narrow" w:hAnsi="Arial Narrow" w:cs="Tahoma"/>
          <w:sz w:val="24"/>
          <w:szCs w:val="24"/>
        </w:rPr>
        <w:instrText xml:space="preserve"> ADDIN ZOTERO_ITEM CSL_CITATION {"citationID":"sgBrfIMo","properties":{"formattedCitation":"(Bussing &amp; Aro, 1996)","plainCitation":"(Bussing &amp; Aro, 1996)","noteIndex":0},"citationItems":[{"id":3520,"uris":["http://zotero.org/users/5519555/items/MSPMXLJV"],"uri":["http://zotero.org/users/5519555/items/MSPMXLJV"],"itemData":{"id":3520,"type":"article-journal","abstract":"OBJECTIVE: To explore the effect of chronic health conditions in adolescence on eventual transitional paths and young adult functioning in a cohort of Finnish youths.\nDESIGN: Survey in school at age 16 years followed by postal questionnaire at age 22 years.\nMETHODS: Youths who had reported persistent chronic conditions at ages 16 and 22 years were compared with peers without chronic health conditions, using two-way analysis of variance for continuous outcomes and logistic regression models for dichotomous outcomes, adjusting for socioeconomic differences.\nMAIN OUTCOME MEASURES: Health status, chronic conditions, personal characteristics (including self-esteem), health behavior, education, family background, personal relations, and depression.\nRESULTS: Adolescents with chronic health conditions attained levels of psychosocial well-being, education, and marriage or dating as young adults similar to their peers without chronic conditions. Most of them experienced a successful transition to adulthood. Females with chronic conditions were more likely than women without chronic conditions to have moved away from their family of origin and to be living with a spouse or steady partner. Our findings also suggest that males with chronic conditions from white-collar family backgrounds may be at increased risk for symptoms of depression in early adulthood. Youths with chronic conditions had similar rates of nicotine and alcohol consumption as their healthy peers.\nCONCLUSION: Our findings suggest that in this cohort, most adolescents with common chronic conditions had a successful transition to adulthood.","container-title":"Archives of Pediatrics &amp; Adolescent Medicine","DOI":"10.1001/archpedi.1996.02170270063009","ISSN":"1072-4710","issue":"2","journalAbbreviation":"Arch Pediatr Adolesc Med","language":"eng","note":"PMID: 8556123","page":"181-186","source":"PubMed","title":"Youth with chronic conditions and their transition to adulthood. Findings from a Finnish cohort study","volume":"150","author":[{"family":"Bussing","given":"R."},{"family":"Aro","given":"H."}],"issued":{"date-parts":[["1996",2]]}}}],"schema":"https://github.com/citation-style-language/schema/raw/master/csl-citation.json"} </w:instrText>
      </w:r>
      <w:r w:rsidR="002A0AAA" w:rsidRPr="00BF6C4E">
        <w:rPr>
          <w:rFonts w:ascii="Arial Narrow" w:hAnsi="Arial Narrow" w:cs="Tahoma"/>
          <w:sz w:val="24"/>
          <w:szCs w:val="24"/>
        </w:rPr>
        <w:fldChar w:fldCharType="separate"/>
      </w:r>
      <w:r w:rsidR="002A0AAA" w:rsidRPr="00BF6C4E">
        <w:rPr>
          <w:rFonts w:ascii="Arial Narrow" w:hAnsi="Arial Narrow" w:cs="Tahoma"/>
          <w:sz w:val="24"/>
          <w:szCs w:val="24"/>
        </w:rPr>
        <w:t>(Bussing &amp; Aro, 1996)</w:t>
      </w:r>
      <w:r w:rsidR="002A0AAA" w:rsidRPr="00BF6C4E">
        <w:rPr>
          <w:rFonts w:ascii="Arial Narrow" w:hAnsi="Arial Narrow" w:cs="Tahoma"/>
          <w:sz w:val="24"/>
          <w:szCs w:val="24"/>
        </w:rPr>
        <w:fldChar w:fldCharType="end"/>
      </w:r>
      <w:r w:rsidRPr="00BF6C4E">
        <w:rPr>
          <w:rFonts w:ascii="Arial Narrow" w:hAnsi="Arial Narrow" w:cs="Tahoma"/>
          <w:sz w:val="24"/>
          <w:szCs w:val="24"/>
        </w:rPr>
        <w:t xml:space="preserve">.  </w:t>
      </w:r>
    </w:p>
    <w:p w14:paraId="37459D4C" w14:textId="77777777" w:rsidR="00085C11" w:rsidRPr="00BF6C4E" w:rsidRDefault="00085C11" w:rsidP="0079230F">
      <w:pPr>
        <w:pStyle w:val="Heading3"/>
        <w:spacing w:line="480" w:lineRule="auto"/>
        <w:ind w:firstLine="720"/>
        <w:rPr>
          <w:rFonts w:ascii="Arial Narrow" w:hAnsi="Arial Narrow" w:cs="Tahoma"/>
          <w:i w:val="0"/>
          <w:iCs w:val="0"/>
          <w:color w:val="auto"/>
          <w:sz w:val="24"/>
          <w:szCs w:val="24"/>
          <w:u w:val="none"/>
        </w:rPr>
      </w:pPr>
      <w:bookmarkStart w:id="38" w:name="_Toc34728970"/>
      <w:r w:rsidRPr="00BF6C4E">
        <w:rPr>
          <w:rFonts w:ascii="Arial Narrow" w:hAnsi="Arial Narrow" w:cs="Tahoma"/>
          <w:i w:val="0"/>
          <w:iCs w:val="0"/>
          <w:color w:val="auto"/>
          <w:sz w:val="24"/>
          <w:szCs w:val="24"/>
          <w:u w:val="none"/>
        </w:rPr>
        <w:t>Sexual functioning and intimacy</w:t>
      </w:r>
      <w:bookmarkEnd w:id="38"/>
    </w:p>
    <w:p w14:paraId="04B039A4" w14:textId="19E0A384" w:rsidR="00085C11" w:rsidRPr="00BF6C4E" w:rsidRDefault="00085C11" w:rsidP="0079230F">
      <w:pPr>
        <w:spacing w:line="480" w:lineRule="auto"/>
        <w:ind w:firstLine="720"/>
        <w:rPr>
          <w:rFonts w:ascii="Arial Narrow" w:hAnsi="Arial Narrow" w:cs="Tahoma"/>
          <w:sz w:val="24"/>
          <w:szCs w:val="24"/>
        </w:rPr>
      </w:pPr>
      <w:r w:rsidRPr="00BF6C4E">
        <w:rPr>
          <w:rFonts w:ascii="Arial Narrow" w:hAnsi="Arial Narrow" w:cs="Tahoma"/>
          <w:sz w:val="24"/>
          <w:szCs w:val="24"/>
        </w:rPr>
        <w:t>A key aspect of sustaining relationships concerned the ability and desire to engage in sexual intercourse. In s</w:t>
      </w:r>
      <w:r w:rsidR="005C3481" w:rsidRPr="00BF6C4E">
        <w:rPr>
          <w:rFonts w:ascii="Arial Narrow" w:hAnsi="Arial Narrow" w:cs="Tahoma"/>
          <w:sz w:val="24"/>
          <w:szCs w:val="24"/>
        </w:rPr>
        <w:t xml:space="preserve">ome </w:t>
      </w:r>
      <w:r w:rsidRPr="00BF6C4E">
        <w:rPr>
          <w:rFonts w:ascii="Arial Narrow" w:hAnsi="Arial Narrow" w:cs="Tahoma"/>
          <w:sz w:val="24"/>
          <w:szCs w:val="24"/>
        </w:rPr>
        <w:t>studies, a minority of young people</w:t>
      </w:r>
      <w:r w:rsidR="0016283E" w:rsidRPr="00BF6C4E">
        <w:rPr>
          <w:rFonts w:ascii="Arial Narrow" w:hAnsi="Arial Narrow" w:cs="Tahoma"/>
          <w:sz w:val="24"/>
          <w:szCs w:val="24"/>
        </w:rPr>
        <w:t xml:space="preserve"> with CP</w:t>
      </w:r>
      <w:r w:rsidR="004C3D2A" w:rsidRPr="00BF6C4E">
        <w:rPr>
          <w:rFonts w:ascii="Arial Narrow" w:hAnsi="Arial Narrow" w:cs="Tahoma"/>
          <w:sz w:val="24"/>
          <w:szCs w:val="24"/>
        </w:rPr>
        <w:t xml:space="preserve"> </w:t>
      </w:r>
      <w:r w:rsidR="004C3D2A" w:rsidRPr="00BF6C4E">
        <w:rPr>
          <w:rFonts w:ascii="Arial Narrow" w:hAnsi="Arial Narrow" w:cs="Tahoma"/>
          <w:sz w:val="24"/>
          <w:szCs w:val="24"/>
        </w:rPr>
        <w:fldChar w:fldCharType="begin"/>
      </w:r>
      <w:r w:rsidR="00C46104" w:rsidRPr="00BF6C4E">
        <w:rPr>
          <w:rFonts w:ascii="Arial Narrow" w:hAnsi="Arial Narrow" w:cs="Tahoma"/>
          <w:sz w:val="24"/>
          <w:szCs w:val="24"/>
        </w:rPr>
        <w:instrText xml:space="preserve"> ADDIN ZOTERO_ITEM CSL_CITATION {"citationID":"6Z2j58u8","properties":{"formattedCitation":"(D. Wiegerink et al., 2008b)","plainCitation":"(D. Wiegerink et al., 2008b)","dontUpdate":true,"noteIndex":0},"citationItems":[{"id":3287,"uris":["http://zotero.org/users/5519555/items/TQT3SVNI"],"uri":["http://zotero.org/users/5519555/items/TQT3SVNI"],"itemData":{"id":3287,"type":"article-journal","abstract":"Objective: To describe the social, intimate and sexual relationships of Dutch adolescents with cerebral palsy compared with their able-bodied age mates. Design: Cross-sectional study. Subjects: A total of 103 adolescents with cerebral palsy without severe learning problems aged 16–20 years.\nMethods: We used a structured interview and questionnaires to assess subject characteristics such as age, type of cerebral palsy, gross motor function and level of education. Main outcome measures on social, intimate and sexual relationships are the Life-Habits questionnaire, the Vineland Adaptive Behaviour Scale, and a structured interview developed for Dutch studies in able-bodied persons and persons with spina bifida. Experienced competence was assessed with the Dutch version of the Self-Perception Profile of Adolescents and the Physical Disability Sexual and Body Esteem Scale. These data were compared with matching reference data, mainly from able-bodied (Dutch) adolescents.\nResults: Approximately 30% of the subjects functioned socially below their age level. Adolescents with cerebral palsy find it difficult to develop intimate relationships and they have less sexual experience than their able-bodied age mates.\nConclusion: Although adolescents with cerebral palsy do have social relationships, it is difficult for them to develop intimate relationships. They perceive various barriers, but seem to have a positive self-perception.","container-title":"Journal of Rehabilitation Medicine","DOI":"10.2340/16501977-0137","ISSN":"0001-5555","issue":"2","journalAbbreviation":"Acta Derm Venereol","language":"en","page":"112-118","source":"DOI.org (Crossref)","title":"Social, intimate and sexual relationships of adolescents with cerebral palsy compared with able-bodied age-mates","volume":"40","author":[{"family":"Wiegerink","given":"Djhg"},{"family":"Roebroeck","given":"Me"},{"family":"Donkervoort","given":"M"},{"family":"Cohen-Kettenis","given":"Pt"},{"family":"Stam","given":"Hj"},{"literal":"The Transition Research Group South West Netherlands"}],"issued":{"date-parts":[["2008"]]}}}],"schema":"https://github.com/citation-style-language/schema/raw/master/csl-citation.json"} </w:instrText>
      </w:r>
      <w:r w:rsidR="004C3D2A" w:rsidRPr="00BF6C4E">
        <w:rPr>
          <w:rFonts w:ascii="Arial Narrow" w:hAnsi="Arial Narrow" w:cs="Tahoma"/>
          <w:sz w:val="24"/>
          <w:szCs w:val="24"/>
        </w:rPr>
        <w:fldChar w:fldCharType="separate"/>
      </w:r>
      <w:r w:rsidR="004C3D2A" w:rsidRPr="00BF6C4E">
        <w:rPr>
          <w:rFonts w:ascii="Arial Narrow" w:hAnsi="Arial Narrow" w:cs="Tahoma"/>
          <w:sz w:val="24"/>
          <w:szCs w:val="24"/>
        </w:rPr>
        <w:t>(Wiegerink et al., 2008)</w:t>
      </w:r>
      <w:r w:rsidR="004C3D2A" w:rsidRPr="00BF6C4E">
        <w:rPr>
          <w:rFonts w:ascii="Arial Narrow" w:hAnsi="Arial Narrow" w:cs="Tahoma"/>
          <w:sz w:val="24"/>
          <w:szCs w:val="24"/>
        </w:rPr>
        <w:fldChar w:fldCharType="end"/>
      </w:r>
      <w:r w:rsidR="0016283E" w:rsidRPr="00BF6C4E">
        <w:rPr>
          <w:rFonts w:ascii="Arial Narrow" w:hAnsi="Arial Narrow" w:cs="Tahoma"/>
          <w:sz w:val="24"/>
          <w:szCs w:val="24"/>
        </w:rPr>
        <w:t>, diabetes</w:t>
      </w:r>
      <w:r w:rsidR="004C3D2A" w:rsidRPr="00BF6C4E">
        <w:rPr>
          <w:rFonts w:ascii="Arial Narrow" w:hAnsi="Arial Narrow" w:cs="Tahoma"/>
          <w:sz w:val="24"/>
          <w:szCs w:val="24"/>
        </w:rPr>
        <w:t xml:space="preserve"> </w:t>
      </w:r>
      <w:r w:rsidR="004C3D2A" w:rsidRPr="00BF6C4E">
        <w:rPr>
          <w:rFonts w:ascii="Arial Narrow" w:hAnsi="Arial Narrow" w:cs="Tahoma"/>
          <w:sz w:val="24"/>
          <w:szCs w:val="24"/>
        </w:rPr>
        <w:fldChar w:fldCharType="begin"/>
      </w:r>
      <w:r w:rsidR="004C3D2A" w:rsidRPr="00BF6C4E">
        <w:rPr>
          <w:rFonts w:ascii="Arial Narrow" w:hAnsi="Arial Narrow" w:cs="Tahoma"/>
          <w:sz w:val="24"/>
          <w:szCs w:val="24"/>
        </w:rPr>
        <w:instrText xml:space="preserve"> ADDIN ZOTERO_ITEM CSL_CITATION {"citationID":"bijR7D2g","properties":{"formattedCitation":"(Seiffge-Krenke, 1997)","plainCitation":"(Seiffge-Krenke, 1997)","noteIndex":0},"citationItems":[{"id":3281,"uris":["http://zotero.org/users/5519555/items/NE2VSYB2"],"uri":["http://zotero.org/users/5519555/items/NE2VSYB2"],"itemData":{"id":3281,"type":"article-journal","container-title":"New Directions for Child and Adolescent Development","DOI":"10.1002/cd.23219977806","ISSN":"15203247, 15348687","issue":"78","journalAbbreviation":"New Directions for Child and Adolescent Development","language":"en","page":"53-67","source":"DOI.org (Crossref)","title":"The capacity to balance intimacy and conflict: Differences in romantic relationships between healthy and diabetic adolescents","title-short":"The capacity to balance intimacy and conflict","volume":"1997","author":[{"family":"Seiffge-Krenke","given":"Inge"}],"issued":{"date-parts":[["1997"]]}}}],"schema":"https://github.com/citation-style-language/schema/raw/master/csl-citation.json"} </w:instrText>
      </w:r>
      <w:r w:rsidR="004C3D2A" w:rsidRPr="00BF6C4E">
        <w:rPr>
          <w:rFonts w:ascii="Arial Narrow" w:hAnsi="Arial Narrow" w:cs="Tahoma"/>
          <w:sz w:val="24"/>
          <w:szCs w:val="24"/>
        </w:rPr>
        <w:fldChar w:fldCharType="separate"/>
      </w:r>
      <w:r w:rsidR="004C3D2A" w:rsidRPr="00BF6C4E">
        <w:rPr>
          <w:rFonts w:ascii="Arial Narrow" w:hAnsi="Arial Narrow" w:cs="Tahoma"/>
          <w:sz w:val="24"/>
          <w:szCs w:val="24"/>
        </w:rPr>
        <w:t>(Seiffge-Krenke, 1997)</w:t>
      </w:r>
      <w:r w:rsidR="004C3D2A" w:rsidRPr="00BF6C4E">
        <w:rPr>
          <w:rFonts w:ascii="Arial Narrow" w:hAnsi="Arial Narrow" w:cs="Tahoma"/>
          <w:sz w:val="24"/>
          <w:szCs w:val="24"/>
        </w:rPr>
        <w:fldChar w:fldCharType="end"/>
      </w:r>
      <w:r w:rsidR="004C3D2A" w:rsidRPr="00BF6C4E">
        <w:rPr>
          <w:rFonts w:ascii="Arial Narrow" w:hAnsi="Arial Narrow" w:cs="Tahoma"/>
          <w:sz w:val="24"/>
          <w:szCs w:val="24"/>
        </w:rPr>
        <w:t xml:space="preserve"> </w:t>
      </w:r>
      <w:r w:rsidR="0016283E" w:rsidRPr="00BF6C4E">
        <w:rPr>
          <w:rFonts w:ascii="Arial Narrow" w:hAnsi="Arial Narrow" w:cs="Tahoma"/>
          <w:sz w:val="24"/>
          <w:szCs w:val="24"/>
        </w:rPr>
        <w:t>and cancer</w:t>
      </w:r>
      <w:r w:rsidR="004C3D2A" w:rsidRPr="00BF6C4E">
        <w:rPr>
          <w:rFonts w:ascii="Arial Narrow" w:hAnsi="Arial Narrow" w:cs="Tahoma"/>
          <w:sz w:val="24"/>
          <w:szCs w:val="24"/>
        </w:rPr>
        <w:t xml:space="preserve"> </w:t>
      </w:r>
      <w:r w:rsidR="004C3D2A" w:rsidRPr="00BF6C4E">
        <w:rPr>
          <w:rFonts w:ascii="Arial Narrow" w:hAnsi="Arial Narrow" w:cs="Tahoma"/>
          <w:sz w:val="24"/>
          <w:szCs w:val="24"/>
        </w:rPr>
        <w:fldChar w:fldCharType="begin"/>
      </w:r>
      <w:r w:rsidR="004C3D2A" w:rsidRPr="00BF6C4E">
        <w:rPr>
          <w:rFonts w:ascii="Arial Narrow" w:hAnsi="Arial Narrow" w:cs="Tahoma"/>
          <w:sz w:val="24"/>
          <w:szCs w:val="24"/>
        </w:rPr>
        <w:instrText xml:space="preserve"> ADDIN ZOTERO_ITEM CSL_CITATION {"citationID":"0pFAVHNH","properties":{"formattedCitation":"(Stinson et al., 2015)","plainCitation":"(Stinson et al., 2015)","noteIndex":0},"citationItems":[{"id":3283,"uris":["http://zotero.org/users/5519555/items/3F243YAZ"],"uri":["http://zotero.org/users/5519555/items/3F243YAZ"],"itemData":{"id":3283,"type":"article-journal","abstract":"Purpose: We sought to gain insight into perspectives around core domains of adolescent development—romantic relationships, sexual relationships, and fertility—from the vantage point of Canadian adolescents and parents during and after cancer treatment.\nMethods: Twenty adolescents (12–17 years old at interview) and 20 parents (who may or may not have had an adolescent interviewed) participated in this study. Using a semistructured guide, adolescents and parents were interviewed separately. All interviews were audio-recorded and transcribed. Transcribed interview data were independently coded according to the study objectives by two trained analysts. Codes were organized into categories that reﬂected emerging themes. Discrepancies in coding were resolved through discussion with the lead investigator.\nResults: Qualitative analysis revealed main themes for adolescents and parents related to: (1) romantic relationships (opinions on the importance of dating in the context of cancer, expectations that cancer will impact future relationships, dating as a source of moral support, and limited opportunities to engage with partners); (2) sexual relationships (thoughts related to the impact of cancer on future sexual relationships); (3) fertility (initiating treatment as a primary concern and fear of infertility and perceived consequences); and (4) recommendations for care (access to knowledge and support through adolescent-friendly and accessible means).\nConclusion: Findings from this study highlight cancer-speciﬁc relationship and fertility issues faced by adolescents and provide important direction to the development of interventions that may ultimately improve the psychosocial health of adolescents during and after cancer treatment.","container-title":"Journal of Adolescent and Young Adult Oncology","DOI":"10.1089/jayao.2014.0036","ISSN":"2156-5333, 2156-535X","issue":"2","journalAbbreviation":"Journal of Adolescent and Young Adult Oncology","language":"en","page":"84-90","source":"DOI.org (Crossref)","title":"A Qualitative Study of the Impact of Cancer on Romantic Relationships, Sexual Relationships, and Fertility: Perspectives of Canadian Adolescents and Parents During and After Treatment","title-short":"A Qualitative Study of the Impact of Cancer on Romantic Relationships, Sexual Relationships, and Fertility","volume":"4","author":[{"family":"Stinson","given":"Jennifer N."},{"family":"Jibb","given":"Lindsay A."},{"family":"Greenberg","given":"Mark"},{"family":"Barrera","given":"Maru"},{"family":"Luca","given":"Stephanie"},{"family":"White","given":"Meghan E."},{"family":"Gupta","given":"Abha"}],"issued":{"date-parts":[["2015",6]]}}}],"schema":"https://github.com/citation-style-language/schema/raw/master/csl-citation.json"} </w:instrText>
      </w:r>
      <w:r w:rsidR="004C3D2A" w:rsidRPr="00BF6C4E">
        <w:rPr>
          <w:rFonts w:ascii="Arial Narrow" w:hAnsi="Arial Narrow" w:cs="Tahoma"/>
          <w:sz w:val="24"/>
          <w:szCs w:val="24"/>
        </w:rPr>
        <w:fldChar w:fldCharType="separate"/>
      </w:r>
      <w:r w:rsidR="004C3D2A" w:rsidRPr="00BF6C4E">
        <w:rPr>
          <w:rFonts w:ascii="Arial Narrow" w:hAnsi="Arial Narrow" w:cs="Tahoma"/>
          <w:sz w:val="24"/>
          <w:szCs w:val="24"/>
        </w:rPr>
        <w:t>(Stinson et al., 2015)</w:t>
      </w:r>
      <w:r w:rsidR="004C3D2A" w:rsidRPr="00BF6C4E">
        <w:rPr>
          <w:rFonts w:ascii="Arial Narrow" w:hAnsi="Arial Narrow" w:cs="Tahoma"/>
          <w:sz w:val="24"/>
          <w:szCs w:val="24"/>
        </w:rPr>
        <w:fldChar w:fldCharType="end"/>
      </w:r>
      <w:r w:rsidRPr="00BF6C4E">
        <w:rPr>
          <w:rFonts w:ascii="Arial Narrow" w:hAnsi="Arial Narrow" w:cs="Tahoma"/>
          <w:sz w:val="24"/>
          <w:szCs w:val="24"/>
        </w:rPr>
        <w:t>, reported their condition to currently, or in the future, affect their ability to enjoy a fulfilling sexual relationship</w:t>
      </w:r>
      <w:r w:rsidR="004C3D2A" w:rsidRPr="00BF6C4E">
        <w:rPr>
          <w:rFonts w:ascii="Arial Narrow" w:hAnsi="Arial Narrow" w:cs="Tahoma"/>
          <w:sz w:val="24"/>
          <w:szCs w:val="24"/>
        </w:rPr>
        <w:t>.</w:t>
      </w:r>
      <w:r w:rsidRPr="00BF6C4E">
        <w:rPr>
          <w:rFonts w:ascii="Arial Narrow" w:hAnsi="Arial Narrow" w:cs="Tahoma"/>
          <w:sz w:val="24"/>
          <w:szCs w:val="24"/>
        </w:rPr>
        <w:t xml:space="preserve"> </w:t>
      </w:r>
      <w:r w:rsidR="00885598" w:rsidRPr="00BF6C4E">
        <w:rPr>
          <w:rFonts w:ascii="Arial Narrow" w:hAnsi="Arial Narrow" w:cs="Tahoma"/>
          <w:sz w:val="24"/>
          <w:szCs w:val="24"/>
        </w:rPr>
        <w:t>Whereas</w:t>
      </w:r>
      <w:r w:rsidRPr="00BF6C4E">
        <w:rPr>
          <w:rFonts w:ascii="Arial Narrow" w:hAnsi="Arial Narrow" w:cs="Tahoma"/>
          <w:sz w:val="24"/>
          <w:szCs w:val="24"/>
        </w:rPr>
        <w:t xml:space="preserve"> the effects of living with </w:t>
      </w:r>
      <w:proofErr w:type="gramStart"/>
      <w:r w:rsidRPr="00BF6C4E">
        <w:rPr>
          <w:rFonts w:ascii="Arial Narrow" w:hAnsi="Arial Narrow" w:cs="Tahoma"/>
          <w:sz w:val="24"/>
          <w:szCs w:val="24"/>
        </w:rPr>
        <w:t>a</w:t>
      </w:r>
      <w:proofErr w:type="gramEnd"/>
      <w:r w:rsidRPr="00BF6C4E">
        <w:rPr>
          <w:rFonts w:ascii="Arial Narrow" w:hAnsi="Arial Narrow" w:cs="Tahoma"/>
          <w:sz w:val="24"/>
          <w:szCs w:val="24"/>
        </w:rPr>
        <w:t xml:space="preserve"> </w:t>
      </w:r>
      <w:r w:rsidR="005D0A9D" w:rsidRPr="00BF6C4E">
        <w:rPr>
          <w:rFonts w:ascii="Arial Narrow" w:hAnsi="Arial Narrow" w:cs="Tahoma"/>
          <w:sz w:val="24"/>
          <w:szCs w:val="24"/>
        </w:rPr>
        <w:t>LTC</w:t>
      </w:r>
      <w:r w:rsidR="00885598" w:rsidRPr="00BF6C4E">
        <w:rPr>
          <w:rFonts w:ascii="Arial Narrow" w:hAnsi="Arial Narrow" w:cs="Tahoma"/>
          <w:sz w:val="24"/>
          <w:szCs w:val="24"/>
        </w:rPr>
        <w:t>-</w:t>
      </w:r>
      <w:r w:rsidR="00BA47A4" w:rsidRPr="00BF6C4E">
        <w:rPr>
          <w:rFonts w:ascii="Arial Narrow" w:hAnsi="Arial Narrow" w:cs="Tahoma"/>
          <w:sz w:val="24"/>
          <w:szCs w:val="24"/>
        </w:rPr>
        <w:t>P</w:t>
      </w:r>
      <w:r w:rsidRPr="00BF6C4E">
        <w:rPr>
          <w:rFonts w:ascii="Arial Narrow" w:hAnsi="Arial Narrow" w:cs="Tahoma"/>
          <w:sz w:val="24"/>
          <w:szCs w:val="24"/>
        </w:rPr>
        <w:t xml:space="preserve"> on sexual functioning and desire were </w:t>
      </w:r>
      <w:r w:rsidR="005C3481" w:rsidRPr="00BF6C4E">
        <w:rPr>
          <w:rFonts w:ascii="Arial Narrow" w:hAnsi="Arial Narrow" w:cs="Tahoma"/>
          <w:sz w:val="24"/>
          <w:szCs w:val="24"/>
        </w:rPr>
        <w:t xml:space="preserve">found to be greater in other studies. </w:t>
      </w:r>
      <w:r w:rsidRPr="00BF6C4E">
        <w:rPr>
          <w:rFonts w:ascii="Arial Narrow" w:hAnsi="Arial Narrow" w:cs="Tahoma"/>
          <w:sz w:val="24"/>
          <w:szCs w:val="24"/>
        </w:rPr>
        <w:t xml:space="preserve">Specifically, young people reported reduced satisfaction with their sex life, alterations in patterns of intimacy with partners, and resulting strain on </w:t>
      </w:r>
      <w:r w:rsidR="00E85239" w:rsidRPr="00BF6C4E">
        <w:rPr>
          <w:rFonts w:ascii="Arial Narrow" w:hAnsi="Arial Narrow" w:cs="Tahoma"/>
          <w:sz w:val="24"/>
          <w:szCs w:val="24"/>
        </w:rPr>
        <w:t xml:space="preserve">their </w:t>
      </w:r>
      <w:r w:rsidRPr="00BF6C4E">
        <w:rPr>
          <w:rFonts w:ascii="Arial Narrow" w:hAnsi="Arial Narrow" w:cs="Tahoma"/>
          <w:sz w:val="24"/>
          <w:szCs w:val="24"/>
        </w:rPr>
        <w:t>partner</w:t>
      </w:r>
      <w:r w:rsidR="002A0AAA" w:rsidRPr="00BF6C4E">
        <w:rPr>
          <w:rFonts w:ascii="Arial Narrow" w:hAnsi="Arial Narrow" w:cs="Tahoma"/>
          <w:sz w:val="24"/>
          <w:szCs w:val="24"/>
        </w:rPr>
        <w:t xml:space="preserve"> </w:t>
      </w:r>
      <w:r w:rsidR="002A0AAA" w:rsidRPr="00BF6C4E">
        <w:rPr>
          <w:rFonts w:ascii="Arial Narrow" w:hAnsi="Arial Narrow" w:cs="Tahoma"/>
          <w:sz w:val="24"/>
          <w:szCs w:val="24"/>
        </w:rPr>
        <w:fldChar w:fldCharType="begin"/>
      </w:r>
      <w:r w:rsidR="00FB68A2" w:rsidRPr="00BF6C4E">
        <w:rPr>
          <w:rFonts w:ascii="Arial Narrow" w:hAnsi="Arial Narrow" w:cs="Tahoma"/>
          <w:sz w:val="24"/>
          <w:szCs w:val="24"/>
        </w:rPr>
        <w:instrText xml:space="preserve"> ADDIN ZOTERO_ITEM CSL_CITATION {"citationID":"RklH0SJR","properties":{"formattedCitation":"(Bellizzi et al., 2012; Hullmann et al., 2012; Robertson et al., 2016; Seiffge-Krenke, 1997; Sodergren et al., 2018; Marjolein Verhoef et al., 2005)","plainCitation":"(Bellizzi et al., 2012; Hullmann et al., 2012; Robertson et al., 2016; Seiffge-Krenke, 1997; Sodergren et al., 2018; Marjolein Verhoef et al., 2005)","dontUpdate":true,"noteIndex":0},"citationItems":[{"id":3294,"uris":["http://zotero.org/users/5519555/items/DAQXXXNV"],"uri":["http://zotero.org/users/5519555/items/DAQXXXNV"],"itemData":{"id":3294,"type":"article-journal","container-title":"Cancer","DOI":"10.1002/cncr.27512","ISSN":"0008543X","issue":"20","journalAbbreviation":"Cancer","language":"en","page":"5155-5162","source":"DOI.org (Crossref)","title":"Positive and negative psychosocial impact of being diagnosed with cancer as an adolescent or young adult: Impact of Cancer","title-short":"Positive and negative psychosocial impact of being diagnosed with cancer as an adolescent or young adult","volume":"118","author":[{"family":"Bellizzi","given":"Keith M."},{"family":"Smith","given":"Ashley"},{"family":"Schmidt","given":"Steven"},{"family":"Keegan","given":"Theresa H. M."},{"family":"Zebrack","given":"Brad"},{"family":"Lynch","given":"Charles F."},{"family":"Deapen","given":"Dennis"},{"family":"Shnorhavorian","given":"Margarett"},{"family":"Tompkins","given":"Bradley J."},{"family":"Simon","given":"Michael"},{"literal":"and the Adolescent and Young Adult Health Outcomes and Patient Experience (AYA HOPE) Study Collaborative Group"}],"issued":{"date-parts":[["2012",10,15]]}}},{"id":3307,"uris":["http://zotero.org/users/5519555/items/B9MYWP2Z"],"uri":["http://zotero.org/users/5519555/items/B9MYWP2Z"],"itemData":{"id":3307,"type":"article-journal","abstract":"The present study sought to examine dating anxiety and problems in social relationships and healthrelated quality of life in adolescents and young adults with food allergies compared with their healthy peers. It was hypothesized that individuals with food allergies would experience greater dating anxiety and poorer social functioning and physical and mental health–related quality of life than their healthy peers. Participants with food allergies were age, gender, and ethnicity matched to young adults without a history of allergies or any other chronic illness for analyses. The majority of adolescents and young adults with food allergies reported that their allergies interfere with physical intimacy with their current partner. Results further revealed that adolescents and young adults with food allergies reported greater dating anxiety and fear of negative evaluation than healthy peers. No differences were observed between the groups on physical or mental health–related quality of life or social functioning. For both groups, dating anxiety was a significant predictor of mental quality of life and social functioning.","container-title":"Journal of Asthma &amp; Allergy Educators","DOI":"10.1177/2150129711431888","ISSN":"2150-1297, 2150-1300","issue":"4","journalAbbreviation":"Journal of Asthma &amp; Allergy Educators","language":"en","page":"172-177","source":"DOI.org (Crossref)","title":"Dating Anxiety in Adolescents and Young Adults With Food Allergies: A Comparison to Healthy Peers","title-short":"Dating Anxiety in Adolescents and Young Adults With Food Allergies","volume":"3","author":[{"family":"Hullmann","given":"Stephanie E."},{"family":"Molzon","given":"Elizabeth S."},{"family":"Eddington","given":"Angelica R."},{"family":"Mullins","given":"Larry L."}],"issued":{"date-parts":[["2012",8]]}}},{"id":3309,"uris":["http://zotero.org/users/5519555/items/AWHJGBH5"],"uri":["http://zotero.org/users/5519555/items/AWHJGBH5"],"itemData":{"id":3309,"type":"article-journal","abstract":"This study examined the quality and satisfaction of sexual/romantic relationships of adolescents/young adults (AYAs) who recently completed cancer treatment. AYAs between 16 and 26 years old (62.5% female) and less than 24 months post-treatment were interviewed using the Psychosocial Adjustment to Illness Scale (PAIS) interview. Of 43 participants, 16 (37.2%) were in a relationship at time of the interview; eight (50%) reported minor relationship/sexual difﬁculties. AYAs identiﬁed emotional support with their partner as positive aspects of their relationships, and described relational conﬂict associated with communication difﬁculties and loss of sexual interest. Better understanding the factors that enable healthy relationships warrants further exploration.","container-title":"Journal of Adolescent and Young Adult Oncology","DOI":"10.1089/jayao.2015.0061","ISSN":"2156-5333, 2156-535X","issue":"3","journalAbbreviation":"Journal of Adolescent and Young Adult Oncology","language":"en","page":"286-291","source":"DOI.org (Crossref)","title":"Sexual and Romantic Relationships: Experiences of Adolescent and Young Adult Cancer Survivors","title-short":"Sexual and Romantic Relationships","volume":"5","author":[{"family":"Robertson","given":"Eden G."},{"family":"Sansom-Daly","given":"Ursula M."},{"family":"Wakefield","given":"Claire E."},{"family":"Ellis","given":"Sarah J."},{"family":"McGill","given":"Brittany C."},{"family":"Doolan","given":"Emma L."},{"family":"Cohn","given":"Richard J."}],"issued":{"date-parts":[["2016",9]]}}},{"id":3281,"uris":["http://zotero.org/users/5519555/items/NE2VSYB2"],"uri":["http://zotero.org/users/5519555/items/NE2VSYB2"],"itemData":{"id":3281,"type":"article-journal","container-title":"New Directions for Child and Adolescent Development","DOI":"10.1002/cd.23219977806","ISSN":"15203247, 15348687","issue":"78","journalAbbreviation":"New Directions for Child and Adolescent Development","language":"en","page":"53-67","source":"DOI.org (Crossref)","title":"The capacity to balance intimacy and conflict: Differences in romantic relationships between healthy and diabetic adolescents","title-short":"The capacity to balance intimacy and conflict","volume":"1997","author":[{"family":"Seiffge-Krenke","given":"Inge"}],"issued":{"date-parts":[["1997"]]}}},{"id":3282,"uris":["http://zotero.org/users/5519555/items/XHB3K4RB"],"uri":["http://zotero.org/users/5519555/items/XHB3K4RB"],"itemData":{"id":3282,"type":"article-journal","container-title":"Journal of Adolescent and Young Adult Oncology","DOI":"10.1089/jayao.2017.0110","ISSN":"2156-5333, 2156-535X","issue":"4","journalAbbreviation":"Journal of Adolescent and Young Adult Oncology","language":"en","page":"453-464","source":"DOI.org (Crossref)","title":"A Life Put on Pause: An Exploration of the Health-Related Quality of Life Issues Relevant to Adolescents and Young Adults with Cancer","title-short":"A Life Put on Pause","volume":"7","author":[{"family":"Sodergren","given":"Samantha C."},{"family":"Husson","given":"Olga"},{"family":"Rohde","given":"Gudrun E."},{"family":"Tomaszewska","given":"Iwona M."},{"family":"Vivat","given":"Bella"},{"family":"Yarom","given":"Noam"},{"family":"Griffiths","given":"Helen"},{"family":"Darlington","given":"Anne-Sophie"},{"literal":"On Behalf of the European Organization for Research and Treatment of Cancer Quality of Life Group"}],"issued":{"date-parts":[["2018",8]]}}},{"id":3286,"uris":["http://zotero.org/users/5519555/items/JFQ3D3SV"],"uri":["http://zotero.org/users/5519555/items/JFQ3D3SV"],"itemData":{"id":3286,"type":"article-journal","abstract":"Objectives: To assess the adequacy of sex education and to determine the incidence of various difﬁculties encountered in relationships and sexual contact by young adults who have spina biﬁda (SB) with and without hydrocephalus (HC) in the Netherlands. Design: Cross-sectional. Setting: Community. Participants: Patients with SB occulta or aperta (N</w:instrText>
      </w:r>
      <w:r w:rsidR="00FB68A2" w:rsidRPr="00BF6C4E">
        <w:rPr>
          <w:rFonts w:ascii="Calibri" w:hAnsi="Calibri" w:cs="Calibri"/>
          <w:sz w:val="24"/>
          <w:szCs w:val="24"/>
        </w:rPr>
        <w:instrText>ϭ</w:instrText>
      </w:r>
      <w:r w:rsidR="00FB68A2" w:rsidRPr="00BF6C4E">
        <w:rPr>
          <w:rFonts w:ascii="Arial Narrow" w:hAnsi="Arial Narrow" w:cs="Tahoma"/>
          <w:sz w:val="24"/>
          <w:szCs w:val="24"/>
        </w:rPr>
        <w:instrText>157; 41% male; mean age, 20.8y; age range, 16 –25y). Interventions: Not applicable. Main Outcome Measures: Structured interview on sex education, relationships, sexual activities, and sexual functioning.\nResults: Although sex education had been provided to almost all patients, fewer than a quarter received information speciﬁc to people with SB. Of all patients, 25% had a partner, 70% desired sexual contact, 47% had had sexual contact, and 22% had had sexual intercourse during the last year. Only 52% were satisﬁed with their present sex life. Incontinence and lack of self-conﬁdence were important obstacles. Compared with patients without HC (HC–), patients with HC (HC</w:instrText>
      </w:r>
      <w:r w:rsidR="00FB68A2" w:rsidRPr="00BF6C4E">
        <w:rPr>
          <w:rFonts w:ascii="Calibri" w:hAnsi="Calibri" w:cs="Calibri"/>
          <w:sz w:val="24"/>
          <w:szCs w:val="24"/>
        </w:rPr>
        <w:instrText>ϩ</w:instrText>
      </w:r>
      <w:r w:rsidR="00FB68A2" w:rsidRPr="00BF6C4E">
        <w:rPr>
          <w:rFonts w:ascii="Arial Narrow" w:hAnsi="Arial Narrow" w:cs="Tahoma"/>
          <w:sz w:val="24"/>
          <w:szCs w:val="24"/>
        </w:rPr>
        <w:instrText>) less often had a partner, were sexually less active, and more often had problems with sexual functioning. Predictors of not having sexual contact were having HC and being male.\nConclusions: Relationships and sexuality are important for young adults with SB. HC</w:instrText>
      </w:r>
      <w:r w:rsidR="00FB68A2" w:rsidRPr="00BF6C4E">
        <w:rPr>
          <w:rFonts w:ascii="Calibri" w:hAnsi="Calibri" w:cs="Calibri"/>
          <w:sz w:val="24"/>
          <w:szCs w:val="24"/>
        </w:rPr>
        <w:instrText>ϩ</w:instrText>
      </w:r>
      <w:r w:rsidR="00FB68A2" w:rsidRPr="00BF6C4E">
        <w:rPr>
          <w:rFonts w:ascii="Arial Narrow" w:hAnsi="Arial Narrow" w:cs="Tahoma"/>
          <w:sz w:val="24"/>
          <w:szCs w:val="24"/>
        </w:rPr>
        <w:instrText xml:space="preserve"> patients are less active and perceive more problems than HC– patients. Counseling in relationships and sexuality should be part of the regular care for this group.","container-title":"Archives of Physical Medicine and Rehabilitation","DOI":"10.1016/j.apmr.2004.10.042","ISSN":"00039993","issue":"5","journalAbbreviation":"Archives of Physical Medicine and Rehabilitation","language":"en","page":"979-987","source":"DOI.org (Crossref)","title":"Sex Education, Relationships, and Sexuality in Young Adults With Spina Bifida","volume":"86","author":[{"family":"Verhoef","given":"Marjolein"},{"family":"Barf","given":"Hans A."},{"family":"Vroege","given":"Jos A."},{"family":"Post","given":"Marcel W."},{"family":"Asbeck","given":"Floris W.","non-dropping-particle":"van"},{"family":"Gooskens","given":"Rob H."},{"family":"Prevo","given":"Arie J."}],"issued":{"date-parts":[["2005",5]]}}}],"schema":"https://github.com/citation-style-language/schema/raw/master/csl-citation.json"} </w:instrText>
      </w:r>
      <w:r w:rsidR="002A0AAA" w:rsidRPr="00BF6C4E">
        <w:rPr>
          <w:rFonts w:ascii="Arial Narrow" w:hAnsi="Arial Narrow" w:cs="Tahoma"/>
          <w:sz w:val="24"/>
          <w:szCs w:val="24"/>
        </w:rPr>
        <w:fldChar w:fldCharType="separate"/>
      </w:r>
      <w:r w:rsidR="002A0AAA" w:rsidRPr="00BF6C4E">
        <w:rPr>
          <w:rFonts w:ascii="Arial Narrow" w:hAnsi="Arial Narrow" w:cs="Tahoma"/>
          <w:sz w:val="24"/>
          <w:szCs w:val="24"/>
        </w:rPr>
        <w:t>(Bellizzi et al., 2012; Hullmann et al., 2012; Robertson et al., 2016; Seiffge-Krenke, 1997; Sodergren et al., 2018; Verhoef et al., 2005)</w:t>
      </w:r>
      <w:r w:rsidR="002A0AAA" w:rsidRPr="00BF6C4E">
        <w:rPr>
          <w:rFonts w:ascii="Arial Narrow" w:hAnsi="Arial Narrow" w:cs="Tahoma"/>
          <w:sz w:val="24"/>
          <w:szCs w:val="24"/>
        </w:rPr>
        <w:fldChar w:fldCharType="end"/>
      </w:r>
      <w:r w:rsidR="002A0AAA" w:rsidRPr="00BF6C4E">
        <w:rPr>
          <w:rFonts w:ascii="Arial Narrow" w:hAnsi="Arial Narrow" w:cs="Tahoma"/>
          <w:sz w:val="24"/>
          <w:szCs w:val="24"/>
        </w:rPr>
        <w:t xml:space="preserve">. </w:t>
      </w:r>
      <w:r w:rsidR="00711156" w:rsidRPr="00BF6C4E">
        <w:rPr>
          <w:rFonts w:ascii="Arial Narrow" w:hAnsi="Arial Narrow" w:cs="Tahoma"/>
          <w:sz w:val="24"/>
          <w:szCs w:val="24"/>
        </w:rPr>
        <w:t>Reported c</w:t>
      </w:r>
      <w:r w:rsidRPr="00BF6C4E">
        <w:rPr>
          <w:rFonts w:ascii="Arial Narrow" w:hAnsi="Arial Narrow" w:cs="Tahoma"/>
          <w:sz w:val="24"/>
          <w:szCs w:val="24"/>
        </w:rPr>
        <w:t xml:space="preserve">hallenges </w:t>
      </w:r>
      <w:r w:rsidR="00711156" w:rsidRPr="00BF6C4E">
        <w:rPr>
          <w:rFonts w:ascii="Arial Narrow" w:hAnsi="Arial Narrow" w:cs="Tahoma"/>
          <w:sz w:val="24"/>
          <w:szCs w:val="24"/>
        </w:rPr>
        <w:t xml:space="preserve">to </w:t>
      </w:r>
      <w:r w:rsidRPr="00BF6C4E">
        <w:rPr>
          <w:rFonts w:ascii="Arial Narrow" w:hAnsi="Arial Narrow" w:cs="Tahoma"/>
          <w:sz w:val="24"/>
          <w:szCs w:val="24"/>
        </w:rPr>
        <w:t>engaging in sexual relationships were often condition</w:t>
      </w:r>
      <w:r w:rsidR="005C3481" w:rsidRPr="00BF6C4E">
        <w:rPr>
          <w:rFonts w:ascii="Arial Narrow" w:hAnsi="Arial Narrow" w:cs="Tahoma"/>
          <w:sz w:val="24"/>
          <w:szCs w:val="24"/>
        </w:rPr>
        <w:t>/symptom</w:t>
      </w:r>
      <w:r w:rsidRPr="00BF6C4E">
        <w:rPr>
          <w:rFonts w:ascii="Arial Narrow" w:hAnsi="Arial Narrow" w:cs="Tahoma"/>
          <w:sz w:val="24"/>
          <w:szCs w:val="24"/>
        </w:rPr>
        <w:t xml:space="preserve"> specific, including incontinence and reduced self-esteem in the case of young people with </w:t>
      </w:r>
      <w:r w:rsidR="005363E3" w:rsidRPr="00BF6C4E">
        <w:rPr>
          <w:rFonts w:ascii="Arial Narrow" w:hAnsi="Arial Narrow" w:cs="Tahoma"/>
          <w:sz w:val="24"/>
          <w:szCs w:val="24"/>
        </w:rPr>
        <w:t>SB</w:t>
      </w:r>
      <w:r w:rsidR="002A0AAA" w:rsidRPr="00BF6C4E">
        <w:rPr>
          <w:rFonts w:ascii="Arial Narrow" w:hAnsi="Arial Narrow" w:cs="Tahoma"/>
          <w:sz w:val="24"/>
          <w:szCs w:val="24"/>
        </w:rPr>
        <w:t xml:space="preserve"> </w:t>
      </w:r>
      <w:r w:rsidR="002A0AAA"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{"citationID":"Q1TZHPKU","properties":{"formattedCitation":"(Marjolein Verhoef et al., 2005)","plainCitation":"(Marjolein Verhoef et al., 2005)","dontUpdate":true,"noteIndex":0},"citationItems":[{"id":3286,"uris":["http://zotero.org/users/5519555/items/JFQ3D3SV"],"uri":["http://zotero.org/users/5519555/items/JFQ3D3SV"],"itemData":{"id":3286,"type":"article-journal","abstract":"Objectives: To assess the adequacy of sex education and to determine the incidence of various difﬁculties encountered in relationships and sexual contact by young adults who have spina biﬁda (SB) with and without hydrocephalus (HC) in the Netherlands. Design: Cross-sectional. Setting: Community. Participants: Patients with SB occulta or aperta (N</w:instrText>
      </w:r>
      <w:r w:rsidR="00A13BBA" w:rsidRPr="00BF6C4E">
        <w:rPr>
          <w:rFonts w:ascii="Calibri" w:hAnsi="Calibri" w:cs="Calibri"/>
          <w:sz w:val="24"/>
          <w:szCs w:val="24"/>
        </w:rPr>
        <w:instrText>ϭ</w:instrText>
      </w:r>
      <w:r w:rsidR="00A13BBA" w:rsidRPr="00BF6C4E">
        <w:rPr>
          <w:rFonts w:ascii="Arial Narrow" w:hAnsi="Arial Narrow" w:cs="Tahoma"/>
          <w:sz w:val="24"/>
          <w:szCs w:val="24"/>
        </w:rPr>
        <w:instrText>157; 41% male; mean age, 20.8y; age range, 16 –25y). Interventions: Not applicable. Main Outcome Measures: Structured interview on sex education, relationships, sexual activities, and sexual functioning.\nResults: Although sex education had been provided to almost all patients, fewer than a quarter received information speciﬁc to people with SB. Of all patients, 25% had a partner, 70% desired sexual contact, 47% had had sexual contact, and 22% had had sexual intercourse during the last year. Only 52% were satisﬁed with their present sex life. Incontinence and lack of self-conﬁdence were important obstacles. Compared with patients without HC (HC–), patients with HC (HC</w:instrText>
      </w:r>
      <w:r w:rsidR="00A13BBA" w:rsidRPr="00BF6C4E">
        <w:rPr>
          <w:rFonts w:ascii="Calibri" w:hAnsi="Calibri" w:cs="Calibri"/>
          <w:sz w:val="24"/>
          <w:szCs w:val="24"/>
        </w:rPr>
        <w:instrText>ϩ</w:instrText>
      </w:r>
      <w:r w:rsidR="00A13BBA" w:rsidRPr="00BF6C4E">
        <w:rPr>
          <w:rFonts w:ascii="Arial Narrow" w:hAnsi="Arial Narrow" w:cs="Tahoma"/>
          <w:sz w:val="24"/>
          <w:szCs w:val="24"/>
        </w:rPr>
        <w:instrText>) less often had a partner, were sexually less active, and more often had problems with sexual functioning. Predictors of not having sexual contact were having HC and being male.\nConclusions: Relationships and sexuality are important for young adults with SB. HC</w:instrText>
      </w:r>
      <w:r w:rsidR="00A13BBA" w:rsidRPr="00BF6C4E">
        <w:rPr>
          <w:rFonts w:ascii="Calibri" w:hAnsi="Calibri" w:cs="Calibri"/>
          <w:sz w:val="24"/>
          <w:szCs w:val="24"/>
        </w:rPr>
        <w:instrText>ϩ</w:instrText>
      </w:r>
      <w:r w:rsidR="00A13BBA" w:rsidRPr="00BF6C4E">
        <w:rPr>
          <w:rFonts w:ascii="Arial Narrow" w:hAnsi="Arial Narrow" w:cs="Tahoma"/>
          <w:sz w:val="24"/>
          <w:szCs w:val="24"/>
        </w:rPr>
        <w:instrText xml:space="preserve"> patients are less active and perceive more problems than HC– patients. Counseling in relationships and sexuality should be part of the regular care for this group.","container-title":"Archives of Physical Medicine and Rehabilitation","DOI":"10.1016/j.apmr.2004.10.042","ISSN":"00039993","issue":"5","journalAbbreviation":"Archives of Physical Medicine and Rehabilitation","language":"en","page":"979-987","source":"DOI.org (Crossref)","title":"Sex Education, Relationships, and Sexuality in Young Adults With Spina Bifida","volume":"86","author":[{"family":"Verhoef","given":"Marjolein"},{"family":"Barf","given":"Hans A."},{"family":"Vroege","given":"Jos A."},{"family":"Post","given":"Marcel W."},{"family":"Asbeck","given":"Floris W.","non-dropping-particle":"van"},{"family":"Gooskens","given":"Rob H."},{"family":"Prevo","given":"Arie J."}],"issued":{"date-parts":[["2005",5]]}}}],"schema":"https://github.com/citation-style-language/schema/raw/master/csl-citation.json"} </w:instrText>
      </w:r>
      <w:r w:rsidR="002A0AAA" w:rsidRPr="00BF6C4E">
        <w:rPr>
          <w:rFonts w:ascii="Arial Narrow" w:hAnsi="Arial Narrow" w:cs="Tahoma"/>
          <w:sz w:val="24"/>
          <w:szCs w:val="24"/>
        </w:rPr>
        <w:fldChar w:fldCharType="separate"/>
      </w:r>
      <w:r w:rsidR="002A0AAA" w:rsidRPr="00BF6C4E">
        <w:rPr>
          <w:rFonts w:ascii="Arial Narrow" w:hAnsi="Arial Narrow" w:cs="Tahoma"/>
          <w:sz w:val="24"/>
          <w:szCs w:val="24"/>
        </w:rPr>
        <w:t>(Verhoef et al., 2005)</w:t>
      </w:r>
      <w:r w:rsidR="002A0AAA" w:rsidRPr="00BF6C4E">
        <w:rPr>
          <w:rFonts w:ascii="Arial Narrow" w:hAnsi="Arial Narrow" w:cs="Tahoma"/>
          <w:sz w:val="24"/>
          <w:szCs w:val="24"/>
        </w:rPr>
        <w:fldChar w:fldCharType="end"/>
      </w:r>
      <w:r w:rsidR="002A0AAA" w:rsidRPr="00BF6C4E">
        <w:rPr>
          <w:rFonts w:ascii="Arial Narrow" w:hAnsi="Arial Narrow" w:cs="Tahoma"/>
          <w:sz w:val="24"/>
          <w:szCs w:val="24"/>
        </w:rPr>
        <w:t>.</w:t>
      </w:r>
    </w:p>
    <w:p w14:paraId="627666AB" w14:textId="58689A76" w:rsidR="00622713" w:rsidRPr="00BF6C4E" w:rsidRDefault="00622713" w:rsidP="002479D2">
      <w:pPr>
        <w:pStyle w:val="Heading2"/>
        <w:spacing w:line="480" w:lineRule="auto"/>
        <w:rPr>
          <w:rFonts w:ascii="Arial Narrow" w:hAnsi="Arial Narrow" w:cs="Tahoma"/>
          <w:color w:val="auto"/>
          <w:sz w:val="24"/>
          <w:szCs w:val="24"/>
          <w:u w:val="none"/>
        </w:rPr>
      </w:pPr>
      <w:bookmarkStart w:id="39" w:name="_Toc34728971"/>
      <w:r w:rsidRPr="00BF6C4E">
        <w:rPr>
          <w:rFonts w:ascii="Arial Narrow" w:hAnsi="Arial Narrow" w:cs="Tahoma"/>
          <w:color w:val="auto"/>
          <w:sz w:val="24"/>
          <w:szCs w:val="24"/>
          <w:u w:val="none"/>
        </w:rPr>
        <w:t xml:space="preserve">Sense of </w:t>
      </w:r>
      <w:r w:rsidR="0079230F" w:rsidRPr="00BF6C4E">
        <w:rPr>
          <w:rFonts w:ascii="Arial Narrow" w:hAnsi="Arial Narrow" w:cs="Tahoma"/>
          <w:color w:val="auto"/>
          <w:sz w:val="24"/>
          <w:szCs w:val="24"/>
          <w:u w:val="none"/>
        </w:rPr>
        <w:t>S</w:t>
      </w:r>
      <w:r w:rsidRPr="00BF6C4E">
        <w:rPr>
          <w:rFonts w:ascii="Arial Narrow" w:hAnsi="Arial Narrow" w:cs="Tahoma"/>
          <w:color w:val="auto"/>
          <w:sz w:val="24"/>
          <w:szCs w:val="24"/>
          <w:u w:val="none"/>
        </w:rPr>
        <w:t>elf</w:t>
      </w:r>
      <w:bookmarkEnd w:id="39"/>
    </w:p>
    <w:p w14:paraId="734D89E8" w14:textId="2C0E84AD" w:rsidR="00622713" w:rsidRPr="00BF6C4E" w:rsidRDefault="00394F62" w:rsidP="0079230F">
      <w:pPr>
        <w:spacing w:line="480" w:lineRule="auto"/>
        <w:ind w:firstLine="720"/>
        <w:rPr>
          <w:rFonts w:ascii="Arial Narrow" w:hAnsi="Arial Narrow" w:cs="Tahoma"/>
          <w:sz w:val="24"/>
          <w:szCs w:val="24"/>
        </w:rPr>
      </w:pPr>
      <w:r w:rsidRPr="00BF6C4E">
        <w:rPr>
          <w:rFonts w:ascii="Arial Narrow" w:hAnsi="Arial Narrow" w:cs="Tahoma"/>
          <w:sz w:val="24"/>
          <w:szCs w:val="24"/>
        </w:rPr>
        <w:t xml:space="preserve">Eleven studies explored young people’s sense of self and how </w:t>
      </w:r>
      <w:proofErr w:type="gramStart"/>
      <w:r w:rsidRPr="00BF6C4E">
        <w:rPr>
          <w:rFonts w:ascii="Arial Narrow" w:hAnsi="Arial Narrow" w:cs="Tahoma"/>
          <w:sz w:val="24"/>
          <w:szCs w:val="24"/>
        </w:rPr>
        <w:t>this</w:t>
      </w:r>
      <w:r w:rsidR="007925AA" w:rsidRPr="00BF6C4E">
        <w:rPr>
          <w:rFonts w:ascii="Arial Narrow" w:hAnsi="Arial Narrow" w:cs="Tahoma"/>
          <w:sz w:val="24"/>
          <w:szCs w:val="24"/>
        </w:rPr>
        <w:t xml:space="preserve"> </w:t>
      </w:r>
      <w:r w:rsidRPr="00BF6C4E">
        <w:rPr>
          <w:rFonts w:ascii="Arial Narrow" w:hAnsi="Arial Narrow" w:cs="Tahoma"/>
          <w:sz w:val="24"/>
          <w:szCs w:val="24"/>
        </w:rPr>
        <w:t>impact</w:t>
      </w:r>
      <w:r w:rsidR="00795422" w:rsidRPr="00BF6C4E">
        <w:rPr>
          <w:rFonts w:ascii="Arial Narrow" w:hAnsi="Arial Narrow" w:cs="Tahoma"/>
          <w:sz w:val="24"/>
          <w:szCs w:val="24"/>
        </w:rPr>
        <w:t>s</w:t>
      </w:r>
      <w:proofErr w:type="gramEnd"/>
      <w:r w:rsidR="00795422" w:rsidRPr="00BF6C4E">
        <w:rPr>
          <w:rFonts w:ascii="Arial Narrow" w:hAnsi="Arial Narrow" w:cs="Tahoma"/>
          <w:sz w:val="24"/>
          <w:szCs w:val="24"/>
        </w:rPr>
        <w:t xml:space="preserve"> </w:t>
      </w:r>
      <w:r w:rsidRPr="00BF6C4E">
        <w:rPr>
          <w:rFonts w:ascii="Arial Narrow" w:hAnsi="Arial Narrow" w:cs="Tahoma"/>
          <w:sz w:val="24"/>
          <w:szCs w:val="24"/>
        </w:rPr>
        <w:t xml:space="preserve">on their ability to develop and sustain relationships. </w:t>
      </w:r>
      <w:r w:rsidR="006441C9" w:rsidRPr="00BF6C4E">
        <w:rPr>
          <w:rFonts w:ascii="Arial Narrow" w:hAnsi="Arial Narrow" w:cs="Tahoma"/>
          <w:sz w:val="24"/>
          <w:szCs w:val="24"/>
        </w:rPr>
        <w:t>For some young people</w:t>
      </w:r>
      <w:r w:rsidR="005F4BD6" w:rsidRPr="00BF6C4E">
        <w:rPr>
          <w:rFonts w:ascii="Arial Narrow" w:hAnsi="Arial Narrow" w:cs="Tahoma"/>
          <w:sz w:val="24"/>
          <w:szCs w:val="24"/>
        </w:rPr>
        <w:t xml:space="preserve"> </w:t>
      </w:r>
      <w:r w:rsidR="0016283E" w:rsidRPr="00BF6C4E">
        <w:rPr>
          <w:rFonts w:ascii="Arial Narrow" w:hAnsi="Arial Narrow" w:cs="Tahoma"/>
          <w:sz w:val="24"/>
          <w:szCs w:val="24"/>
        </w:rPr>
        <w:t>with CP</w:t>
      </w:r>
      <w:r w:rsidR="006441C9" w:rsidRPr="00BF6C4E">
        <w:rPr>
          <w:rFonts w:ascii="Arial Narrow" w:hAnsi="Arial Narrow" w:cs="Tahoma"/>
          <w:sz w:val="24"/>
          <w:szCs w:val="24"/>
        </w:rPr>
        <w:t>, greater self-esteem and sense of competence were associated with being in a current relationship</w:t>
      </w:r>
      <w:r w:rsidR="005C1869" w:rsidRPr="00BF6C4E">
        <w:rPr>
          <w:rFonts w:ascii="Arial Narrow" w:hAnsi="Arial Narrow" w:cs="Tahoma"/>
          <w:sz w:val="24"/>
          <w:szCs w:val="24"/>
        </w:rPr>
        <w:t xml:space="preserve"> </w:t>
      </w:r>
      <w:r w:rsidR="00A60837" w:rsidRPr="00BF6C4E">
        <w:rPr>
          <w:rFonts w:ascii="Arial Narrow" w:hAnsi="Arial Narrow" w:cs="Tahoma"/>
          <w:sz w:val="24"/>
          <w:szCs w:val="24"/>
        </w:rPr>
        <w:fldChar w:fldCharType="begin">
          <w:fldData xml:space="preserve">PEVuZE5vdGU+PENpdGU+PEF1dGhvcj5XaWVnZXJpbms8L0F1dGhvcj48WWVhcj4yMDEyPC9ZZWFy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==
</w:fldData>
        </w:fldChar>
      </w:r>
      <w:r w:rsidR="00055F08" w:rsidRPr="00BF6C4E">
        <w:rPr>
          <w:rFonts w:ascii="Arial Narrow" w:hAnsi="Arial Narrow" w:cs="Tahoma"/>
          <w:sz w:val="24"/>
          <w:szCs w:val="24"/>
        </w:rPr>
        <w:instrText xml:space="preserve"> ADDIN EN.CITE </w:instrText>
      </w:r>
      <w:r w:rsidR="00055F08" w:rsidRPr="00BF6C4E">
        <w:rPr>
          <w:rFonts w:ascii="Arial Narrow" w:hAnsi="Arial Narrow" w:cs="Tahoma"/>
          <w:sz w:val="24"/>
          <w:szCs w:val="24"/>
        </w:rPr>
        <w:fldChar w:fldCharType="begin">
          <w:fldData xml:space="preserve">PEVuZE5vdGU+PENpdGU+PEF1dGhvcj5XaWVnZXJpbms8L0F1dGhvcj48WWVhcj4yMDEyPC9ZZWFy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==
</w:fldData>
        </w:fldChar>
      </w:r>
      <w:r w:rsidR="00055F08" w:rsidRPr="00BF6C4E">
        <w:rPr>
          <w:rFonts w:ascii="Arial Narrow" w:hAnsi="Arial Narrow" w:cs="Tahoma"/>
          <w:sz w:val="24"/>
          <w:szCs w:val="24"/>
        </w:rPr>
        <w:instrText xml:space="preserve"> ADDIN EN.CITE.DATA </w:instrText>
      </w:r>
      <w:r w:rsidR="00055F08" w:rsidRPr="00BF6C4E">
        <w:rPr>
          <w:rFonts w:ascii="Arial Narrow" w:hAnsi="Arial Narrow" w:cs="Tahoma"/>
          <w:sz w:val="24"/>
          <w:szCs w:val="24"/>
        </w:rPr>
      </w:r>
      <w:r w:rsidR="00055F08" w:rsidRPr="00BF6C4E">
        <w:rPr>
          <w:rFonts w:ascii="Arial Narrow" w:hAnsi="Arial Narrow" w:cs="Tahoma"/>
          <w:sz w:val="24"/>
          <w:szCs w:val="24"/>
        </w:rPr>
        <w:fldChar w:fldCharType="end"/>
      </w:r>
      <w:r w:rsidR="00A60837" w:rsidRPr="00BF6C4E">
        <w:rPr>
          <w:rFonts w:ascii="Arial Narrow" w:hAnsi="Arial Narrow" w:cs="Tahoma"/>
          <w:sz w:val="24"/>
          <w:szCs w:val="24"/>
        </w:rPr>
      </w:r>
      <w:r w:rsidR="00A60837" w:rsidRPr="00BF6C4E">
        <w:rPr>
          <w:rFonts w:ascii="Arial Narrow" w:hAnsi="Arial Narrow" w:cs="Tahoma"/>
          <w:sz w:val="24"/>
          <w:szCs w:val="24"/>
        </w:rPr>
        <w:fldChar w:fldCharType="separate"/>
      </w:r>
      <w:r w:rsidR="002B3E8F" w:rsidRPr="00BF6C4E">
        <w:rPr>
          <w:rFonts w:ascii="Arial Narrow" w:hAnsi="Arial Narrow" w:cs="Tahoma"/>
          <w:noProof/>
          <w:sz w:val="24"/>
          <w:szCs w:val="24"/>
        </w:rPr>
        <w:fldChar w:fldCharType="begin"/>
      </w:r>
      <w:r w:rsidR="00A13BBA" w:rsidRPr="00BF6C4E">
        <w:rPr>
          <w:rFonts w:ascii="Arial Narrow" w:hAnsi="Arial Narrow" w:cs="Tahoma"/>
          <w:noProof/>
          <w:sz w:val="24"/>
          <w:szCs w:val="24"/>
        </w:rPr>
        <w:instrText xml:space="preserve"> ADDIN ZOTERO_ITEM CSL_CITATION {"citationID":"KrSa25Zt","properties":{"formattedCitation":"(D. J. H. G. Wiegerink et al., 2012)","plainCitation":"(D. J. H. G. Wiegerink et al., 2012)","dontUpdate":true,"noteIndex":0},"citationItems":[{"id":3290,"uris":["http://zotero.org/users/5519555/items/5VQR8GNH"],"uri":["http://zotero.org/users/5519555/items/5VQR8GNH"],"itemData":{"id":3290,"type":"article-journal","container-title":"Disability and Rehabilitation","DOI":"10.3109/09638288.2011.648002","ISSN":"0963-8288, 1464-5165","issue":"17","journalAbbreviation":"Disability and Rehabilitation","language":"en","page":"1481-1487","source":"DOI.org (Crossref)","title":"Personal and environmental factors contributing to participation in romantic relationships and sexual activity of young adults with cerebral palsy","volume":"34","author":[{"family":"Wiegerink","given":"Diana J. H. G."},{"family":"Stam","given":"Henk J."},{"family":"Ketelaar","given":"Marjolijn"},{"family":"Cohen-Kettenis","given":"Peggy T."},{"family":"Roebroeck","given":"Marij E."},{"literal":"the Transition Research Group South West Netherlands"}],"issued":{"date-parts":[["2012",8]]}}}],"schema":"https://github.com/citation-style-language/schema/raw/master/csl-citation.json"} </w:instrText>
      </w:r>
      <w:r w:rsidR="002B3E8F" w:rsidRPr="00BF6C4E">
        <w:rPr>
          <w:rFonts w:ascii="Arial Narrow" w:hAnsi="Arial Narrow" w:cs="Tahoma"/>
          <w:noProof/>
          <w:sz w:val="24"/>
          <w:szCs w:val="24"/>
        </w:rPr>
        <w:fldChar w:fldCharType="separate"/>
      </w:r>
      <w:r w:rsidR="002B3E8F" w:rsidRPr="00BF6C4E">
        <w:rPr>
          <w:rFonts w:ascii="Arial Narrow" w:hAnsi="Arial Narrow" w:cs="Tahoma"/>
          <w:sz w:val="24"/>
          <w:szCs w:val="24"/>
        </w:rPr>
        <w:t>(Wiegerink et al., 2012)</w:t>
      </w:r>
      <w:r w:rsidR="002B3E8F" w:rsidRPr="00BF6C4E">
        <w:rPr>
          <w:rFonts w:ascii="Arial Narrow" w:hAnsi="Arial Narrow" w:cs="Tahoma"/>
          <w:noProof/>
          <w:sz w:val="24"/>
          <w:szCs w:val="24"/>
        </w:rPr>
        <w:fldChar w:fldCharType="end"/>
      </w:r>
      <w:r w:rsidR="00A60837" w:rsidRPr="00BF6C4E">
        <w:rPr>
          <w:rFonts w:ascii="Arial Narrow" w:hAnsi="Arial Narrow" w:cs="Tahoma"/>
          <w:sz w:val="24"/>
          <w:szCs w:val="24"/>
        </w:rPr>
        <w:fldChar w:fldCharType="end"/>
      </w:r>
      <w:r w:rsidR="00A60837" w:rsidRPr="00BF6C4E">
        <w:rPr>
          <w:rFonts w:ascii="Arial Narrow" w:hAnsi="Arial Narrow" w:cs="Tahoma"/>
          <w:sz w:val="24"/>
          <w:szCs w:val="24"/>
        </w:rPr>
        <w:t xml:space="preserve">. </w:t>
      </w:r>
      <w:r w:rsidR="006441C9" w:rsidRPr="00BF6C4E">
        <w:rPr>
          <w:rFonts w:ascii="Arial Narrow" w:hAnsi="Arial Narrow" w:cs="Tahoma"/>
          <w:sz w:val="24"/>
          <w:szCs w:val="24"/>
        </w:rPr>
        <w:t>However, yo</w:t>
      </w:r>
      <w:r w:rsidRPr="00BF6C4E">
        <w:rPr>
          <w:rFonts w:ascii="Arial Narrow" w:hAnsi="Arial Narrow" w:cs="Tahoma"/>
          <w:sz w:val="24"/>
          <w:szCs w:val="24"/>
        </w:rPr>
        <w:t xml:space="preserve">ung people </w:t>
      </w:r>
      <w:r w:rsidR="0016283E" w:rsidRPr="00BF6C4E">
        <w:rPr>
          <w:rFonts w:ascii="Arial Narrow" w:hAnsi="Arial Narrow" w:cs="Tahoma"/>
          <w:sz w:val="24"/>
          <w:szCs w:val="24"/>
        </w:rPr>
        <w:t xml:space="preserve">with cancer </w:t>
      </w:r>
      <w:r w:rsidRPr="00BF6C4E">
        <w:rPr>
          <w:rFonts w:ascii="Arial Narrow" w:hAnsi="Arial Narrow" w:cs="Tahoma"/>
          <w:sz w:val="24"/>
          <w:szCs w:val="24"/>
        </w:rPr>
        <w:t>reported a sense of difference compared with peers in terms of their priorities, which impacted both negatively and positively on their ability to develop and sustain romantic relationships</w:t>
      </w:r>
      <w:r w:rsidR="002B3E8F" w:rsidRPr="00BF6C4E">
        <w:rPr>
          <w:rFonts w:ascii="Arial Narrow" w:hAnsi="Arial Narrow" w:cs="Tahoma"/>
          <w:sz w:val="24"/>
          <w:szCs w:val="24"/>
        </w:rPr>
        <w:t xml:space="preserve"> </w:t>
      </w:r>
      <w:r w:rsidR="002B3E8F" w:rsidRPr="00BF6C4E">
        <w:rPr>
          <w:rFonts w:ascii="Arial Narrow" w:hAnsi="Arial Narrow" w:cs="Tahoma"/>
          <w:sz w:val="24"/>
          <w:szCs w:val="24"/>
        </w:rPr>
        <w:fldChar w:fldCharType="begin"/>
      </w:r>
      <w:r w:rsidR="002B3E8F" w:rsidRPr="00BF6C4E">
        <w:rPr>
          <w:rFonts w:ascii="Arial Narrow" w:hAnsi="Arial Narrow" w:cs="Tahoma"/>
          <w:sz w:val="24"/>
          <w:szCs w:val="24"/>
        </w:rPr>
        <w:instrText xml:space="preserve"> ADDIN ZOTERO_ITEM CSL_CITATION {"citationID":"YxhicvW6","properties":{"formattedCitation":"(Thompson et al., 2013)","plainCitation":"(Thompson et al., 2013)","noteIndex":0},"citationItems":[{"id":3284,"uris":["http://zotero.org/users/5519555/items/G6QQF899"],"uri":["http://zotero.org/users/5519555/items/G6QQF899"],"itemData":{"id":3284,"type":"article-journal","abstract":"Introduction. Research focusing on the long-term sequelae of diagnosis and treatment for childhood cancer suggests that although the majority of survivors are not at increased risk for psychopathology, many experience persistent problems in other domains that greatly affect quality of life (QoL). One such domain is social functioning. To date, little is known about the impact of childhood cancer on social functioning and related QoL during emerging adulthood, the developmental period that spans the late teens and early twenties and is characterized, in part, by explorations in love and romantic relationships. Aim. To document emerging adult survivors’ perceptions of their romantic relationships through a descriptive qualitative study. Main Outcome Measures. Recurrent themes from interviews were extracted via qualitative content-based analysis.\nMethods. Eighteen female survivors of childhood cancer, ages 18–25, participated in a phone interview focused on past and present romantic partnerships.\nResults. Themes from coded transcripts included redeﬁned life priorities and perspective, concerns with disclosure of cancer history and emotions, negative body image as a result of illness and treatment side effects, and worries about fertility and health of future children. Survivors related these concerns to their histories of childhood cancer and discussed the impact on the development and maintenance of romantic relationships.\nConclusions. Overall, survivors reported a number of relationship concerns that have the potential to interfere with their ability to move toward emotional and physical intimacy in relationships, a key task of emerging adulthood. These ﬁndings suggest a number of testable hypotheses for future research, have the potential to inform the construction of new measures that more accurately evaluate social functioning of childhood cancer survivors, and emphasize the importance of ongoing assessment by health care providers of developmentally salient issues like love/romance. Thompson AL, Long KA, and Marsland AL. Impact of childhood cancer on emerging adult survivors’ romantic relationships: A qualitative account. J Sex Med 2013;10(suppl 1):65–73.","container-title":"The Journal of Sexual Medicine","DOI":"10.1111/j.1743-6109.2012.02950.x","ISSN":"17436095","journalAbbreviation":"The Journal of Sexual Medicine","language":"en","page":"65-73","source":"DOI.org (Crossref)","title":"Impact of Childhood Cancer on Emerging Adult Survivors' Romantic Relationships: A Qualitative Account","title-short":"Impact of Childhood Cancer on Emerging Adult Survivors' Romantic Relationships","volume":"10","author":[{"family":"Thompson","given":"Amanda L."},{"family":"Long","given":"Kristin A."},{"family":"Marsland","given":"Anna L."}],"issued":{"date-parts":[["2013",2]]}}}],"schema":"https://github.com/citation-style-language/schema/raw/master/csl-citation.json"} </w:instrText>
      </w:r>
      <w:r w:rsidR="002B3E8F" w:rsidRPr="00BF6C4E">
        <w:rPr>
          <w:rFonts w:ascii="Arial Narrow" w:hAnsi="Arial Narrow" w:cs="Tahoma"/>
          <w:sz w:val="24"/>
          <w:szCs w:val="24"/>
        </w:rPr>
        <w:fldChar w:fldCharType="separate"/>
      </w:r>
      <w:r w:rsidR="002B3E8F" w:rsidRPr="00BF6C4E">
        <w:rPr>
          <w:rFonts w:ascii="Arial Narrow" w:hAnsi="Arial Narrow" w:cs="Tahoma"/>
          <w:sz w:val="24"/>
          <w:szCs w:val="24"/>
        </w:rPr>
        <w:t>(Thompson et al., 2013)</w:t>
      </w:r>
      <w:r w:rsidR="002B3E8F" w:rsidRPr="00BF6C4E">
        <w:rPr>
          <w:rFonts w:ascii="Arial Narrow" w:hAnsi="Arial Narrow" w:cs="Tahoma"/>
          <w:sz w:val="24"/>
          <w:szCs w:val="24"/>
        </w:rPr>
        <w:fldChar w:fldCharType="end"/>
      </w:r>
      <w:r w:rsidRPr="00BF6C4E">
        <w:rPr>
          <w:rFonts w:ascii="Arial Narrow" w:hAnsi="Arial Narrow" w:cs="Tahoma"/>
          <w:sz w:val="24"/>
          <w:szCs w:val="24"/>
        </w:rPr>
        <w:t xml:space="preserve">. </w:t>
      </w:r>
      <w:r w:rsidR="00BE6EA5" w:rsidRPr="00BF6C4E">
        <w:rPr>
          <w:rFonts w:ascii="Arial Narrow" w:hAnsi="Arial Narrow" w:cs="Tahoma"/>
          <w:sz w:val="24"/>
          <w:szCs w:val="24"/>
        </w:rPr>
        <w:br/>
      </w:r>
      <w:r w:rsidR="00BE6EA5" w:rsidRPr="00BF6C4E">
        <w:rPr>
          <w:rFonts w:ascii="Arial Narrow" w:hAnsi="Arial Narrow" w:cs="Tahoma"/>
          <w:bCs/>
          <w:sz w:val="24"/>
          <w:szCs w:val="24"/>
        </w:rPr>
        <w:t xml:space="preserve">              </w:t>
      </w:r>
      <w:r w:rsidR="00622713" w:rsidRPr="00BF6C4E">
        <w:rPr>
          <w:rFonts w:ascii="Arial Narrow" w:hAnsi="Arial Narrow" w:cs="Tahoma"/>
          <w:bCs/>
          <w:sz w:val="24"/>
          <w:szCs w:val="24"/>
        </w:rPr>
        <w:t xml:space="preserve">Although not affecting all </w:t>
      </w:r>
      <w:r w:rsidR="005F4BD6" w:rsidRPr="00BF6C4E">
        <w:rPr>
          <w:rFonts w:ascii="Arial Narrow" w:hAnsi="Arial Narrow" w:cs="Tahoma"/>
          <w:bCs/>
          <w:sz w:val="24"/>
          <w:szCs w:val="24"/>
        </w:rPr>
        <w:t>young people</w:t>
      </w:r>
      <w:r w:rsidR="00622713" w:rsidRPr="00BF6C4E">
        <w:rPr>
          <w:rFonts w:ascii="Arial Narrow" w:hAnsi="Arial Narrow" w:cs="Tahoma"/>
          <w:bCs/>
          <w:sz w:val="24"/>
          <w:szCs w:val="24"/>
        </w:rPr>
        <w:t xml:space="preserve">, some </w:t>
      </w:r>
      <w:r w:rsidR="00D05667" w:rsidRPr="00BF6C4E">
        <w:rPr>
          <w:rFonts w:ascii="Arial Narrow" w:hAnsi="Arial Narrow" w:cs="Tahoma"/>
          <w:bCs/>
          <w:sz w:val="24"/>
          <w:szCs w:val="24"/>
        </w:rPr>
        <w:t xml:space="preserve">with SB </w:t>
      </w:r>
      <w:r w:rsidR="00622713" w:rsidRPr="00BF6C4E">
        <w:rPr>
          <w:rFonts w:ascii="Arial Narrow" w:hAnsi="Arial Narrow" w:cs="Tahoma"/>
          <w:bCs/>
          <w:sz w:val="24"/>
          <w:szCs w:val="24"/>
        </w:rPr>
        <w:t xml:space="preserve">reported that their </w:t>
      </w:r>
      <w:r w:rsidR="00D05667" w:rsidRPr="00BF6C4E">
        <w:rPr>
          <w:rFonts w:ascii="Arial Narrow" w:hAnsi="Arial Narrow" w:cs="Tahoma"/>
          <w:bCs/>
          <w:sz w:val="24"/>
          <w:szCs w:val="24"/>
        </w:rPr>
        <w:t>LTC</w:t>
      </w:r>
      <w:r w:rsidR="00885598" w:rsidRPr="00BF6C4E">
        <w:rPr>
          <w:rFonts w:ascii="Arial Narrow" w:hAnsi="Arial Narrow" w:cs="Tahoma"/>
          <w:bCs/>
          <w:sz w:val="24"/>
          <w:szCs w:val="24"/>
        </w:rPr>
        <w:t>-</w:t>
      </w:r>
      <w:r w:rsidR="00BA47A4" w:rsidRPr="00BF6C4E">
        <w:rPr>
          <w:rFonts w:ascii="Arial Narrow" w:hAnsi="Arial Narrow" w:cs="Tahoma"/>
          <w:bCs/>
          <w:sz w:val="24"/>
          <w:szCs w:val="24"/>
        </w:rPr>
        <w:t>P</w:t>
      </w:r>
      <w:r w:rsidR="00622713" w:rsidRPr="00BF6C4E">
        <w:rPr>
          <w:rFonts w:ascii="Arial Narrow" w:hAnsi="Arial Narrow" w:cs="Tahoma"/>
          <w:bCs/>
          <w:sz w:val="24"/>
          <w:szCs w:val="24"/>
        </w:rPr>
        <w:t xml:space="preserve"> made them </w:t>
      </w:r>
      <w:r w:rsidR="00795422" w:rsidRPr="00BF6C4E">
        <w:rPr>
          <w:rFonts w:ascii="Arial Narrow" w:hAnsi="Arial Narrow" w:cs="Tahoma"/>
          <w:bCs/>
          <w:sz w:val="24"/>
          <w:szCs w:val="24"/>
        </w:rPr>
        <w:t xml:space="preserve">worry </w:t>
      </w:r>
      <w:r w:rsidR="00622713" w:rsidRPr="00BF6C4E">
        <w:rPr>
          <w:rFonts w:ascii="Arial Narrow" w:hAnsi="Arial Narrow" w:cs="Tahoma"/>
          <w:bCs/>
          <w:sz w:val="24"/>
          <w:szCs w:val="24"/>
        </w:rPr>
        <w:t>about relationships</w:t>
      </w:r>
      <w:r w:rsidR="002B3E8F" w:rsidRPr="00BF6C4E">
        <w:rPr>
          <w:rFonts w:ascii="Arial Narrow" w:hAnsi="Arial Narrow" w:cs="Tahoma"/>
          <w:bCs/>
          <w:sz w:val="24"/>
          <w:szCs w:val="24"/>
        </w:rPr>
        <w:t xml:space="preserve"> </w:t>
      </w:r>
      <w:r w:rsidR="002B3E8F" w:rsidRPr="00BF6C4E">
        <w:rPr>
          <w:rFonts w:ascii="Arial Narrow" w:hAnsi="Arial Narrow" w:cs="Tahoma"/>
          <w:bCs/>
          <w:sz w:val="24"/>
          <w:szCs w:val="24"/>
        </w:rPr>
        <w:fldChar w:fldCharType="begin"/>
      </w:r>
      <w:r w:rsidR="00F953FA" w:rsidRPr="00BF6C4E">
        <w:rPr>
          <w:rFonts w:ascii="Arial Narrow" w:hAnsi="Arial Narrow" w:cs="Tahoma"/>
          <w:bCs/>
          <w:sz w:val="24"/>
          <w:szCs w:val="24"/>
        </w:rPr>
        <w:instrText xml:space="preserve"> ADDIN ZOTERO_ITEM CSL_CITATION {"citationID":"S73vUa0L","properties":{"formattedCitation":"(Dorner, 1977c)","plainCitation":"(Dorner, 1977c)","dontUpdate":true,"noteIndex":0},"citationItems":[{"id":"M1Nm4v01/uyMoHxLk","uris":["http://zotero.org/users/5519555/items/M8XST7J2"],"uri":["http://zotero.org/users/5519555/items/M8XST7J2"],"itemData":{"id":"eMKBQRpH/6IjtxZ25","type":"article-journal","container-title":"Journal of Child Psychology and Psychiatry","DOI":"10.1111/j.1469-7610.1977.tb00435.x","ISSN":"0021-9630, 1469-7610","issue":"3","journalAbbreviation":"J Child Psychol &amp; Psychiat","language":"en","page":"229-237","source":"DOI.org (Crossref)","title":"SEXUAL INTEREST AND ACTIVITY IN ADOLESCENTS WITH SPINA BIFIDA","volume":"18","author":[{"family":"Dorner","given":"S."}],"issued":{"date-parts":[["1977",8]]}}}],"schema":"https://github.com/citation-style-language/schema/raw/master/csl-citation.json"} </w:instrText>
      </w:r>
      <w:r w:rsidR="002B3E8F" w:rsidRPr="00BF6C4E">
        <w:rPr>
          <w:rFonts w:ascii="Arial Narrow" w:hAnsi="Arial Narrow" w:cs="Tahoma"/>
          <w:bCs/>
          <w:sz w:val="24"/>
          <w:szCs w:val="24"/>
        </w:rPr>
        <w:fldChar w:fldCharType="separate"/>
      </w:r>
      <w:r w:rsidR="002B3E8F" w:rsidRPr="00BF6C4E">
        <w:rPr>
          <w:rFonts w:ascii="Arial Narrow" w:hAnsi="Arial Narrow" w:cs="Tahoma"/>
          <w:sz w:val="24"/>
          <w:szCs w:val="24"/>
        </w:rPr>
        <w:t>(Dorner, 1977)</w:t>
      </w:r>
      <w:r w:rsidR="002B3E8F" w:rsidRPr="00BF6C4E">
        <w:rPr>
          <w:rFonts w:ascii="Arial Narrow" w:hAnsi="Arial Narrow" w:cs="Tahoma"/>
          <w:bCs/>
          <w:sz w:val="24"/>
          <w:szCs w:val="24"/>
        </w:rPr>
        <w:fldChar w:fldCharType="end"/>
      </w:r>
      <w:r w:rsidR="00DC4A0C" w:rsidRPr="00BF6C4E">
        <w:rPr>
          <w:rFonts w:ascii="Arial Narrow" w:hAnsi="Arial Narrow" w:cs="Tahoma"/>
          <w:bCs/>
          <w:sz w:val="24"/>
          <w:szCs w:val="24"/>
        </w:rPr>
        <w:t>. Young people with SB</w:t>
      </w:r>
      <w:r w:rsidR="00396D4F" w:rsidRPr="00BF6C4E">
        <w:rPr>
          <w:rFonts w:ascii="Arial Narrow" w:hAnsi="Arial Narrow" w:cs="Tahoma"/>
          <w:bCs/>
          <w:sz w:val="24"/>
          <w:szCs w:val="24"/>
        </w:rPr>
        <w:t xml:space="preserve"> </w:t>
      </w:r>
      <w:r w:rsidR="00396D4F" w:rsidRPr="00BF6C4E">
        <w:rPr>
          <w:rFonts w:ascii="Arial Narrow" w:hAnsi="Arial Narrow" w:cs="Tahoma"/>
          <w:bCs/>
          <w:sz w:val="24"/>
          <w:szCs w:val="24"/>
        </w:rPr>
        <w:fldChar w:fldCharType="begin"/>
      </w:r>
      <w:r w:rsidR="00396D4F" w:rsidRPr="00BF6C4E">
        <w:rPr>
          <w:rFonts w:ascii="Arial Narrow" w:hAnsi="Arial Narrow" w:cs="Tahoma"/>
          <w:bCs/>
          <w:sz w:val="24"/>
          <w:szCs w:val="24"/>
        </w:rPr>
        <w:instrText xml:space="preserve"> ADDIN ZOTERO_ITEM CSL_CITATION {"citationID":"IsXgh1fM","properties":{"formattedCitation":"(Dorner, 1976; Heller et al., 2016)","plainCitation":"(Dorner, 1976; Heller et al., 2016)","noteIndex":0},"citationItems":[{"id":3298,"uris":["http://zotero.org/users/5519555/items/HQZHSJ6A"],"uri":["http://zotero.org/users/5519555/items/HQZHSJ6A"],"itemData":{"id":3298,"type":"article-journal","container-title":"Archives of Disease in Childhood","DOI":"10.1136/adc.51.6.439","ISSN":"0003-9888, 1468-2044","issue":"6","journalAbbreviation":"Archives of Disease in Childhood","language":"en","page":"439-444","source":"DOI.org (Crossref)","title":"Adolescents with spina bifida. How they see their situation.","volume":"51","author":[{"family":"Dorner","given":"S"}],"issued":{"date-parts":[["1976",6,1]]}}},{"id":3306,"uris":["http://zotero.org/users/5519555/items/NM55SBTJ"],"uri":["http://zotero.org/users/5519555/items/NM55SBTJ"],"itemData":{"id":3306,"type":"article-journal","abstract":"Purpose: Research focusing on sexuality in those living with disabilities, such as spina biﬁda (SB), has not speciﬁcally addressed adolescents and has been largely quantitative in design. Our study qualitatively explored how young people with SB think about and discuss sexuality with their sexual and romantic partners in the context of their disability.\nMethods: Participants aged 16e25 years were recruited using purposive sampling from a large urban pediatric rehabilitation center in Toronto, Canada, as well as through a large Spina Biﬁda and Hydrocephalus Association. Semistructured interviews were conducted in person or by telephone. Inductive coding and descriptive thematic analysis were conducted on verbatim transcripts.\nResults: There were mixed views on the importance of disclosing their condition to partners. While some participants strongly believed that their disability was important to share with partners, others worried that potential partners would focus on the disability rather than the person. Participants reported challenges about the timing of disclosure, lack of conﬁdence in their abilities to express their sexual needs, and fears of rejection. After disclosure, however, participants often experienced increased conﬁdence in themselves and their relationships. Participants identiﬁed a lack of SB-speciﬁc sexual education and a desire to learn more from their health care providers.\nConclusions: The ﬁndings underscore the importance of empowering young people to become more conﬁdent talking about their disability, especially in the context of sexual and romantic relationships. Being able to discuss their abilities, needs and desires could potentially facilitate the development of healthy relationships during their transition to adulthood.","container-title":"Journal of Adolescent Health","DOI":"10.1016/j.jadohealth.2016.03.037","ISSN":"1054139X","issue":"2","journalAbbreviation":"Journal of Adolescent Health","language":"en","page":"182-188","source":"DOI.org (Crossref)","title":"Sexuality and Relationships in Young People With Spina Bifida and Their Partners","volume":"59","author":[{"family":"Heller","given":"Mariel Kupfert"},{"family":"Gambino","given":"Sara"},{"family":"Church","given":"Paige"},{"family":"Lindsay","given":"Sally"},{"family":"Kaufman","given":"Miriam"},{"family":"McPherson","given":"Amy C."}],"issued":{"date-parts":[["2016",8]]}}}],"schema":"https://github.com/citation-style-language/schema/raw/master/csl-citation.json"} </w:instrText>
      </w:r>
      <w:r w:rsidR="00396D4F" w:rsidRPr="00BF6C4E">
        <w:rPr>
          <w:rFonts w:ascii="Arial Narrow" w:hAnsi="Arial Narrow" w:cs="Tahoma"/>
          <w:bCs/>
          <w:sz w:val="24"/>
          <w:szCs w:val="24"/>
        </w:rPr>
        <w:fldChar w:fldCharType="separate"/>
      </w:r>
      <w:r w:rsidR="00396D4F" w:rsidRPr="00BF6C4E">
        <w:rPr>
          <w:rFonts w:ascii="Arial Narrow" w:hAnsi="Arial Narrow" w:cs="Tahoma"/>
          <w:sz w:val="24"/>
          <w:szCs w:val="24"/>
        </w:rPr>
        <w:t>(Dorner, 1976; Heller et al., 2016)</w:t>
      </w:r>
      <w:r w:rsidR="00396D4F" w:rsidRPr="00BF6C4E">
        <w:rPr>
          <w:rFonts w:ascii="Arial Narrow" w:hAnsi="Arial Narrow" w:cs="Tahoma"/>
          <w:bCs/>
          <w:sz w:val="24"/>
          <w:szCs w:val="24"/>
        </w:rPr>
        <w:fldChar w:fldCharType="end"/>
      </w:r>
      <w:r w:rsidR="00396D4F" w:rsidRPr="00BF6C4E">
        <w:rPr>
          <w:rFonts w:ascii="Arial Narrow" w:hAnsi="Arial Narrow" w:cs="Tahoma"/>
          <w:bCs/>
          <w:sz w:val="24"/>
          <w:szCs w:val="24"/>
        </w:rPr>
        <w:t xml:space="preserve">, </w:t>
      </w:r>
      <w:r w:rsidR="00DC4A0C" w:rsidRPr="00BF6C4E">
        <w:rPr>
          <w:rFonts w:ascii="Arial Narrow" w:hAnsi="Arial Narrow" w:cs="Tahoma"/>
          <w:bCs/>
          <w:sz w:val="24"/>
          <w:szCs w:val="24"/>
        </w:rPr>
        <w:t>digestive disorder</w:t>
      </w:r>
      <w:r w:rsidR="00396D4F" w:rsidRPr="00BF6C4E">
        <w:rPr>
          <w:rFonts w:ascii="Arial Narrow" w:hAnsi="Arial Narrow" w:cs="Tahoma"/>
          <w:bCs/>
          <w:sz w:val="24"/>
          <w:szCs w:val="24"/>
        </w:rPr>
        <w:t xml:space="preserve"> </w:t>
      </w:r>
      <w:r w:rsidR="00396D4F" w:rsidRPr="00BF6C4E">
        <w:rPr>
          <w:rFonts w:ascii="Arial Narrow" w:hAnsi="Arial Narrow" w:cs="Tahoma"/>
          <w:bCs/>
          <w:sz w:val="24"/>
          <w:szCs w:val="24"/>
        </w:rPr>
        <w:fldChar w:fldCharType="begin"/>
      </w:r>
      <w:r w:rsidR="00396D4F" w:rsidRPr="00BF6C4E">
        <w:rPr>
          <w:rFonts w:ascii="Arial Narrow" w:hAnsi="Arial Narrow" w:cs="Tahoma"/>
          <w:bCs/>
          <w:sz w:val="24"/>
          <w:szCs w:val="24"/>
        </w:rPr>
        <w:instrText xml:space="preserve"> ADDIN ZOTERO_ITEM CSL_CITATION {"citationID":"ANS5PQk9","properties":{"formattedCitation":"(Calsbeek et al., 2002)","plainCitation":"(Calsbeek et al., 2002)","noteIndex":0},"citationItems":[{"id":3296,"uris":["http://zotero.org/users/5519555/items/CFGAMXXT"],"uri":["http://zotero.org/users/5519555/items/CFGAMXXT"],"itemData":{"id":3296,"type":"article-journal","abstract":"Objective To investigate the consequences of having a chronic digestive disorder on the social position of adolescents.\nMethods Five diagnostic groups, including inflammatory bowel disease (IBD), chronic liver diseases, congenital digestive disorders, coeliac disease and food allergy (total n=758, ages 12 to 25 years) were each compared with a population-based control group in a multicentre study using a crosssectional design. Social position was assessed by a mailed questionnaire measuring 24 aspects, categorized as education, leisure activities, friendship, labour participation, financial situation, partnership and sexuality.\nResults Eight aspects of social position were found to be affected negatively by one or more chronic digestive diseases: absence from school due to illness, going out, having a paid job, needing re-education in order to get a job, getting benefits as main income source, encountering bottlenecks in establishing financial commitments, having self-confidence in making a pass at someone, and restrictions in making love. Adolescents with chronic liver disease and IBD were found to experience more restrictions in social position. Adolescents with food allergy and congenital digestive disorders appear to experience some restrictions , but to a lesser degree, and adolescents with coeliac disease do not appear to have any problems regarding social position compared with controls.\nConclusion The social position of adolescents is affected negatively by having a chronic digestive disease, in particular chronic liver disease and IBD. Negative consequences occur in education, leisure activities, labour participation, financial situation, partnership and sexuality.","container-title":"European Journal of Gastroenterology &amp; Hepatology","DOI":"10.1097/00042737-200205000-00012","ISSN":"0954-691X","issue":"5","journalAbbreviation":"European Journal of Gastroenterology &amp; Hepatology","language":"en","page":"543-549","source":"DOI.org (Crossref)","title":"Social position of adolescents with chronic digestive disorders:","title-short":"Social position of adolescents with chronic digestive disorders","volume":"14","author":[{"family":"Calsbeek","given":"Hiske"},{"family":"Rijken","given":"Mieke"},{"family":"Bekkers","given":"Marc J. T. M."},{"family":"Kerssens","given":"Jan J."},{"family":"Dekker","given":"Joost"},{"family":"Berge Henegouwen","given":"Gerard P.","non-dropping-particle":"van"}],"issued":{"date-parts":[["2002",5]]}}}],"schema":"https://github.com/citation-style-language/schema/raw/master/csl-citation.json"} </w:instrText>
      </w:r>
      <w:r w:rsidR="00396D4F" w:rsidRPr="00BF6C4E">
        <w:rPr>
          <w:rFonts w:ascii="Arial Narrow" w:hAnsi="Arial Narrow" w:cs="Tahoma"/>
          <w:bCs/>
          <w:sz w:val="24"/>
          <w:szCs w:val="24"/>
        </w:rPr>
        <w:fldChar w:fldCharType="separate"/>
      </w:r>
      <w:r w:rsidR="00396D4F" w:rsidRPr="00BF6C4E">
        <w:rPr>
          <w:rFonts w:ascii="Arial Narrow" w:hAnsi="Arial Narrow" w:cs="Tahoma"/>
          <w:sz w:val="24"/>
          <w:szCs w:val="24"/>
        </w:rPr>
        <w:t>(Calsbeek et al., 2002)</w:t>
      </w:r>
      <w:r w:rsidR="00396D4F" w:rsidRPr="00BF6C4E">
        <w:rPr>
          <w:rFonts w:ascii="Arial Narrow" w:hAnsi="Arial Narrow" w:cs="Tahoma"/>
          <w:bCs/>
          <w:sz w:val="24"/>
          <w:szCs w:val="24"/>
        </w:rPr>
        <w:fldChar w:fldCharType="end"/>
      </w:r>
      <w:r w:rsidRPr="00BF6C4E">
        <w:rPr>
          <w:rFonts w:ascii="Arial Narrow" w:hAnsi="Arial Narrow" w:cs="Tahoma"/>
          <w:bCs/>
          <w:sz w:val="24"/>
          <w:szCs w:val="24"/>
        </w:rPr>
        <w:t xml:space="preserve"> </w:t>
      </w:r>
      <w:r w:rsidR="00DC4A0C" w:rsidRPr="00BF6C4E">
        <w:rPr>
          <w:rFonts w:ascii="Arial Narrow" w:hAnsi="Arial Narrow" w:cs="Tahoma"/>
          <w:bCs/>
          <w:sz w:val="24"/>
          <w:szCs w:val="24"/>
        </w:rPr>
        <w:t>and bladder ex</w:t>
      </w:r>
      <w:r w:rsidR="00711156" w:rsidRPr="00BF6C4E">
        <w:rPr>
          <w:rFonts w:ascii="Arial Narrow" w:hAnsi="Arial Narrow" w:cs="Tahoma"/>
          <w:bCs/>
          <w:sz w:val="24"/>
          <w:szCs w:val="24"/>
        </w:rPr>
        <w:t>s</w:t>
      </w:r>
      <w:r w:rsidR="00DC4A0C" w:rsidRPr="00BF6C4E">
        <w:rPr>
          <w:rFonts w:ascii="Arial Narrow" w:hAnsi="Arial Narrow" w:cs="Tahoma"/>
          <w:bCs/>
          <w:sz w:val="24"/>
          <w:szCs w:val="24"/>
        </w:rPr>
        <w:t xml:space="preserve">trophy </w:t>
      </w:r>
      <w:r w:rsidR="00396D4F" w:rsidRPr="00BF6C4E">
        <w:rPr>
          <w:rFonts w:ascii="Arial Narrow" w:hAnsi="Arial Narrow" w:cs="Tahoma"/>
          <w:bCs/>
          <w:sz w:val="24"/>
          <w:szCs w:val="24"/>
        </w:rPr>
        <w:fldChar w:fldCharType="begin"/>
      </w:r>
      <w:r w:rsidR="00C46104" w:rsidRPr="00BF6C4E">
        <w:rPr>
          <w:rFonts w:ascii="Arial Narrow" w:hAnsi="Arial Narrow" w:cs="Tahoma"/>
          <w:bCs/>
          <w:sz w:val="24"/>
          <w:szCs w:val="24"/>
        </w:rPr>
        <w:instrText xml:space="preserve"> ADDIN ZOTERO_ITEM CSL_CITATION {"citationID":"LFFOM3wI","properties":{"formattedCitation":"(C. J. Wilson et al., 2007)","plainCitation":"(C. J. Wilson et al., 2007)","dontUpdate":true,"noteIndex":0},"citationItems":[{"id":3488,"uris":["http://zotero.org/users/5519555/items/VF9VW9KK"],"uri":["http://zotero.org/users/5519555/items/VF9VW9KK"],"itemData":{"id":3488,"type":"article-journal","abstract":"Purpose: To examine the experiences of young people living with bladder exstrophy.\nMethods: Qualitative interviews with 16 adolescents aged 16 –21 years, exploring the psychological and social impact of bladder exstrophy.\nResults: Participants described difﬁculties, solutions, and practical assistance needed to manage living with bladder exstrophy. Participants identiﬁed practical difﬁculties, their identities, and relationships as the three main areas of importance. They discussed challenges associated with disclosing the nature of their condition, being bullied, and sexual relationships. Despite the difﬁculties and challenges described, young people repeatedly expressed a determination to live their lives as normally as their peers did.\nConclusion: Many examples of difﬁculties experienced in the past and the present are described. Young people report a range of creative coping strategies used to respond to the demands of living with a chronic health condition. © 2007 Society for Adolescent Medicine. All rights reserved.","container-title":"Journal of Adolescent Health","DOI":"10.1016/j.jadohealth.2007.05.021","ISSN":"1054139X","issue":"5","journalAbbreviation":"Journal of Adolescent Health","language":"en","page":"504-508","source":"DOI.org (Crossref)","title":"The Psychosocial Impact of Bladder Exstrophy in Adolescence","volume":"41","author":[{"family":"Wilson","given":"Christine J."},{"family":"Pistrang","given":"Nancy"},{"family":"Woodhouse","given":"Christopher R.J."},{"family":"Christie","given":"Deborah"}],"issued":{"date-parts":[["2007",11]]}}}],"schema":"https://github.com/citation-style-language/schema/raw/master/csl-citation.json"} </w:instrText>
      </w:r>
      <w:r w:rsidR="00396D4F" w:rsidRPr="00BF6C4E">
        <w:rPr>
          <w:rFonts w:ascii="Arial Narrow" w:hAnsi="Arial Narrow" w:cs="Tahoma"/>
          <w:bCs/>
          <w:sz w:val="24"/>
          <w:szCs w:val="24"/>
        </w:rPr>
        <w:fldChar w:fldCharType="separate"/>
      </w:r>
      <w:r w:rsidR="00396D4F" w:rsidRPr="00BF6C4E">
        <w:rPr>
          <w:rFonts w:ascii="Arial Narrow" w:hAnsi="Arial Narrow" w:cs="Tahoma"/>
          <w:sz w:val="24"/>
          <w:szCs w:val="24"/>
        </w:rPr>
        <w:t>(Wilson et al., 2007)</w:t>
      </w:r>
      <w:r w:rsidR="00396D4F" w:rsidRPr="00BF6C4E">
        <w:rPr>
          <w:rFonts w:ascii="Arial Narrow" w:hAnsi="Arial Narrow" w:cs="Tahoma"/>
          <w:bCs/>
          <w:sz w:val="24"/>
          <w:szCs w:val="24"/>
        </w:rPr>
        <w:fldChar w:fldCharType="end"/>
      </w:r>
      <w:r w:rsidR="00396D4F" w:rsidRPr="00BF6C4E">
        <w:rPr>
          <w:rFonts w:ascii="Arial Narrow" w:hAnsi="Arial Narrow" w:cs="Tahoma"/>
          <w:bCs/>
          <w:sz w:val="24"/>
          <w:szCs w:val="24"/>
        </w:rPr>
        <w:t xml:space="preserve"> </w:t>
      </w:r>
      <w:r w:rsidR="00DC4A0C" w:rsidRPr="00BF6C4E">
        <w:rPr>
          <w:rFonts w:ascii="Arial Narrow" w:hAnsi="Arial Narrow" w:cs="Tahoma"/>
          <w:bCs/>
          <w:sz w:val="24"/>
          <w:szCs w:val="24"/>
        </w:rPr>
        <w:t xml:space="preserve">were </w:t>
      </w:r>
      <w:r w:rsidR="00622713" w:rsidRPr="00BF6C4E">
        <w:rPr>
          <w:rFonts w:ascii="Arial Narrow" w:hAnsi="Arial Narrow" w:cs="Tahoma"/>
          <w:bCs/>
          <w:sz w:val="24"/>
          <w:szCs w:val="24"/>
        </w:rPr>
        <w:t>specifically anxious about rejection</w:t>
      </w:r>
      <w:r w:rsidR="00DC4A0C" w:rsidRPr="00BF6C4E">
        <w:rPr>
          <w:rFonts w:ascii="Arial Narrow" w:hAnsi="Arial Narrow" w:cs="Tahoma"/>
          <w:bCs/>
          <w:sz w:val="24"/>
          <w:szCs w:val="24"/>
        </w:rPr>
        <w:t>.</w:t>
      </w:r>
      <w:r w:rsidR="002B3E8F" w:rsidRPr="00BF6C4E">
        <w:rPr>
          <w:rFonts w:ascii="Arial Narrow" w:hAnsi="Arial Narrow" w:cs="Tahoma"/>
          <w:bCs/>
          <w:sz w:val="24"/>
          <w:szCs w:val="24"/>
        </w:rPr>
        <w:t xml:space="preserve"> </w:t>
      </w:r>
      <w:r w:rsidR="00DC4A0C" w:rsidRPr="00BF6C4E">
        <w:rPr>
          <w:rFonts w:ascii="Arial Narrow" w:hAnsi="Arial Narrow" w:cs="Tahoma"/>
          <w:bCs/>
          <w:sz w:val="24"/>
          <w:szCs w:val="24"/>
        </w:rPr>
        <w:t>I</w:t>
      </w:r>
      <w:r w:rsidR="00622713" w:rsidRPr="00BF6C4E">
        <w:rPr>
          <w:rFonts w:ascii="Arial Narrow" w:hAnsi="Arial Narrow" w:cs="Tahoma"/>
          <w:bCs/>
          <w:sz w:val="24"/>
          <w:szCs w:val="24"/>
        </w:rPr>
        <w:t>mpact on self-confidence</w:t>
      </w:r>
      <w:r w:rsidR="002B3E8F" w:rsidRPr="00BF6C4E">
        <w:rPr>
          <w:rFonts w:ascii="Arial Narrow" w:hAnsi="Arial Narrow" w:cs="Tahoma"/>
          <w:bCs/>
          <w:sz w:val="24"/>
          <w:szCs w:val="24"/>
        </w:rPr>
        <w:t xml:space="preserve"> </w:t>
      </w:r>
      <w:r w:rsidR="00DC4A0C" w:rsidRPr="00BF6C4E">
        <w:rPr>
          <w:rFonts w:ascii="Arial Narrow" w:hAnsi="Arial Narrow" w:cs="Tahoma"/>
          <w:bCs/>
          <w:sz w:val="24"/>
          <w:szCs w:val="24"/>
        </w:rPr>
        <w:t>was reported by young people with SB</w:t>
      </w:r>
      <w:r w:rsidR="00396D4F" w:rsidRPr="00BF6C4E">
        <w:rPr>
          <w:rFonts w:ascii="Arial Narrow" w:hAnsi="Arial Narrow" w:cs="Tahoma"/>
          <w:bCs/>
          <w:sz w:val="24"/>
          <w:szCs w:val="24"/>
        </w:rPr>
        <w:t xml:space="preserve"> </w:t>
      </w:r>
      <w:r w:rsidR="00396D4F" w:rsidRPr="00BF6C4E">
        <w:rPr>
          <w:rFonts w:ascii="Arial Narrow" w:hAnsi="Arial Narrow" w:cs="Tahoma"/>
          <w:bCs/>
          <w:sz w:val="24"/>
          <w:szCs w:val="24"/>
        </w:rPr>
        <w:fldChar w:fldCharType="begin"/>
      </w:r>
      <w:r w:rsidR="00C46104" w:rsidRPr="00BF6C4E">
        <w:rPr>
          <w:rFonts w:ascii="Arial Narrow" w:hAnsi="Arial Narrow" w:cs="Tahoma"/>
          <w:bCs/>
          <w:sz w:val="24"/>
          <w:szCs w:val="24"/>
        </w:rPr>
        <w:instrText xml:space="preserve"> ADDIN ZOTERO_ITEM CSL_CITATION {"citationID":"0R1oYt20","properties":{"formattedCitation":"(M. Verhoef et al., 2000)","plainCitation":"(M. Verhoef et al., 2000)","dontUpdate":true,"noteIndex":0},"citationItems":[{"id":3518,"uris":["http://zotero.org/users/5519555/items/69738BPQ"],"uri":["http://zotero.org/users/5519555/items/69738BPQ"],"itemData":{"id":3518,"type":"article-journal","container-title":"European Journal of Pediatric Surgery: Official Journal of Austrian Association of Pediatric Surgery ... [et Al] = Zeitschrift Fur Kinderchirurgie","ISSN":"0939-7248","journalAbbreviation":"Eur J Pediatr Surg","language":"eng","note":"PMID: 11214845","page":"53-54","source":"PubMed","title":"The ASPINE study: preliminary results on sex education, relationships and sexual functioning of Dutch adolescents with spina bifida","title-short":"The ASPINE study","volume":"10 Suppl 1","author":[{"family":"Verhoef","given":"M."},{"family":"Barf","given":"H. A."},{"family":"Vroege","given":"J. A."},{"family":"Post","given":"M. W."},{"family":"Asbeck","given":"F. W.","non-dropping-particle":"van"},{"family":"Gooskens","given":"R. H."},{"family":"Prevo","given":"A. J."}],"issued":{"date-parts":[["2000",12]]}}}],"schema":"https://github.com/citation-style-language/schema/raw/master/csl-citation.json"} </w:instrText>
      </w:r>
      <w:r w:rsidR="00396D4F" w:rsidRPr="00BF6C4E">
        <w:rPr>
          <w:rFonts w:ascii="Arial Narrow" w:hAnsi="Arial Narrow" w:cs="Tahoma"/>
          <w:bCs/>
          <w:sz w:val="24"/>
          <w:szCs w:val="24"/>
        </w:rPr>
        <w:fldChar w:fldCharType="separate"/>
      </w:r>
      <w:r w:rsidR="00396D4F" w:rsidRPr="00BF6C4E">
        <w:rPr>
          <w:rFonts w:ascii="Arial Narrow" w:hAnsi="Arial Narrow" w:cs="Tahoma"/>
          <w:sz w:val="24"/>
          <w:szCs w:val="24"/>
        </w:rPr>
        <w:t>(Verhoef et al., 2000)</w:t>
      </w:r>
      <w:r w:rsidR="00396D4F" w:rsidRPr="00BF6C4E">
        <w:rPr>
          <w:rFonts w:ascii="Arial Narrow" w:hAnsi="Arial Narrow" w:cs="Tahoma"/>
          <w:bCs/>
          <w:sz w:val="24"/>
          <w:szCs w:val="24"/>
        </w:rPr>
        <w:fldChar w:fldCharType="end"/>
      </w:r>
      <w:r w:rsidR="00396D4F" w:rsidRPr="00BF6C4E">
        <w:rPr>
          <w:rFonts w:ascii="Arial Narrow" w:hAnsi="Arial Narrow" w:cs="Tahoma"/>
          <w:bCs/>
          <w:sz w:val="24"/>
          <w:szCs w:val="24"/>
        </w:rPr>
        <w:t xml:space="preserve">, </w:t>
      </w:r>
      <w:r w:rsidR="00DC4A0C" w:rsidRPr="00BF6C4E">
        <w:rPr>
          <w:rFonts w:ascii="Arial Narrow" w:hAnsi="Arial Narrow" w:cs="Tahoma"/>
          <w:bCs/>
          <w:sz w:val="24"/>
          <w:szCs w:val="24"/>
        </w:rPr>
        <w:t>CP</w:t>
      </w:r>
      <w:r w:rsidR="00396D4F" w:rsidRPr="00BF6C4E">
        <w:rPr>
          <w:rFonts w:ascii="Arial Narrow" w:hAnsi="Arial Narrow" w:cs="Tahoma"/>
          <w:bCs/>
          <w:sz w:val="24"/>
          <w:szCs w:val="24"/>
        </w:rPr>
        <w:t xml:space="preserve"> </w:t>
      </w:r>
      <w:r w:rsidR="00396D4F" w:rsidRPr="00BF6C4E">
        <w:rPr>
          <w:rFonts w:ascii="Arial Narrow" w:hAnsi="Arial Narrow" w:cs="Tahoma"/>
          <w:bCs/>
          <w:sz w:val="24"/>
          <w:szCs w:val="24"/>
        </w:rPr>
        <w:fldChar w:fldCharType="begin"/>
      </w:r>
      <w:r w:rsidR="00C46104" w:rsidRPr="00BF6C4E">
        <w:rPr>
          <w:rFonts w:ascii="Arial Narrow" w:hAnsi="Arial Narrow" w:cs="Tahoma"/>
          <w:bCs/>
          <w:sz w:val="24"/>
          <w:szCs w:val="24"/>
        </w:rPr>
        <w:instrText xml:space="preserve"> ADDIN ZOTERO_ITEM CSL_CITATION {"citationID":"DxYDyBhD","properties":{"formattedCitation":"(D. Wiegerink et al., 2008a)","plainCitation":"(D. Wiegerink et al., 2008a)","dontUpdate":true,"noteIndex":0},"citationItems":[{"id":3484,"uris":["http://zotero.org/users/5519555/items/PS264IMM"],"uri":["http://zotero.org/users/5519555/items/PS264IMM"],"itemData":{"id":3484,"type":"article-journal","abstract":"Objective: To describe the social, intimate and sexual relationships of Dutch adolescents with cerebral palsy compared with their able-bodied age mates. Design: Cross-sectional study. Subjects: A total of 103 adolescents with cerebral palsy without severe learning problems aged 16–20 years.\nMethods: We used a structured interview and questionnaires to assess subject characteristics such as age, type of cerebral palsy, gross motor function and level of education. Main outcome measures on social, intimate and sexual relationships are the Life-Habits questionnaire, the Vineland Adaptive Behaviour Scale, and a structured interview developed for Dutch studies in able-bodied persons and persons with spina bifida. Experienced competence was assessed with the Dutch version of the Self-Perception Profile of Adolescents and the Physical Disability Sexual and Body Esteem Scale. These data were compared with matching reference data, mainly from able-bodied (Dutch) adolescents.\nResults: Approximately 30% of the subjects functioned socially below their age level. Adolescents with cerebral palsy find it difficult to develop intimate relationships and they have less sexual experience than their able-bodied age mates.\nConclusion: Although adolescents with cerebral palsy do have social relationships, it is difficult for them to develop intimate relationships. They perceive various barriers, but seem to have a positive self-perception.","container-title":"Journal of Rehabilitation Medicine","DOI":"10.2340/16501977-0137","ISSN":"0001-5555","issue":"2","journalAbbreviation":"Acta Derm Venereol","language":"en","page":"112-118","source":"DOI.org (Crossref)","title":"Social, intimate and sexual relationships of adolescents with cerebral palsy compared with able-bodied age-mates","volume":"40","author":[{"family":"Wiegerink","given":"Djhg"},{"family":"Roebroeck","given":"Me"},{"family":"Donkervoort","given":"M"},{"family":"Cohen-Kettenis","given":"Pt"},{"family":"Stam","given":"Hj"},{"literal":"The Transition Research Group South West Netherlands"}],"issued":{"date-parts":[["2008"]]}}}],"schema":"https://github.com/citation-style-language/schema/raw/master/csl-citation.json"} </w:instrText>
      </w:r>
      <w:r w:rsidR="00396D4F" w:rsidRPr="00BF6C4E">
        <w:rPr>
          <w:rFonts w:ascii="Arial Narrow" w:hAnsi="Arial Narrow" w:cs="Tahoma"/>
          <w:bCs/>
          <w:sz w:val="24"/>
          <w:szCs w:val="24"/>
        </w:rPr>
        <w:fldChar w:fldCharType="separate"/>
      </w:r>
      <w:r w:rsidR="00396D4F" w:rsidRPr="00BF6C4E">
        <w:rPr>
          <w:rFonts w:ascii="Arial Narrow" w:hAnsi="Arial Narrow" w:cs="Tahoma"/>
          <w:sz w:val="24"/>
          <w:szCs w:val="24"/>
        </w:rPr>
        <w:t>(Wiegerink et al., 2008)</w:t>
      </w:r>
      <w:r w:rsidR="00396D4F" w:rsidRPr="00BF6C4E">
        <w:rPr>
          <w:rFonts w:ascii="Arial Narrow" w:hAnsi="Arial Narrow" w:cs="Tahoma"/>
          <w:bCs/>
          <w:sz w:val="24"/>
          <w:szCs w:val="24"/>
        </w:rPr>
        <w:fldChar w:fldCharType="end"/>
      </w:r>
      <w:r w:rsidR="00DC4A0C" w:rsidRPr="00BF6C4E">
        <w:rPr>
          <w:rFonts w:ascii="Arial Narrow" w:hAnsi="Arial Narrow" w:cs="Tahoma"/>
          <w:bCs/>
          <w:sz w:val="24"/>
          <w:szCs w:val="24"/>
        </w:rPr>
        <w:t xml:space="preserve"> and bladder ex</w:t>
      </w:r>
      <w:r w:rsidR="00711156" w:rsidRPr="00BF6C4E">
        <w:rPr>
          <w:rFonts w:ascii="Arial Narrow" w:hAnsi="Arial Narrow" w:cs="Tahoma"/>
          <w:bCs/>
          <w:sz w:val="24"/>
          <w:szCs w:val="24"/>
        </w:rPr>
        <w:t>s</w:t>
      </w:r>
      <w:r w:rsidR="00DC4A0C" w:rsidRPr="00BF6C4E">
        <w:rPr>
          <w:rFonts w:ascii="Arial Narrow" w:hAnsi="Arial Narrow" w:cs="Tahoma"/>
          <w:bCs/>
          <w:sz w:val="24"/>
          <w:szCs w:val="24"/>
        </w:rPr>
        <w:t xml:space="preserve">trophy </w:t>
      </w:r>
      <w:r w:rsidR="002B3E8F" w:rsidRPr="00BF6C4E">
        <w:rPr>
          <w:rFonts w:ascii="Arial Narrow" w:hAnsi="Arial Narrow" w:cs="Tahoma"/>
          <w:bCs/>
          <w:sz w:val="24"/>
          <w:szCs w:val="24"/>
        </w:rPr>
        <w:fldChar w:fldCharType="begin"/>
      </w:r>
      <w:r w:rsidR="00A13BBA" w:rsidRPr="00BF6C4E">
        <w:rPr>
          <w:rFonts w:ascii="Arial Narrow" w:hAnsi="Arial Narrow" w:cs="Tahoma"/>
          <w:bCs/>
          <w:sz w:val="24"/>
          <w:szCs w:val="24"/>
        </w:rPr>
        <w:instrText xml:space="preserve"> ADDIN ZOTERO_ITEM CSL_CITATION {"citationID":"87uAPYAg","properties":{"formattedCitation":"(M. Verhoef et al., 2000; D. Wiegerink et al., 2008b; C. J. Wilson et al., 2007)","plainCitation":"(M. Verhoef et al., 2000; D. Wiegerink et al., 2008b; C. J. Wilson et al., 2007)","dontUpdate":true,"noteIndex":0},"citationItems":[{"id":3518,"uris":["http://zotero.org/users/5519555/items/69738BPQ"],"uri":["http://zotero.org/users/5519555/items/69738BPQ"],"itemData":{"id":3518,"type":"article-journal","container-title":"European Journal of Pediatric Surgery: Official Journal of Austrian Association of Pediatric Surgery ... [et Al] = Zeitschrift Fur Kinderchirurgie","ISSN":"0939-7248","journalAbbreviation":"Eur J Pediatr Surg","language":"eng","note":"PMID: 11214845","page":"53-54","source":"PubMed","title":"The ASPINE study: preliminary results on sex education, relationships and sexual functioning of Dutch adolescents with spina bifida","title-short":"The ASPINE study","volume":"10 Suppl 1","author":[{"family":"Verhoef","given":"M."},{"family":"Barf","given":"H. A."},{"family":"Vroege","given":"J. A."},{"family":"Post","given":"M. W."},{"family":"Asbeck","given":"F. W.","non-dropping-particle":"van"},{"family":"Gooskens","given":"R. H."},{"family":"Prevo","given":"A. J."}],"issued":{"date-parts":[["2000",12]]}}},{"id":3287,"uris":["http://zotero.org/users/5519555/items/TQT3SVNI"],"uri":["http://zotero.org/users/5519555/items/TQT3SVNI"],"itemData":{"id":3287,"type":"article-journal","abstract":"Objective: To describe the social, intimate and sexual relationships of Dutch adolescents with cerebral palsy compared with their able-bodied age mates. Design: Cross-sectional study. Subjects: A total of 103 adolescents with cerebral palsy without severe learning problems aged 16–20 years.\nMethods: We used a structured interview and questionnaires to assess subject characteristics such as age, type of cerebral palsy, gross motor function and level of education. Main outcome measures on social, intimate and sexual relationships are the Life-Habits questionnaire, the Vineland Adaptive Behaviour Scale, and a structured interview developed for Dutch studies in able-bodied persons and persons with spina bifida. Experienced competence was assessed with the Dutch version of the Self-Perception Profile of Adolescents and the Physical Disability Sexual and Body Esteem Scale. These data were compared with matching reference data, mainly from able-bodied (Dutch) adolescents.\nResults: Approximately 30% of the subjects functioned socially below their age level. Adolescents with cerebral palsy find it difficult to develop intimate relationships and they have less sexual experience than their able-bodied age mates.\nConclusion: Although adolescents with cerebral palsy do have social relationships, it is difficult for them to develop intimate relationships. They perceive various barriers, but seem to have a positive self-perception.","container-title":"Journal of Rehabilitation Medicine","DOI":"10.2340/16501977-0137","ISSN":"0001-5555","issue":"2","journalAbbreviation":"Acta Derm Venereol","language":"en","page":"112-118","source":"DOI.org (Crossref)","title":"Social, intimate and sexual relationships of adolescents with cerebral palsy compared with able-bodied age-mates","volume":"40","author":[{"family":"Wiegerink","given":"Djhg"},{"family":"Roebroeck","given":"Me"},{"family":"Donkervoort","given":"M"},{"family":"Cohen-Kettenis","given":"Pt"},{"family":"Stam","given":"Hj"},{"literal":"The Transition Research Group South West Netherlands"}],"issued":{"date-parts":[["2008"]]}}},{"id":3488,"uris":["http://zotero.org/users/5519555/items/VF9VW9KK"],"uri":["http://zotero.org/users/5519555/items/VF9VW9KK"],"itemData":{"id":3488,"type":"article-journal","abstract":"Purpose: To examine the experiences of young people living with bladder exstrophy.\nMethods: Qualitative interviews with 16 adolescents aged 16 –21 years, exploring the psychological and social impact of bladder exstrophy.\nResults: Participants described difﬁculties, solutions, and practical assistance needed to manage living with bladder exstrophy. Participants identiﬁed practical difﬁculties, their identities, and relationships as the three main areas of importance. They discussed challenges associated with disclosing the nature of their condition, being bullied, and sexual relationships. Despite the difﬁculties and challenges described, young people repeatedly expressed a determination to live their lives as normally as their peers did.\nConclusion: Many examples of difﬁculties experienced in the past and the present are described. Young people report a range of creative coping strategies used to respond to the demands of living with a chronic health condition. © 2007 Society for Adolescent Medicine. All rights reserved.","container-title":"Journal of Adolescent Health","DOI":"10.1016/j.jadohealth.2007.05.021","ISSN":"1054139X","issue":"5","journalAbbreviation":"Journal of Adolescent Health","language":"en","page":"504-508","source":"DOI.org (Crossref)","title":"The Psychosocial Impact of Bladder Exstrophy in Adolescence","volume":"41","author":[{"family":"Wilson","given":"Christine J."},{"family":"Pistrang","given":"Nancy"},{"family":"Woodhouse","given":"Christopher R.J."},{"family":"Christie","given":"Deborah"}],"issued":{"date-parts":[["2007",11]]}}}],"schema":"https://github.com/citation-style-language/schema/raw/master/csl-citation.json"} </w:instrText>
      </w:r>
      <w:r w:rsidR="002B3E8F" w:rsidRPr="00BF6C4E">
        <w:rPr>
          <w:rFonts w:ascii="Arial Narrow" w:hAnsi="Arial Narrow" w:cs="Tahoma"/>
          <w:bCs/>
          <w:sz w:val="24"/>
          <w:szCs w:val="24"/>
        </w:rPr>
        <w:fldChar w:fldCharType="separate"/>
      </w:r>
      <w:r w:rsidR="002B3E8F" w:rsidRPr="00BF6C4E">
        <w:rPr>
          <w:rFonts w:ascii="Arial Narrow" w:hAnsi="Arial Narrow" w:cs="Tahoma"/>
          <w:sz w:val="24"/>
          <w:szCs w:val="24"/>
        </w:rPr>
        <w:t>(Wilson et al., 2007)</w:t>
      </w:r>
      <w:r w:rsidR="002B3E8F" w:rsidRPr="00BF6C4E">
        <w:rPr>
          <w:rFonts w:ascii="Arial Narrow" w:hAnsi="Arial Narrow" w:cs="Tahoma"/>
          <w:bCs/>
          <w:sz w:val="24"/>
          <w:szCs w:val="24"/>
        </w:rPr>
        <w:fldChar w:fldCharType="end"/>
      </w:r>
      <w:r w:rsidR="00DC4A0C" w:rsidRPr="00BF6C4E">
        <w:rPr>
          <w:rFonts w:ascii="Arial Narrow" w:hAnsi="Arial Narrow" w:cs="Tahoma"/>
          <w:bCs/>
          <w:sz w:val="24"/>
          <w:szCs w:val="24"/>
        </w:rPr>
        <w:t xml:space="preserve">. </w:t>
      </w:r>
      <w:r w:rsidR="00417232" w:rsidRPr="00BF6C4E">
        <w:rPr>
          <w:rFonts w:ascii="Arial Narrow" w:hAnsi="Arial Narrow" w:cs="Tahoma"/>
          <w:bCs/>
          <w:sz w:val="24"/>
          <w:szCs w:val="24"/>
        </w:rPr>
        <w:t xml:space="preserve"> </w:t>
      </w:r>
      <w:r w:rsidR="00DC4A0C" w:rsidRPr="00BF6C4E">
        <w:rPr>
          <w:rFonts w:ascii="Arial Narrow" w:hAnsi="Arial Narrow" w:cs="Tahoma"/>
          <w:bCs/>
          <w:sz w:val="24"/>
          <w:szCs w:val="24"/>
        </w:rPr>
        <w:t xml:space="preserve">Impact on </w:t>
      </w:r>
      <w:r w:rsidR="00622713" w:rsidRPr="00BF6C4E">
        <w:rPr>
          <w:rFonts w:ascii="Arial Narrow" w:hAnsi="Arial Narrow" w:cs="Tahoma"/>
          <w:bCs/>
          <w:sz w:val="24"/>
          <w:szCs w:val="24"/>
        </w:rPr>
        <w:t xml:space="preserve">body </w:t>
      </w:r>
      <w:r w:rsidR="00622713" w:rsidRPr="00BF6C4E">
        <w:rPr>
          <w:rFonts w:ascii="Arial Narrow" w:hAnsi="Arial Narrow" w:cs="Tahoma"/>
          <w:bCs/>
          <w:sz w:val="24"/>
          <w:szCs w:val="24"/>
        </w:rPr>
        <w:lastRenderedPageBreak/>
        <w:t>image</w:t>
      </w:r>
      <w:r w:rsidR="00EF171C" w:rsidRPr="00BF6C4E">
        <w:rPr>
          <w:rFonts w:ascii="Arial Narrow" w:hAnsi="Arial Narrow" w:cs="Tahoma"/>
          <w:bCs/>
          <w:sz w:val="24"/>
          <w:szCs w:val="24"/>
        </w:rPr>
        <w:t xml:space="preserve"> </w:t>
      </w:r>
      <w:r w:rsidR="00DC4A0C" w:rsidRPr="00BF6C4E">
        <w:rPr>
          <w:rFonts w:ascii="Arial Narrow" w:hAnsi="Arial Narrow" w:cs="Tahoma"/>
          <w:bCs/>
          <w:sz w:val="24"/>
          <w:szCs w:val="24"/>
        </w:rPr>
        <w:t>was noted by young people with CP</w:t>
      </w:r>
      <w:r w:rsidR="00CA7526" w:rsidRPr="00BF6C4E">
        <w:rPr>
          <w:rFonts w:ascii="Arial Narrow" w:hAnsi="Arial Narrow" w:cs="Tahoma"/>
          <w:bCs/>
          <w:sz w:val="24"/>
          <w:szCs w:val="24"/>
        </w:rPr>
        <w:t xml:space="preserve"> </w:t>
      </w:r>
      <w:r w:rsidR="00CA7526" w:rsidRPr="00BF6C4E">
        <w:rPr>
          <w:rFonts w:ascii="Arial Narrow" w:hAnsi="Arial Narrow" w:cs="Tahoma"/>
          <w:bCs/>
          <w:sz w:val="24"/>
          <w:szCs w:val="24"/>
        </w:rPr>
        <w:fldChar w:fldCharType="begin"/>
      </w:r>
      <w:r w:rsidR="00170BD0" w:rsidRPr="00BF6C4E">
        <w:rPr>
          <w:rFonts w:ascii="Arial Narrow" w:hAnsi="Arial Narrow" w:cs="Tahoma"/>
          <w:bCs/>
          <w:sz w:val="24"/>
          <w:szCs w:val="24"/>
        </w:rPr>
        <w:instrText xml:space="preserve"> ADDIN ZOTERO_ITEM CSL_CITATION {"citationID":"pz14UrR0","properties":{"formattedCitation":"(D. Wiegerink et al., 2008b; Diana J. Wiegerink et al., 2010)","plainCitation":"(D. Wiegerink et al., 2008b; Diana J. Wiegerink et al., 2010)","dontUpdate":true,"noteIndex":0},"citationItems":[{"id":3287,"uris":["http://zotero.org/users/5519555/items/TQT3SVNI"],"uri":["http://zotero.org/users/5519555/items/TQT3SVNI"],"itemData":{"id":3287,"type":"article-journal","abstract":"Objective: To describe the social, intimate and sexual relationships of Dutch adolescents with cerebral palsy compared with their able-bodied age mates. Design: Cross-sectional study. Subjects: A total of 103 adolescents with cerebral palsy without severe learning problems aged 16–20 years.\nMethods: We used a structured interview and questionnaires to assess subject characteristics such as age, type of cerebral palsy, gross motor function and level of education. Main outcome measures on social, intimate and sexual relationships are the Life-Habits questionnaire, the Vineland Adaptive Behaviour Scale, and a structured interview developed for Dutch studies in able-bodied persons and persons with spina bifida. Experienced competence was assessed with the Dutch version of the Self-Perception Profile of Adolescents and the Physical Disability Sexual and Body Esteem Scale. These data were compared with matching reference data, mainly from able-bodied (Dutch) adolescents.\nResults: Approximately 30% of the subjects functioned socially below their age level. Adolescents with cerebral palsy find it difficult to develop intimate relationships and they have less sexual experience than their able-bodied age mates.\nConclusion: Although adolescents with cerebral palsy do have social relationships, it is difficult for them to develop intimate relationships. They perceive various barriers, but seem to have a positive self-perception.","container-title":"Journal of Rehabilitation Medicine","DOI":"10.2340/16501977-0137","ISSN":"0001-5555","issue":"2","journalAbbreviation":"Acta Derm Venereol","language":"en","page":"112-118","source":"DOI.org (Crossref)","title":"Social, intimate and sexual relationships of adolescents with cerebral palsy compared with able-bodied age-mates","volume":"40","author":[{"family":"Wiegerink","given":"Djhg"},{"family":"Roebroeck","given":"Me"},{"family":"Donkervoort","given":"M"},{"family":"Cohen-Kettenis","given":"Pt"},{"family":"Stam","given":"Hj"},{"literal":"The Transition Research Group South West Netherlands"}],"issued":{"date-parts":[["2008"]]}}},{"id":3288,"uris":["http://zotero.org/users/5519555/items/ZLMU4UTV"],"uri":["http://zotero.org/users/5519555/items/ZLMU4UTV"],"itemData":{"id":3288,"type":"article-journal","abstract":"Objectives: To describe the development of romantic relationships and sexual activity of young adults with cerebral palsy (CP), to investigate whether this development is associated with demographic and physical characteristics, and to compare the sexual activity of this group with an age-appropriate Dutch reference population. Design: Prospective longitudinal study with 3 biannual assessments. Setting: Eight rehabilitation centers and departments in the southwestern regions of The Netherlands. Participants: Young adults (N</w:instrText>
      </w:r>
      <w:r w:rsidR="00170BD0" w:rsidRPr="00BF6C4E">
        <w:rPr>
          <w:rFonts w:ascii="Calibri" w:hAnsi="Calibri" w:cs="Calibri"/>
          <w:bCs/>
          <w:sz w:val="24"/>
          <w:szCs w:val="24"/>
        </w:rPr>
        <w:instrText>ϭ</w:instrText>
      </w:r>
      <w:r w:rsidR="00170BD0" w:rsidRPr="00BF6C4E">
        <w:rPr>
          <w:rFonts w:ascii="Arial Narrow" w:hAnsi="Arial Narrow" w:cs="Tahoma"/>
          <w:bCs/>
          <w:sz w:val="24"/>
          <w:szCs w:val="24"/>
        </w:rPr>
        <w:instrText xml:space="preserve">103; 61 men, 42 women) with CP without cognitive disabilities (age range at ﬁrst assessment, 16 –20y; 82% Gross Motor Function Classiﬁcation System level I or II). Interventions: Not applicable. Main Outcome Measures: Sexual interest, romantic relationships, and sexual activity.\nResults: We observed a signiﬁcant increase in dating in young adults with CP during the 4-year period; however, the experience in romantic relationships did not increase largely during this period. Young adults with a lower education level began dating later than those with higher levels. Signiﬁcantly more women were in current romantic relationships than men. During the 4 years, participants’ sexual experience increased signiﬁcantly for all sexual milestones evaluated. Level of gross motor function was associated signiﬁcantly with intercourse experience. Compared with an age-appropriate Dutch reference population, young adults with CP participated at a lower level in romantic relationships and sexual activities, but had equal sexual interest at the ﬁnal assessment.\nConclusions: Young ambulatory adults with CP had similar sexual interests and had increasing experiences with romantic relationships and sexual activities during the transition from","container-title":"Archives of Physical Medicine and Rehabilitation","DOI":"10.1016/j.apmr.2010.06.011","ISSN":"00039993","issue":"9","journalAbbreviation":"Archives of Physical Medicine and Rehabilitation","language":"en","page":"1423-1428","source":"DOI.org (Crossref)","title":"Development of Romantic Relationships and Sexual Activity in Young Adults With Cerebral Palsy: A Longitudinal Study","title-short":"Development of Romantic Relationships and Sexual Activity in Young Adults With Cerebral Palsy","volume":"91","author":[{"family":"Wiegerink","given":"Diana J."},{"family":"Stam","given":"Henk J."},{"family":"Gorter","given":"Jan Willem"},{"family":"Cohen-Kettenis","given":"Peggy T."},{"family":"Roebroeck","given":"Marij E."}],"issued":{"date-parts":[["2010",9]]}}}],"schema":"https://github.com/citation-style-language/schema/raw/master/csl-citation.json"} </w:instrText>
      </w:r>
      <w:r w:rsidR="00CA7526" w:rsidRPr="00BF6C4E">
        <w:rPr>
          <w:rFonts w:ascii="Arial Narrow" w:hAnsi="Arial Narrow" w:cs="Tahoma"/>
          <w:bCs/>
          <w:sz w:val="24"/>
          <w:szCs w:val="24"/>
        </w:rPr>
        <w:fldChar w:fldCharType="separate"/>
      </w:r>
      <w:r w:rsidR="00CA7526" w:rsidRPr="00BF6C4E">
        <w:rPr>
          <w:rFonts w:ascii="Arial Narrow" w:hAnsi="Arial Narrow" w:cs="Tahoma"/>
          <w:sz w:val="24"/>
          <w:szCs w:val="24"/>
        </w:rPr>
        <w:t>(Wiegerink et al., 2008)</w:t>
      </w:r>
      <w:r w:rsidR="00CA7526" w:rsidRPr="00BF6C4E">
        <w:rPr>
          <w:rFonts w:ascii="Arial Narrow" w:hAnsi="Arial Narrow" w:cs="Tahoma"/>
          <w:bCs/>
          <w:sz w:val="24"/>
          <w:szCs w:val="24"/>
        </w:rPr>
        <w:fldChar w:fldCharType="end"/>
      </w:r>
      <w:r w:rsidR="00DC4A0C" w:rsidRPr="00BF6C4E">
        <w:rPr>
          <w:rFonts w:ascii="Arial Narrow" w:hAnsi="Arial Narrow" w:cs="Tahoma"/>
          <w:bCs/>
          <w:sz w:val="24"/>
          <w:szCs w:val="24"/>
        </w:rPr>
        <w:t>, cleft lip and palate</w:t>
      </w:r>
      <w:r w:rsidR="00CA7526" w:rsidRPr="00BF6C4E">
        <w:rPr>
          <w:rFonts w:ascii="Arial Narrow" w:hAnsi="Arial Narrow" w:cs="Tahoma"/>
          <w:bCs/>
          <w:sz w:val="24"/>
          <w:szCs w:val="24"/>
        </w:rPr>
        <w:t xml:space="preserve"> </w:t>
      </w:r>
      <w:r w:rsidR="00CA7526" w:rsidRPr="00BF6C4E">
        <w:rPr>
          <w:rFonts w:ascii="Arial Narrow" w:hAnsi="Arial Narrow" w:cs="Tahoma"/>
          <w:bCs/>
          <w:sz w:val="24"/>
          <w:szCs w:val="24"/>
        </w:rPr>
        <w:fldChar w:fldCharType="begin"/>
      </w:r>
      <w:r w:rsidR="00CA7526" w:rsidRPr="00BF6C4E">
        <w:rPr>
          <w:rFonts w:ascii="Arial Narrow" w:hAnsi="Arial Narrow" w:cs="Tahoma"/>
          <w:bCs/>
          <w:sz w:val="24"/>
          <w:szCs w:val="24"/>
        </w:rPr>
        <w:instrText xml:space="preserve"> ADDIN ZOTERO_ITEM CSL_CITATION {"citationID":"85KfFE3f","properties":{"formattedCitation":"(Feragen et al., 2016)","plainCitation":"(Feragen et al., 2016)","noteIndex":0},"citationItems":[{"id":3300,"uris":["http://zotero.org/users/5519555/items/GYRYITET"],"uri":["http://zotero.org/users/5519555/items/GYRYITET"],"itemData":{"id":3300,"type":"article-journal","abstract":"During adolescence, romantic relationships are a key developmental milestone. Coupled with the increasing salience of appearance and social acceptance, adolescents with an appearance-altering condition may feel particularly vulnerable when it comes to romantic relationships. This study aimed to explore the prevalence of romantic experiences among adolescents with a cleft lip and/or palate (CL/P), and to investigate how these experiences could be related to depressive symptoms and global self-worth. The study included 661 Norwegian adolescents with CL/P, who were compared to a large national sample. The prevalence of romantic relationships was lower among adolescents with CL/P compared to the reference group, although the overall impact on depressive symptoms and global self-worth appeared to be low. This study is one of few to explore the impact of a congenital visible condition on experiences of romantic relationships and provides preliminary insight into a signiﬁcant, yet complex topic.","container-title":"Body Image","DOI":"10.1016/j.bodyim.2016.06.009","ISSN":"17401445","journalAbbreviation":"Body Image","language":"en","page":"143-152","source":"DOI.org (Crossref)","title":"Self-perceptions of romantic appeal in adolescents with a cleft lip and/or palate","volume":"18","author":[{"family":"Feragen","given":"Kristin Billaud"},{"family":"Stock","given":"Nicola Marie"},{"family":"Sharratt","given":"Nicholas David"},{"family":"Kvalem","given":"Ingela Lundin"}],"issued":{"date-parts":[["2016",9]]}}}],"schema":"https://github.com/citation-style-language/schema/raw/master/csl-citation.json"} </w:instrText>
      </w:r>
      <w:r w:rsidR="00CA7526" w:rsidRPr="00BF6C4E">
        <w:rPr>
          <w:rFonts w:ascii="Arial Narrow" w:hAnsi="Arial Narrow" w:cs="Tahoma"/>
          <w:bCs/>
          <w:sz w:val="24"/>
          <w:szCs w:val="24"/>
        </w:rPr>
        <w:fldChar w:fldCharType="separate"/>
      </w:r>
      <w:r w:rsidR="00CA7526" w:rsidRPr="00BF6C4E">
        <w:rPr>
          <w:rFonts w:ascii="Arial Narrow" w:hAnsi="Arial Narrow" w:cs="Tahoma"/>
          <w:sz w:val="24"/>
          <w:szCs w:val="24"/>
        </w:rPr>
        <w:t>(Feragen et al., 2016)</w:t>
      </w:r>
      <w:r w:rsidR="00CA7526" w:rsidRPr="00BF6C4E">
        <w:rPr>
          <w:rFonts w:ascii="Arial Narrow" w:hAnsi="Arial Narrow" w:cs="Tahoma"/>
          <w:bCs/>
          <w:sz w:val="24"/>
          <w:szCs w:val="24"/>
        </w:rPr>
        <w:fldChar w:fldCharType="end"/>
      </w:r>
      <w:r w:rsidR="000C6B16" w:rsidRPr="00BF6C4E">
        <w:rPr>
          <w:rFonts w:ascii="Arial Narrow" w:hAnsi="Arial Narrow" w:cs="Tahoma"/>
          <w:bCs/>
          <w:sz w:val="24"/>
          <w:szCs w:val="24"/>
        </w:rPr>
        <w:t xml:space="preserve"> and</w:t>
      </w:r>
      <w:r w:rsidR="00DC4A0C" w:rsidRPr="00BF6C4E">
        <w:rPr>
          <w:rFonts w:ascii="Arial Narrow" w:hAnsi="Arial Narrow" w:cs="Tahoma"/>
          <w:bCs/>
          <w:sz w:val="24"/>
          <w:szCs w:val="24"/>
        </w:rPr>
        <w:t xml:space="preserve"> cancer </w:t>
      </w:r>
      <w:r w:rsidR="00EF171C" w:rsidRPr="00BF6C4E">
        <w:rPr>
          <w:rFonts w:ascii="Arial Narrow" w:hAnsi="Arial Narrow" w:cs="Tahoma"/>
          <w:bCs/>
          <w:sz w:val="24"/>
          <w:szCs w:val="24"/>
        </w:rPr>
        <w:fldChar w:fldCharType="begin"/>
      </w:r>
      <w:r w:rsidR="00A13BBA" w:rsidRPr="00BF6C4E">
        <w:rPr>
          <w:rFonts w:ascii="Arial Narrow" w:hAnsi="Arial Narrow" w:cs="Tahoma"/>
          <w:bCs/>
          <w:sz w:val="24"/>
          <w:szCs w:val="24"/>
        </w:rPr>
        <w:instrText xml:space="preserve"> ADDIN ZOTERO_ITEM CSL_CITATION {"citationID":"Z69FpkVV","properties":{"formattedCitation":"(Feragen et al., 2016; Martins et al., 2018; Thompson et al., 2013; D. Wiegerink et al., 2008b; Diana J. Wiegerink et al., 2010)","plainCitation":"(Feragen et al., 2016; Martins et al., 2018; Thompson et al., 2013; D. Wiegerink et al., 2008b; Diana J. Wiegerink et al., 2010)","dontUpdate":true,"noteIndex":0},"citationItems":[{"id":3300,"uris":["http://zotero.org/users/5519555/items/GYRYITET"],"uri":["http://zotero.org/users/5519555/items/GYRYITET"],"itemData":{"id":3300,"type":"article-journal","abstract":"During adolescence, romantic relationships are a key developmental milestone. Coupled with the increasing salience of appearance and social acceptance, adolescents with an appearance-altering condition may feel particularly vulnerable when it comes to romantic relationships. This study aimed to explore the prevalence of romantic experiences among adolescents with a cleft lip and/or palate (CL/P), and to investigate how these experiences could be related to depressive symptoms and global self-worth. The study included 661 Norwegian adolescents with CL/P, who were compared to a large national sample. The prevalence of romantic relationships was lower among adolescents with CL/P compared to the reference group, although the overall impact on depressive symptoms and global self-worth appeared to be low. This study is one of few to explore the impact of a congenital visible condition on experiences of romantic relationships and provides preliminary insight into a signiﬁcant, yet complex topic.","container-title":"Body Image","DOI":"10.1016/j.bodyim.2016.06.009","ISSN":"17401445","journalAbbreviation":"Body Image","language":"en","page":"143-152","source":"DOI.org (Crossref)","title":"Self-perceptions of romantic appeal in adolescents with a cleft lip and/or palate","volume":"18","author":[{"family":"Feragen","given":"Kristin Billaud"},{"family":"Stock","given":"Nicola Marie"},{"family":"Sharratt","given":"Nicholas David"},{"family":"Kvalem","given":"Ingela Lundin"}],"issued":{"date-parts":[["2016",9]]}}},{"id":3516,"uris":["http://zotero.org/users/5519555/items/W2SRZHIR"],"uri":["http://zotero.org/users/5519555/items/W2SRZHIR"],"itemData":{"id":3516,"type":"article-journal","abstract":"PURPOSE: Discovering sexuality and romantic relationships are important development milestones in adolescence and young adulthood. A cancer diagnosis imposes obstacles for young people such as changes in their sexual function due to the disease and/or side effects of treatment, body image concerns, and interpersonal relationship difficulties. This can cause psychological distress and can impact on quality of life. We aimed to explore sexual health information and support needs of adolescents and young adults with cancer.\nMETHODS: Five young people aged 16-24 years, with a previous cancer diagnosis when aged 13-22 years, attended an in-depth 4-hour workshop. The framework approach was used to analyze workshop transcripts.\nRESULTS: Three overarching themes emerged: (i) information sharing; (ii) contexts and relationships (influencing factors); and (iii) information sharing preferences. Information shared by healthcare professionals was focused on a medicalized view of sex with symptoms, infection control, and protected sex at its core. Young people had unanswered questions related to sexual function, the impact of cancer and how to manage it, and about pleasure, body image, and relationships. Parents' presence at clinical consultations inhibited discussions about sex. Young people wanted professionals who were comfortable to talk about sex with them.\nCONCLUSION: Young people exhibited significant unmet needs around information provision on sex, body image, and relationships. They wanted information to be given by professionals and access to online resources. Development of training for professionals and resources to support young people requires further work.","container-title":"Journal of Adolescent and Young Adult Oncology","DOI":"10.1089/jayao.2018.0025","ISSN":"2156-535X","issue":"5","journalAbbreviation":"J Adolesc Young Adult Oncol","language":"eng","note":"PMID: 29742008","page":"572-578","source":"PubMed","title":"Sex, Body Image, and Relationships: A BRIGHTLIGHT Workshop on Information and Support Needs of Adolescents and Young Adults","title-short":"Sex, Body Image, and Relationships","volume":"7","author":[{"family":"Martins","given":"Ana"},{"family":"Taylor","given":"Rachel M."},{"family":"Lobel","given":"Brian"},{"family":"McCann","given":"Beth"},{"family":"Soanes","given":"Louise"},{"family":"Whelan","given":"Jeremy S."},{"family":"Fern","given":"Lorna A."}],"issued":{"date-parts":[["2018"]]}}},{"id":3284,"uris":["http://zotero.org/users/5519555/items/G6QQF899"],"uri":["http://zotero.org/users/5519555/items/G6QQF899"],"itemData":{"id":3284,"type":"article-journal","abstract":"Introduction. Research focusing on the long-term sequelae of diagnosis and treatment for childhood cancer suggests that although the majority of survivors are not at increased risk for psychopathology, many experience persistent problems in other domains that greatly affect quality of life (QoL). One such domain is social functioning. To date, little is known about the impact of childhood cancer on social functioning and related QoL during emerging adulthood, the developmental period that spans the late teens and early twenties and is characterized, in part, by explorations in love and romantic relationships. Aim. To document emerging adult survivors’ perceptions of their romantic relationships through a descriptive qualitative study. Main Outcome Measures. Recurrent themes from interviews were extracted via qualitative content-based analysis.\nMethods. Eighteen female survivors of childhood cancer, ages 18–25, participated in a phone interview focused on past and present romantic partnerships.\nResults. Themes from coded transcripts included redeﬁned life priorities and perspective, concerns with disclosure of cancer history and emotions, negative body image as a result of illness and treatment side effects, and worries about fertility and health of future children. Survivors related these concerns to their histories of childhood cancer and discussed the impact on the development and maintenance of romantic relationships.\nConclusions. Overall, survivors reported a number of relationship concerns that have the potential to interfere with their ability to move toward emotional and physical intimacy in relationships, a key task of emerging adulthood. These ﬁndings suggest a number of testable hypotheses for future research, have the potential to inform the construction of new measures that more accurately evaluate social functioning of childhood cancer survivors, and emphasize the importance of ongoing assessment by health care providers of developmentally salient issues like love/romance. Thompson AL, Long KA, and Marsland AL. Impact of childhood cancer on emerging adult survivors’ romantic relationships: A qualitative account. J Sex Med 2013;10(suppl 1):65–73.","container-title":"The Journal of Sexual Medicine","DOI":"10.1111/j.1743-6109.2012.02950.x","ISSN":"17436095","journalAbbreviation":"The Journal of Sexual Medicine","language":"en","page":"65-73","source":"DOI.org (Crossref)","title":"Impact of Childhood Cancer on Emerging Adult Survivors' Romantic Relationships: A Qualitative Account","title-short":"Impact of Childhood Cancer on Emerging Adult Survivors' Romantic Relationships","volume":"10","author":[{"family":"Thompson","given":"Amanda L."},{"family":"Long","given":"Kristin A."},{"family":"Marsland","given":"Anna L."}],"issued":{"date-parts":[["2013",2]]}}},{"id":3287,"uris":["http://zotero.org/users/5519555/items/TQT3SVNI"],"uri":["http://zotero.org/users/5519555/items/TQT3SVNI"],"itemData":{"id":3287,"type":"article-journal","abstract":"Objective: To describe the social, intimate and sexual relationships of Dutch adolescents with cerebral palsy compared with their able-bodied age mates. Design: Cross-sectional study. Subjects: A total of 103 adolescents with cerebral palsy without severe learning problems aged 16–20 years.\nMethods: We used a structured interview and questionnaires to assess subject characteristics such as age, type of cerebral palsy, gross motor function and level of education. Main outcome measures on social, intimate and sexual relationships are the Life-Habits questionnaire, the Vineland Adaptive Behaviour Scale, and a structured interview developed for Dutch studies in able-bodied persons and persons with spina bifida. Experienced competence was assessed with the Dutch version of the Self-Perception Profile of Adolescents and the Physical Disability Sexual and Body Esteem Scale. These data were compared with matching reference data, mainly from able-bodied (Dutch) adolescents.\nResults: Approximately 30% of the subjects functioned socially below their age level. Adolescents with cerebral palsy find it difficult to develop intimate relationships and they have less sexual experience than their able-bodied age mates.\nConclusion: Although adolescents with cerebral palsy do have social relationships, it is difficult for them to develop intimate relationships. They perceive various barriers, but seem to have a positive self-perception.","container-title":"Journal of Rehabilitation Medicine","DOI":"10.2340/16501977-0137","ISSN":"0001-5555","issue":"2","journalAbbreviation":"Acta Derm Venereol","language":"en","page":"112-118","source":"DOI.org (Crossref)","title":"Social, intimate and sexual relationships of adolescents with cerebral palsy compared with able-bodied age-mates","volume":"40","author":[{"family":"Wiegerink","given":"Djhg"},{"family":"Roebroeck","given":"Me"},{"family":"Donkervoort","given":"M"},{"family":"Cohen-Kettenis","given":"Pt"},{"family":"Stam","given":"Hj"},{"literal":"The Transition Research Group South West Netherlands"}],"issued":{"date-parts":[["2008"]]}}},{"id":3288,"uris":["http://zotero.org/users/5519555/items/ZLMU4UTV"],"uri":["http://zotero.org/users/5519555/items/ZLMU4UTV"],"itemData":{"id":3288,"type":"article-journal","abstract":"Objectives: To describe the development of romantic relationships and sexual activity of young adults with cerebral palsy (CP), to investigate whether this development is associated with demographic and physical characteristics, and to compare the sexual activity of this group with an age-appropriate Dutch reference population. Design: Prospective longitudinal study with 3 biannual assessments. Setting: Eight rehabilitation centers and departments in the southwestern regions of The Netherlands. Participants: Young adults (N</w:instrText>
      </w:r>
      <w:r w:rsidR="00A13BBA" w:rsidRPr="00BF6C4E">
        <w:rPr>
          <w:rFonts w:ascii="Calibri" w:hAnsi="Calibri" w:cs="Calibri"/>
          <w:bCs/>
          <w:sz w:val="24"/>
          <w:szCs w:val="24"/>
        </w:rPr>
        <w:instrText>ϭ</w:instrText>
      </w:r>
      <w:r w:rsidR="00A13BBA" w:rsidRPr="00BF6C4E">
        <w:rPr>
          <w:rFonts w:ascii="Arial Narrow" w:hAnsi="Arial Narrow" w:cs="Tahoma"/>
          <w:bCs/>
          <w:sz w:val="24"/>
          <w:szCs w:val="24"/>
        </w:rPr>
        <w:instrText xml:space="preserve">103; 61 men, 42 women) with CP without cognitive disabilities (age range at ﬁrst assessment, 16 –20y; 82% Gross Motor Function Classiﬁcation System level I or II). Interventions: Not applicable. Main Outcome Measures: Sexual interest, romantic relationships, and sexual activity.\nResults: We observed a signiﬁcant increase in dating in young adults with CP during the 4-year period; however, the experience in romantic relationships did not increase largely during this period. Young adults with a lower education level began dating later than those with higher levels. Signiﬁcantly more women were in current romantic relationships than men. During the 4 years, participants’ sexual experience increased signiﬁcantly for all sexual milestones evaluated. Level of gross motor function was associated signiﬁcantly with intercourse experience. Compared with an age-appropriate Dutch reference population, young adults with CP participated at a lower level in romantic relationships and sexual activities, but had equal sexual interest at the ﬁnal assessment.\nConclusions: Young ambulatory adults with CP had similar sexual interests and had increasing experiences with romantic relationships and sexual activities during the transition from","container-title":"Archives of Physical Medicine and Rehabilitation","DOI":"10.1016/j.apmr.2010.06.011","ISSN":"00039993","issue":"9","journalAbbreviation":"Archives of Physical Medicine and Rehabilitation","language":"en","page":"1423-1428","source":"DOI.org (Crossref)","title":"Development of Romantic Relationships and Sexual Activity in Young Adults With Cerebral Palsy: A Longitudinal Study","title-short":"Development of Romantic Relationships and Sexual Activity in Young Adults With Cerebral Palsy","volume":"91","author":[{"family":"Wiegerink","given":"Diana J."},{"family":"Stam","given":"Henk J."},{"family":"Gorter","given":"Jan Willem"},{"family":"Cohen-Kettenis","given":"Peggy T."},{"family":"Roebroeck","given":"Marij E."}],"issued":{"date-parts":[["2010",9]]}}}],"schema":"https://github.com/citation-style-language/schema/raw/master/csl-citation.json"} </w:instrText>
      </w:r>
      <w:r w:rsidR="00EF171C" w:rsidRPr="00BF6C4E">
        <w:rPr>
          <w:rFonts w:ascii="Arial Narrow" w:hAnsi="Arial Narrow" w:cs="Tahoma"/>
          <w:bCs/>
          <w:sz w:val="24"/>
          <w:szCs w:val="24"/>
        </w:rPr>
        <w:fldChar w:fldCharType="separate"/>
      </w:r>
      <w:r w:rsidR="00EF171C" w:rsidRPr="00BF6C4E">
        <w:rPr>
          <w:rFonts w:ascii="Arial Narrow" w:hAnsi="Arial Narrow" w:cs="Tahoma"/>
          <w:sz w:val="24"/>
          <w:szCs w:val="24"/>
        </w:rPr>
        <w:t>(Martins et al., 2018; Thompson et al., 2013)</w:t>
      </w:r>
      <w:r w:rsidR="00EF171C" w:rsidRPr="00BF6C4E">
        <w:rPr>
          <w:rFonts w:ascii="Arial Narrow" w:hAnsi="Arial Narrow" w:cs="Tahoma"/>
          <w:bCs/>
          <w:sz w:val="24"/>
          <w:szCs w:val="24"/>
        </w:rPr>
        <w:fldChar w:fldCharType="end"/>
      </w:r>
      <w:r w:rsidR="00EF171C" w:rsidRPr="00BF6C4E">
        <w:rPr>
          <w:rFonts w:ascii="Arial Narrow" w:hAnsi="Arial Narrow" w:cs="Tahoma"/>
          <w:bCs/>
          <w:sz w:val="24"/>
          <w:szCs w:val="24"/>
        </w:rPr>
        <w:t>.</w:t>
      </w:r>
      <w:r w:rsidR="00622713" w:rsidRPr="00BF6C4E">
        <w:rPr>
          <w:rFonts w:ascii="Arial Narrow" w:hAnsi="Arial Narrow" w:cs="Tahoma"/>
          <w:sz w:val="24"/>
          <w:szCs w:val="24"/>
        </w:rPr>
        <w:t xml:space="preserve"> Anxiety about rejection could prevent </w:t>
      </w:r>
      <w:r w:rsidR="003420B0" w:rsidRPr="00BF6C4E">
        <w:rPr>
          <w:rFonts w:ascii="Arial Narrow" w:hAnsi="Arial Narrow" w:cs="Tahoma"/>
          <w:sz w:val="24"/>
          <w:szCs w:val="24"/>
        </w:rPr>
        <w:t>young people</w:t>
      </w:r>
      <w:r w:rsidR="00622713" w:rsidRPr="00BF6C4E">
        <w:rPr>
          <w:rFonts w:ascii="Arial Narrow" w:hAnsi="Arial Narrow" w:cs="Tahoma"/>
          <w:sz w:val="24"/>
          <w:szCs w:val="24"/>
        </w:rPr>
        <w:t xml:space="preserve"> from engaging in casual or sexual relationships and was typically associated with the functional impact of their LTC</w:t>
      </w:r>
      <w:r w:rsidR="00885598" w:rsidRPr="00BF6C4E">
        <w:rPr>
          <w:rFonts w:ascii="Arial Narrow" w:hAnsi="Arial Narrow" w:cs="Tahoma"/>
          <w:sz w:val="24"/>
          <w:szCs w:val="24"/>
        </w:rPr>
        <w:t>-</w:t>
      </w:r>
      <w:r w:rsidR="00BA47A4" w:rsidRPr="00BF6C4E">
        <w:rPr>
          <w:rFonts w:ascii="Arial Narrow" w:hAnsi="Arial Narrow" w:cs="Tahoma"/>
          <w:sz w:val="24"/>
          <w:szCs w:val="24"/>
        </w:rPr>
        <w:t>P</w:t>
      </w:r>
      <w:r w:rsidR="00622713" w:rsidRPr="00BF6C4E">
        <w:rPr>
          <w:rFonts w:ascii="Arial Narrow" w:hAnsi="Arial Narrow" w:cs="Tahoma"/>
          <w:sz w:val="24"/>
          <w:szCs w:val="24"/>
        </w:rPr>
        <w:t xml:space="preserve"> such as low energy levels</w:t>
      </w:r>
      <w:r w:rsidR="00417232" w:rsidRPr="00BF6C4E">
        <w:rPr>
          <w:rFonts w:ascii="Arial Narrow" w:hAnsi="Arial Narrow" w:cs="Tahoma"/>
          <w:sz w:val="24"/>
          <w:szCs w:val="24"/>
        </w:rPr>
        <w:t xml:space="preserve"> </w:t>
      </w:r>
      <w:r w:rsidR="005F4BD6" w:rsidRPr="00BF6C4E">
        <w:rPr>
          <w:rFonts w:ascii="Arial Narrow" w:hAnsi="Arial Narrow" w:cs="Tahoma"/>
          <w:sz w:val="24"/>
          <w:szCs w:val="24"/>
        </w:rPr>
        <w:t>associated with</w:t>
      </w:r>
      <w:r w:rsidR="0016283E" w:rsidRPr="00BF6C4E">
        <w:rPr>
          <w:rFonts w:ascii="Arial Narrow" w:hAnsi="Arial Narrow" w:cs="Tahoma"/>
          <w:sz w:val="24"/>
          <w:szCs w:val="24"/>
        </w:rPr>
        <w:t xml:space="preserve"> cancer</w:t>
      </w:r>
      <w:r w:rsidR="00EF171C" w:rsidRPr="00BF6C4E">
        <w:rPr>
          <w:rFonts w:ascii="Arial Narrow" w:hAnsi="Arial Narrow" w:cs="Tahoma"/>
          <w:sz w:val="24"/>
          <w:szCs w:val="24"/>
        </w:rPr>
        <w:t xml:space="preserve"> </w:t>
      </w:r>
      <w:r w:rsidR="00EF171C" w:rsidRPr="00BF6C4E">
        <w:rPr>
          <w:rFonts w:ascii="Arial Narrow" w:hAnsi="Arial Narrow" w:cs="Tahoma"/>
          <w:sz w:val="24"/>
          <w:szCs w:val="24"/>
        </w:rPr>
        <w:fldChar w:fldCharType="begin"/>
      </w:r>
      <w:r w:rsidR="00EF171C" w:rsidRPr="00BF6C4E">
        <w:rPr>
          <w:rFonts w:ascii="Arial Narrow" w:hAnsi="Arial Narrow" w:cs="Tahoma"/>
          <w:sz w:val="24"/>
          <w:szCs w:val="24"/>
        </w:rPr>
        <w:instrText xml:space="preserve"> ADDIN ZOTERO_ITEM CSL_CITATION {"citationID":"T9evkDyT","properties":{"formattedCitation":"(Martins et al., 2018)","plainCitation":"(Martins et al., 2018)","noteIndex":0},"citationItems":[{"id":3516,"uris":["http://zotero.org/users/5519555/items/W2SRZHIR"],"uri":["http://zotero.org/users/5519555/items/W2SRZHIR"],"itemData":{"id":3516,"type":"article-journal","abstract":"PURPOSE: Discovering sexuality and romantic relationships are important development milestones in adolescence and young adulthood. A cancer diagnosis imposes obstacles for young people such as changes in their sexual function due to the disease and/or side effects of treatment, body image concerns, and interpersonal relationship difficulties. This can cause psychological distress and can impact on quality of life. We aimed to explore sexual health information and support needs of adolescents and young adults with cancer.\nMETHODS: Five young people aged 16-24 years, with a previous cancer diagnosis when aged 13-22 years, attended an in-depth 4-hour workshop. The framework approach was used to analyze workshop transcripts.\nRESULTS: Three overarching themes emerged: (i) information sharing; (ii) contexts and relationships (influencing factors); and (iii) information sharing preferences. Information shared by healthcare professionals was focused on a medicalized view of sex with symptoms, infection control, and protected sex at its core. Young people had unanswered questions related to sexual function, the impact of cancer and how to manage it, and about pleasure, body image, and relationships. Parents' presence at clinical consultations inhibited discussions about sex. Young people wanted professionals who were comfortable to talk about sex with them.\nCONCLUSION: Young people exhibited significant unmet needs around information provision on sex, body image, and relationships. They wanted information to be given by professionals and access to online resources. Development of training for professionals and resources to support young people requires further work.","container-title":"Journal of Adolescent and Young Adult Oncology","DOI":"10.1089/jayao.2018.0025","ISSN":"2156-535X","issue":"5","journalAbbreviation":"J Adolesc Young Adult Oncol","language":"eng","note":"PMID: 29742008","page":"572-578","source":"PubMed","title":"Sex, Body Image, and Relationships: A BRIGHTLIGHT Workshop on Information and Support Needs of Adolescents and Young Adults","title-short":"Sex, Body Image, and Relationships","volume":"7","author":[{"family":"Martins","given":"Ana"},{"family":"Taylor","given":"Rachel M."},{"family":"Lobel","given":"Brian"},{"family":"McCann","given":"Beth"},{"family":"Soanes","given":"Louise"},{"family":"Whelan","given":"Jeremy S."},{"family":"Fern","given":"Lorna A."}],"issued":{"date-parts":[["2018"]]}}}],"schema":"https://github.com/citation-style-language/schema/raw/master/csl-citation.json"} </w:instrText>
      </w:r>
      <w:r w:rsidR="00EF171C" w:rsidRPr="00BF6C4E">
        <w:rPr>
          <w:rFonts w:ascii="Arial Narrow" w:hAnsi="Arial Narrow" w:cs="Tahoma"/>
          <w:sz w:val="24"/>
          <w:szCs w:val="24"/>
        </w:rPr>
        <w:fldChar w:fldCharType="separate"/>
      </w:r>
      <w:r w:rsidR="00EF171C" w:rsidRPr="00BF6C4E">
        <w:rPr>
          <w:rFonts w:ascii="Arial Narrow" w:hAnsi="Arial Narrow" w:cs="Tahoma"/>
          <w:sz w:val="24"/>
          <w:szCs w:val="24"/>
        </w:rPr>
        <w:t>(Martins et al., 2018)</w:t>
      </w:r>
      <w:r w:rsidR="00EF171C" w:rsidRPr="00BF6C4E">
        <w:rPr>
          <w:rFonts w:ascii="Arial Narrow" w:hAnsi="Arial Narrow" w:cs="Tahoma"/>
          <w:sz w:val="24"/>
          <w:szCs w:val="24"/>
        </w:rPr>
        <w:fldChar w:fldCharType="end"/>
      </w:r>
      <w:r w:rsidR="00417232" w:rsidRPr="00BF6C4E">
        <w:rPr>
          <w:rFonts w:ascii="Arial Narrow" w:hAnsi="Arial Narrow" w:cs="Tahoma"/>
          <w:sz w:val="24"/>
          <w:szCs w:val="24"/>
        </w:rPr>
        <w:t xml:space="preserve">, </w:t>
      </w:r>
      <w:r w:rsidR="00622713" w:rsidRPr="00BF6C4E">
        <w:rPr>
          <w:rFonts w:ascii="Arial Narrow" w:hAnsi="Arial Narrow" w:cs="Tahoma"/>
          <w:sz w:val="24"/>
          <w:szCs w:val="24"/>
        </w:rPr>
        <w:t>functionality of genitals</w:t>
      </w:r>
      <w:r w:rsidR="00417232" w:rsidRPr="00BF6C4E">
        <w:rPr>
          <w:rFonts w:ascii="Arial Narrow" w:hAnsi="Arial Narrow" w:cs="Tahoma"/>
          <w:sz w:val="24"/>
          <w:szCs w:val="24"/>
        </w:rPr>
        <w:t xml:space="preserve"> </w:t>
      </w:r>
      <w:r w:rsidR="005F4BD6" w:rsidRPr="00BF6C4E">
        <w:rPr>
          <w:rFonts w:ascii="Arial Narrow" w:hAnsi="Arial Narrow" w:cs="Tahoma"/>
          <w:sz w:val="24"/>
          <w:szCs w:val="24"/>
        </w:rPr>
        <w:t xml:space="preserve">for those with </w:t>
      </w:r>
      <w:r w:rsidR="0016283E" w:rsidRPr="00BF6C4E">
        <w:rPr>
          <w:rFonts w:ascii="Arial Narrow" w:hAnsi="Arial Narrow" w:cs="Tahoma"/>
          <w:sz w:val="24"/>
          <w:szCs w:val="24"/>
        </w:rPr>
        <w:t>bladder exstrophy</w:t>
      </w:r>
      <w:r w:rsidR="00223C1C" w:rsidRPr="00BF6C4E">
        <w:rPr>
          <w:rFonts w:ascii="Arial Narrow" w:hAnsi="Arial Narrow" w:cs="Tahoma"/>
          <w:sz w:val="24"/>
          <w:szCs w:val="24"/>
        </w:rPr>
        <w:t xml:space="preserve"> </w:t>
      </w:r>
      <w:r w:rsidR="00223C1C"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{"citationID":"skeIN24T","properties":{"formattedCitation":"(C. J. Wilson et al., 2007)","plainCitation":"(C. J. Wilson et al., 2007)","dontUpdate":true,"noteIndex":0},"citationItems":[{"id":3488,"uris":["http://zotero.org/users/5519555/items/VF9VW9KK"],"uri":["http://zotero.org/users/5519555/items/VF9VW9KK"],"itemData":{"id":3488,"type":"article-journal","abstract":"Purpose: To examine the experiences of young people living with bladder exstrophy.\nMethods: Qualitative interviews with 16 adolescents aged 16 –21 years, exploring the psychological and social impact of bladder exstrophy.\nResults: Participants described difﬁculties, solutions, and practical assistance needed to manage living with bladder exstrophy. Participants identiﬁed practical difﬁculties, their identities, and relationships as the three main areas of importance. They discussed challenges associated with disclosing the nature of their condition, being bullied, and sexual relationships. Despite the difﬁculties and challenges described, young people repeatedly expressed a determination to live their lives as normally as their peers did.\nConclusion: Many examples of difﬁculties experienced in the past and the present are described. Young people report a range of creative coping strategies used to respond to the demands of living with a chronic health condition. © 2007 Society for Adolescent Medicine. All rights reserved.","container-title":"Journal of Adolescent Health","DOI":"10.1016/j.jadohealth.2007.05.021","ISSN":"1054139X","issue":"5","journalAbbreviation":"Journal of Adolescent Health","language":"en","page":"504-508","source":"DOI.org (Crossref)","title":"The Psychosocial Impact of Bladder Exstrophy in Adolescence","volume":"41","author":[{"family":"Wilson","given":"Christine J."},{"family":"Pistrang","given":"Nancy"},{"family":"Woodhouse","given":"Christopher R.J."},{"family":"Christie","given":"Deborah"}],"issued":{"date-parts":[["2007",11]]}}}],"schema":"https://github.com/citation-style-language/schema/raw/master/csl-citation.json"} </w:instrText>
      </w:r>
      <w:r w:rsidR="00223C1C" w:rsidRPr="00BF6C4E">
        <w:rPr>
          <w:rFonts w:ascii="Arial Narrow" w:hAnsi="Arial Narrow" w:cs="Tahoma"/>
          <w:sz w:val="24"/>
          <w:szCs w:val="24"/>
        </w:rPr>
        <w:fldChar w:fldCharType="separate"/>
      </w:r>
      <w:r w:rsidR="00223C1C" w:rsidRPr="00BF6C4E">
        <w:rPr>
          <w:rFonts w:ascii="Arial Narrow" w:hAnsi="Arial Narrow" w:cs="Tahoma"/>
          <w:sz w:val="24"/>
          <w:szCs w:val="24"/>
        </w:rPr>
        <w:t>(Wilson et al., 2007)</w:t>
      </w:r>
      <w:r w:rsidR="00223C1C" w:rsidRPr="00BF6C4E">
        <w:rPr>
          <w:rFonts w:ascii="Arial Narrow" w:hAnsi="Arial Narrow" w:cs="Tahoma"/>
          <w:sz w:val="24"/>
          <w:szCs w:val="24"/>
        </w:rPr>
        <w:fldChar w:fldCharType="end"/>
      </w:r>
      <w:r w:rsidR="00622713" w:rsidRPr="00BF6C4E">
        <w:rPr>
          <w:rFonts w:ascii="Arial Narrow" w:hAnsi="Arial Narrow" w:cs="Tahoma"/>
          <w:sz w:val="24"/>
          <w:szCs w:val="24"/>
        </w:rPr>
        <w:t>,</w:t>
      </w:r>
      <w:r w:rsidR="00375F4E" w:rsidRPr="00BF6C4E">
        <w:rPr>
          <w:rFonts w:ascii="Arial Narrow" w:hAnsi="Arial Narrow" w:cs="Tahoma"/>
          <w:sz w:val="24"/>
          <w:szCs w:val="24"/>
        </w:rPr>
        <w:t xml:space="preserve"> and</w:t>
      </w:r>
      <w:r w:rsidR="00622713" w:rsidRPr="00BF6C4E">
        <w:rPr>
          <w:rFonts w:ascii="Arial Narrow" w:hAnsi="Arial Narrow" w:cs="Tahoma"/>
          <w:sz w:val="24"/>
          <w:szCs w:val="24"/>
        </w:rPr>
        <w:t xml:space="preserve"> issues </w:t>
      </w:r>
      <w:r w:rsidR="005B2AD6" w:rsidRPr="00BF6C4E">
        <w:rPr>
          <w:rFonts w:ascii="Arial Narrow" w:hAnsi="Arial Narrow" w:cs="Tahoma"/>
          <w:sz w:val="24"/>
          <w:szCs w:val="24"/>
        </w:rPr>
        <w:t xml:space="preserve">associated with </w:t>
      </w:r>
      <w:r w:rsidR="00622713" w:rsidRPr="00BF6C4E">
        <w:rPr>
          <w:rFonts w:ascii="Arial Narrow" w:hAnsi="Arial Narrow" w:cs="Tahoma"/>
          <w:sz w:val="24"/>
          <w:szCs w:val="24"/>
        </w:rPr>
        <w:t xml:space="preserve">incontinence and appliances </w:t>
      </w:r>
      <w:r w:rsidR="00255E2B" w:rsidRPr="00BF6C4E">
        <w:rPr>
          <w:rFonts w:ascii="Arial Narrow" w:hAnsi="Arial Narrow" w:cs="Tahoma"/>
          <w:sz w:val="24"/>
          <w:szCs w:val="24"/>
        </w:rPr>
        <w:t>for</w:t>
      </w:r>
      <w:r w:rsidR="00622713" w:rsidRPr="00BF6C4E">
        <w:rPr>
          <w:rFonts w:ascii="Arial Narrow" w:hAnsi="Arial Narrow" w:cs="Tahoma"/>
          <w:sz w:val="24"/>
          <w:szCs w:val="24"/>
        </w:rPr>
        <w:t xml:space="preserve"> managing </w:t>
      </w:r>
      <w:r w:rsidR="00255E2B" w:rsidRPr="00BF6C4E">
        <w:rPr>
          <w:rFonts w:ascii="Arial Narrow" w:hAnsi="Arial Narrow" w:cs="Tahoma"/>
          <w:sz w:val="24"/>
          <w:szCs w:val="24"/>
        </w:rPr>
        <w:t xml:space="preserve">incontinence </w:t>
      </w:r>
      <w:r w:rsidR="00223C1C"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{"citationID":"mgaToEgC","properties":{"formattedCitation":"(Dorner, 1976; Heller et al., 2016; M. Verhoef et al., 2000)","plainCitation":"(Dorner, 1976; Heller et al., 2016; M. Verhoef et al., 2000)","dontUpdate":true,"noteIndex":0},"citationItems":[{"id":3298,"uris":["http://zotero.org/users/5519555/items/HQZHSJ6A"],"uri":["http://zotero.org/users/5519555/items/HQZHSJ6A"],"itemData":{"id":3298,"type":"article-journal","container-title":"Archives of Disease in Childhood","DOI":"10.1136/adc.51.6.439","ISSN":"0003-9888, 1468-2044","issue":"6","journalAbbreviation":"Archives of Disease in Childhood","language":"en","page":"439-444","source":"DOI.org (Crossref)","title":"Adolescents with spina bifida. How they see their situation.","volume":"51","author":[{"family":"Dorner","given":"S"}],"issued":{"date-parts":[["1976",6,1]]}}},{"id":3306,"uris":["http://zotero.org/users/5519555/items/NM55SBTJ"],"uri":["http://zotero.org/users/5519555/items/NM55SBTJ"],"itemData":{"id":3306,"type":"article-journal","abstract":"Purpose: Research focusing on sexuality in those living with disabilities, such as spina biﬁda (SB), has not speciﬁcally addressed adolescents and has been largely quantitative in design. Our study qualitatively explored how young people with SB think about and discuss sexuality with their sexual and romantic partners in the context of their disability.\nMethods: Participants aged 16e25 years were recruited using purposive sampling from a large urban pediatric rehabilitation center in Toronto, Canada, as well as through a large Spina Biﬁda and Hydrocephalus Association. Semistructured interviews were conducted in person or by telephone. Inductive coding and descriptive thematic analysis were conducted on verbatim transcripts.\nResults: There were mixed views on the importance of disclosing their condition to partners. While some participants strongly believed that their disability was important to share with partners, others worried that potential partners would focus on the disability rather than the person. Participants reported challenges about the timing of disclosure, lack of conﬁdence in their abilities to express their sexual needs, and fears of rejection. After disclosure, however, participants often experienced increased conﬁdence in themselves and their relationships. Participants identiﬁed a lack of SB-speciﬁc sexual education and a desire to learn more from their health care providers.\nConclusions: The ﬁndings underscore the importance of empowering young people to become more conﬁdent talking about their disability, especially in the context of sexual and romantic relationships. Being able to discuss their abilities, needs and desires could potentially facilitate the development of healthy relationships during their transition to adulthood.","container-title":"Journal of Adolescent Health","DOI":"10.1016/j.jadohealth.2016.03.037","ISSN":"1054139X","issue":"2","journalAbbreviation":"Journal of Adolescent Health","language":"en","page":"182-188","source":"DOI.org (Crossref)","title":"Sexuality and Relationships in Young People With Spina Bifida and Their Partners","volume":"59","author":[{"family":"Heller","given":"Mariel Kupfert"},{"family":"Gambino","given":"Sara"},{"family":"Church","given":"Paige"},{"family":"Lindsay","given":"Sally"},{"family":"Kaufman","given":"Miriam"},{"family":"McPherson","given":"Amy C."}],"issued":{"date-parts":[["2016",8]]}}},{"id":3518,"uris":["http://zotero.org/users/5519555/items/69738BPQ"],"uri":["http://zotero.org/users/5519555/items/69738BPQ"],"itemData":{"id":3518,"type":"article-journal","container-title":"European Journal of Pediatric Surgery: Official Journal of Austrian Association of Pediatric Surgery ... [et Al] = Zeitschrift Fur Kinderchirurgie","ISSN":"0939-7248","journalAbbreviation":"Eur J Pediatr Surg","language":"eng","note":"PMID: 11214845","page":"53-54","source":"PubMed","title":"The ASPINE study: preliminary results on sex education, relationships and sexual functioning of Dutch adolescents with spina bifida","title-short":"The ASPINE study","volume":"10 Suppl 1","author":[{"family":"Verhoef","given":"M."},{"family":"Barf","given":"H. A."},{"family":"Vroege","given":"J. A."},{"family":"Post","given":"M. W."},{"family":"Asbeck","given":"F. W.","non-dropping-particle":"van"},{"family":"Gooskens","given":"R. H."},{"family":"Prevo","given":"A. J."}],"issued":{"date-parts":[["2000",12]]}}}],"schema":"https://github.com/citation-style-language/schema/raw/master/csl-citation.json"} </w:instrText>
      </w:r>
      <w:r w:rsidR="00223C1C" w:rsidRPr="00BF6C4E">
        <w:rPr>
          <w:rFonts w:ascii="Arial Narrow" w:hAnsi="Arial Narrow" w:cs="Tahoma"/>
          <w:sz w:val="24"/>
          <w:szCs w:val="24"/>
        </w:rPr>
        <w:fldChar w:fldCharType="separate"/>
      </w:r>
      <w:r w:rsidR="00223C1C" w:rsidRPr="00BF6C4E">
        <w:rPr>
          <w:rFonts w:ascii="Arial Narrow" w:hAnsi="Arial Narrow" w:cs="Tahoma"/>
          <w:sz w:val="24"/>
          <w:szCs w:val="24"/>
        </w:rPr>
        <w:t>(Dorner, 1976; Heller et al., 2016; Verhoef et al., 2000)</w:t>
      </w:r>
      <w:r w:rsidR="00223C1C" w:rsidRPr="00BF6C4E">
        <w:rPr>
          <w:rFonts w:ascii="Arial Narrow" w:hAnsi="Arial Narrow" w:cs="Tahoma"/>
          <w:sz w:val="24"/>
          <w:szCs w:val="24"/>
        </w:rPr>
        <w:fldChar w:fldCharType="end"/>
      </w:r>
      <w:r w:rsidR="00223C1C" w:rsidRPr="00BF6C4E">
        <w:rPr>
          <w:rFonts w:ascii="Arial Narrow" w:hAnsi="Arial Narrow" w:cs="Tahoma"/>
          <w:sz w:val="24"/>
          <w:szCs w:val="24"/>
        </w:rPr>
        <w:t xml:space="preserve">. </w:t>
      </w:r>
      <w:r w:rsidR="00BE6EA5" w:rsidRPr="00BF6C4E">
        <w:rPr>
          <w:rFonts w:ascii="Arial Narrow" w:hAnsi="Arial Narrow" w:cs="Tahoma"/>
          <w:sz w:val="24"/>
          <w:szCs w:val="24"/>
        </w:rPr>
        <w:br/>
        <w:t xml:space="preserve">        </w:t>
      </w:r>
      <w:r w:rsidR="00223C1C" w:rsidRPr="00BF6C4E">
        <w:rPr>
          <w:rFonts w:ascii="Arial Narrow" w:hAnsi="Arial Narrow" w:cs="Tahoma"/>
          <w:sz w:val="24"/>
          <w:szCs w:val="24"/>
        </w:rPr>
        <w:t>Lack o</w:t>
      </w:r>
      <w:r w:rsidR="00622713" w:rsidRPr="00BF6C4E">
        <w:rPr>
          <w:rFonts w:ascii="Arial Narrow" w:hAnsi="Arial Narrow" w:cs="Tahoma"/>
          <w:sz w:val="24"/>
          <w:szCs w:val="24"/>
        </w:rPr>
        <w:t>f self-confidence was an obstacle to forming relationships</w:t>
      </w:r>
      <w:r w:rsidR="00DC4A0C" w:rsidRPr="00BF6C4E">
        <w:rPr>
          <w:rFonts w:ascii="Arial Narrow" w:hAnsi="Arial Narrow" w:cs="Tahoma"/>
          <w:sz w:val="24"/>
          <w:szCs w:val="24"/>
        </w:rPr>
        <w:t xml:space="preserve"> for young people with SB</w:t>
      </w:r>
      <w:r w:rsidR="006F7B1E" w:rsidRPr="00BF6C4E">
        <w:rPr>
          <w:rFonts w:ascii="Arial Narrow" w:hAnsi="Arial Narrow" w:cs="Tahoma"/>
          <w:sz w:val="24"/>
          <w:szCs w:val="24"/>
        </w:rPr>
        <w:t xml:space="preserve"> </w:t>
      </w:r>
      <w:r w:rsidR="006F7B1E" w:rsidRPr="00BF6C4E">
        <w:rPr>
          <w:rFonts w:ascii="Arial Narrow" w:hAnsi="Arial Narrow" w:cs="Tahoma"/>
          <w:sz w:val="24"/>
          <w:szCs w:val="24"/>
        </w:rPr>
        <w:fldChar w:fldCharType="begin"/>
      </w:r>
      <w:r w:rsidR="00C46104" w:rsidRPr="00BF6C4E">
        <w:rPr>
          <w:rFonts w:ascii="Arial Narrow" w:hAnsi="Arial Narrow" w:cs="Tahoma"/>
          <w:sz w:val="24"/>
          <w:szCs w:val="24"/>
        </w:rPr>
        <w:instrText xml:space="preserve"> ADDIN ZOTERO_ITEM CSL_CITATION {"citationID":"g6B0eFQh","properties":{"formattedCitation":"(M. Verhoef et al., 2000)","plainCitation":"(M. Verhoef et al., 2000)","dontUpdate":true,"noteIndex":0},"citationItems":[{"id":3518,"uris":["http://zotero.org/users/5519555/items/69738BPQ"],"uri":["http://zotero.org/users/5519555/items/69738BPQ"],"itemData":{"id":3518,"type":"article-journal","container-title":"European Journal of Pediatric Surgery: Official Journal of Austrian Association of Pediatric Surgery ... [et Al] = Zeitschrift Fur Kinderchirurgie","ISSN":"0939-7248","journalAbbreviation":"Eur J Pediatr Surg","language":"eng","note":"PMID: 11214845","page":"53-54","source":"PubMed","title":"The ASPINE study: preliminary results on sex education, relationships and sexual functioning of Dutch adolescents with spina bifida","title-short":"The ASPINE study","volume":"10 Suppl 1","author":[{"family":"Verhoef","given":"M."},{"family":"Barf","given":"H. A."},{"family":"Vroege","given":"J. A."},{"family":"Post","given":"M. W."},{"family":"Asbeck","given":"F. W.","non-dropping-particle":"van"},{"family":"Gooskens","given":"R. H."},{"family":"Prevo","given":"A. J."}],"issued":{"date-parts":[["2000",12]]}}}],"schema":"https://github.com/citation-style-language/schema/raw/master/csl-citation.json"} </w:instrText>
      </w:r>
      <w:r w:rsidR="006F7B1E" w:rsidRPr="00BF6C4E">
        <w:rPr>
          <w:rFonts w:ascii="Arial Narrow" w:hAnsi="Arial Narrow" w:cs="Tahoma"/>
          <w:sz w:val="24"/>
          <w:szCs w:val="24"/>
        </w:rPr>
        <w:fldChar w:fldCharType="separate"/>
      </w:r>
      <w:r w:rsidR="006F7B1E" w:rsidRPr="00BF6C4E">
        <w:rPr>
          <w:rFonts w:ascii="Arial Narrow" w:hAnsi="Arial Narrow" w:cs="Tahoma"/>
          <w:sz w:val="24"/>
          <w:szCs w:val="24"/>
        </w:rPr>
        <w:t>(Verhoef et al., 2000)</w:t>
      </w:r>
      <w:r w:rsidR="006F7B1E" w:rsidRPr="00BF6C4E">
        <w:rPr>
          <w:rFonts w:ascii="Arial Narrow" w:hAnsi="Arial Narrow" w:cs="Tahoma"/>
          <w:sz w:val="24"/>
          <w:szCs w:val="24"/>
        </w:rPr>
        <w:fldChar w:fldCharType="end"/>
      </w:r>
      <w:r w:rsidR="00DC4A0C" w:rsidRPr="00BF6C4E">
        <w:rPr>
          <w:rFonts w:ascii="Arial Narrow" w:hAnsi="Arial Narrow" w:cs="Tahoma"/>
          <w:sz w:val="24"/>
          <w:szCs w:val="24"/>
        </w:rPr>
        <w:t>, CP</w:t>
      </w:r>
      <w:r w:rsidR="006F7B1E" w:rsidRPr="00BF6C4E">
        <w:rPr>
          <w:rFonts w:ascii="Arial Narrow" w:hAnsi="Arial Narrow" w:cs="Tahoma"/>
          <w:sz w:val="24"/>
          <w:szCs w:val="24"/>
        </w:rPr>
        <w:t xml:space="preserve"> </w:t>
      </w:r>
      <w:r w:rsidR="006F7B1E" w:rsidRPr="00BF6C4E">
        <w:rPr>
          <w:rFonts w:ascii="Arial Narrow" w:hAnsi="Arial Narrow" w:cs="Tahoma"/>
          <w:sz w:val="24"/>
          <w:szCs w:val="24"/>
        </w:rPr>
        <w:fldChar w:fldCharType="begin"/>
      </w:r>
      <w:r w:rsidR="00C46104" w:rsidRPr="00BF6C4E">
        <w:rPr>
          <w:rFonts w:ascii="Arial Narrow" w:hAnsi="Arial Narrow" w:cs="Tahoma"/>
          <w:sz w:val="24"/>
          <w:szCs w:val="24"/>
        </w:rPr>
        <w:instrText xml:space="preserve"> ADDIN ZOTERO_ITEM CSL_CITATION {"citationID":"tN6ylSTn","properties":{"formattedCitation":"(D. Wiegerink et al., 2008b)","plainCitation":"(D. Wiegerink et al., 2008b)","dontUpdate":true,"noteIndex":0},"citationItems":[{"id":3287,"uris":["http://zotero.org/users/5519555/items/TQT3SVNI"],"uri":["http://zotero.org/users/5519555/items/TQT3SVNI"],"itemData":{"id":3287,"type":"article-journal","abstract":"Objective: To describe the social, intimate and sexual relationships of Dutch adolescents with cerebral palsy compared with their able-bodied age mates. Design: Cross-sectional study. Subjects: A total of 103 adolescents with cerebral palsy without severe learning problems aged 16–20 years.\nMethods: We used a structured interview and questionnaires to assess subject characteristics such as age, type of cerebral palsy, gross motor function and level of education. Main outcome measures on social, intimate and sexual relationships are the Life-Habits questionnaire, the Vineland Adaptive Behaviour Scale, and a structured interview developed for Dutch studies in able-bodied persons and persons with spina bifida. Experienced competence was assessed with the Dutch version of the Self-Perception Profile of Adolescents and the Physical Disability Sexual and Body Esteem Scale. These data were compared with matching reference data, mainly from able-bodied (Dutch) adolescents.\nResults: Approximately 30% of the subjects functioned socially below their age level. Adolescents with cerebral palsy find it difficult to develop intimate relationships and they have less sexual experience than their able-bodied age mates.\nConclusion: Although adolescents with cerebral palsy do have social relationships, it is difficult for them to develop intimate relationships. They perceive various barriers, but seem to have a positive self-perception.","container-title":"Journal of Rehabilitation Medicine","DOI":"10.2340/16501977-0137","ISSN":"0001-5555","issue":"2","journalAbbreviation":"Acta Derm Venereol","language":"en","page":"112-118","source":"DOI.org (Crossref)","title":"Social, intimate and sexual relationships of adolescents with cerebral palsy compared with able-bodied age-mates","volume":"40","author":[{"family":"Wiegerink","given":"Djhg"},{"family":"Roebroeck","given":"Me"},{"family":"Donkervoort","given":"M"},{"family":"Cohen-Kettenis","given":"Pt"},{"family":"Stam","given":"Hj"},{"literal":"The Transition Research Group South West Netherlands"}],"issued":{"date-parts":[["2008"]]}}}],"schema":"https://github.com/citation-style-language/schema/raw/master/csl-citation.json"} </w:instrText>
      </w:r>
      <w:r w:rsidR="006F7B1E" w:rsidRPr="00BF6C4E">
        <w:rPr>
          <w:rFonts w:ascii="Arial Narrow" w:hAnsi="Arial Narrow" w:cs="Tahoma"/>
          <w:sz w:val="24"/>
          <w:szCs w:val="24"/>
        </w:rPr>
        <w:fldChar w:fldCharType="separate"/>
      </w:r>
      <w:r w:rsidR="006F7B1E" w:rsidRPr="00BF6C4E">
        <w:rPr>
          <w:rFonts w:ascii="Arial Narrow" w:hAnsi="Arial Narrow" w:cs="Tahoma"/>
          <w:sz w:val="24"/>
          <w:szCs w:val="24"/>
        </w:rPr>
        <w:t>(Wiegerink et al., 2008)</w:t>
      </w:r>
      <w:r w:rsidR="006F7B1E" w:rsidRPr="00BF6C4E">
        <w:rPr>
          <w:rFonts w:ascii="Arial Narrow" w:hAnsi="Arial Narrow" w:cs="Tahoma"/>
          <w:sz w:val="24"/>
          <w:szCs w:val="24"/>
        </w:rPr>
        <w:fldChar w:fldCharType="end"/>
      </w:r>
      <w:r w:rsidR="00260743" w:rsidRPr="00BF6C4E">
        <w:rPr>
          <w:rFonts w:ascii="Arial Narrow" w:hAnsi="Arial Narrow" w:cs="Tahoma"/>
          <w:sz w:val="24"/>
          <w:szCs w:val="24"/>
        </w:rPr>
        <w:t>,</w:t>
      </w:r>
      <w:r w:rsidR="00DC4A0C" w:rsidRPr="00BF6C4E">
        <w:rPr>
          <w:rFonts w:ascii="Arial Narrow" w:hAnsi="Arial Narrow" w:cs="Tahoma"/>
          <w:sz w:val="24"/>
          <w:szCs w:val="24"/>
        </w:rPr>
        <w:t xml:space="preserve"> bladder ex</w:t>
      </w:r>
      <w:r w:rsidR="00711156" w:rsidRPr="00BF6C4E">
        <w:rPr>
          <w:rFonts w:ascii="Arial Narrow" w:hAnsi="Arial Narrow" w:cs="Tahoma"/>
          <w:sz w:val="24"/>
          <w:szCs w:val="24"/>
        </w:rPr>
        <w:t>s</w:t>
      </w:r>
      <w:r w:rsidR="00DC4A0C" w:rsidRPr="00BF6C4E">
        <w:rPr>
          <w:rFonts w:ascii="Arial Narrow" w:hAnsi="Arial Narrow" w:cs="Tahoma"/>
          <w:sz w:val="24"/>
          <w:szCs w:val="24"/>
        </w:rPr>
        <w:t xml:space="preserve">trophy </w:t>
      </w:r>
      <w:r w:rsidR="00B01901"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{"citationID":"clB6VR3Q","properties":{"formattedCitation":"(M. Verhoef et al., 2000; D. Wiegerink et al., 2008a; C. J. Wilson et al., 2007)","plainCitation":"(M. Verhoef et al., 2000; D. Wiegerink et al., 2008a; C. J. Wilson et al., 2007)","dontUpdate":true,"noteIndex":0},"citationItems":[{"id":3518,"uris":["http://zotero.org/users/5519555/items/69738BPQ"],"uri":["http://zotero.org/users/5519555/items/69738BPQ"],"itemData":{"id":3518,"type":"article-journal","container-title":"European Journal of Pediatric Surgery: Official Journal of Austrian Association of Pediatric Surgery ... [et Al] = Zeitschrift Fur Kinderchirurgie","ISSN":"0939-7248","journalAbbreviation":"Eur J Pediatr Surg","language":"eng","note":"PMID: 11214845","page":"53-54","source":"PubMed","title":"The ASPINE study: preliminary results on sex education, relationships and sexual functioning of Dutch adolescents with spina bifida","title-short":"The ASPINE study","volume":"10 Suppl 1","author":[{"family":"Verhoef","given":"M."},{"family":"Barf","given":"H. A."},{"family":"Vroege","given":"J. A."},{"family":"Post","given":"M. W."},{"family":"Asbeck","given":"F. W.","non-dropping-particle":"van"},{"family":"Gooskens","given":"R. H."},{"family":"Prevo","given":"A. J."}],"issued":{"date-parts":[["2000",12]]}}},{"id":3484,"uris":["http://zotero.org/users/5519555/items/PS264IMM"],"uri":["http://zotero.org/users/5519555/items/PS264IMM"],"itemData":{"id":3484,"type":"article-journal","abstract":"Objective: To describe the social, intimate and sexual relationships of Dutch adolescents with cerebral palsy compared with their able-bodied age mates. Design: Cross-sectional study. Subjects: A total of 103 adolescents with cerebral palsy without severe learning problems aged 16–20 years.\nMethods: We used a structured interview and questionnaires to assess subject characteristics such as age, type of cerebral palsy, gross motor function and level of education. Main outcome measures on social, intimate and sexual relationships are the Life-Habits questionnaire, the Vineland Adaptive Behaviour Scale, and a structured interview developed for Dutch studies in able-bodied persons and persons with spina bifida. Experienced competence was assessed with the Dutch version of the Self-Perception Profile of Adolescents and the Physical Disability Sexual and Body Esteem Scale. These data were compared with matching reference data, mainly from able-bodied (Dutch) adolescents.\nResults: Approximately 30% of the subjects functioned socially below their age level. Adolescents with cerebral palsy find it difficult to develop intimate relationships and they have less sexual experience than their able-bodied age mates.\nConclusion: Although adolescents with cerebral palsy do have social relationships, it is difficult for them to develop intimate relationships. They perceive various barriers, but seem to have a positive self-perception.","container-title":"Journal of Rehabilitation Medicine","DOI":"10.2340/16501977-0137","ISSN":"0001-5555","issue":"2","journalAbbreviation":"Acta Derm Venereol","language":"en","page":"112-118","source":"DOI.org (Crossref)","title":"Social, intimate and sexual relationships of adolescents with cerebral palsy compared with able-bodied age-mates","volume":"40","author":[{"family":"Wiegerink","given":"Djhg"},{"family":"Roebroeck","given":"Me"},{"family":"Donkervoort","given":"M"},{"family":"Cohen-Kettenis","given":"Pt"},{"family":"Stam","given":"Hj"},{"literal":"The Transition Research Group South West Netherlands"}],"issued":{"date-parts":[["2008"]]}}},{"id":3488,"uris":["http://zotero.org/users/5519555/items/VF9VW9KK"],"uri":["http://zotero.org/users/5519555/items/VF9VW9KK"],"itemData":{"id":3488,"type":"article-journal","abstract":"Purpose: To examine the experiences of young people living with bladder exstrophy.\nMethods: Qualitative interviews with 16 adolescents aged 16 –21 years, exploring the psychological and social impact of bladder exstrophy.\nResults: Participants described difﬁculties, solutions, and practical assistance needed to manage living with bladder exstrophy. Participants identiﬁed practical difﬁculties, their identities, and relationships as the three main areas of importance. They discussed challenges associated with disclosing the nature of their condition, being bullied, and sexual relationships. Despite the difﬁculties and challenges described, young people repeatedly expressed a determination to live their lives as normally as their peers did.\nConclusion: Many examples of difﬁculties experienced in the past and the present are described. Young people report a range of creative coping strategies used to respond to the demands of living with a chronic health condition. © 2007 Society for Adolescent Medicine. All rights reserved.","container-title":"Journal of Adolescent Health","DOI":"10.1016/j.jadohealth.2007.05.021","ISSN":"1054139X","issue":"5","journalAbbreviation":"Journal of Adolescent Health","language":"en","page":"504-508","source":"DOI.org (Crossref)","title":"The Psychosocial Impact of Bladder Exstrophy in Adolescence","volume":"41","author":[{"family":"Wilson","given":"Christine J."},{"family":"Pistrang","given":"Nancy"},{"family":"Woodhouse","given":"Christopher R.J."},{"family":"Christie","given":"Deborah"}],"issued":{"date-parts":[["2007",11]]}}}],"schema":"https://github.com/citation-style-language/schema/raw/master/csl-citation.json"} </w:instrText>
      </w:r>
      <w:r w:rsidR="00B01901" w:rsidRPr="00BF6C4E">
        <w:rPr>
          <w:rFonts w:ascii="Arial Narrow" w:hAnsi="Arial Narrow" w:cs="Tahoma"/>
          <w:sz w:val="24"/>
          <w:szCs w:val="24"/>
        </w:rPr>
        <w:fldChar w:fldCharType="separate"/>
      </w:r>
      <w:r w:rsidR="00B01901" w:rsidRPr="00BF6C4E">
        <w:rPr>
          <w:rFonts w:ascii="Arial Narrow" w:hAnsi="Arial Narrow" w:cs="Tahoma"/>
          <w:sz w:val="24"/>
          <w:szCs w:val="24"/>
        </w:rPr>
        <w:t>(Wilson et al., 2007)</w:t>
      </w:r>
      <w:r w:rsidR="00B01901" w:rsidRPr="00BF6C4E">
        <w:rPr>
          <w:rFonts w:ascii="Arial Narrow" w:hAnsi="Arial Narrow" w:cs="Tahoma"/>
          <w:sz w:val="24"/>
          <w:szCs w:val="24"/>
        </w:rPr>
        <w:fldChar w:fldCharType="end"/>
      </w:r>
      <w:r w:rsidR="00B01901" w:rsidRPr="00BF6C4E">
        <w:rPr>
          <w:rFonts w:ascii="Arial Narrow" w:hAnsi="Arial Narrow" w:cs="Tahoma"/>
          <w:sz w:val="24"/>
          <w:szCs w:val="24"/>
        </w:rPr>
        <w:t xml:space="preserve"> </w:t>
      </w:r>
      <w:r w:rsidR="00622713" w:rsidRPr="00BF6C4E">
        <w:rPr>
          <w:rFonts w:ascii="Arial Narrow" w:hAnsi="Arial Narrow" w:cs="Tahoma"/>
          <w:sz w:val="24"/>
          <w:szCs w:val="24"/>
        </w:rPr>
        <w:t>and to moving onto greater physical intimacy</w:t>
      </w:r>
      <w:r w:rsidR="00DB6E70" w:rsidRPr="00BF6C4E">
        <w:rPr>
          <w:rFonts w:ascii="Arial Narrow" w:hAnsi="Arial Narrow" w:cs="Tahoma"/>
          <w:sz w:val="24"/>
          <w:szCs w:val="24"/>
        </w:rPr>
        <w:t xml:space="preserve"> </w:t>
      </w:r>
      <w:r w:rsidR="00A63C8C" w:rsidRPr="00BF6C4E">
        <w:rPr>
          <w:rFonts w:ascii="Arial Narrow" w:hAnsi="Arial Narrow" w:cs="Tahoma"/>
          <w:sz w:val="24"/>
          <w:szCs w:val="24"/>
        </w:rPr>
        <w:t>for those with digestive disorders</w:t>
      </w:r>
      <w:r w:rsidR="006F7B1E" w:rsidRPr="00BF6C4E">
        <w:rPr>
          <w:rFonts w:ascii="Arial Narrow" w:hAnsi="Arial Narrow" w:cs="Tahoma"/>
          <w:sz w:val="24"/>
          <w:szCs w:val="24"/>
        </w:rPr>
        <w:t xml:space="preserve"> </w:t>
      </w:r>
      <w:r w:rsidR="006F7B1E" w:rsidRPr="00BF6C4E">
        <w:rPr>
          <w:rFonts w:ascii="Arial Narrow" w:hAnsi="Arial Narrow" w:cs="Tahoma"/>
          <w:sz w:val="24"/>
          <w:szCs w:val="24"/>
        </w:rPr>
        <w:fldChar w:fldCharType="begin"/>
      </w:r>
      <w:r w:rsidR="006F7B1E" w:rsidRPr="00BF6C4E">
        <w:rPr>
          <w:rFonts w:ascii="Arial Narrow" w:hAnsi="Arial Narrow" w:cs="Tahoma"/>
          <w:sz w:val="24"/>
          <w:szCs w:val="24"/>
        </w:rPr>
        <w:instrText xml:space="preserve"> ADDIN ZOTERO_ITEM CSL_CITATION {"citationID":"kvJgN9pI","properties":{"formattedCitation":"(Calsbeek et al., 2002)","plainCitation":"(Calsbeek et al., 2002)","noteIndex":0},"citationItems":[{"id":3296,"uris":["http://zotero.org/users/5519555/items/CFGAMXXT"],"uri":["http://zotero.org/users/5519555/items/CFGAMXXT"],"itemData":{"id":3296,"type":"article-journal","abstract":"Objective To investigate the consequences of having a chronic digestive disorder on the social position of adolescents.\nMethods Five diagnostic groups, including inflammatory bowel disease (IBD), chronic liver diseases, congenital digestive disorders, coeliac disease and food allergy (total n=758, ages 12 to 25 years) were each compared with a population-based control group in a multicentre study using a crosssectional design. Social position was assessed by a mailed questionnaire measuring 24 aspects, categorized as education, leisure activities, friendship, labour participation, financial situation, partnership and sexuality.\nResults Eight aspects of social position were found to be affected negatively by one or more chronic digestive diseases: absence from school due to illness, going out, having a paid job, needing re-education in order to get a job, getting benefits as main income source, encountering bottlenecks in establishing financial commitments, having self-confidence in making a pass at someone, and restrictions in making love. Adolescents with chronic liver disease and IBD were found to experience more restrictions in social position. Adolescents with food allergy and congenital digestive disorders appear to experience some restrictions , but to a lesser degree, and adolescents with coeliac disease do not appear to have any problems regarding social position compared with controls.\nConclusion The social position of adolescents is affected negatively by having a chronic digestive disease, in particular chronic liver disease and IBD. Negative consequences occur in education, leisure activities, labour participation, financial situation, partnership and sexuality.","container-title":"European Journal of Gastroenterology &amp; Hepatology","DOI":"10.1097/00042737-200205000-00012","ISSN":"0954-691X","issue":"5","journalAbbreviation":"European Journal of Gastroenterology &amp; Hepatology","language":"en","page":"543-549","source":"DOI.org (Crossref)","title":"Social position of adolescents with chronic digestive disorders:","title-short":"Social position of adolescents with chronic digestive disorders","volume":"14","author":[{"family":"Calsbeek","given":"Hiske"},{"family":"Rijken","given":"Mieke"},{"family":"Bekkers","given":"Marc J. T. M."},{"family":"Kerssens","given":"Jan J."},{"family":"Dekker","given":"Joost"},{"family":"Berge Henegouwen","given":"Gerard P.","non-dropping-particle":"van"}],"issued":{"date-parts":[["2002",5]]}}}],"schema":"https://github.com/citation-style-language/schema/raw/master/csl-citation.json"} </w:instrText>
      </w:r>
      <w:r w:rsidR="006F7B1E" w:rsidRPr="00BF6C4E">
        <w:rPr>
          <w:rFonts w:ascii="Arial Narrow" w:hAnsi="Arial Narrow" w:cs="Tahoma"/>
          <w:sz w:val="24"/>
          <w:szCs w:val="24"/>
        </w:rPr>
        <w:fldChar w:fldCharType="separate"/>
      </w:r>
      <w:r w:rsidR="006F7B1E" w:rsidRPr="00BF6C4E">
        <w:rPr>
          <w:rFonts w:ascii="Arial Narrow" w:hAnsi="Arial Narrow" w:cs="Tahoma"/>
          <w:sz w:val="24"/>
          <w:szCs w:val="24"/>
        </w:rPr>
        <w:t>(Calsbeek et al., 2002)</w:t>
      </w:r>
      <w:r w:rsidR="006F7B1E" w:rsidRPr="00BF6C4E">
        <w:rPr>
          <w:rFonts w:ascii="Arial Narrow" w:hAnsi="Arial Narrow" w:cs="Tahoma"/>
          <w:sz w:val="24"/>
          <w:szCs w:val="24"/>
        </w:rPr>
        <w:fldChar w:fldCharType="end"/>
      </w:r>
      <w:r w:rsidR="00A63C8C" w:rsidRPr="00BF6C4E">
        <w:rPr>
          <w:rFonts w:ascii="Arial Narrow" w:hAnsi="Arial Narrow" w:cs="Tahoma"/>
          <w:sz w:val="24"/>
          <w:szCs w:val="24"/>
        </w:rPr>
        <w:t>, SB</w:t>
      </w:r>
      <w:r w:rsidR="006F7B1E" w:rsidRPr="00BF6C4E">
        <w:rPr>
          <w:rFonts w:ascii="Arial Narrow" w:hAnsi="Arial Narrow" w:cs="Tahoma"/>
          <w:sz w:val="24"/>
          <w:szCs w:val="24"/>
        </w:rPr>
        <w:t xml:space="preserve"> </w:t>
      </w:r>
      <w:r w:rsidR="006F7B1E" w:rsidRPr="00BF6C4E">
        <w:rPr>
          <w:rFonts w:ascii="Arial Narrow" w:hAnsi="Arial Narrow" w:cs="Tahoma"/>
          <w:sz w:val="24"/>
          <w:szCs w:val="24"/>
        </w:rPr>
        <w:fldChar w:fldCharType="begin"/>
      </w:r>
      <w:r w:rsidR="00C46104" w:rsidRPr="00BF6C4E">
        <w:rPr>
          <w:rFonts w:ascii="Arial Narrow" w:hAnsi="Arial Narrow" w:cs="Tahoma"/>
          <w:sz w:val="24"/>
          <w:szCs w:val="24"/>
        </w:rPr>
        <w:instrText xml:space="preserve"> ADDIN ZOTERO_ITEM CSL_CITATION {"citationID":"Kw0d81AI","properties":{"formattedCitation":"(M. Verhoef et al., 2000)","plainCitation":"(M. Verhoef et al., 2000)","dontUpdate":true,"noteIndex":0},"citationItems":[{"id":3518,"uris":["http://zotero.org/users/5519555/items/69738BPQ"],"uri":["http://zotero.org/users/5519555/items/69738BPQ"],"itemData":{"id":3518,"type":"article-journal","container-title":"European Journal of Pediatric Surgery: Official Journal of Austrian Association of Pediatric Surgery ... [et Al] = Zeitschrift Fur Kinderchirurgie","ISSN":"0939-7248","journalAbbreviation":"Eur J Pediatr Surg","language":"eng","note":"PMID: 11214845","page":"53-54","source":"PubMed","title":"The ASPINE study: preliminary results on sex education, relationships and sexual functioning of Dutch adolescents with spina bifida","title-short":"The ASPINE study","volume":"10 Suppl 1","author":[{"family":"Verhoef","given":"M."},{"family":"Barf","given":"H. A."},{"family":"Vroege","given":"J. A."},{"family":"Post","given":"M. W."},{"family":"Asbeck","given":"F. W.","non-dropping-particle":"van"},{"family":"Gooskens","given":"R. H."},{"family":"Prevo","given":"A. J."}],"issued":{"date-parts":[["2000",12]]}}}],"schema":"https://github.com/citation-style-language/schema/raw/master/csl-citation.json"} </w:instrText>
      </w:r>
      <w:r w:rsidR="006F7B1E" w:rsidRPr="00BF6C4E">
        <w:rPr>
          <w:rFonts w:ascii="Arial Narrow" w:hAnsi="Arial Narrow" w:cs="Tahoma"/>
          <w:sz w:val="24"/>
          <w:szCs w:val="24"/>
        </w:rPr>
        <w:fldChar w:fldCharType="separate"/>
      </w:r>
      <w:r w:rsidR="006F7B1E" w:rsidRPr="00BF6C4E">
        <w:rPr>
          <w:rFonts w:ascii="Arial Narrow" w:hAnsi="Arial Narrow" w:cs="Tahoma"/>
          <w:sz w:val="24"/>
          <w:szCs w:val="24"/>
        </w:rPr>
        <w:t>(Verhoef et al., 2000)</w:t>
      </w:r>
      <w:r w:rsidR="006F7B1E" w:rsidRPr="00BF6C4E">
        <w:rPr>
          <w:rFonts w:ascii="Arial Narrow" w:hAnsi="Arial Narrow" w:cs="Tahoma"/>
          <w:sz w:val="24"/>
          <w:szCs w:val="24"/>
        </w:rPr>
        <w:fldChar w:fldCharType="end"/>
      </w:r>
      <w:r w:rsidR="00A63C8C" w:rsidRPr="00BF6C4E">
        <w:rPr>
          <w:rFonts w:ascii="Arial Narrow" w:hAnsi="Arial Narrow" w:cs="Tahoma"/>
          <w:sz w:val="24"/>
          <w:szCs w:val="24"/>
        </w:rPr>
        <w:t xml:space="preserve"> and bladder ex</w:t>
      </w:r>
      <w:r w:rsidR="00711156" w:rsidRPr="00BF6C4E">
        <w:rPr>
          <w:rFonts w:ascii="Arial Narrow" w:hAnsi="Arial Narrow" w:cs="Tahoma"/>
          <w:sz w:val="24"/>
          <w:szCs w:val="24"/>
        </w:rPr>
        <w:t>s</w:t>
      </w:r>
      <w:r w:rsidR="00A63C8C" w:rsidRPr="00BF6C4E">
        <w:rPr>
          <w:rFonts w:ascii="Arial Narrow" w:hAnsi="Arial Narrow" w:cs="Tahoma"/>
          <w:sz w:val="24"/>
          <w:szCs w:val="24"/>
        </w:rPr>
        <w:t xml:space="preserve">trophy </w:t>
      </w:r>
      <w:r w:rsidR="00DB6E70"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{"citationID":"qStL6xrC","properties":{"formattedCitation":"(Calsbeek et al., 2002; M. Verhoef et al., 2000; C. J. Wilson et al., 2007)","plainCitation":"(Calsbeek et al., 2002; M. Verhoef et al., 2000; C. J. Wilson et al., 2007)","dontUpdate":true,"noteIndex":0},"citationItems":[{"id":3296,"uris":["http://zotero.org/users/5519555/items/CFGAMXXT"],"uri":["http://zotero.org/users/5519555/items/CFGAMXXT"],"itemData":{"id":3296,"type":"article-journal","abstract":"Objective To investigate the consequences of having a chronic digestive disorder on the social position of adolescents.\nMethods Five diagnostic groups, including inflammatory bowel disease (IBD), chronic liver diseases, congenital digestive disorders, coeliac disease and food allergy (total n=758, ages 12 to 25 years) were each compared with a population-based control group in a multicentre study using a crosssectional design. Social position was assessed by a mailed questionnaire measuring 24 aspects, categorized as education, leisure activities, friendship, labour participation, financial situation, partnership and sexuality.\nResults Eight aspects of social position were found to be affected negatively by one or more chronic digestive diseases: absence from school due to illness, going out, having a paid job, needing re-education in order to get a job, getting benefits as main income source, encountering bottlenecks in establishing financial commitments, having self-confidence in making a pass at someone, and restrictions in making love. Adolescents with chronic liver disease and IBD were found to experience more restrictions in social position. Adolescents with food allergy and congenital digestive disorders appear to experience some restrictions , but to a lesser degree, and adolescents with coeliac disease do not appear to have any problems regarding social position compared with controls.\nConclusion The social position of adolescents is affected negatively by having a chronic digestive disease, in particular chronic liver disease and IBD. Negative consequences occur in education, leisure activities, labour participation, financial situation, partnership and sexuality.","container-title":"European Journal of Gastroenterology &amp; Hepatology","DOI":"10.1097/00042737-200205000-00012","ISSN":"0954-691X","issue":"5","journalAbbreviation":"European Journal of Gastroenterology &amp; Hepatology","language":"en","page":"543-549","source":"DOI.org (Crossref)","title":"Social position of adolescents with chronic digestive disorders:","title-short":"Social position of adolescents with chronic digestive disorders","volume":"14","author":[{"family":"Calsbeek","given":"Hiske"},{"family":"Rijken","given":"Mieke"},{"family":"Bekkers","given":"Marc J. T. M."},{"family":"Kerssens","given":"Jan J."},{"family":"Dekker","given":"Joost"},{"family":"Berge Henegouwen","given":"Gerard P.","non-dropping-particle":"van"}],"issued":{"date-parts":[["2002",5]]}}},{"id":3518,"uris":["http://zotero.org/users/5519555/items/69738BPQ"],"uri":["http://zotero.org/users/5519555/items/69738BPQ"],"itemData":{"id":3518,"type":"article-journal","container-title":"European Journal of Pediatric Surgery: Official Journal of Austrian Association of Pediatric Surgery ... [et Al] = Zeitschrift Fur Kinderchirurgie","ISSN":"0939-7248","journalAbbreviation":"Eur J Pediatr Surg","language":"eng","note":"PMID: 11214845","page":"53-54","source":"PubMed","title":"The ASPINE study: preliminary results on sex education, relationships and sexual functioning of Dutch adolescents with spina bifida","title-short":"The ASPINE study","volume":"10 Suppl 1","author":[{"family":"Verhoef","given":"M."},{"family":"Barf","given":"H. A."},{"family":"Vroege","given":"J. A."},{"family":"Post","given":"M. W."},{"family":"Asbeck","given":"F. W.","non-dropping-particle":"van"},{"family":"Gooskens","given":"R. H."},{"family":"Prevo","given":"A. J."}],"issued":{"date-parts":[["2000",12]]}}},{"id":3488,"uris":["http://zotero.org/users/5519555/items/VF9VW9KK"],"uri":["http://zotero.org/users/5519555/items/VF9VW9KK"],"itemData":{"id":3488,"type":"article-journal","abstract":"Purpose: To examine the experiences of young people living with bladder exstrophy.\nMethods: Qualitative interviews with 16 adolescents aged 16 –21 years, exploring the psychological and social impact of bladder exstrophy.\nResults: Participants described difﬁculties, solutions, and practical assistance needed to manage living with bladder exstrophy. Participants identiﬁed practical difﬁculties, their identities, and relationships as the three main areas of importance. They discussed challenges associated with disclosing the nature of their condition, being bullied, and sexual relationships. Despite the difﬁculties and challenges described, young people repeatedly expressed a determination to live their lives as normally as their peers did.\nConclusion: Many examples of difﬁculties experienced in the past and the present are described. Young people report a range of creative coping strategies used to respond to the demands of living with a chronic health condition. © 2007 Society for Adolescent Medicine. All rights reserved.","container-title":"Journal of Adolescent Health","DOI":"10.1016/j.jadohealth.2007.05.021","ISSN":"1054139X","issue":"5","journalAbbreviation":"Journal of Adolescent Health","language":"en","page":"504-508","source":"DOI.org (Crossref)","title":"The Psychosocial Impact of Bladder Exstrophy in Adolescence","volume":"41","author":[{"family":"Wilson","given":"Christine J."},{"family":"Pistrang","given":"Nancy"},{"family":"Woodhouse","given":"Christopher R.J."},{"family":"Christie","given":"Deborah"}],"issued":{"date-parts":[["2007",11]]}}}],"schema":"https://github.com/citation-style-language/schema/raw/master/csl-citation.json"} </w:instrText>
      </w:r>
      <w:r w:rsidR="00DB6E70" w:rsidRPr="00BF6C4E">
        <w:rPr>
          <w:rFonts w:ascii="Arial Narrow" w:hAnsi="Arial Narrow" w:cs="Tahoma"/>
          <w:sz w:val="24"/>
          <w:szCs w:val="24"/>
        </w:rPr>
        <w:fldChar w:fldCharType="separate"/>
      </w:r>
      <w:r w:rsidR="00DB6E70" w:rsidRPr="00BF6C4E">
        <w:rPr>
          <w:rFonts w:ascii="Arial Narrow" w:hAnsi="Arial Narrow" w:cs="Tahoma"/>
          <w:sz w:val="24"/>
          <w:szCs w:val="24"/>
        </w:rPr>
        <w:t>(Wilson et al., 2007)</w:t>
      </w:r>
      <w:r w:rsidR="00DB6E70" w:rsidRPr="00BF6C4E">
        <w:rPr>
          <w:rFonts w:ascii="Arial Narrow" w:hAnsi="Arial Narrow" w:cs="Tahoma"/>
          <w:sz w:val="24"/>
          <w:szCs w:val="24"/>
        </w:rPr>
        <w:fldChar w:fldCharType="end"/>
      </w:r>
      <w:r w:rsidR="00622713" w:rsidRPr="00BF6C4E">
        <w:rPr>
          <w:rFonts w:ascii="Arial Narrow" w:hAnsi="Arial Narrow" w:cs="Tahoma"/>
          <w:sz w:val="24"/>
          <w:szCs w:val="24"/>
        </w:rPr>
        <w:t xml:space="preserve">. Some studies reported that negative body image </w:t>
      </w:r>
      <w:r w:rsidR="0016283E" w:rsidRPr="00BF6C4E">
        <w:rPr>
          <w:rFonts w:ascii="Arial Narrow" w:hAnsi="Arial Narrow" w:cs="Tahoma"/>
          <w:sz w:val="24"/>
          <w:szCs w:val="24"/>
        </w:rPr>
        <w:t xml:space="preserve">related to cancer </w:t>
      </w:r>
      <w:r w:rsidR="00622713" w:rsidRPr="00BF6C4E">
        <w:rPr>
          <w:rFonts w:ascii="Arial Narrow" w:hAnsi="Arial Narrow" w:cs="Tahoma"/>
          <w:sz w:val="24"/>
          <w:szCs w:val="24"/>
        </w:rPr>
        <w:t>impacted on romantic relationships and the development of intimacy and/or sexual relationships</w:t>
      </w:r>
      <w:r w:rsidR="00DB6E70" w:rsidRPr="00BF6C4E">
        <w:rPr>
          <w:rFonts w:ascii="Arial Narrow" w:hAnsi="Arial Narrow" w:cs="Tahoma"/>
          <w:sz w:val="24"/>
          <w:szCs w:val="24"/>
        </w:rPr>
        <w:t xml:space="preserve"> </w:t>
      </w:r>
      <w:r w:rsidR="00DB6E70" w:rsidRPr="00BF6C4E">
        <w:rPr>
          <w:rFonts w:ascii="Arial Narrow" w:hAnsi="Arial Narrow" w:cs="Tahoma"/>
          <w:sz w:val="24"/>
          <w:szCs w:val="24"/>
        </w:rPr>
        <w:fldChar w:fldCharType="begin"/>
      </w:r>
      <w:r w:rsidR="00DB6E70" w:rsidRPr="00BF6C4E">
        <w:rPr>
          <w:rFonts w:ascii="Arial Narrow" w:hAnsi="Arial Narrow" w:cs="Tahoma"/>
          <w:sz w:val="24"/>
          <w:szCs w:val="24"/>
        </w:rPr>
        <w:instrText xml:space="preserve"> ADDIN ZOTERO_ITEM CSL_CITATION {"citationID":"8CklbXUy","properties":{"formattedCitation":"(Martins et al., 2018; Thompson et al., 2013)","plainCitation":"(Martins et al., 2018; Thompson et al., 2013)","noteIndex":0},"citationItems":[{"id":3516,"uris":["http://zotero.org/users/5519555/items/W2SRZHIR"],"uri":["http://zotero.org/users/5519555/items/W2SRZHIR"],"itemData":{"id":3516,"type":"article-journal","abstract":"PURPOSE: Discovering sexuality and romantic relationships are important development milestones in adolescence and young adulthood. A cancer diagnosis imposes obstacles for young people such as changes in their sexual function due to the disease and/or side effects of treatment, body image concerns, and interpersonal relationship difficulties. This can cause psychological distress and can impact on quality of life. We aimed to explore sexual health information and support needs of adolescents and young adults with cancer.\nMETHODS: Five young people aged 16-24 years, with a previous cancer diagnosis when aged 13-22 years, attended an in-depth 4-hour workshop. The framework approach was used to analyze workshop transcripts.\nRESULTS: Three overarching themes emerged: (i) information sharing; (ii) contexts and relationships (influencing factors); and (iii) information sharing preferences. Information shared by healthcare professionals was focused on a medicalized view of sex with symptoms, infection control, and protected sex at its core. Young people had unanswered questions related to sexual function, the impact of cancer and how to manage it, and about pleasure, body image, and relationships. Parents' presence at clinical consultations inhibited discussions about sex. Young people wanted professionals who were comfortable to talk about sex with them.\nCONCLUSION: Young people exhibited significant unmet needs around information provision on sex, body image, and relationships. They wanted information to be given by professionals and access to online resources. Development of training for professionals and resources to support young people requires further work.","container-title":"Journal of Adolescent and Young Adult Oncology","DOI":"10.1089/jayao.2018.0025","ISSN":"2156-535X","issue":"5","journalAbbreviation":"J Adolesc Young Adult Oncol","language":"eng","note":"PMID: 29742008","page":"572-578","source":"PubMed","title":"Sex, Body Image, and Relationships: A BRIGHTLIGHT Workshop on Information and Support Needs of Adolescents and Young Adults","title-short":"Sex, Body Image, and Relationships","volume":"7","author":[{"family":"Martins","given":"Ana"},{"family":"Taylor","given":"Rachel M."},{"family":"Lobel","given":"Brian"},{"family":"McCann","given":"Beth"},{"family":"Soanes","given":"Louise"},{"family":"Whelan","given":"Jeremy S."},{"family":"Fern","given":"Lorna A."}],"issued":{"date-parts":[["2018"]]}}},{"id":3284,"uris":["http://zotero.org/users/5519555/items/G6QQF899"],"uri":["http://zotero.org/users/5519555/items/G6QQF899"],"itemData":{"id":3284,"type":"article-journal","abstract":"Introduction. Research focusing on the long-term sequelae of diagnosis and treatment for childhood cancer suggests that although the majority of survivors are not at increased risk for psychopathology, many experience persistent problems in other domains that greatly affect quality of life (QoL). One such domain is social functioning. To date, little is known about the impact of childhood cancer on social functioning and related QoL during emerging adulthood, the developmental period that spans the late teens and early twenties and is characterized, in part, by explorations in love and romantic relationships. Aim. To document emerging adult survivors’ perceptions of their romantic relationships through a descriptive qualitative study. Main Outcome Measures. Recurrent themes from interviews were extracted via qualitative content-based analysis.\nMethods. Eighteen female survivors of childhood cancer, ages 18–25, participated in a phone interview focused on past and present romantic partnerships.\nResults. Themes from coded transcripts included redeﬁned life priorities and perspective, concerns with disclosure of cancer history and emotions, negative body image as a result of illness and treatment side effects, and worries about fertility and health of future children. Survivors related these concerns to their histories of childhood cancer and discussed the impact on the development and maintenance of romantic relationships.\nConclusions. Overall, survivors reported a number of relationship concerns that have the potential to interfere with their ability to move toward emotional and physical intimacy in relationships, a key task of emerging adulthood. These ﬁndings suggest a number of testable hypotheses for future research, have the potential to inform the construction of new measures that more accurately evaluate social functioning of childhood cancer survivors, and emphasize the importance of ongoing assessment by health care providers of developmentally salient issues like love/romance. Thompson AL, Long KA, and Marsland AL. Impact of childhood cancer on emerging adult survivors’ romantic relationships: A qualitative account. J Sex Med 2013;10(suppl 1):65–73.","container-title":"The Journal of Sexual Medicine","DOI":"10.1111/j.1743-6109.2012.02950.x","ISSN":"17436095","journalAbbreviation":"The Journal of Sexual Medicine","language":"en","page":"65-73","source":"DOI.org (Crossref)","title":"Impact of Childhood Cancer on Emerging Adult Survivors' Romantic Relationships: A Qualitative Account","title-short":"Impact of Childhood Cancer on Emerging Adult Survivors' Romantic Relationships","volume":"10","author":[{"family":"Thompson","given":"Amanda L."},{"family":"Long","given":"Kristin A."},{"family":"Marsland","given":"Anna L."}],"issued":{"date-parts":[["2013",2]]}}}],"schema":"https://github.com/citation-style-language/schema/raw/master/csl-citation.json"} </w:instrText>
      </w:r>
      <w:r w:rsidR="00DB6E70" w:rsidRPr="00BF6C4E">
        <w:rPr>
          <w:rFonts w:ascii="Arial Narrow" w:hAnsi="Arial Narrow" w:cs="Tahoma"/>
          <w:sz w:val="24"/>
          <w:szCs w:val="24"/>
        </w:rPr>
        <w:fldChar w:fldCharType="separate"/>
      </w:r>
      <w:r w:rsidR="00DB6E70" w:rsidRPr="00BF6C4E">
        <w:rPr>
          <w:rFonts w:ascii="Arial Narrow" w:hAnsi="Arial Narrow" w:cs="Tahoma"/>
          <w:sz w:val="24"/>
          <w:szCs w:val="24"/>
        </w:rPr>
        <w:t>(Martins et al., 2018; Thompson et al., 2013)</w:t>
      </w:r>
      <w:r w:rsidR="00DB6E70" w:rsidRPr="00BF6C4E">
        <w:rPr>
          <w:rFonts w:ascii="Arial Narrow" w:hAnsi="Arial Narrow" w:cs="Tahoma"/>
          <w:sz w:val="24"/>
          <w:szCs w:val="24"/>
        </w:rPr>
        <w:fldChar w:fldCharType="end"/>
      </w:r>
      <w:r w:rsidR="00622713" w:rsidRPr="00BF6C4E">
        <w:rPr>
          <w:rFonts w:ascii="Arial Narrow" w:hAnsi="Arial Narrow" w:cs="Tahoma"/>
          <w:sz w:val="24"/>
          <w:szCs w:val="24"/>
        </w:rPr>
        <w:t xml:space="preserve">. However, other studies reported that physical characteristics </w:t>
      </w:r>
      <w:r w:rsidR="00362438" w:rsidRPr="00BF6C4E">
        <w:rPr>
          <w:rFonts w:ascii="Arial Narrow" w:hAnsi="Arial Narrow" w:cs="Tahoma"/>
          <w:sz w:val="24"/>
          <w:szCs w:val="24"/>
        </w:rPr>
        <w:t>for those with CP</w:t>
      </w:r>
      <w:r w:rsidR="00CE2065" w:rsidRPr="00BF6C4E">
        <w:rPr>
          <w:rFonts w:ascii="Arial Narrow" w:hAnsi="Arial Narrow" w:cs="Tahoma"/>
          <w:sz w:val="24"/>
          <w:szCs w:val="24"/>
        </w:rPr>
        <w:t xml:space="preserve"> </w:t>
      </w:r>
      <w:r w:rsidR="00CE2065" w:rsidRPr="00BF6C4E">
        <w:rPr>
          <w:rFonts w:ascii="Arial Narrow" w:hAnsi="Arial Narrow" w:cs="Tahoma"/>
          <w:sz w:val="24"/>
          <w:szCs w:val="24"/>
        </w:rPr>
        <w:fldChar w:fldCharType="begin"/>
      </w:r>
      <w:r w:rsidR="00C46104" w:rsidRPr="00BF6C4E">
        <w:rPr>
          <w:rFonts w:ascii="Arial Narrow" w:hAnsi="Arial Narrow" w:cs="Tahoma"/>
          <w:sz w:val="24"/>
          <w:szCs w:val="24"/>
        </w:rPr>
        <w:instrText xml:space="preserve"> ADDIN ZOTERO_ITEM CSL_CITATION {"citationID":"KTsxjhYr","properties":{"formattedCitation":"(Diana J. Wiegerink et al., 2010)","plainCitation":"(Diana J. Wiegerink et al., 2010)","dontUpdate":true,"noteIndex":0},"citationItems":[{"id":3288,"uris":["http://zotero.org/users/5519555/items/ZLMU4UTV"],"uri":["http://zotero.org/users/5519555/items/ZLMU4UTV"],"itemData":{"id":3288,"type":"article-journal","abstract":"Objectives: To describe the development of romantic relationships and sexual activity of young adults with cerebral palsy (CP), to investigate whether this development is associated with demographic and physical characteristics, and to compare the sexual activity of this group with an age-appropriate Dutch reference population. Design: Prospective longitudinal study with 3 biannual assessments. Setting: Eight rehabilitation centers and departments in the southwestern regions of The Netherlands. Participants: Young adults (N</w:instrText>
      </w:r>
      <w:r w:rsidR="00C46104" w:rsidRPr="00BF6C4E">
        <w:rPr>
          <w:rFonts w:ascii="Calibri" w:hAnsi="Calibri" w:cs="Calibri"/>
          <w:sz w:val="24"/>
          <w:szCs w:val="24"/>
        </w:rPr>
        <w:instrText>ϭ</w:instrText>
      </w:r>
      <w:r w:rsidR="00C46104" w:rsidRPr="00BF6C4E">
        <w:rPr>
          <w:rFonts w:ascii="Arial Narrow" w:hAnsi="Arial Narrow" w:cs="Tahoma"/>
          <w:sz w:val="24"/>
          <w:szCs w:val="24"/>
        </w:rPr>
        <w:instrText xml:space="preserve">103; 61 men, 42 women) with CP without cognitive disabilities (age range at ﬁrst assessment, 16 –20y; 82% Gross Motor Function Classiﬁcation System level I or II). Interventions: Not applicable. Main Outcome Measures: Sexual interest, romantic relationships, and sexual activity.\nResults: We observed a signiﬁcant increase in dating in young adults with CP during the 4-year period; however, the experience in romantic relationships did not increase largely during this period. Young adults with a lower education level began dating later than those with higher levels. Signiﬁcantly more women were in current romantic relationships than men. During the 4 years, participants’ sexual experience increased signiﬁcantly for all sexual milestones evaluated. Level of gross motor function was associated signiﬁcantly with intercourse experience. Compared with an age-appropriate Dutch reference population, young adults with CP participated at a lower level in romantic relationships and sexual activities, but had equal sexual interest at the ﬁnal assessment.\nConclusions: Young ambulatory adults with CP had similar sexual interests and had increasing experiences with romantic relationships and sexual activities during the transition from","container-title":"Archives of Physical Medicine and Rehabilitation","DOI":"10.1016/j.apmr.2010.06.011","ISSN":"00039993","issue":"9","journalAbbreviation":"Archives of Physical Medicine and Rehabilitation","language":"en","page":"1423-1428","source":"DOI.org (Crossref)","title":"Development of Romantic Relationships and Sexual Activity in Young Adults With Cerebral Palsy: A Longitudinal Study","title-short":"Development of Romantic Relationships and Sexual Activity in Young Adults With Cerebral Palsy","volume":"91","author":[{"family":"Wiegerink","given":"Diana J."},{"family":"Stam","given":"Henk J."},{"family":"Gorter","given":"Jan Willem"},{"family":"Cohen-Kettenis","given":"Peggy T."},{"family":"Roebroeck","given":"Marij E."}],"issued":{"date-parts":[["2010",9]]}}}],"schema":"https://github.com/citation-style-language/schema/raw/master/csl-citation.json"} </w:instrText>
      </w:r>
      <w:r w:rsidR="00CE2065" w:rsidRPr="00BF6C4E">
        <w:rPr>
          <w:rFonts w:ascii="Arial Narrow" w:hAnsi="Arial Narrow" w:cs="Tahoma"/>
          <w:sz w:val="24"/>
          <w:szCs w:val="24"/>
        </w:rPr>
        <w:fldChar w:fldCharType="separate"/>
      </w:r>
      <w:r w:rsidR="00CE2065" w:rsidRPr="00BF6C4E">
        <w:rPr>
          <w:rFonts w:ascii="Arial Narrow" w:hAnsi="Arial Narrow"/>
          <w:sz w:val="24"/>
        </w:rPr>
        <w:t>(Wiegerink et al., 2010a)</w:t>
      </w:r>
      <w:r w:rsidR="00CE2065" w:rsidRPr="00BF6C4E">
        <w:rPr>
          <w:rFonts w:ascii="Arial Narrow" w:hAnsi="Arial Narrow" w:cs="Tahoma"/>
          <w:sz w:val="24"/>
          <w:szCs w:val="24"/>
        </w:rPr>
        <w:fldChar w:fldCharType="end"/>
      </w:r>
      <w:r w:rsidR="00362438" w:rsidRPr="00BF6C4E">
        <w:rPr>
          <w:rFonts w:ascii="Arial Narrow" w:hAnsi="Arial Narrow" w:cs="Tahoma"/>
          <w:sz w:val="24"/>
          <w:szCs w:val="24"/>
        </w:rPr>
        <w:t xml:space="preserve"> </w:t>
      </w:r>
      <w:r w:rsidR="00D117DB" w:rsidRPr="00BF6C4E">
        <w:rPr>
          <w:rFonts w:ascii="Arial Narrow" w:hAnsi="Arial Narrow" w:cs="Tahoma"/>
          <w:sz w:val="24"/>
          <w:szCs w:val="24"/>
        </w:rPr>
        <w:t xml:space="preserve">were not associated </w:t>
      </w:r>
      <w:r w:rsidR="000E6918" w:rsidRPr="00BF6C4E">
        <w:rPr>
          <w:rFonts w:ascii="Arial Narrow" w:hAnsi="Arial Narrow" w:cs="Tahoma"/>
          <w:sz w:val="24"/>
          <w:szCs w:val="24"/>
        </w:rPr>
        <w:t xml:space="preserve">with </w:t>
      </w:r>
      <w:r w:rsidR="00CD14B6" w:rsidRPr="00BF6C4E">
        <w:rPr>
          <w:rFonts w:ascii="Arial Narrow" w:hAnsi="Arial Narrow" w:cs="Tahoma"/>
          <w:sz w:val="24"/>
          <w:szCs w:val="24"/>
        </w:rPr>
        <w:t xml:space="preserve">their dating experience, </w:t>
      </w:r>
      <w:r w:rsidR="00D117DB" w:rsidRPr="00BF6C4E">
        <w:rPr>
          <w:rFonts w:ascii="Arial Narrow" w:hAnsi="Arial Narrow" w:cs="Tahoma"/>
          <w:sz w:val="24"/>
          <w:szCs w:val="24"/>
        </w:rPr>
        <w:t>nor perceived romantic appeal for those with</w:t>
      </w:r>
      <w:r w:rsidR="00362438" w:rsidRPr="00BF6C4E">
        <w:rPr>
          <w:rFonts w:ascii="Arial Narrow" w:hAnsi="Arial Narrow" w:cs="Tahoma"/>
          <w:sz w:val="24"/>
          <w:szCs w:val="24"/>
        </w:rPr>
        <w:t xml:space="preserve"> cleft lip and palate</w:t>
      </w:r>
      <w:r w:rsidR="00D117DB" w:rsidRPr="00BF6C4E">
        <w:rPr>
          <w:rFonts w:ascii="Arial Narrow" w:hAnsi="Arial Narrow" w:cs="Tahoma"/>
          <w:sz w:val="24"/>
          <w:szCs w:val="24"/>
        </w:rPr>
        <w:t xml:space="preserve"> repair</w:t>
      </w:r>
      <w:r w:rsidR="006F7B1E" w:rsidRPr="00BF6C4E">
        <w:rPr>
          <w:rFonts w:ascii="Arial Narrow" w:hAnsi="Arial Narrow" w:cs="Tahoma"/>
          <w:sz w:val="24"/>
          <w:szCs w:val="24"/>
        </w:rPr>
        <w:t xml:space="preserve"> </w:t>
      </w:r>
      <w:r w:rsidR="006F7B1E" w:rsidRPr="00BF6C4E">
        <w:rPr>
          <w:rFonts w:ascii="Arial Narrow" w:hAnsi="Arial Narrow" w:cs="Tahoma"/>
          <w:sz w:val="24"/>
          <w:szCs w:val="24"/>
        </w:rPr>
        <w:fldChar w:fldCharType="begin"/>
      </w:r>
      <w:r w:rsidR="006F7B1E" w:rsidRPr="00BF6C4E">
        <w:rPr>
          <w:rFonts w:ascii="Arial Narrow" w:hAnsi="Arial Narrow" w:cs="Tahoma"/>
          <w:sz w:val="24"/>
          <w:szCs w:val="24"/>
        </w:rPr>
        <w:instrText xml:space="preserve"> ADDIN ZOTERO_ITEM CSL_CITATION {"citationID":"9ifNIwwj","properties":{"formattedCitation":"(Feragen et al., 2016)","plainCitation":"(Feragen et al., 2016)","noteIndex":0},"citationItems":[{"id":3300,"uris":["http://zotero.org/users/5519555/items/GYRYITET"],"uri":["http://zotero.org/users/5519555/items/GYRYITET"],"itemData":{"id":3300,"type":"article-journal","abstract":"During adolescence, romantic relationships are a key developmental milestone. Coupled with the increasing salience of appearance and social acceptance, adolescents with an appearance-altering condition may feel particularly vulnerable when it comes to romantic relationships. This study aimed to explore the prevalence of romantic experiences among adolescents with a cleft lip and/or palate (CL/P), and to investigate how these experiences could be related to depressive symptoms and global self-worth. The study included 661 Norwegian adolescents with CL/P, who were compared to a large national sample. The prevalence of romantic relationships was lower among adolescents with CL/P compared to the reference group, although the overall impact on depressive symptoms and global self-worth appeared to be low. This study is one of few to explore the impact of a congenital visible condition on experiences of romantic relationships and provides preliminary insight into a signiﬁcant, yet complex topic.","container-title":"Body Image","DOI":"10.1016/j.bodyim.2016.06.009","ISSN":"17401445","journalAbbreviation":"Body Image","language":"en","page":"143-152","source":"DOI.org (Crossref)","title":"Self-perceptions of romantic appeal in adolescents with a cleft lip and/or palate","volume":"18","author":[{"family":"Feragen","given":"Kristin Billaud"},{"family":"Stock","given":"Nicola Marie"},{"family":"Sharratt","given":"Nicholas David"},{"family":"Kvalem","given":"Ingela Lundin"}],"issued":{"date-parts":[["2016",9]]}}}],"schema":"https://github.com/citation-style-language/schema/raw/master/csl-citation.json"} </w:instrText>
      </w:r>
      <w:r w:rsidR="006F7B1E" w:rsidRPr="00BF6C4E">
        <w:rPr>
          <w:rFonts w:ascii="Arial Narrow" w:hAnsi="Arial Narrow" w:cs="Tahoma"/>
          <w:sz w:val="24"/>
          <w:szCs w:val="24"/>
        </w:rPr>
        <w:fldChar w:fldCharType="separate"/>
      </w:r>
      <w:r w:rsidR="006F7B1E" w:rsidRPr="00BF6C4E">
        <w:rPr>
          <w:rFonts w:ascii="Arial Narrow" w:hAnsi="Arial Narrow" w:cs="Tahoma"/>
          <w:sz w:val="24"/>
          <w:szCs w:val="24"/>
        </w:rPr>
        <w:t>(Feragen et al., 2016)</w:t>
      </w:r>
      <w:r w:rsidR="006F7B1E" w:rsidRPr="00BF6C4E">
        <w:rPr>
          <w:rFonts w:ascii="Arial Narrow" w:hAnsi="Arial Narrow" w:cs="Tahoma"/>
          <w:sz w:val="24"/>
          <w:szCs w:val="24"/>
        </w:rPr>
        <w:fldChar w:fldCharType="end"/>
      </w:r>
      <w:r w:rsidR="006F7B1E" w:rsidRPr="00BF6C4E">
        <w:rPr>
          <w:rFonts w:ascii="Arial Narrow" w:hAnsi="Arial Narrow" w:cs="Tahoma"/>
          <w:sz w:val="24"/>
          <w:szCs w:val="24"/>
        </w:rPr>
        <w:t>.</w:t>
      </w:r>
      <w:r w:rsidR="00A63C8C" w:rsidRPr="00BF6C4E">
        <w:rPr>
          <w:rStyle w:val="CommentReference"/>
          <w:rFonts w:ascii="Arial Narrow" w:hAnsi="Arial Narrow" w:cs="Tahoma"/>
          <w:sz w:val="24"/>
          <w:szCs w:val="24"/>
        </w:rPr>
        <w:t xml:space="preserve"> </w:t>
      </w:r>
      <w:r w:rsidR="00A63C8C" w:rsidRPr="00BF6C4E">
        <w:rPr>
          <w:rFonts w:ascii="Arial Narrow" w:hAnsi="Arial Narrow" w:cs="Tahoma"/>
          <w:sz w:val="24"/>
          <w:szCs w:val="24"/>
        </w:rPr>
        <w:t>S</w:t>
      </w:r>
      <w:r w:rsidR="00622713" w:rsidRPr="00BF6C4E">
        <w:rPr>
          <w:rFonts w:ascii="Arial Narrow" w:hAnsi="Arial Narrow" w:cs="Tahoma"/>
          <w:sz w:val="24"/>
          <w:szCs w:val="24"/>
        </w:rPr>
        <w:t xml:space="preserve">ome </w:t>
      </w:r>
      <w:r w:rsidR="008E0866" w:rsidRPr="00BF6C4E">
        <w:rPr>
          <w:rFonts w:ascii="Arial Narrow" w:hAnsi="Arial Narrow" w:cs="Tahoma"/>
          <w:sz w:val="24"/>
          <w:szCs w:val="24"/>
        </w:rPr>
        <w:t>young people</w:t>
      </w:r>
      <w:r w:rsidR="00622713" w:rsidRPr="00BF6C4E">
        <w:rPr>
          <w:rFonts w:ascii="Arial Narrow" w:hAnsi="Arial Narrow" w:cs="Tahoma"/>
          <w:sz w:val="24"/>
          <w:szCs w:val="24"/>
        </w:rPr>
        <w:t xml:space="preserve"> </w:t>
      </w:r>
      <w:r w:rsidR="00A63C8C" w:rsidRPr="00BF6C4E">
        <w:rPr>
          <w:rFonts w:ascii="Arial Narrow" w:hAnsi="Arial Narrow" w:cs="Tahoma"/>
          <w:sz w:val="24"/>
          <w:szCs w:val="24"/>
        </w:rPr>
        <w:t xml:space="preserve">with CP </w:t>
      </w:r>
      <w:r w:rsidR="00622713" w:rsidRPr="00BF6C4E">
        <w:rPr>
          <w:rFonts w:ascii="Arial Narrow" w:hAnsi="Arial Narrow" w:cs="Tahoma"/>
          <w:sz w:val="24"/>
          <w:szCs w:val="24"/>
        </w:rPr>
        <w:t xml:space="preserve">reported their physical appearance similar to reference values and their body esteem as higher in comparison to persons with </w:t>
      </w:r>
      <w:r w:rsidR="00770A5D" w:rsidRPr="00BF6C4E">
        <w:rPr>
          <w:rFonts w:ascii="Arial Narrow" w:hAnsi="Arial Narrow" w:cs="Tahoma"/>
          <w:sz w:val="24"/>
          <w:szCs w:val="24"/>
        </w:rPr>
        <w:t xml:space="preserve">other </w:t>
      </w:r>
      <w:r w:rsidR="00622713" w:rsidRPr="00BF6C4E">
        <w:rPr>
          <w:rFonts w:ascii="Arial Narrow" w:hAnsi="Arial Narrow" w:cs="Tahoma"/>
          <w:sz w:val="24"/>
          <w:szCs w:val="24"/>
        </w:rPr>
        <w:t>physical disabilities</w:t>
      </w:r>
      <w:r w:rsidR="00D74797" w:rsidRPr="00BF6C4E">
        <w:rPr>
          <w:rFonts w:ascii="Arial Narrow" w:hAnsi="Arial Narrow" w:cs="Tahoma"/>
          <w:sz w:val="24"/>
          <w:szCs w:val="24"/>
        </w:rPr>
        <w:t xml:space="preserve"> </w:t>
      </w:r>
      <w:r w:rsidR="00D74797"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{"citationID":"063Yxcx8","properties":{"formattedCitation":"(D. Wiegerink et al., 2008a)","plainCitation":"(D. Wiegerink et al., 2008a)","dontUpdate":true,"noteIndex":0},"citationItems":[{"id":3484,"uris":["http://zotero.org/users/5519555/items/PS264IMM"],"uri":["http://zotero.org/users/5519555/items/PS264IMM"],"itemData":{"id":3484,"type":"article-journal","abstract":"Objective: To describe the social, intimate and sexual relationships of Dutch adolescents with cerebral palsy compared with their able-bodied age mates. Design: Cross-sectional study. Subjects: A total of 103 adolescents with cerebral palsy without severe learning problems aged 16–20 years.\nMethods: We used a structured interview and questionnaires to assess subject characteristics such as age, type of cerebral palsy, gross motor function and level of education. Main outcome measures on social, intimate and sexual relationships are the Life-Habits questionnaire, the Vineland Adaptive Behaviour Scale, and a structured interview developed for Dutch studies in able-bodied persons and persons with spina bifida. Experienced competence was assessed with the Dutch version of the Self-Perception Profile of Adolescents and the Physical Disability Sexual and Body Esteem Scale. These data were compared with matching reference data, mainly from able-bodied (Dutch) adolescents.\nResults: Approximately 30% of the subjects functioned socially below their age level. Adolescents with cerebral palsy find it difficult to develop intimate relationships and they have less sexual experience than their able-bodied age mates.\nConclusion: Although adolescents with cerebral palsy do have social relationships, it is difficult for them to develop intimate relationships. They perceive various barriers, but seem to have a positive self-perception.","container-title":"Journal of Rehabilitation Medicine","DOI":"10.2340/16501977-0137","ISSN":"0001-5555","issue":"2","journalAbbreviation":"Acta Derm Venereol","language":"en","page":"112-118","source":"DOI.org (Crossref)","title":"Social, intimate and sexual relationships of adolescents with cerebral palsy compared with able-bodied age-mates","volume":"40","author":[{"family":"Wiegerink","given":"Djhg"},{"family":"Roebroeck","given":"Me"},{"family":"Donkervoort","given":"M"},{"family":"Cohen-Kettenis","given":"Pt"},{"family":"Stam","given":"Hj"},{"literal":"The Transition Research Group South West Netherlands"}],"issued":{"date-parts":[["2008"]]}}}],"schema":"https://github.com/citation-style-language/schema/raw/master/csl-citation.json"} </w:instrText>
      </w:r>
      <w:r w:rsidR="00D74797" w:rsidRPr="00BF6C4E">
        <w:rPr>
          <w:rFonts w:ascii="Arial Narrow" w:hAnsi="Arial Narrow" w:cs="Tahoma"/>
          <w:sz w:val="24"/>
          <w:szCs w:val="24"/>
        </w:rPr>
        <w:fldChar w:fldCharType="separate"/>
      </w:r>
      <w:r w:rsidR="00D74797" w:rsidRPr="00BF6C4E">
        <w:rPr>
          <w:rFonts w:ascii="Arial Narrow" w:hAnsi="Arial Narrow" w:cs="Tahoma"/>
          <w:sz w:val="24"/>
          <w:szCs w:val="24"/>
        </w:rPr>
        <w:t>(Wiegerink et al., 2008)</w:t>
      </w:r>
      <w:r w:rsidR="00D74797" w:rsidRPr="00BF6C4E">
        <w:rPr>
          <w:rFonts w:ascii="Arial Narrow" w:hAnsi="Arial Narrow" w:cs="Tahoma"/>
          <w:sz w:val="24"/>
          <w:szCs w:val="24"/>
        </w:rPr>
        <w:fldChar w:fldCharType="end"/>
      </w:r>
      <w:r w:rsidR="00D74797" w:rsidRPr="00BF6C4E">
        <w:rPr>
          <w:rFonts w:ascii="Arial Narrow" w:hAnsi="Arial Narrow" w:cs="Tahoma"/>
          <w:sz w:val="24"/>
          <w:szCs w:val="24"/>
        </w:rPr>
        <w:t xml:space="preserve">. </w:t>
      </w:r>
      <w:r w:rsidR="00A60837" w:rsidRPr="00BF6C4E">
        <w:rPr>
          <w:rFonts w:ascii="Arial Narrow" w:hAnsi="Arial Narrow" w:cs="Tahoma"/>
          <w:sz w:val="24"/>
          <w:szCs w:val="24"/>
        </w:rPr>
        <w:t>One study found that the body confidence of young people with cancer could be enhanced through an intervention</w:t>
      </w:r>
      <w:r w:rsidR="00D74797" w:rsidRPr="00BF6C4E">
        <w:rPr>
          <w:rFonts w:ascii="Arial Narrow" w:hAnsi="Arial Narrow" w:cs="Tahoma"/>
          <w:sz w:val="24"/>
          <w:szCs w:val="24"/>
        </w:rPr>
        <w:t xml:space="preserve"> </w:t>
      </w:r>
      <w:r w:rsidR="00D74797" w:rsidRPr="00BF6C4E">
        <w:rPr>
          <w:rFonts w:ascii="Arial Narrow" w:hAnsi="Arial Narrow" w:cs="Tahoma"/>
          <w:sz w:val="24"/>
          <w:szCs w:val="24"/>
        </w:rPr>
        <w:fldChar w:fldCharType="begin"/>
      </w:r>
      <w:r w:rsidR="00D74797" w:rsidRPr="00BF6C4E">
        <w:rPr>
          <w:rFonts w:ascii="Arial Narrow" w:hAnsi="Arial Narrow" w:cs="Tahoma"/>
          <w:sz w:val="24"/>
          <w:szCs w:val="24"/>
        </w:rPr>
        <w:instrText xml:space="preserve"> ADDIN ZOTERO_ITEM CSL_CITATION {"citationID":"WnPhMQ0C","properties":{"formattedCitation":"(Canada et al., 2007)","plainCitation":"(Canada et al., 2007)","noteIndex":0},"citationItems":[{"id":3297,"uris":["http://zotero.org/users/5519555/items/74GH79QJ"],"uri":["http://zotero.org/users/5519555/items/74GH79QJ"],"itemData":{"id":3297,"type":"article-journal","container-title":"Pediatric Blood &amp; Cancer","DOI":"10.1002/pbc.21130","ISSN":"15455009, 15455017","issue":"6","journalAbbreviation":"Pediatr. Blood Cancer","language":"en","page":"824-828","source":"DOI.org (Crossref)","title":"A pilot intervention to enhance psychosexual development in adolescents and young adults with cancer","volume":"49","author":[{"family":"Canada","given":"Andrea L."},{"family":"Schover","given":"Leslie R."},{"family":"Li","given":"Yisheng"}],"issued":{"date-parts":[["2007",11]]}}}],"schema":"https://github.com/citation-style-language/schema/raw/master/csl-citation.json"} </w:instrText>
      </w:r>
      <w:r w:rsidR="00D74797" w:rsidRPr="00BF6C4E">
        <w:rPr>
          <w:rFonts w:ascii="Arial Narrow" w:hAnsi="Arial Narrow" w:cs="Tahoma"/>
          <w:sz w:val="24"/>
          <w:szCs w:val="24"/>
        </w:rPr>
        <w:fldChar w:fldCharType="separate"/>
      </w:r>
      <w:r w:rsidR="00D74797" w:rsidRPr="00BF6C4E">
        <w:rPr>
          <w:rFonts w:ascii="Arial Narrow" w:hAnsi="Arial Narrow" w:cs="Tahoma"/>
          <w:sz w:val="24"/>
          <w:szCs w:val="24"/>
        </w:rPr>
        <w:t>(Canada et al., 2007)</w:t>
      </w:r>
      <w:r w:rsidR="00D74797" w:rsidRPr="00BF6C4E">
        <w:rPr>
          <w:rFonts w:ascii="Arial Narrow" w:hAnsi="Arial Narrow" w:cs="Tahoma"/>
          <w:sz w:val="24"/>
          <w:szCs w:val="24"/>
        </w:rPr>
        <w:fldChar w:fldCharType="end"/>
      </w:r>
      <w:r w:rsidR="00D74797" w:rsidRPr="00BF6C4E">
        <w:rPr>
          <w:rFonts w:ascii="Arial Narrow" w:hAnsi="Arial Narrow" w:cs="Tahoma"/>
          <w:sz w:val="24"/>
          <w:szCs w:val="24"/>
        </w:rPr>
        <w:t>.</w:t>
      </w:r>
    </w:p>
    <w:p w14:paraId="29F8B162" w14:textId="415E6308" w:rsidR="002A4941" w:rsidRPr="00BF6C4E" w:rsidRDefault="002A4941" w:rsidP="0079230F">
      <w:pPr>
        <w:spacing w:line="480" w:lineRule="auto"/>
        <w:jc w:val="center"/>
        <w:rPr>
          <w:rFonts w:ascii="Arial Narrow" w:hAnsi="Arial Narrow" w:cs="Tahoma"/>
          <w:b/>
          <w:bCs/>
          <w:sz w:val="24"/>
          <w:szCs w:val="24"/>
        </w:rPr>
      </w:pPr>
      <w:r w:rsidRPr="00BF6C4E">
        <w:rPr>
          <w:rFonts w:ascii="Arial Narrow" w:hAnsi="Arial Narrow" w:cs="Tahoma"/>
          <w:b/>
          <w:bCs/>
          <w:sz w:val="24"/>
          <w:szCs w:val="24"/>
        </w:rPr>
        <w:t>Discussion</w:t>
      </w:r>
    </w:p>
    <w:p w14:paraId="2D2AF27C" w14:textId="1B0E8692" w:rsidR="002A4941" w:rsidRPr="00BF6C4E" w:rsidRDefault="002A4941" w:rsidP="0079230F">
      <w:pPr>
        <w:spacing w:line="480" w:lineRule="auto"/>
        <w:ind w:firstLine="720"/>
        <w:rPr>
          <w:rFonts w:ascii="Arial Narrow" w:hAnsi="Arial Narrow" w:cs="Tahoma"/>
          <w:sz w:val="24"/>
          <w:szCs w:val="24"/>
        </w:rPr>
      </w:pPr>
      <w:bookmarkStart w:id="40" w:name="_Toc34728976"/>
      <w:r w:rsidRPr="00BF6C4E">
        <w:rPr>
          <w:rFonts w:ascii="Arial Narrow" w:hAnsi="Arial Narrow" w:cs="Tahoma"/>
          <w:sz w:val="24"/>
          <w:szCs w:val="24"/>
        </w:rPr>
        <w:t>This scoping review</w:t>
      </w:r>
      <w:r w:rsidR="00DC48B8" w:rsidRPr="00BF6C4E">
        <w:rPr>
          <w:rFonts w:ascii="Arial Narrow" w:hAnsi="Arial Narrow" w:cs="Tahoma"/>
          <w:sz w:val="24"/>
          <w:szCs w:val="24"/>
        </w:rPr>
        <w:t xml:space="preserve"> of 33 eligible studies</w:t>
      </w:r>
      <w:r w:rsidRPr="00BF6C4E">
        <w:rPr>
          <w:rFonts w:ascii="Arial Narrow" w:hAnsi="Arial Narrow" w:cs="Tahoma"/>
          <w:sz w:val="24"/>
          <w:szCs w:val="24"/>
        </w:rPr>
        <w:t xml:space="preserve"> systematically examined empirical evidence pertaining to how young people </w:t>
      </w:r>
      <w:r w:rsidR="00DC48B8" w:rsidRPr="00BF6C4E">
        <w:rPr>
          <w:rFonts w:ascii="Arial Narrow" w:hAnsi="Arial Narrow" w:cs="Tahoma"/>
          <w:sz w:val="24"/>
          <w:szCs w:val="24"/>
        </w:rPr>
        <w:t xml:space="preserve">(11-25 years; n= 5-578 participants) </w:t>
      </w:r>
      <w:r w:rsidRPr="00BF6C4E">
        <w:rPr>
          <w:rFonts w:ascii="Arial Narrow" w:hAnsi="Arial Narrow" w:cs="Tahoma"/>
          <w:sz w:val="24"/>
          <w:szCs w:val="24"/>
        </w:rPr>
        <w:t>with</w:t>
      </w:r>
      <w:r w:rsidR="00A63C8C" w:rsidRPr="00BF6C4E">
        <w:rPr>
          <w:rFonts w:ascii="Arial Narrow" w:hAnsi="Arial Narrow" w:cs="Tahoma"/>
          <w:sz w:val="24"/>
          <w:szCs w:val="24"/>
        </w:rPr>
        <w:t xml:space="preserve"> </w:t>
      </w:r>
      <w:r w:rsidR="00DC48B8" w:rsidRPr="00BF6C4E">
        <w:rPr>
          <w:rFonts w:ascii="Arial Narrow" w:hAnsi="Arial Narrow" w:cs="Tahoma"/>
          <w:sz w:val="24"/>
          <w:szCs w:val="24"/>
        </w:rPr>
        <w:t xml:space="preserve">a range of 22 </w:t>
      </w:r>
      <w:r w:rsidR="00A63C8C" w:rsidRPr="00BF6C4E">
        <w:rPr>
          <w:rFonts w:ascii="Arial Narrow" w:hAnsi="Arial Narrow" w:cs="Tahoma"/>
          <w:sz w:val="24"/>
          <w:szCs w:val="24"/>
        </w:rPr>
        <w:t>LTC</w:t>
      </w:r>
      <w:r w:rsidR="00102927" w:rsidRPr="00BF6C4E">
        <w:rPr>
          <w:rFonts w:ascii="Arial Narrow" w:hAnsi="Arial Narrow" w:cs="Tahoma"/>
          <w:sz w:val="24"/>
          <w:szCs w:val="24"/>
        </w:rPr>
        <w:t>-</w:t>
      </w:r>
      <w:r w:rsidR="00BA47A4" w:rsidRPr="00BF6C4E">
        <w:rPr>
          <w:rFonts w:ascii="Arial Narrow" w:hAnsi="Arial Narrow" w:cs="Tahoma"/>
          <w:sz w:val="24"/>
          <w:szCs w:val="24"/>
        </w:rPr>
        <w:t>P</w:t>
      </w:r>
      <w:r w:rsidR="00105D5C" w:rsidRPr="00BF6C4E">
        <w:rPr>
          <w:rFonts w:ascii="Arial Narrow" w:hAnsi="Arial Narrow" w:cs="Tahoma"/>
          <w:sz w:val="24"/>
          <w:szCs w:val="24"/>
        </w:rPr>
        <w:t>s</w:t>
      </w:r>
      <w:r w:rsidRPr="00BF6C4E">
        <w:rPr>
          <w:rFonts w:ascii="Arial Narrow" w:hAnsi="Arial Narrow" w:cs="Tahoma"/>
          <w:sz w:val="24"/>
          <w:szCs w:val="24"/>
        </w:rPr>
        <w:t xml:space="preserve"> perceive and engage with romantic relationships. To our knowledge, this is the first scoping review to explore the issue of romantic relationships in young people across a range of </w:t>
      </w:r>
      <w:r w:rsidR="00E76142" w:rsidRPr="00BF6C4E">
        <w:rPr>
          <w:rFonts w:ascii="Arial Narrow" w:hAnsi="Arial Narrow" w:cs="Tahoma"/>
          <w:sz w:val="24"/>
          <w:szCs w:val="24"/>
        </w:rPr>
        <w:t>LTC</w:t>
      </w:r>
      <w:r w:rsidR="00102927" w:rsidRPr="00BF6C4E">
        <w:rPr>
          <w:rFonts w:ascii="Arial Narrow" w:hAnsi="Arial Narrow" w:cs="Tahoma"/>
          <w:sz w:val="24"/>
          <w:szCs w:val="24"/>
        </w:rPr>
        <w:t>-</w:t>
      </w:r>
      <w:r w:rsidR="00BA47A4" w:rsidRPr="00BF6C4E">
        <w:rPr>
          <w:rFonts w:ascii="Arial Narrow" w:hAnsi="Arial Narrow" w:cs="Tahoma"/>
          <w:sz w:val="24"/>
          <w:szCs w:val="24"/>
        </w:rPr>
        <w:t>P</w:t>
      </w:r>
      <w:r w:rsidR="00E76142" w:rsidRPr="00BF6C4E">
        <w:rPr>
          <w:rFonts w:ascii="Arial Narrow" w:hAnsi="Arial Narrow" w:cs="Tahoma"/>
          <w:sz w:val="24"/>
          <w:szCs w:val="24"/>
        </w:rPr>
        <w:t>s</w:t>
      </w:r>
      <w:r w:rsidRPr="00BF6C4E">
        <w:rPr>
          <w:rFonts w:ascii="Arial Narrow" w:hAnsi="Arial Narrow" w:cs="Tahoma"/>
          <w:sz w:val="24"/>
          <w:szCs w:val="24"/>
        </w:rPr>
        <w:t>.</w:t>
      </w:r>
      <w:r w:rsidR="00E83503" w:rsidRPr="00BF6C4E">
        <w:rPr>
          <w:rFonts w:ascii="Arial Narrow" w:hAnsi="Arial Narrow" w:cs="Tahoma"/>
          <w:sz w:val="24"/>
          <w:szCs w:val="24"/>
        </w:rPr>
        <w:t xml:space="preserve"> </w:t>
      </w:r>
      <w:r w:rsidR="00DC48B8" w:rsidRPr="00BF6C4E">
        <w:rPr>
          <w:rFonts w:ascii="Arial Narrow" w:hAnsi="Arial Narrow" w:cs="Tahoma"/>
          <w:sz w:val="24"/>
          <w:szCs w:val="24"/>
        </w:rPr>
        <w:t xml:space="preserve">Most papers adopted a quantitative approach to studying romantic relationships. </w:t>
      </w:r>
      <w:r w:rsidRPr="00BF6C4E">
        <w:rPr>
          <w:rFonts w:ascii="Arial Narrow" w:hAnsi="Arial Narrow" w:cs="Tahoma"/>
          <w:sz w:val="24"/>
          <w:szCs w:val="24"/>
        </w:rPr>
        <w:t xml:space="preserve">With regard to </w:t>
      </w:r>
      <w:r w:rsidR="00DC48B8" w:rsidRPr="00BF6C4E">
        <w:rPr>
          <w:rFonts w:ascii="Arial Narrow" w:hAnsi="Arial Narrow" w:cs="Tahoma"/>
          <w:sz w:val="24"/>
          <w:szCs w:val="24"/>
        </w:rPr>
        <w:t>addressing the research questions</w:t>
      </w:r>
      <w:r w:rsidRPr="00BF6C4E">
        <w:rPr>
          <w:rFonts w:ascii="Arial Narrow" w:hAnsi="Arial Narrow" w:cs="Tahoma"/>
          <w:sz w:val="24"/>
          <w:szCs w:val="24"/>
        </w:rPr>
        <w:t xml:space="preserve">, </w:t>
      </w:r>
      <w:r w:rsidR="00DC48B8" w:rsidRPr="00BF6C4E">
        <w:rPr>
          <w:rFonts w:ascii="Arial Narrow" w:hAnsi="Arial Narrow" w:cs="Tahoma"/>
          <w:sz w:val="24"/>
          <w:szCs w:val="24"/>
        </w:rPr>
        <w:t xml:space="preserve">overall study findings identified </w:t>
      </w:r>
      <w:r w:rsidRPr="00BF6C4E">
        <w:rPr>
          <w:rFonts w:ascii="Arial Narrow" w:hAnsi="Arial Narrow" w:cs="Tahoma"/>
          <w:sz w:val="24"/>
          <w:szCs w:val="24"/>
        </w:rPr>
        <w:t xml:space="preserve">that living with </w:t>
      </w:r>
      <w:proofErr w:type="gramStart"/>
      <w:r w:rsidRPr="00BF6C4E">
        <w:rPr>
          <w:rFonts w:ascii="Arial Narrow" w:hAnsi="Arial Narrow" w:cs="Tahoma"/>
          <w:sz w:val="24"/>
          <w:szCs w:val="24"/>
        </w:rPr>
        <w:t>a</w:t>
      </w:r>
      <w:proofErr w:type="gramEnd"/>
      <w:r w:rsidRPr="00BF6C4E">
        <w:rPr>
          <w:rFonts w:ascii="Arial Narrow" w:hAnsi="Arial Narrow" w:cs="Tahoma"/>
          <w:sz w:val="24"/>
          <w:szCs w:val="24"/>
        </w:rPr>
        <w:t xml:space="preserve"> </w:t>
      </w:r>
      <w:r w:rsidR="00A63C8C" w:rsidRPr="00BF6C4E">
        <w:rPr>
          <w:rFonts w:ascii="Arial Narrow" w:hAnsi="Arial Narrow" w:cs="Tahoma"/>
          <w:sz w:val="24"/>
          <w:szCs w:val="24"/>
        </w:rPr>
        <w:t>LTC</w:t>
      </w:r>
      <w:r w:rsidR="00102927" w:rsidRPr="00BF6C4E">
        <w:rPr>
          <w:rFonts w:ascii="Arial Narrow" w:hAnsi="Arial Narrow" w:cs="Tahoma"/>
          <w:sz w:val="24"/>
          <w:szCs w:val="24"/>
        </w:rPr>
        <w:t>-</w:t>
      </w:r>
      <w:r w:rsidR="00BA47A4" w:rsidRPr="00BF6C4E">
        <w:rPr>
          <w:rFonts w:ascii="Arial Narrow" w:hAnsi="Arial Narrow" w:cs="Tahoma"/>
          <w:sz w:val="24"/>
          <w:szCs w:val="24"/>
        </w:rPr>
        <w:t>P</w:t>
      </w:r>
      <w:r w:rsidRPr="00BF6C4E">
        <w:rPr>
          <w:rFonts w:ascii="Arial Narrow" w:hAnsi="Arial Narrow" w:cs="Tahoma"/>
          <w:sz w:val="24"/>
          <w:szCs w:val="24"/>
        </w:rPr>
        <w:t xml:space="preserve"> impacted on young </w:t>
      </w:r>
      <w:r w:rsidRPr="00BF6C4E">
        <w:rPr>
          <w:rFonts w:ascii="Arial Narrow" w:hAnsi="Arial Narrow" w:cs="Tahoma"/>
          <w:sz w:val="24"/>
          <w:szCs w:val="24"/>
        </w:rPr>
        <w:lastRenderedPageBreak/>
        <w:t xml:space="preserve">people’s perceptions and experiences of romantic relationships across the relationship lifespan, from </w:t>
      </w:r>
      <w:r w:rsidR="00885598" w:rsidRPr="00BF6C4E">
        <w:rPr>
          <w:rFonts w:ascii="Arial Narrow" w:hAnsi="Arial Narrow" w:cs="Tahoma"/>
          <w:sz w:val="24"/>
          <w:szCs w:val="24"/>
        </w:rPr>
        <w:t>envisaging</w:t>
      </w:r>
      <w:r w:rsidRPr="00BF6C4E">
        <w:rPr>
          <w:rFonts w:ascii="Arial Narrow" w:hAnsi="Arial Narrow" w:cs="Tahoma"/>
          <w:sz w:val="24"/>
          <w:szCs w:val="24"/>
        </w:rPr>
        <w:t xml:space="preserve"> future relationships, to forming relationships, sustaining relationships and sexual relationships. </w:t>
      </w:r>
      <w:r w:rsidR="003E7B37" w:rsidRPr="00BF6C4E">
        <w:rPr>
          <w:rFonts w:ascii="Arial Narrow" w:hAnsi="Arial Narrow" w:cs="Tahoma"/>
          <w:sz w:val="24"/>
          <w:szCs w:val="24"/>
        </w:rPr>
        <w:t xml:space="preserve">Only 4 studies </w:t>
      </w:r>
      <w:r w:rsidR="00DC48B8" w:rsidRPr="00BF6C4E">
        <w:rPr>
          <w:rFonts w:ascii="Arial Narrow" w:hAnsi="Arial Narrow" w:cs="Tahoma"/>
          <w:sz w:val="24"/>
          <w:szCs w:val="24"/>
        </w:rPr>
        <w:t xml:space="preserve">addressed </w:t>
      </w:r>
      <w:r w:rsidR="00907EA9" w:rsidRPr="00BF6C4E">
        <w:rPr>
          <w:rFonts w:ascii="Arial Narrow" w:hAnsi="Arial Narrow" w:cs="Tahoma"/>
          <w:sz w:val="24"/>
          <w:szCs w:val="24"/>
        </w:rPr>
        <w:t>LGBT relationships</w:t>
      </w:r>
      <w:r w:rsidR="003E7B37" w:rsidRPr="00BF6C4E">
        <w:rPr>
          <w:rFonts w:ascii="Arial Narrow" w:hAnsi="Arial Narrow" w:cs="Tahoma"/>
          <w:sz w:val="24"/>
          <w:szCs w:val="24"/>
        </w:rPr>
        <w:t>.</w:t>
      </w:r>
    </w:p>
    <w:p w14:paraId="4FEB19BB" w14:textId="19FC2DC0" w:rsidR="00AA16E5" w:rsidRPr="00BF6C4E" w:rsidRDefault="00AA16E5" w:rsidP="0079230F">
      <w:pPr>
        <w:spacing w:line="480" w:lineRule="auto"/>
        <w:ind w:firstLine="720"/>
        <w:rPr>
          <w:rFonts w:ascii="Arial Narrow" w:hAnsi="Arial Narrow"/>
          <w:sz w:val="24"/>
          <w:szCs w:val="24"/>
        </w:rPr>
      </w:pPr>
      <w:bookmarkStart w:id="41" w:name="_Hlk37141812"/>
      <w:r w:rsidRPr="00BF6C4E">
        <w:rPr>
          <w:rFonts w:ascii="Arial Narrow" w:hAnsi="Arial Narrow"/>
          <w:sz w:val="24"/>
          <w:szCs w:val="24"/>
        </w:rPr>
        <w:t>Findings in this review identified both similarities and differences with regard to young people's perceptions and experiences of romantic relationships between LTC-Ps. For example, differences included young people with conditions such as SB and those with associated bowel and bladder functioning related issues reporting unique concerns about disclosure of their condition (Heller et al., 2016; Wilson et al., 2007; Dorner et al., 1977) which were not reported by young people with other LTC-P. Additionally, condition specific differences included young people living with cancer reporting positive aspects associated with their condition such as an altered perspective on life (Thompson et al., 2013)</w:t>
      </w:r>
      <w:r w:rsidR="00260743" w:rsidRPr="00BF6C4E">
        <w:rPr>
          <w:rFonts w:ascii="Arial Narrow" w:hAnsi="Arial Narrow"/>
          <w:sz w:val="24"/>
          <w:szCs w:val="24"/>
        </w:rPr>
        <w:t>,</w:t>
      </w:r>
      <w:r w:rsidRPr="00BF6C4E">
        <w:rPr>
          <w:rFonts w:ascii="Arial Narrow" w:hAnsi="Arial Narrow"/>
          <w:sz w:val="24"/>
          <w:szCs w:val="24"/>
        </w:rPr>
        <w:t xml:space="preserve"> </w:t>
      </w:r>
      <w:r w:rsidR="003F32F8" w:rsidRPr="00BF6C4E">
        <w:rPr>
          <w:rFonts w:ascii="Arial Narrow" w:hAnsi="Arial Narrow"/>
          <w:sz w:val="24"/>
          <w:szCs w:val="24"/>
        </w:rPr>
        <w:t>but</w:t>
      </w:r>
      <w:r w:rsidRPr="00BF6C4E">
        <w:rPr>
          <w:rFonts w:ascii="Arial Narrow" w:hAnsi="Arial Narrow"/>
          <w:sz w:val="24"/>
          <w:szCs w:val="24"/>
        </w:rPr>
        <w:t xml:space="preserve"> also anxieties related to implications for subsequent fertility based on cancer related treatment (Stinson et al., 2015; Thompson et al., 2013).  Such findings were not reported for other groups of young people with LTC-P in this review.  Despite such differences, similarities across LTC-P (e.g. SB, arthritis and cerebral palsy) were reported in terms of young people's perceptions of and aspirations to marry in the future (Blum et al., 1991; Dorner, 1977; Gerhardt et al., 2007; Zani et al., 1995). Relatedly, findings in this review identified a collective sense of similarity to peers in relation to dating among young people with a variety of LTC-Ps including allergies, diabetes, asthma, migraines, non-allergic skin conditions and JIA (Bussing &amp; </w:t>
      </w:r>
      <w:proofErr w:type="spellStart"/>
      <w:r w:rsidRPr="00BF6C4E">
        <w:rPr>
          <w:rFonts w:ascii="Arial Narrow" w:hAnsi="Arial Narrow"/>
          <w:sz w:val="24"/>
          <w:szCs w:val="24"/>
        </w:rPr>
        <w:t>Aro</w:t>
      </w:r>
      <w:proofErr w:type="spellEnd"/>
      <w:r w:rsidRPr="00BF6C4E">
        <w:rPr>
          <w:rFonts w:ascii="Arial Narrow" w:hAnsi="Arial Narrow"/>
          <w:sz w:val="24"/>
          <w:szCs w:val="24"/>
        </w:rPr>
        <w:t>, 1996; Gerhardt et al., 2007).</w:t>
      </w:r>
    </w:p>
    <w:p w14:paraId="63A553CA" w14:textId="03758E92" w:rsidR="002A4941" w:rsidRPr="00BF6C4E" w:rsidRDefault="002A4941" w:rsidP="0079230F">
      <w:pPr>
        <w:spacing w:line="480" w:lineRule="auto"/>
        <w:ind w:firstLine="720"/>
        <w:rPr>
          <w:rFonts w:ascii="Arial Narrow" w:hAnsi="Arial Narrow" w:cs="Tahoma"/>
          <w:sz w:val="24"/>
          <w:szCs w:val="24"/>
        </w:rPr>
      </w:pPr>
      <w:r w:rsidRPr="00BF6C4E">
        <w:rPr>
          <w:rFonts w:ascii="Arial Narrow" w:hAnsi="Arial Narrow" w:cs="Tahoma"/>
          <w:sz w:val="24"/>
          <w:szCs w:val="24"/>
        </w:rPr>
        <w:t xml:space="preserve">Review findings highlighted that young people </w:t>
      </w:r>
      <w:r w:rsidR="00372FD2" w:rsidRPr="00BF6C4E">
        <w:rPr>
          <w:rFonts w:ascii="Arial Narrow" w:hAnsi="Arial Narrow" w:cs="Tahoma"/>
          <w:sz w:val="24"/>
          <w:szCs w:val="24"/>
        </w:rPr>
        <w:t>with LTC</w:t>
      </w:r>
      <w:r w:rsidR="00102927" w:rsidRPr="00BF6C4E">
        <w:rPr>
          <w:rFonts w:ascii="Arial Narrow" w:hAnsi="Arial Narrow" w:cs="Tahoma"/>
          <w:sz w:val="24"/>
          <w:szCs w:val="24"/>
        </w:rPr>
        <w:t>-</w:t>
      </w:r>
      <w:r w:rsidR="00372FD2" w:rsidRPr="00BF6C4E">
        <w:rPr>
          <w:rFonts w:ascii="Arial Narrow" w:hAnsi="Arial Narrow" w:cs="Tahoma"/>
          <w:sz w:val="24"/>
          <w:szCs w:val="24"/>
        </w:rPr>
        <w:t xml:space="preserve">P </w:t>
      </w:r>
      <w:r w:rsidRPr="00BF6C4E">
        <w:rPr>
          <w:rFonts w:ascii="Arial Narrow" w:hAnsi="Arial Narrow" w:cs="Tahoma"/>
          <w:sz w:val="24"/>
          <w:szCs w:val="24"/>
        </w:rPr>
        <w:t xml:space="preserve">wish to engage with romantic relationships, </w:t>
      </w:r>
      <w:r w:rsidR="00E15B50" w:rsidRPr="00BF6C4E">
        <w:rPr>
          <w:rFonts w:ascii="Arial Narrow" w:hAnsi="Arial Narrow" w:cs="Tahoma"/>
          <w:sz w:val="24"/>
          <w:szCs w:val="24"/>
        </w:rPr>
        <w:t xml:space="preserve">with </w:t>
      </w:r>
      <w:r w:rsidR="00A63C8C" w:rsidRPr="00BF6C4E">
        <w:rPr>
          <w:rFonts w:ascii="Arial Narrow" w:hAnsi="Arial Narrow" w:cs="Tahoma"/>
          <w:sz w:val="24"/>
          <w:szCs w:val="24"/>
        </w:rPr>
        <w:t>some</w:t>
      </w:r>
      <w:r w:rsidRPr="00BF6C4E">
        <w:rPr>
          <w:rFonts w:ascii="Arial Narrow" w:hAnsi="Arial Narrow" w:cs="Tahoma"/>
          <w:sz w:val="24"/>
          <w:szCs w:val="24"/>
        </w:rPr>
        <w:t xml:space="preserve"> reporting particular challenges associated with forming and sustaining relationships due to the constraints of their condition and treatment. This strong desire to be connected romantically to another individual is particularly important during adolescence and young adulthood, where the social function of the brain further develops</w:t>
      </w:r>
      <w:r w:rsidR="00CD2C2B" w:rsidRPr="00BF6C4E">
        <w:rPr>
          <w:rFonts w:ascii="Arial Narrow" w:hAnsi="Arial Narrow" w:cs="Tahoma"/>
          <w:sz w:val="24"/>
          <w:szCs w:val="24"/>
        </w:rPr>
        <w:t xml:space="preserve"> </w:t>
      </w:r>
      <w:r w:rsidR="00CD2C2B" w:rsidRPr="00BF6C4E">
        <w:rPr>
          <w:rFonts w:ascii="Arial Narrow" w:hAnsi="Arial Narrow" w:cs="Tahoma"/>
          <w:sz w:val="24"/>
          <w:szCs w:val="24"/>
        </w:rPr>
        <w:fldChar w:fldCharType="begin"/>
      </w:r>
      <w:r w:rsidR="00CD2C2B" w:rsidRPr="00BF6C4E">
        <w:rPr>
          <w:rFonts w:ascii="Arial Narrow" w:hAnsi="Arial Narrow" w:cs="Tahoma"/>
          <w:sz w:val="24"/>
          <w:szCs w:val="24"/>
        </w:rPr>
        <w:instrText xml:space="preserve"> ADDIN ZOTERO_ITEM CSL_CITATION {"citationID":"w51kt7OL","properties":{"formattedCitation":"(Blakemore, 2008)","plainCitation":"(Blakemore, 2008)","noteIndex":0},"citationItems":[{"id":3545,"uris":["http://zotero.org/users/5519555/items/P9KXWT6M"],"uri":["http://zotero.org/users/5519555/items/P9KXWT6M"],"itemData":{"id":3545,"type":"article-journal","abstract":"Adolescence is usually defined as the period of psychological and social transition between childhood and adulthood. The beginning of adolescence, around the onset of puberty, is characterized by large hormonal and physical changes. The transition from childhood to adulthood is also characterized by psychological changes in terms of identity, self-consciousness, and cognitive flexibility. In the past decade, it has been demonstrated that various regions of the human brain undergo development during adolescence and beyond. Some of the brain regions that undergo particularly protracted development are involved in social cognitive function in adults. In the first section of this paper, I briefly describe evidence for a circumscribed network of brain regions involved in understanding other people. Next, I describe evidence that some of these brain regions undergo structural development during adolescence. Finally, I discuss recent studies that have investigated social cognitive development during adolescence.","container-title":"Quarterly Journal of Experimental Psychology (2006)","DOI":"10.1080/17470210701508715","ISSN":"1747-0218","issue":"1","journalAbbreviation":"Q J Exp Psychol (Hove)","language":"eng","note":"PMID: 18038337","page":"40-49","source":"PubMed","title":"Development of the social brain during adolescence","volume":"61","author":[{"family":"Blakemore","given":"Sarah-Jayne"}],"issued":{"date-parts":[["2008",1]]}}}],"schema":"https://github.com/citation-style-language/schema/raw/master/csl-citation.json"} </w:instrText>
      </w:r>
      <w:r w:rsidR="00CD2C2B" w:rsidRPr="00BF6C4E">
        <w:rPr>
          <w:rFonts w:ascii="Arial Narrow" w:hAnsi="Arial Narrow" w:cs="Tahoma"/>
          <w:sz w:val="24"/>
          <w:szCs w:val="24"/>
        </w:rPr>
        <w:fldChar w:fldCharType="separate"/>
      </w:r>
      <w:r w:rsidR="00CD2C2B" w:rsidRPr="00BF6C4E">
        <w:rPr>
          <w:rFonts w:ascii="Arial Narrow" w:hAnsi="Arial Narrow" w:cs="Tahoma"/>
          <w:sz w:val="24"/>
          <w:szCs w:val="24"/>
        </w:rPr>
        <w:t>(Blakemore, 2008)</w:t>
      </w:r>
      <w:r w:rsidR="00CD2C2B" w:rsidRPr="00BF6C4E">
        <w:rPr>
          <w:rFonts w:ascii="Arial Narrow" w:hAnsi="Arial Narrow" w:cs="Tahoma"/>
          <w:sz w:val="24"/>
          <w:szCs w:val="24"/>
        </w:rPr>
        <w:fldChar w:fldCharType="end"/>
      </w:r>
      <w:r w:rsidR="005067FB" w:rsidRPr="00BF6C4E">
        <w:rPr>
          <w:rFonts w:ascii="Arial Narrow" w:hAnsi="Arial Narrow" w:cs="Tahoma"/>
          <w:sz w:val="24"/>
          <w:szCs w:val="24"/>
        </w:rPr>
        <w:t xml:space="preserve"> </w:t>
      </w:r>
      <w:r w:rsidRPr="00BF6C4E">
        <w:rPr>
          <w:rFonts w:ascii="Arial Narrow" w:hAnsi="Arial Narrow" w:cs="Tahoma"/>
          <w:sz w:val="24"/>
          <w:szCs w:val="24"/>
        </w:rPr>
        <w:t xml:space="preserve">and social connections </w:t>
      </w:r>
      <w:r w:rsidR="000C6B16" w:rsidRPr="00BF6C4E">
        <w:rPr>
          <w:rFonts w:ascii="Arial Narrow" w:hAnsi="Arial Narrow" w:cs="Tahoma"/>
          <w:sz w:val="24"/>
          <w:szCs w:val="24"/>
        </w:rPr>
        <w:t xml:space="preserve">with others (e.g. peers) </w:t>
      </w:r>
      <w:r w:rsidRPr="00BF6C4E">
        <w:rPr>
          <w:rFonts w:ascii="Arial Narrow" w:hAnsi="Arial Narrow" w:cs="Tahoma"/>
          <w:sz w:val="24"/>
          <w:szCs w:val="24"/>
        </w:rPr>
        <w:t xml:space="preserve"> become more critical for young people</w:t>
      </w:r>
      <w:r w:rsidR="00CD2C2B" w:rsidRPr="00BF6C4E">
        <w:rPr>
          <w:rFonts w:ascii="Arial Narrow" w:hAnsi="Arial Narrow" w:cs="Tahoma"/>
          <w:sz w:val="24"/>
          <w:szCs w:val="24"/>
        </w:rPr>
        <w:t xml:space="preserve"> </w:t>
      </w:r>
      <w:r w:rsidR="00CD2C2B" w:rsidRPr="00BF6C4E">
        <w:rPr>
          <w:rFonts w:ascii="Arial Narrow" w:hAnsi="Arial Narrow" w:cs="Tahoma"/>
          <w:sz w:val="24"/>
          <w:szCs w:val="24"/>
        </w:rPr>
        <w:fldChar w:fldCharType="begin"/>
      </w:r>
      <w:r w:rsidR="00CD2C2B" w:rsidRPr="00BF6C4E">
        <w:rPr>
          <w:rFonts w:ascii="Arial Narrow" w:hAnsi="Arial Narrow" w:cs="Tahoma"/>
          <w:sz w:val="24"/>
          <w:szCs w:val="24"/>
        </w:rPr>
        <w:instrText xml:space="preserve"> ADDIN ZOTERO_ITEM CSL_CITATION {"citationID":"lO1NydqO","properties":{"formattedCitation":"(van Harmelen et al., 2017)","plainCitation":"(van Harmelen et al., 2017)","noteIndex":0},"citationItems":[{"id":3585,"uris":["http://zotero.org/users/5519555/items/8ARAZDXZ"],"uri":["http://zotero.org/users/5519555/items/8ARAZDXZ"],"itemData":{"id":3585,"type":"article-journal","abstract":"BACKGROUND: Adolescence is a key time period for the emergence of psychosocial and mental health difficulties. To promote adolescent adaptive ('resilient') psychosocial functioning (PSF), appropriate conceptualisation and quantification of such functioning and its predictors is a crucial first step. Here, we quantify resilient functioning as the degree to which an individual functions better or worse than expected given their self-reported childhood family experiences, and relate this to adolescent family and friendship support.\nMETHOD: We used Principal Component and regression analyses to investigate the relationship between childhood family experiences and PSF (psychiatric symptomatology, personality traits and mental wellbeing) in healthy adolescents (the Neuroscience in Psychiatry Network; N = 2389; ages 14-24). Residuals from the relation between childhood family experiences and PSF reflect resilient functioning; the degree to which an individual is functioning better, or worse, than expected given their childhood family experiences. Next, we relate family and friendship support with resilient functioning both cross-sectionally and 1 year later.\nRESULTS: Friendship and family support were positive predictors of immediate resilient PSF, with friendship support being the strongest predictor. However, whereas friendship support was a significant positive predictor of later resilient functioning, family support had a negative relationship with later resilient PSF.\nCONCLUSIONS: We show that friendship support, but not family support, is an important positive predictor of both immediate and later resilient PSF in adolescence and early adulthood. Interventions that promote the skills needed to acquire and sustain adolescent friendships may be crucial in increasing adolescent resilient PSF.","container-title":"Psychological Medicine","DOI":"10.1017/S0033291717000836","ISSN":"1469-8978","issue":"13","journalAbbreviation":"Psychol Med","language":"eng","note":"PMID: 28397612\nPMCID: PMC5820532","page":"2312-2322","source":"PubMed","title":"Adolescent friendships predict later resilient functioning across psychosocial domains in a healthy community cohort","volume":"47","author":[{"family":"Harmelen","given":"A.-L.","non-dropping-particle":"van"},{"family":"Kievit","given":"R. A."},{"family":"Ioannidis","given":"K."},{"family":"Neufeld","given":"S."},{"family":"Jones","given":"P. B."},{"family":"Bullmore","given":"E."},{"family":"Dolan","given":"R."},{"literal":"NSPN Consortium"},{"family":"Fonagy","given":"P."},{"family":"Goodyer","given":"I."}],"issued":{"date-parts":[["2017",10]]}}}],"schema":"https://github.com/citation-style-language/schema/raw/master/csl-citation.json"} </w:instrText>
      </w:r>
      <w:r w:rsidR="00CD2C2B" w:rsidRPr="00BF6C4E">
        <w:rPr>
          <w:rFonts w:ascii="Arial Narrow" w:hAnsi="Arial Narrow" w:cs="Tahoma"/>
          <w:sz w:val="24"/>
          <w:szCs w:val="24"/>
        </w:rPr>
        <w:fldChar w:fldCharType="separate"/>
      </w:r>
      <w:r w:rsidR="00CD2C2B" w:rsidRPr="00BF6C4E">
        <w:rPr>
          <w:rFonts w:ascii="Arial Narrow" w:hAnsi="Arial Narrow" w:cs="Tahoma"/>
          <w:sz w:val="24"/>
          <w:szCs w:val="24"/>
        </w:rPr>
        <w:t>(van Harmelen et al., 2017)</w:t>
      </w:r>
      <w:r w:rsidR="00CD2C2B" w:rsidRPr="00BF6C4E">
        <w:rPr>
          <w:rFonts w:ascii="Arial Narrow" w:hAnsi="Arial Narrow" w:cs="Tahoma"/>
          <w:sz w:val="24"/>
          <w:szCs w:val="24"/>
        </w:rPr>
        <w:fldChar w:fldCharType="end"/>
      </w:r>
      <w:r w:rsidR="000E645B" w:rsidRPr="00BF6C4E">
        <w:rPr>
          <w:rFonts w:ascii="Arial Narrow" w:hAnsi="Arial Narrow" w:cs="Tahoma"/>
          <w:sz w:val="24"/>
          <w:szCs w:val="24"/>
        </w:rPr>
        <w:t>.</w:t>
      </w:r>
      <w:r w:rsidRPr="00BF6C4E">
        <w:rPr>
          <w:rFonts w:ascii="Arial Narrow" w:hAnsi="Arial Narrow" w:cs="Tahoma"/>
          <w:sz w:val="24"/>
          <w:szCs w:val="24"/>
        </w:rPr>
        <w:t xml:space="preserve"> </w:t>
      </w:r>
      <w:r w:rsidR="00C063CD" w:rsidRPr="00BF6C4E">
        <w:rPr>
          <w:rFonts w:ascii="Arial Narrow" w:hAnsi="Arial Narrow" w:cs="Tahoma"/>
          <w:sz w:val="24"/>
          <w:szCs w:val="24"/>
        </w:rPr>
        <w:t>Also</w:t>
      </w:r>
      <w:r w:rsidRPr="00BF6C4E">
        <w:rPr>
          <w:rFonts w:ascii="Arial Narrow" w:hAnsi="Arial Narrow" w:cs="Tahoma"/>
          <w:sz w:val="24"/>
          <w:szCs w:val="24"/>
        </w:rPr>
        <w:t xml:space="preserve">, forming and sustaining romantic relationships is recognised as “one of the critical developmental tasks marking </w:t>
      </w:r>
      <w:r w:rsidRPr="00BF6C4E">
        <w:rPr>
          <w:rFonts w:ascii="Arial Narrow" w:hAnsi="Arial Narrow" w:cs="Tahoma"/>
          <w:sz w:val="24"/>
          <w:szCs w:val="24"/>
        </w:rPr>
        <w:lastRenderedPageBreak/>
        <w:t>one's entry into adulthood”</w:t>
      </w:r>
      <w:r w:rsidR="00CD2C2B" w:rsidRPr="00BF6C4E">
        <w:rPr>
          <w:rFonts w:ascii="Arial Narrow" w:hAnsi="Arial Narrow" w:cs="Tahoma"/>
          <w:sz w:val="24"/>
          <w:szCs w:val="24"/>
        </w:rPr>
        <w:t xml:space="preserve"> </w:t>
      </w:r>
      <w:r w:rsidR="00CD2C2B" w:rsidRPr="00BF6C4E">
        <w:rPr>
          <w:rFonts w:ascii="Arial Narrow" w:hAnsi="Arial Narrow" w:cs="Tahoma"/>
          <w:sz w:val="24"/>
          <w:szCs w:val="24"/>
        </w:rPr>
        <w:fldChar w:fldCharType="begin"/>
      </w:r>
      <w:r w:rsidR="00CD2C2B" w:rsidRPr="00BF6C4E">
        <w:rPr>
          <w:rFonts w:ascii="Arial Narrow" w:hAnsi="Arial Narrow" w:cs="Tahoma"/>
          <w:sz w:val="24"/>
          <w:szCs w:val="24"/>
        </w:rPr>
        <w:instrText xml:space="preserve"> ADDIN ZOTERO_ITEM CSL_CITATION {"citationID":"shfPpsHk","properties":{"formattedCitation":"(Rauer et al., 2013)","plainCitation":"(Rauer et al., 2013)","noteIndex":0},"citationItems":[{"id":3099,"uris":["http://zotero.org/users/5519555/items/B9CY5WMZ"],"uri":["http://zotero.org/users/5519555/items/B9CY5WMZ"],"itemData":{"id":3099,"type":"article-journal","abstract":"The delayed entry into marriage that characterizes modern society raises questions about young adults' romantic relationship trajectories and whether patterns found to characterize adolescent romantic relationships persist into young adulthood. The current study traced developmental transitions into and out of romantic relationships from age 18 through age 25 in a sample of 511 young adults. The developmental antecedents of these different romantic relationship experiences in both distal and proximal family and peer domains were also examined. Analyses included both person-oriented and variable-oriented approaches. Findings show 5 distinct clusters varying in timing, duration, and frequency of participation in romantic relationships that range from those who had only recently entered into a romantic relationship to those who had been in the same relationship from age 18 to age 25. These relationship outcome trajectory clusters were predicted by variations in competence in early relationships with family and peers. Interpersonal experiences in family and peer contexts in early childhood through adolescence thus may form a scaffold on which later competence in romantic relationships develops. Findings shed light on both normative and nonnormative developmental transitions of romantic relationships in young adulthood.","container-title":"Developmental Psychology","DOI":"10.1037/a0031845","ISSN":"1939-0599, 0012-1649","issue":"11","journalAbbreviation":"Developmental Psychology","language":"en","page":"2159-2171","source":"DOI.org (Crossref)","title":"Romantic relationship patterns in young adulthood and their developmental antecedents.","volume":"49","author":[{"family":"Rauer","given":"Amy J."},{"family":"Pettit","given":"Gregory S."},{"family":"Lansford","given":"Jennifer E."},{"family":"Bates","given":"John E."},{"family":"Dodge","given":"Kenneth A."}],"issued":{"date-parts":[["2013"]]}}}],"schema":"https://github.com/citation-style-language/schema/raw/master/csl-citation.json"} </w:instrText>
      </w:r>
      <w:r w:rsidR="00CD2C2B" w:rsidRPr="00BF6C4E">
        <w:rPr>
          <w:rFonts w:ascii="Arial Narrow" w:hAnsi="Arial Narrow" w:cs="Tahoma"/>
          <w:sz w:val="24"/>
          <w:szCs w:val="24"/>
        </w:rPr>
        <w:fldChar w:fldCharType="separate"/>
      </w:r>
      <w:r w:rsidR="00CD2C2B" w:rsidRPr="00BF6C4E">
        <w:rPr>
          <w:rFonts w:ascii="Arial Narrow" w:hAnsi="Arial Narrow" w:cs="Tahoma"/>
          <w:sz w:val="24"/>
          <w:szCs w:val="24"/>
        </w:rPr>
        <w:t>(Rauer et al., 2013)</w:t>
      </w:r>
      <w:r w:rsidR="00CD2C2B" w:rsidRPr="00BF6C4E">
        <w:rPr>
          <w:rFonts w:ascii="Arial Narrow" w:hAnsi="Arial Narrow" w:cs="Tahoma"/>
          <w:sz w:val="24"/>
          <w:szCs w:val="24"/>
        </w:rPr>
        <w:fldChar w:fldCharType="end"/>
      </w:r>
      <w:r w:rsidRPr="00BF6C4E">
        <w:rPr>
          <w:rFonts w:ascii="Arial Narrow" w:hAnsi="Arial Narrow" w:cs="Tahoma"/>
          <w:sz w:val="24"/>
          <w:szCs w:val="24"/>
        </w:rPr>
        <w:t xml:space="preserve">, highlighting the importance of being able to successfully engage in romantic relationships for young people with </w:t>
      </w:r>
      <w:r w:rsidR="00A63C8C" w:rsidRPr="00BF6C4E">
        <w:rPr>
          <w:rFonts w:ascii="Arial Narrow" w:hAnsi="Arial Narrow" w:cs="Tahoma"/>
          <w:sz w:val="24"/>
          <w:szCs w:val="24"/>
        </w:rPr>
        <w:t>LTC</w:t>
      </w:r>
      <w:r w:rsidR="00102927" w:rsidRPr="00BF6C4E">
        <w:rPr>
          <w:rFonts w:ascii="Arial Narrow" w:hAnsi="Arial Narrow" w:cs="Tahoma"/>
          <w:sz w:val="24"/>
          <w:szCs w:val="24"/>
        </w:rPr>
        <w:t>-</w:t>
      </w:r>
      <w:r w:rsidR="00BA47A4" w:rsidRPr="00BF6C4E">
        <w:rPr>
          <w:rFonts w:ascii="Arial Narrow" w:hAnsi="Arial Narrow" w:cs="Tahoma"/>
          <w:sz w:val="24"/>
          <w:szCs w:val="24"/>
        </w:rPr>
        <w:t>P</w:t>
      </w:r>
      <w:r w:rsidR="00A63C8C" w:rsidRPr="00BF6C4E">
        <w:rPr>
          <w:rFonts w:ascii="Arial Narrow" w:hAnsi="Arial Narrow" w:cs="Tahoma"/>
          <w:sz w:val="24"/>
          <w:szCs w:val="24"/>
        </w:rPr>
        <w:t>s</w:t>
      </w:r>
      <w:r w:rsidRPr="00BF6C4E">
        <w:rPr>
          <w:rFonts w:ascii="Arial Narrow" w:hAnsi="Arial Narrow" w:cs="Tahoma"/>
          <w:sz w:val="24"/>
          <w:szCs w:val="24"/>
        </w:rPr>
        <w:t xml:space="preserve">.  </w:t>
      </w:r>
    </w:p>
    <w:p w14:paraId="588C56EE" w14:textId="3A63A4DB" w:rsidR="002A4941" w:rsidRPr="00BF6C4E" w:rsidRDefault="002A4941" w:rsidP="0079230F">
      <w:pPr>
        <w:spacing w:line="480" w:lineRule="auto"/>
        <w:ind w:firstLine="720"/>
        <w:rPr>
          <w:rFonts w:ascii="Arial Narrow" w:hAnsi="Arial Narrow" w:cs="Tahoma"/>
          <w:sz w:val="24"/>
          <w:szCs w:val="24"/>
        </w:rPr>
      </w:pPr>
      <w:r w:rsidRPr="00BF6C4E">
        <w:rPr>
          <w:rFonts w:ascii="Arial Narrow" w:hAnsi="Arial Narrow" w:cs="Tahoma"/>
          <w:sz w:val="24"/>
          <w:szCs w:val="24"/>
        </w:rPr>
        <w:t xml:space="preserve">A particular barrier for young people </w:t>
      </w:r>
      <w:r w:rsidR="00372FD2" w:rsidRPr="00BF6C4E">
        <w:rPr>
          <w:rFonts w:ascii="Arial Narrow" w:hAnsi="Arial Narrow" w:cs="Tahoma"/>
          <w:sz w:val="24"/>
          <w:szCs w:val="24"/>
        </w:rPr>
        <w:t>with LTC</w:t>
      </w:r>
      <w:r w:rsidR="00102927" w:rsidRPr="00BF6C4E">
        <w:rPr>
          <w:rFonts w:ascii="Arial Narrow" w:hAnsi="Arial Narrow" w:cs="Tahoma"/>
          <w:sz w:val="24"/>
          <w:szCs w:val="24"/>
        </w:rPr>
        <w:t>-</w:t>
      </w:r>
      <w:r w:rsidR="00372FD2" w:rsidRPr="00BF6C4E">
        <w:rPr>
          <w:rFonts w:ascii="Arial Narrow" w:hAnsi="Arial Narrow" w:cs="Tahoma"/>
          <w:sz w:val="24"/>
          <w:szCs w:val="24"/>
        </w:rPr>
        <w:t xml:space="preserve">Ps </w:t>
      </w:r>
      <w:r w:rsidRPr="00BF6C4E">
        <w:rPr>
          <w:rFonts w:ascii="Arial Narrow" w:hAnsi="Arial Narrow" w:cs="Tahoma"/>
          <w:sz w:val="24"/>
          <w:szCs w:val="24"/>
        </w:rPr>
        <w:t xml:space="preserve">in terms of their ability to </w:t>
      </w:r>
      <w:r w:rsidR="00255E2B" w:rsidRPr="00BF6C4E">
        <w:rPr>
          <w:rFonts w:ascii="Arial Narrow" w:hAnsi="Arial Narrow" w:cs="Tahoma"/>
          <w:sz w:val="24"/>
          <w:szCs w:val="24"/>
        </w:rPr>
        <w:t xml:space="preserve">envisage, </w:t>
      </w:r>
      <w:r w:rsidRPr="00BF6C4E">
        <w:rPr>
          <w:rFonts w:ascii="Arial Narrow" w:hAnsi="Arial Narrow" w:cs="Tahoma"/>
          <w:sz w:val="24"/>
          <w:szCs w:val="24"/>
        </w:rPr>
        <w:t>form and sustain romantic relationships concerned reported low levels of self-esteem and body confidence. An association between self-esteem and successful</w:t>
      </w:r>
      <w:r w:rsidR="00255E2B" w:rsidRPr="00BF6C4E">
        <w:rPr>
          <w:rFonts w:ascii="Arial Narrow" w:hAnsi="Arial Narrow" w:cs="Tahoma"/>
          <w:sz w:val="24"/>
          <w:szCs w:val="24"/>
        </w:rPr>
        <w:t xml:space="preserve"> romantic relationship</w:t>
      </w:r>
      <w:r w:rsidRPr="00BF6C4E">
        <w:rPr>
          <w:rFonts w:ascii="Arial Narrow" w:hAnsi="Arial Narrow" w:cs="Tahoma"/>
          <w:sz w:val="24"/>
          <w:szCs w:val="24"/>
        </w:rPr>
        <w:t xml:space="preserve"> engagement in youth has also been identified in the normative literature</w:t>
      </w:r>
      <w:r w:rsidR="00CD2C2B" w:rsidRPr="00BF6C4E">
        <w:rPr>
          <w:rFonts w:ascii="Arial Narrow" w:hAnsi="Arial Narrow" w:cs="Tahoma"/>
          <w:sz w:val="24"/>
          <w:szCs w:val="24"/>
        </w:rPr>
        <w:t xml:space="preserve"> </w:t>
      </w:r>
      <w:r w:rsidR="00CD2C2B" w:rsidRPr="00BF6C4E">
        <w:rPr>
          <w:rFonts w:ascii="Arial Narrow" w:hAnsi="Arial Narrow" w:cs="Tahoma"/>
          <w:sz w:val="24"/>
          <w:szCs w:val="24"/>
        </w:rPr>
        <w:fldChar w:fldCharType="begin"/>
      </w:r>
      <w:r w:rsidR="00CD2C2B" w:rsidRPr="00BF6C4E">
        <w:rPr>
          <w:rFonts w:ascii="Arial Narrow" w:hAnsi="Arial Narrow" w:cs="Tahoma"/>
          <w:sz w:val="24"/>
          <w:szCs w:val="24"/>
        </w:rPr>
        <w:instrText xml:space="preserve"> ADDIN ZOTERO_ITEM CSL_CITATION {"citationID":"czNUIhsa","properties":{"formattedCitation":"(Luciano &amp; Orth, 2017)","plainCitation":"(Luciano &amp; Orth, 2017)","noteIndex":0},"citationItems":[{"id":3564,"uris":["http://zotero.org/users/5519555/items/K9MAN9L4"],"uri":["http://zotero.org/users/5519555/items/K9MAN9L4"],"itemData":{"id":3564,"type":"article-journal","abstract":"Research suggests that self-esteem increases during late adolescence and young adulthood, but that there is large interindividual variability in this development. However, little is known about the factors accounting for these findings. Using propensity score matching, we tested whether important transitions in the domain of romantic relationships (i.e., beginning a relationship, marrying, and breaking up) explain why individuals differ in the particular self-esteem trajectory they follow. Data came from a longitudinal German study with a large sample of 3 nationally representative cohorts of late adolescents and young adults (total N = 9,069). The analyses were based on 4 assessments across a 3-year period. Using matched samples, the results showed that beginning a relationship increased self-esteem and that the increase persisted when the relationship held at least for 1 year. Experiencing a relationship break-up decreased self-esteem, but the effect disappeared after 1 year, even if the participant stayed single. Marrying did not influence self-esteem. Additionally, we tested for selection effects of self-esteem on the later occurrence of relationship transitions. High self-esteem predicted the beginning of a relationship and low self-esteem predicted relationship break-up. All findings held across gender, age, and migration background. Furthermore, relationship quality mediated the effect of self-esteem on relationship break-up and the effect of beginning a longer versus a short relationship on self-esteem. The findings have significant implications because they show that self-esteem influences whether important transitions occur in the relationship domain and that, in turn, experiencing these transitions influences the further development of self-esteem. (PsycINFO Database Record","container-title":"Journal of Personality and Social Psychology","DOI":"10.1037/pspp0000109","ISSN":"1939-1315","issue":"2","journalAbbreviation":"J Pers Soc Psychol","language":"eng","note":"PMID: 27379474","page":"307-328","source":"PubMed","title":"Transitions in romantic relationships and development of self-esteem","volume":"112","author":[{"family":"Luciano","given":"Eva C."},{"family":"Orth","given":"Ulrich"}],"issued":{"date-parts":[["2017"]]}}}],"schema":"https://github.com/citation-style-language/schema/raw/master/csl-citation.json"} </w:instrText>
      </w:r>
      <w:r w:rsidR="00CD2C2B" w:rsidRPr="00BF6C4E">
        <w:rPr>
          <w:rFonts w:ascii="Arial Narrow" w:hAnsi="Arial Narrow" w:cs="Tahoma"/>
          <w:sz w:val="24"/>
          <w:szCs w:val="24"/>
        </w:rPr>
        <w:fldChar w:fldCharType="separate"/>
      </w:r>
      <w:r w:rsidR="00CD2C2B" w:rsidRPr="00BF6C4E">
        <w:rPr>
          <w:rFonts w:ascii="Arial Narrow" w:hAnsi="Arial Narrow" w:cs="Tahoma"/>
          <w:sz w:val="24"/>
          <w:szCs w:val="24"/>
        </w:rPr>
        <w:t>(Luciano &amp; Orth, 2017)</w:t>
      </w:r>
      <w:r w:rsidR="00CD2C2B" w:rsidRPr="00BF6C4E">
        <w:rPr>
          <w:rFonts w:ascii="Arial Narrow" w:hAnsi="Arial Narrow" w:cs="Tahoma"/>
          <w:sz w:val="24"/>
          <w:szCs w:val="24"/>
        </w:rPr>
        <w:fldChar w:fldCharType="end"/>
      </w:r>
      <w:r w:rsidR="000E645B" w:rsidRPr="00BF6C4E">
        <w:rPr>
          <w:rFonts w:ascii="Arial Narrow" w:hAnsi="Arial Narrow" w:cs="Tahoma"/>
          <w:sz w:val="24"/>
          <w:szCs w:val="24"/>
        </w:rPr>
        <w:t>.</w:t>
      </w:r>
      <w:r w:rsidRPr="00BF6C4E">
        <w:rPr>
          <w:rFonts w:ascii="Arial Narrow" w:hAnsi="Arial Narrow" w:cs="Tahoma"/>
          <w:sz w:val="24"/>
          <w:szCs w:val="24"/>
        </w:rPr>
        <w:t xml:space="preserve"> </w:t>
      </w:r>
      <w:r w:rsidR="00255E2B" w:rsidRPr="00BF6C4E">
        <w:rPr>
          <w:rFonts w:ascii="Arial Narrow" w:hAnsi="Arial Narrow" w:cs="Tahoma"/>
          <w:sz w:val="24"/>
          <w:szCs w:val="24"/>
        </w:rPr>
        <w:t>Yet</w:t>
      </w:r>
      <w:r w:rsidRPr="00BF6C4E">
        <w:rPr>
          <w:rFonts w:ascii="Arial Narrow" w:hAnsi="Arial Narrow" w:cs="Tahoma"/>
          <w:sz w:val="24"/>
          <w:szCs w:val="24"/>
        </w:rPr>
        <w:t xml:space="preserve">, young people with </w:t>
      </w:r>
      <w:r w:rsidR="00A63C8C" w:rsidRPr="00BF6C4E">
        <w:rPr>
          <w:rFonts w:ascii="Arial Narrow" w:hAnsi="Arial Narrow" w:cs="Tahoma"/>
          <w:sz w:val="24"/>
          <w:szCs w:val="24"/>
        </w:rPr>
        <w:t>LTC</w:t>
      </w:r>
      <w:r w:rsidR="000E42F5" w:rsidRPr="00BF6C4E">
        <w:rPr>
          <w:rFonts w:ascii="Arial Narrow" w:hAnsi="Arial Narrow" w:cs="Tahoma"/>
          <w:sz w:val="24"/>
          <w:szCs w:val="24"/>
        </w:rPr>
        <w:t>-</w:t>
      </w:r>
      <w:r w:rsidR="00BA47A4" w:rsidRPr="00BF6C4E">
        <w:rPr>
          <w:rFonts w:ascii="Arial Narrow" w:hAnsi="Arial Narrow" w:cs="Tahoma"/>
          <w:sz w:val="24"/>
          <w:szCs w:val="24"/>
        </w:rPr>
        <w:t>P</w:t>
      </w:r>
      <w:r w:rsidR="00A63C8C" w:rsidRPr="00BF6C4E">
        <w:rPr>
          <w:rFonts w:ascii="Arial Narrow" w:hAnsi="Arial Narrow" w:cs="Tahoma"/>
          <w:sz w:val="24"/>
          <w:szCs w:val="24"/>
        </w:rPr>
        <w:t>s</w:t>
      </w:r>
      <w:r w:rsidRPr="00BF6C4E">
        <w:rPr>
          <w:rFonts w:ascii="Arial Narrow" w:hAnsi="Arial Narrow" w:cs="Tahoma"/>
          <w:sz w:val="24"/>
          <w:szCs w:val="24"/>
        </w:rPr>
        <w:t xml:space="preserve"> face additional related challenges associated with condition specific symptoms or treatment(s) which may </w:t>
      </w:r>
      <w:r w:rsidR="00556159" w:rsidRPr="00BF6C4E">
        <w:rPr>
          <w:rFonts w:ascii="Arial Narrow" w:hAnsi="Arial Narrow" w:cs="Tahoma"/>
          <w:sz w:val="24"/>
          <w:szCs w:val="24"/>
        </w:rPr>
        <w:t>distinguish them</w:t>
      </w:r>
      <w:r w:rsidRPr="00BF6C4E">
        <w:rPr>
          <w:rFonts w:ascii="Arial Narrow" w:hAnsi="Arial Narrow" w:cs="Tahoma"/>
          <w:sz w:val="24"/>
          <w:szCs w:val="24"/>
        </w:rPr>
        <w:t xml:space="preserve"> as </w:t>
      </w:r>
      <w:r w:rsidR="00255E2B" w:rsidRPr="00BF6C4E">
        <w:rPr>
          <w:rFonts w:ascii="Arial Narrow" w:hAnsi="Arial Narrow" w:cs="Tahoma"/>
          <w:sz w:val="24"/>
          <w:szCs w:val="24"/>
        </w:rPr>
        <w:t xml:space="preserve">perceiving </w:t>
      </w:r>
      <w:r w:rsidR="00260743" w:rsidRPr="00BF6C4E">
        <w:rPr>
          <w:rFonts w:ascii="Arial Narrow" w:hAnsi="Arial Narrow" w:cs="Tahoma"/>
          <w:sz w:val="24"/>
          <w:szCs w:val="24"/>
        </w:rPr>
        <w:t xml:space="preserve">themselves to be, </w:t>
      </w:r>
      <w:r w:rsidR="00255E2B" w:rsidRPr="00BF6C4E">
        <w:rPr>
          <w:rFonts w:ascii="Arial Narrow" w:hAnsi="Arial Narrow" w:cs="Tahoma"/>
          <w:sz w:val="24"/>
          <w:szCs w:val="24"/>
        </w:rPr>
        <w:t>or appearing</w:t>
      </w:r>
      <w:r w:rsidRPr="00BF6C4E">
        <w:rPr>
          <w:rFonts w:ascii="Arial Narrow" w:hAnsi="Arial Narrow" w:cs="Tahoma"/>
          <w:sz w:val="24"/>
          <w:szCs w:val="24"/>
        </w:rPr>
        <w:t xml:space="preserve"> different to peers and prospective romantic partners</w:t>
      </w:r>
      <w:r w:rsidR="00CD2C2B" w:rsidRPr="00BF6C4E">
        <w:rPr>
          <w:rFonts w:ascii="Arial Narrow" w:hAnsi="Arial Narrow" w:cs="Tahoma"/>
          <w:sz w:val="24"/>
          <w:szCs w:val="24"/>
        </w:rPr>
        <w:t xml:space="preserve"> </w:t>
      </w:r>
      <w:r w:rsidR="00CD2C2B" w:rsidRPr="00BF6C4E">
        <w:rPr>
          <w:rFonts w:ascii="Arial Narrow" w:hAnsi="Arial Narrow" w:cs="Tahoma"/>
          <w:sz w:val="24"/>
          <w:szCs w:val="24"/>
        </w:rPr>
        <w:fldChar w:fldCharType="begin"/>
      </w:r>
      <w:r w:rsidR="00CD2C2B" w:rsidRPr="00BF6C4E">
        <w:rPr>
          <w:rFonts w:ascii="Arial Narrow" w:hAnsi="Arial Narrow" w:cs="Tahoma"/>
          <w:sz w:val="24"/>
          <w:szCs w:val="24"/>
        </w:rPr>
        <w:instrText xml:space="preserve"> ADDIN ZOTERO_ITEM CSL_CITATION {"citationID":"KxIwJfig","properties":{"formattedCitation":"(Cartwright et al., 2015)","plainCitation":"(Cartwright et al., 2015)","noteIndex":0},"citationItems":[{"id":2704,"uris":["http://zotero.org/users/5519555/items/WITB9NU8"],"uri":["http://zotero.org/users/5519555/items/WITB9NU8"],"itemData":{"id":2704,"type":"article-journal","abstract":"Background Juvenile idiopathic arthritis (JIA) is one of the most common diseases of childhood causing pain, swelling of joints and reduced mobility. Previous research has focused on the challenges and psychosocial impact of JIA, but there has been limited attention given to how young people adjust and adapt to living with a long-term condition such as JIA. The aim of this qualitative study was therefore to explore adolescents’ experiences of living with JIA, with particular focus on the process of adjustment.\nMethods Ten adolescents (7 female, 3 male) aged 13–17 years with good treatment adherence were recruited from an adolescent arthritis clinic. In-depth interviews were conducted, and data were analysed by two researchers independently using interpretative phenomenological analysis.\nResults These adolescents described the physical and psychosocial ‘burden of living with JIA’ and the challenges faced by an underlying preoccupation ‘to be a normal teenager’. However, their accounts also revealed ways in which they regained agency and developed ‘resilience through taking control’ over their lives. This resilience helped the adolescents re-establish a sense of well-being through an ongoing process of ‘acceptance and self-growth’.\nConclusions Although much research has adopted a deﬁcit model that focuses on adjustment problems, the current study highlights the resourcefulness of young people in managing the challenges of living with a long-term condition. These experiences of successful adjustment can be used as the basis of positive, strength-based intervention approaches for adolescents with arthritis to enhance resilience and well-being.","container-title":"Child: Care, Health and Development","DOI":"10.1111/cch.12206","ISSN":"03051862","issue":"5","journalAbbreviation":"Child Care Health Dev","language":"en","page":"734-743","source":"DOI.org (Crossref)","title":"Journeys of adjustment: the experiences of adolescents living with juvenile idiopathic arthritis: Experiences of adolescents with JIA","title-short":"Journeys of adjustment","volume":"41","author":[{"family":"Cartwright","given":"T."},{"family":"Fraser","given":"E."},{"family":"Edmunds","given":"S."},{"family":"Wilkinson","given":"N."},{"family":"Jacobs","given":"K."}],"issued":{"date-parts":[["2015",9]]}}}],"schema":"https://github.com/citation-style-language/schema/raw/master/csl-citation.json"} </w:instrText>
      </w:r>
      <w:r w:rsidR="00CD2C2B" w:rsidRPr="00BF6C4E">
        <w:rPr>
          <w:rFonts w:ascii="Arial Narrow" w:hAnsi="Arial Narrow" w:cs="Tahoma"/>
          <w:sz w:val="24"/>
          <w:szCs w:val="24"/>
        </w:rPr>
        <w:fldChar w:fldCharType="separate"/>
      </w:r>
      <w:r w:rsidR="00CD2C2B" w:rsidRPr="00BF6C4E">
        <w:rPr>
          <w:rFonts w:ascii="Arial Narrow" w:hAnsi="Arial Narrow" w:cs="Tahoma"/>
          <w:sz w:val="24"/>
          <w:szCs w:val="24"/>
        </w:rPr>
        <w:t>(Cartwright et al., 2015)</w:t>
      </w:r>
      <w:r w:rsidR="00CD2C2B" w:rsidRPr="00BF6C4E">
        <w:rPr>
          <w:rFonts w:ascii="Arial Narrow" w:hAnsi="Arial Narrow" w:cs="Tahoma"/>
          <w:sz w:val="24"/>
          <w:szCs w:val="24"/>
        </w:rPr>
        <w:fldChar w:fldCharType="end"/>
      </w:r>
      <w:r w:rsidR="00372FD2" w:rsidRPr="00BF6C4E">
        <w:rPr>
          <w:rFonts w:ascii="Arial Narrow" w:hAnsi="Arial Narrow" w:cs="Tahoma"/>
          <w:sz w:val="24"/>
          <w:szCs w:val="24"/>
        </w:rPr>
        <w:t xml:space="preserve">. </w:t>
      </w:r>
      <w:r w:rsidRPr="00BF6C4E">
        <w:rPr>
          <w:rFonts w:ascii="Arial Narrow" w:hAnsi="Arial Narrow" w:cs="Tahoma"/>
          <w:sz w:val="24"/>
          <w:szCs w:val="24"/>
        </w:rPr>
        <w:t xml:space="preserve">This may exacerbate the effects of self-esteem on young people to envisage and engage with romantic relationships whilst living with an </w:t>
      </w:r>
      <w:r w:rsidR="00A63C8C" w:rsidRPr="00BF6C4E">
        <w:rPr>
          <w:rFonts w:ascii="Arial Narrow" w:hAnsi="Arial Narrow" w:cs="Tahoma"/>
          <w:sz w:val="24"/>
          <w:szCs w:val="24"/>
        </w:rPr>
        <w:t>LTC</w:t>
      </w:r>
      <w:r w:rsidR="00102927" w:rsidRPr="00BF6C4E">
        <w:rPr>
          <w:rFonts w:ascii="Arial Narrow" w:hAnsi="Arial Narrow" w:cs="Tahoma"/>
          <w:sz w:val="24"/>
          <w:szCs w:val="24"/>
        </w:rPr>
        <w:t>-</w:t>
      </w:r>
      <w:r w:rsidR="00BA47A4" w:rsidRPr="00BF6C4E">
        <w:rPr>
          <w:rFonts w:ascii="Arial Narrow" w:hAnsi="Arial Narrow" w:cs="Tahoma"/>
          <w:sz w:val="24"/>
          <w:szCs w:val="24"/>
        </w:rPr>
        <w:t>P</w:t>
      </w:r>
      <w:r w:rsidRPr="00BF6C4E">
        <w:rPr>
          <w:rFonts w:ascii="Arial Narrow" w:hAnsi="Arial Narrow" w:cs="Tahoma"/>
          <w:sz w:val="24"/>
          <w:szCs w:val="24"/>
        </w:rPr>
        <w:t>.</w:t>
      </w:r>
    </w:p>
    <w:bookmarkEnd w:id="41"/>
    <w:p w14:paraId="143BFFEF" w14:textId="4CFBEBBC" w:rsidR="002A4941" w:rsidRPr="00BF6C4E" w:rsidRDefault="002A4941" w:rsidP="00F215A8">
      <w:pPr>
        <w:spacing w:line="480" w:lineRule="auto"/>
        <w:ind w:firstLine="720"/>
        <w:rPr>
          <w:rFonts w:ascii="Arial Narrow" w:hAnsi="Arial Narrow" w:cs="Tahoma"/>
          <w:b/>
          <w:bCs/>
          <w:sz w:val="24"/>
          <w:szCs w:val="24"/>
        </w:rPr>
      </w:pPr>
      <w:r w:rsidRPr="00BF6C4E">
        <w:rPr>
          <w:rFonts w:ascii="Arial Narrow" w:hAnsi="Arial Narrow" w:cs="Tahoma"/>
          <w:sz w:val="24"/>
          <w:szCs w:val="24"/>
        </w:rPr>
        <w:t xml:space="preserve">Related to the issue of self-esteem, </w:t>
      </w:r>
      <w:r w:rsidR="00E76142" w:rsidRPr="00BF6C4E">
        <w:rPr>
          <w:rFonts w:ascii="Arial Narrow" w:hAnsi="Arial Narrow" w:cs="Tahoma"/>
          <w:sz w:val="24"/>
          <w:szCs w:val="24"/>
        </w:rPr>
        <w:t xml:space="preserve">review findings </w:t>
      </w:r>
      <w:r w:rsidRPr="00BF6C4E">
        <w:rPr>
          <w:rFonts w:ascii="Arial Narrow" w:hAnsi="Arial Narrow" w:cs="Tahoma"/>
          <w:sz w:val="24"/>
          <w:szCs w:val="24"/>
        </w:rPr>
        <w:t xml:space="preserve">identified the issue of disclosure of the condition as being difficult for many young people with </w:t>
      </w:r>
      <w:r w:rsidR="00E76142" w:rsidRPr="00BF6C4E">
        <w:rPr>
          <w:rFonts w:ascii="Arial Narrow" w:hAnsi="Arial Narrow" w:cs="Tahoma"/>
          <w:sz w:val="24"/>
          <w:szCs w:val="24"/>
        </w:rPr>
        <w:t>LTC</w:t>
      </w:r>
      <w:r w:rsidR="000E42F5" w:rsidRPr="00BF6C4E">
        <w:rPr>
          <w:rFonts w:ascii="Arial Narrow" w:hAnsi="Arial Narrow" w:cs="Tahoma"/>
          <w:sz w:val="24"/>
          <w:szCs w:val="24"/>
        </w:rPr>
        <w:t>-</w:t>
      </w:r>
      <w:r w:rsidR="00BA47A4" w:rsidRPr="00BF6C4E">
        <w:rPr>
          <w:rFonts w:ascii="Arial Narrow" w:hAnsi="Arial Narrow" w:cs="Tahoma"/>
          <w:sz w:val="24"/>
          <w:szCs w:val="24"/>
        </w:rPr>
        <w:t>P</w:t>
      </w:r>
      <w:r w:rsidR="00556159" w:rsidRPr="00BF6C4E">
        <w:rPr>
          <w:rFonts w:ascii="Arial Narrow" w:hAnsi="Arial Narrow" w:cs="Tahoma"/>
          <w:sz w:val="24"/>
          <w:szCs w:val="24"/>
        </w:rPr>
        <w:t xml:space="preserve">s </w:t>
      </w:r>
      <w:r w:rsidRPr="00BF6C4E">
        <w:rPr>
          <w:rFonts w:ascii="Arial Narrow" w:hAnsi="Arial Narrow" w:cs="Tahoma"/>
          <w:sz w:val="24"/>
          <w:szCs w:val="24"/>
        </w:rPr>
        <w:t xml:space="preserve">in terms of their ability to form relationships. This is </w:t>
      </w:r>
      <w:r w:rsidR="00E76142" w:rsidRPr="00BF6C4E">
        <w:rPr>
          <w:rFonts w:ascii="Arial Narrow" w:hAnsi="Arial Narrow" w:cs="Tahoma"/>
          <w:sz w:val="24"/>
          <w:szCs w:val="24"/>
        </w:rPr>
        <w:t>unsurprising</w:t>
      </w:r>
      <w:r w:rsidRPr="00BF6C4E">
        <w:rPr>
          <w:rFonts w:ascii="Arial Narrow" w:hAnsi="Arial Narrow" w:cs="Tahoma"/>
          <w:sz w:val="24"/>
          <w:szCs w:val="24"/>
        </w:rPr>
        <w:t xml:space="preserve"> as literature has identified stigmatisation of </w:t>
      </w:r>
      <w:r w:rsidR="00E76142" w:rsidRPr="00BF6C4E">
        <w:rPr>
          <w:rFonts w:ascii="Arial Narrow" w:hAnsi="Arial Narrow" w:cs="Tahoma"/>
          <w:sz w:val="24"/>
          <w:szCs w:val="24"/>
        </w:rPr>
        <w:t xml:space="preserve">particular groups of </w:t>
      </w:r>
      <w:r w:rsidRPr="00BF6C4E">
        <w:rPr>
          <w:rFonts w:ascii="Arial Narrow" w:hAnsi="Arial Narrow" w:cs="Tahoma"/>
          <w:sz w:val="24"/>
          <w:szCs w:val="24"/>
        </w:rPr>
        <w:t xml:space="preserve">adolescents </w:t>
      </w:r>
      <w:r w:rsidR="00E76142" w:rsidRPr="00BF6C4E">
        <w:rPr>
          <w:rFonts w:ascii="Arial Narrow" w:hAnsi="Arial Narrow" w:cs="Tahoma"/>
          <w:sz w:val="24"/>
          <w:szCs w:val="24"/>
        </w:rPr>
        <w:t>including those who</w:t>
      </w:r>
      <w:r w:rsidRPr="00BF6C4E">
        <w:rPr>
          <w:rFonts w:ascii="Arial Narrow" w:hAnsi="Arial Narrow" w:cs="Tahoma"/>
          <w:sz w:val="24"/>
          <w:szCs w:val="24"/>
        </w:rPr>
        <w:t xml:space="preserve"> are obese</w:t>
      </w:r>
      <w:r w:rsidR="00CD2C2B" w:rsidRPr="00BF6C4E">
        <w:rPr>
          <w:rFonts w:ascii="Arial Narrow" w:hAnsi="Arial Narrow" w:cs="Tahoma"/>
          <w:sz w:val="24"/>
          <w:szCs w:val="24"/>
        </w:rPr>
        <w:t xml:space="preserve"> </w:t>
      </w:r>
      <w:r w:rsidR="00CD2C2B" w:rsidRPr="00BF6C4E">
        <w:rPr>
          <w:rFonts w:ascii="Arial Narrow" w:hAnsi="Arial Narrow" w:cs="Tahoma"/>
          <w:sz w:val="24"/>
          <w:szCs w:val="24"/>
        </w:rPr>
        <w:fldChar w:fldCharType="begin"/>
      </w:r>
      <w:r w:rsidR="00CD2C2B" w:rsidRPr="00BF6C4E">
        <w:rPr>
          <w:rFonts w:ascii="Arial Narrow" w:hAnsi="Arial Narrow" w:cs="Tahoma"/>
          <w:sz w:val="24"/>
          <w:szCs w:val="24"/>
        </w:rPr>
        <w:instrText xml:space="preserve"> ADDIN ZOTERO_ITEM CSL_CITATION {"citationID":"eFUAXyNK","properties":{"formattedCitation":"(Pont et al., 2017)","plainCitation":"(Pont et al., 2017)","noteIndex":0},"citationItems":[{"id":3328,"uris":["http://zotero.org/users/5519555/items/SDUSKBKJ"],"uri":["http://zotero.org/users/5519555/items/SDUSKBKJ"],"itemData":{"id":3328,"type":"article-journal","container-title":"Pediatrics","DOI":"10.1542/peds.2017-3034","ISSN":"0031-4005, 1098-4275","issue":"6","journalAbbreviation":"Pediatrics","language":"en","page":"e20173034","source":"DOI.org (Crossref)","title":"Stigma Experienced by Children and Adolescents With Obesity","volume":"140","author":[{"family":"Pont","given":"Stephen J."},{"family":"Puhl","given":"Rebecca"},{"family":"Cook","given":"Stephen R."},{"family":"Slusser","given":"Wendelin"},{"literal":"SECTION ON OBESITY"},{"literal":"THE OBESITY SOCIETY"}],"issued":{"date-parts":[["2017",12]]}}}],"schema":"https://github.com/citation-style-language/schema/raw/master/csl-citation.json"} </w:instrText>
      </w:r>
      <w:r w:rsidR="00CD2C2B" w:rsidRPr="00BF6C4E">
        <w:rPr>
          <w:rFonts w:ascii="Arial Narrow" w:hAnsi="Arial Narrow" w:cs="Tahoma"/>
          <w:sz w:val="24"/>
          <w:szCs w:val="24"/>
        </w:rPr>
        <w:fldChar w:fldCharType="separate"/>
      </w:r>
      <w:r w:rsidR="00CD2C2B" w:rsidRPr="00BF6C4E">
        <w:rPr>
          <w:rFonts w:ascii="Arial Narrow" w:hAnsi="Arial Narrow" w:cs="Tahoma"/>
          <w:sz w:val="24"/>
          <w:szCs w:val="24"/>
        </w:rPr>
        <w:t>(Pont et al., 2017)</w:t>
      </w:r>
      <w:r w:rsidR="00CD2C2B" w:rsidRPr="00BF6C4E">
        <w:rPr>
          <w:rFonts w:ascii="Arial Narrow" w:hAnsi="Arial Narrow" w:cs="Tahoma"/>
          <w:sz w:val="24"/>
          <w:szCs w:val="24"/>
        </w:rPr>
        <w:fldChar w:fldCharType="end"/>
      </w:r>
      <w:r w:rsidRPr="00BF6C4E">
        <w:rPr>
          <w:rFonts w:ascii="Arial Narrow" w:hAnsi="Arial Narrow" w:cs="Tahoma"/>
          <w:sz w:val="24"/>
          <w:szCs w:val="24"/>
        </w:rPr>
        <w:t xml:space="preserve"> and </w:t>
      </w:r>
      <w:r w:rsidR="00E76142" w:rsidRPr="00BF6C4E">
        <w:rPr>
          <w:rFonts w:ascii="Arial Narrow" w:hAnsi="Arial Narrow" w:cs="Tahoma"/>
          <w:sz w:val="24"/>
          <w:szCs w:val="24"/>
        </w:rPr>
        <w:t xml:space="preserve">those </w:t>
      </w:r>
      <w:r w:rsidRPr="00BF6C4E">
        <w:rPr>
          <w:rFonts w:ascii="Arial Narrow" w:hAnsi="Arial Narrow" w:cs="Tahoma"/>
          <w:sz w:val="24"/>
          <w:szCs w:val="24"/>
        </w:rPr>
        <w:t>with mental health disorders</w:t>
      </w:r>
      <w:r w:rsidR="00071EE8" w:rsidRPr="00BF6C4E">
        <w:rPr>
          <w:rFonts w:ascii="Arial Narrow" w:hAnsi="Arial Narrow" w:cs="Tahoma"/>
          <w:sz w:val="24"/>
          <w:szCs w:val="24"/>
        </w:rPr>
        <w:t xml:space="preserve"> </w:t>
      </w:r>
      <w:r w:rsidR="00071EE8" w:rsidRPr="00BF6C4E">
        <w:rPr>
          <w:rFonts w:ascii="Arial Narrow" w:hAnsi="Arial Narrow" w:cs="Tahoma"/>
          <w:sz w:val="24"/>
          <w:szCs w:val="24"/>
        </w:rPr>
        <w:fldChar w:fldCharType="begin"/>
      </w:r>
      <w:r w:rsidR="00071EE8" w:rsidRPr="00BF6C4E">
        <w:rPr>
          <w:rFonts w:ascii="Arial Narrow" w:hAnsi="Arial Narrow" w:cs="Tahoma"/>
          <w:sz w:val="24"/>
          <w:szCs w:val="24"/>
        </w:rPr>
        <w:instrText xml:space="preserve"> ADDIN ZOTERO_ITEM CSL_CITATION {"citationID":"ZSJdjH67","properties":{"formattedCitation":"(Kaushik et al., 2016)","plainCitation":"(Kaushik et al., 2016)","noteIndex":0},"citationItems":[{"id":3329,"uris":["http://zotero.org/users/5519555/items/ABWP4VNW"],"uri":["http://zotero.org/users/5519555/items/ABWP4VNW"],"itemData":{"id":3329,"type":"article-journal","abstract":"One in ten children and adolescents suffer with mental health difﬁculties at any given time, yet less than one third seek treatment. Untreated mental illness predisposes to longstanding individual difﬁculties and presents a great public health burden. Large scale initiatives to reduce stigmatization of mental illness, identiﬁed as a key deterrent to treatment, have been disappointing. This indicates the need for a clearer understanding of the stigmatizing processes faced by young people, so that more effective interventions are employed. A systematic review of the literature, assessing public stigma and self-stigma (i.e. internalized public stigma) speciﬁcally in children and adolescents with mental health difﬁculties (YP-MHD), was conducted. Forty-two studies were identiﬁed, conﬁrming that stigmatization of YP-MHD is a universal and disabling problem, present amongst both children and adults. There was some variation by diagnosis and gender, and stigmatization was for the most part unaffected by labelling. Self-stigmatization led to more secrecy and an avoidance of interventions. The ﬁndings conﬁrm that stigmatization of mental illness is poorly understood due to a lack of research and methodological discrepancies between existing studies. Implications for the ﬁndings are discussed, and suggestions made for future research.","container-title":"Psychiatry Research","DOI":"10.1016/j.psychres.2016.04.042","ISSN":"01651781","journalAbbreviation":"Psychiatry Research","language":"en","page":"469-494","source":"DOI.org (Crossref)","title":"The stigma of mental illness in children and adolescents: A systematic review","title-short":"The stigma of mental illness in children and adolescents","volume":"243","author":[{"family":"Kaushik","given":"Anya"},{"family":"Kostaki","given":"Evgenia"},{"family":"Kyriakopoulos","given":"Marinos"}],"issued":{"date-parts":[["2016",9]]}}}],"schema":"https://github.com/citation-style-language/schema/raw/master/csl-citation.json"} </w:instrText>
      </w:r>
      <w:r w:rsidR="00071EE8" w:rsidRPr="00BF6C4E">
        <w:rPr>
          <w:rFonts w:ascii="Arial Narrow" w:hAnsi="Arial Narrow" w:cs="Tahoma"/>
          <w:sz w:val="24"/>
          <w:szCs w:val="24"/>
        </w:rPr>
        <w:fldChar w:fldCharType="separate"/>
      </w:r>
      <w:r w:rsidR="00071EE8" w:rsidRPr="00BF6C4E">
        <w:rPr>
          <w:rFonts w:ascii="Arial Narrow" w:hAnsi="Arial Narrow" w:cs="Tahoma"/>
          <w:sz w:val="24"/>
          <w:szCs w:val="24"/>
        </w:rPr>
        <w:t>(Kaushik et al., 2016)</w:t>
      </w:r>
      <w:r w:rsidR="00071EE8" w:rsidRPr="00BF6C4E">
        <w:rPr>
          <w:rFonts w:ascii="Arial Narrow" w:hAnsi="Arial Narrow" w:cs="Tahoma"/>
          <w:sz w:val="24"/>
          <w:szCs w:val="24"/>
        </w:rPr>
        <w:fldChar w:fldCharType="end"/>
      </w:r>
      <w:r w:rsidR="00071EE8" w:rsidRPr="00BF6C4E">
        <w:rPr>
          <w:rFonts w:ascii="Arial Narrow" w:hAnsi="Arial Narrow" w:cs="Tahoma"/>
          <w:sz w:val="24"/>
          <w:szCs w:val="24"/>
        </w:rPr>
        <w:t xml:space="preserve">. </w:t>
      </w:r>
      <w:r w:rsidRPr="00BF6C4E">
        <w:rPr>
          <w:rFonts w:ascii="Arial Narrow" w:hAnsi="Arial Narrow" w:cs="Tahoma"/>
          <w:sz w:val="24"/>
          <w:szCs w:val="24"/>
        </w:rPr>
        <w:t xml:space="preserve"> Despite perceived stigma, disclosure of a health condition in romantic relationships is associated with access to social support in addition to physical and psychological wellbeing for individuals who disclose</w:t>
      </w:r>
      <w:r w:rsidR="00071EE8" w:rsidRPr="00BF6C4E">
        <w:rPr>
          <w:rFonts w:ascii="Arial Narrow" w:hAnsi="Arial Narrow" w:cs="Tahoma"/>
          <w:sz w:val="24"/>
          <w:szCs w:val="24"/>
        </w:rPr>
        <w:t xml:space="preserve"> </w:t>
      </w:r>
      <w:r w:rsidR="00071EE8" w:rsidRPr="00BF6C4E">
        <w:rPr>
          <w:rFonts w:ascii="Arial Narrow" w:hAnsi="Arial Narrow" w:cs="Tahoma"/>
          <w:sz w:val="24"/>
          <w:szCs w:val="24"/>
        </w:rPr>
        <w:fldChar w:fldCharType="begin"/>
      </w:r>
      <w:r w:rsidR="00B53F9B" w:rsidRPr="00BF6C4E">
        <w:rPr>
          <w:rFonts w:ascii="Arial Narrow" w:hAnsi="Arial Narrow" w:cs="Tahoma"/>
          <w:sz w:val="24"/>
          <w:szCs w:val="24"/>
        </w:rPr>
        <w:instrText xml:space="preserve"> ADDIN ZOTERO_ITEM CSL_CITATION {"citationID":"tscOEqRk","properties":{"formattedCitation":"(Carter et al., 2020; Greene et al., 2012)","plainCitation":"(Carter et al., 2020; Greene et al., 2012)","noteIndex":0},"citationItems":[{"id":3436,"uris":["http://zotero.org/users/5519555/items/MQWHALC5"],"uri":["http://zotero.org/users/5519555/items/MQWHALC5"],"itemData":{"id":3436,"type":"article-journal","abstract":"Inflammatory Bowel Disease (IBD) describes a group of conditions that includes Crohn’s disease and ulcerative colitis. Unlike some chronic conditions, to a greater or lesser extent, IBD is hidden from or invisible to others which enables concealment of the condition, especially when stigma is associated with the condition. Concealment or nondisclosure allows a means of identity management. Disclosure of a chronic condition is not a single event, and it is dependent on many factors. There is little literature that specifically addresses stigma and/or disclosure in relation to children and young people with IBD. An in-depth qualitative study was undertaken, framed by Interpretive Description and using interviews, friendship maps, and photographs within a participatory framework. Public and patient involvement and engagement (PPIE) was undertaken throughout (inception to dissemination) the study. Young people aged 14-25 years with IBD who had participated in the survey phase of the larger study self-selected to participate in interviews that focused broadly on friendship and feelings of social connectedness. Data were analysed using an iterative, interpretive approach. Preliminary themes were developed and these were explored further, and then tentative theoretical connections about friendship were developed. One superordinate theme focused on disclosure. Thirty-one young people (16 males, 15 females, mean age 18.7 years; 24 Crohn’s, 7 colitis) participated in the interviews (of these, five created friendship maps and six utilised photographs). Three discrete, but interlinked, themes were generated, revealing young people’s experiences of disclosure: to tell or not to tell; controlling the flow: the who, when, what, and how of telling; and reactions and responses to telling: anticipated and actual. Decisions about telling friends about having IBD are challenging for many young people. Having control over disclosure is not always possible, and the potential consequences can feel risky. However, most young people had positive experiences of disclosure and gained support from friends and romantic partners. Most young people downplayed the seriousness of their IBD, revealing some facets of their condition, aiming to sustain their self-identity. Only one young person had been given professional support to disclose. Provision of support and opportunities to discuss whether, when, who, and how to tell friends and what the risks and benefits may be is something that could be woven into an ongoing and wider person-centred dialogue between young people and health professionals within routine clinic visits.","container-title":"International Journal of Chronic Diseases","DOI":"10.1155/2020/1059025","ISSN":"2356-6981, 2314-5749","journalAbbreviation":"International Journal of Chronic Diseases","language":"en","page":"1-11","source":"DOI.org (Crossref)","title":"“I Don’t Like to Make a Big Thing out of It”: A Qualitative Interview-Based Study Exploring Factors Affecting Whether Young People Tell or Do Not Tell Their Friends about Their IBD","title-short":"“I Don’t Like to Make a Big Thing out of It”","volume":"2020","author":[{"family":"Carter","given":"Bernie"},{"family":"Rouncefield-Swales","given":"Alison"},{"family":"Bray","given":"Lucy"},{"family":"Blake","given":"Lucy"},{"family":"Allen","given":"Stephen"},{"family":"Probert","given":"Chris"},{"family":"Crook","given":"Kay"},{"family":"Qualter","given":"Pamela"}],"issued":{"date-parts":[["2020",6,11]]}}},{"id":3555,"uris":["http://zotero.org/users/5519555/items/9TV997R8"],"uri":["http://zotero.org/users/5519555/items/9TV997R8"],"itemData":{"id":3555,"type":"article-journal","abstract":"Illness affects millions of Americans each year, and the disclosure of health conditions can facilitate access to social support, in addition to other physical and physiological benefits. This article tests the Disclosure Decision-Making Model (DD-MM;  Greene, 2009 ) to predict factors that influence the likelihood of disclosing (and past disclosure of) nonvisible physical or mental health-related information. One hundred eighty-seven (n</w:instrText>
      </w:r>
      <w:r w:rsidR="00B53F9B" w:rsidRPr="00BF6C4E">
        <w:rPr>
          <w:rFonts w:ascii="Arial" w:hAnsi="Arial" w:cs="Arial"/>
          <w:sz w:val="24"/>
          <w:szCs w:val="24"/>
        </w:rPr>
        <w:instrText> </w:instrText>
      </w:r>
      <w:r w:rsidR="00B53F9B" w:rsidRPr="00BF6C4E">
        <w:rPr>
          <w:rFonts w:ascii="Arial Narrow" w:hAnsi="Arial Narrow" w:cs="Tahoma"/>
          <w:sz w:val="24"/>
          <w:szCs w:val="24"/>
        </w:rPr>
        <w:instrText>=</w:instrText>
      </w:r>
      <w:r w:rsidR="00B53F9B" w:rsidRPr="00BF6C4E">
        <w:rPr>
          <w:rFonts w:ascii="Arial" w:hAnsi="Arial" w:cs="Arial"/>
          <w:sz w:val="24"/>
          <w:szCs w:val="24"/>
        </w:rPr>
        <w:instrText> </w:instrText>
      </w:r>
      <w:r w:rsidR="00B53F9B" w:rsidRPr="00BF6C4E">
        <w:rPr>
          <w:rFonts w:ascii="Arial Narrow" w:hAnsi="Arial Narrow" w:cs="Tahoma"/>
          <w:sz w:val="24"/>
          <w:szCs w:val="24"/>
        </w:rPr>
        <w:instrText xml:space="preserve">187) people were recruited for a study to report on both disclosing and not disclosing a nonvisible health condition. Measured variables included information assessment, relational quality, anticipated reactions (support, relational consequences), confidence in response, disclosure efficacy, and disclosure (likelihood of disclosure and depth of disclosure). Structural equation modeling results supported many of the proposed hypotheses, with a great deal of similarity across models. Specifically, assessing information predicted efficacy, and to some extent relational outcomes. Closeness was related to response overall and to efficacy in one model. Response predicted outcome overall and likelihood of disclosure in one model. Finally, efficacy predicted likelihood of disclosure and depth of disclosure. The article discusses the implications of the findings for understanding information, relationship assessments, and efficacy in disclosing health diagnoses.","container-title":"Health Communication","DOI":"10.1080/10410236.2011.586988","ISSN":"1532-7027","issue":"4","journalAbbreviation":"Health Commun","language":"eng","note":"PMID: 21992531","page":"356-368","source":"PubMed","title":"Assessing health diagnosis disclosure decisions in relationships: testing the disclosure decision-making model","title-short":"Assessing health diagnosis disclosure decisions in relationships","volume":"27","author":[{"family":"Greene","given":"Kathryn"},{"family":"Magsamen-Conrad","given":"Kate"},{"family":"Venetis","given":"Maria K."},{"family":"Checton","given":"Maria G."},{"family":"Bagdasarov","given":"Zhanna"},{"family":"Banerjee","given":"Smita C."}],"issued":{"date-parts":[["2012"]]}}}],"schema":"https://github.com/citation-style-language/schema/raw/master/csl-citation.json"} </w:instrText>
      </w:r>
      <w:r w:rsidR="00071EE8" w:rsidRPr="00BF6C4E">
        <w:rPr>
          <w:rFonts w:ascii="Arial Narrow" w:hAnsi="Arial Narrow" w:cs="Tahoma"/>
          <w:sz w:val="24"/>
          <w:szCs w:val="24"/>
        </w:rPr>
        <w:fldChar w:fldCharType="separate"/>
      </w:r>
      <w:r w:rsidR="00B53F9B" w:rsidRPr="00BF6C4E">
        <w:rPr>
          <w:rFonts w:ascii="Arial Narrow" w:hAnsi="Arial Narrow" w:cs="Tahoma"/>
          <w:sz w:val="24"/>
          <w:szCs w:val="24"/>
        </w:rPr>
        <w:t>(Carter et al., 2020; Greene et al., 2012)</w:t>
      </w:r>
      <w:r w:rsidR="00071EE8" w:rsidRPr="00BF6C4E">
        <w:rPr>
          <w:rFonts w:ascii="Arial Narrow" w:hAnsi="Arial Narrow" w:cs="Tahoma"/>
          <w:sz w:val="24"/>
          <w:szCs w:val="24"/>
        </w:rPr>
        <w:fldChar w:fldCharType="end"/>
      </w:r>
      <w:r w:rsidR="00071EE8" w:rsidRPr="00BF6C4E">
        <w:rPr>
          <w:rFonts w:ascii="Arial Narrow" w:hAnsi="Arial Narrow" w:cs="Tahoma"/>
          <w:sz w:val="24"/>
          <w:szCs w:val="24"/>
        </w:rPr>
        <w:t>.</w:t>
      </w:r>
      <w:r w:rsidRPr="00BF6C4E">
        <w:rPr>
          <w:rFonts w:ascii="Arial Narrow" w:hAnsi="Arial Narrow" w:cs="Tahoma"/>
          <w:sz w:val="24"/>
          <w:szCs w:val="24"/>
        </w:rPr>
        <w:t xml:space="preserve"> However, little is known concerning how young people struggle to know how and when to disclose details of their condition to potential partners. As findings in this study identified, this can be a barrier to forming romantic relationships and a particular challenge for engaging with sexual relationships. Consequently, such findings identify an important gap in the literature and direction for future research.  </w:t>
      </w:r>
      <w:bookmarkStart w:id="42" w:name="_Toc34720868"/>
      <w:r w:rsidR="00E03867" w:rsidRPr="00BF6C4E">
        <w:rPr>
          <w:rFonts w:ascii="Arial Narrow" w:hAnsi="Arial Narrow" w:cs="Tahoma"/>
          <w:sz w:val="24"/>
          <w:szCs w:val="24"/>
        </w:rPr>
        <w:br/>
      </w:r>
      <w:r w:rsidRPr="00BF6C4E">
        <w:rPr>
          <w:rFonts w:ascii="Arial Narrow" w:hAnsi="Arial Narrow" w:cs="Tahoma"/>
          <w:b/>
          <w:bCs/>
          <w:sz w:val="24"/>
          <w:szCs w:val="24"/>
        </w:rPr>
        <w:t xml:space="preserve">Strengths and </w:t>
      </w:r>
      <w:r w:rsidR="0079230F" w:rsidRPr="00BF6C4E">
        <w:rPr>
          <w:rFonts w:ascii="Arial Narrow" w:hAnsi="Arial Narrow" w:cs="Tahoma"/>
          <w:b/>
          <w:bCs/>
          <w:sz w:val="24"/>
          <w:szCs w:val="24"/>
        </w:rPr>
        <w:t>L</w:t>
      </w:r>
      <w:r w:rsidRPr="00BF6C4E">
        <w:rPr>
          <w:rFonts w:ascii="Arial Narrow" w:hAnsi="Arial Narrow" w:cs="Tahoma"/>
          <w:b/>
          <w:bCs/>
          <w:sz w:val="24"/>
          <w:szCs w:val="24"/>
        </w:rPr>
        <w:t>imitations</w:t>
      </w:r>
      <w:bookmarkEnd w:id="42"/>
    </w:p>
    <w:p w14:paraId="4E0395BC" w14:textId="62B68EE2" w:rsidR="00CA3A8E" w:rsidRPr="00BF6C4E" w:rsidRDefault="002A4941" w:rsidP="00EF6632">
      <w:pPr>
        <w:spacing w:line="480" w:lineRule="auto"/>
        <w:ind w:firstLine="720"/>
        <w:rPr>
          <w:rFonts w:ascii="Arial Narrow" w:hAnsi="Arial Narrow" w:cs="Tahoma"/>
          <w:sz w:val="24"/>
          <w:szCs w:val="24"/>
        </w:rPr>
      </w:pPr>
      <w:r w:rsidRPr="00BF6C4E">
        <w:rPr>
          <w:rFonts w:ascii="Arial Narrow" w:hAnsi="Arial Narrow" w:cs="Tahoma"/>
          <w:sz w:val="24"/>
          <w:szCs w:val="24"/>
        </w:rPr>
        <w:t xml:space="preserve">This review adopted a broad strategy to examine romantic relationships across a wide range of </w:t>
      </w:r>
      <w:r w:rsidR="00635CB7" w:rsidRPr="00BF6C4E">
        <w:rPr>
          <w:rFonts w:ascii="Arial Narrow" w:hAnsi="Arial Narrow" w:cs="Tahoma"/>
          <w:sz w:val="24"/>
          <w:szCs w:val="24"/>
        </w:rPr>
        <w:t>LTC</w:t>
      </w:r>
      <w:r w:rsidR="000E42F5" w:rsidRPr="00BF6C4E">
        <w:rPr>
          <w:rFonts w:ascii="Arial Narrow" w:hAnsi="Arial Narrow" w:cs="Tahoma"/>
          <w:sz w:val="24"/>
          <w:szCs w:val="24"/>
        </w:rPr>
        <w:t>-</w:t>
      </w:r>
      <w:r w:rsidR="00BA47A4" w:rsidRPr="00BF6C4E">
        <w:rPr>
          <w:rFonts w:ascii="Arial Narrow" w:hAnsi="Arial Narrow" w:cs="Tahoma"/>
          <w:sz w:val="24"/>
          <w:szCs w:val="24"/>
        </w:rPr>
        <w:t>P</w:t>
      </w:r>
      <w:r w:rsidR="00635CB7" w:rsidRPr="00BF6C4E">
        <w:rPr>
          <w:rFonts w:ascii="Arial Narrow" w:hAnsi="Arial Narrow" w:cs="Tahoma"/>
          <w:sz w:val="24"/>
          <w:szCs w:val="24"/>
        </w:rPr>
        <w:t>s</w:t>
      </w:r>
      <w:r w:rsidRPr="00BF6C4E">
        <w:rPr>
          <w:rFonts w:ascii="Arial Narrow" w:hAnsi="Arial Narrow" w:cs="Tahoma"/>
          <w:sz w:val="24"/>
          <w:szCs w:val="24"/>
        </w:rPr>
        <w:t xml:space="preserve"> in young people, enabling comparison of findings across different conditions to identify common challenges associated with young people’s experiences of romantic relationships. With regard to limitations, one particular issue we identified pertained to the age groups studied. Our inclusion </w:t>
      </w:r>
      <w:r w:rsidRPr="00BF6C4E">
        <w:rPr>
          <w:rFonts w:ascii="Arial Narrow" w:hAnsi="Arial Narrow" w:cs="Tahoma"/>
          <w:sz w:val="24"/>
          <w:szCs w:val="24"/>
        </w:rPr>
        <w:lastRenderedPageBreak/>
        <w:t xml:space="preserve">criteria required participants to be aged 11-25 years or </w:t>
      </w:r>
      <w:r w:rsidR="00102927" w:rsidRPr="00BF6C4E">
        <w:rPr>
          <w:rFonts w:ascii="Arial Narrow" w:hAnsi="Arial Narrow" w:cs="Tahoma"/>
          <w:sz w:val="24"/>
          <w:szCs w:val="24"/>
        </w:rPr>
        <w:t xml:space="preserve">include </w:t>
      </w:r>
      <w:r w:rsidRPr="00BF6C4E">
        <w:rPr>
          <w:rFonts w:ascii="Arial Narrow" w:hAnsi="Arial Narrow" w:cs="Tahoma"/>
          <w:sz w:val="24"/>
          <w:szCs w:val="24"/>
        </w:rPr>
        <w:t xml:space="preserve">data split for this age group. </w:t>
      </w:r>
      <w:r w:rsidR="003A7D2D" w:rsidRPr="00BF6C4E">
        <w:rPr>
          <w:rFonts w:ascii="Arial Narrow" w:hAnsi="Arial Narrow" w:cs="Tahoma"/>
          <w:sz w:val="24"/>
          <w:szCs w:val="24"/>
        </w:rPr>
        <w:t xml:space="preserve">This resulted in </w:t>
      </w:r>
      <w:r w:rsidR="008A7355" w:rsidRPr="00BF6C4E">
        <w:rPr>
          <w:rFonts w:ascii="Arial Narrow" w:hAnsi="Arial Narrow" w:cs="Tahoma"/>
          <w:sz w:val="24"/>
          <w:szCs w:val="24"/>
        </w:rPr>
        <w:t xml:space="preserve">the </w:t>
      </w:r>
      <w:r w:rsidRPr="00BF6C4E">
        <w:rPr>
          <w:rFonts w:ascii="Arial Narrow" w:hAnsi="Arial Narrow" w:cs="Tahoma"/>
          <w:sz w:val="24"/>
          <w:szCs w:val="24"/>
        </w:rPr>
        <w:t>exclu</w:t>
      </w:r>
      <w:r w:rsidR="003A7D2D" w:rsidRPr="00BF6C4E">
        <w:rPr>
          <w:rFonts w:ascii="Arial Narrow" w:hAnsi="Arial Narrow" w:cs="Tahoma"/>
          <w:sz w:val="24"/>
          <w:szCs w:val="24"/>
        </w:rPr>
        <w:t>sion of potentially</w:t>
      </w:r>
      <w:r w:rsidRPr="00BF6C4E">
        <w:rPr>
          <w:rFonts w:ascii="Arial Narrow" w:hAnsi="Arial Narrow" w:cs="Tahoma"/>
          <w:sz w:val="24"/>
          <w:szCs w:val="24"/>
        </w:rPr>
        <w:t xml:space="preserve"> relevant</w:t>
      </w:r>
      <w:r w:rsidR="00D772DF" w:rsidRPr="00BF6C4E">
        <w:rPr>
          <w:rFonts w:ascii="Arial Narrow" w:hAnsi="Arial Narrow" w:cs="Tahoma"/>
          <w:sz w:val="24"/>
          <w:szCs w:val="24"/>
        </w:rPr>
        <w:t xml:space="preserve"> </w:t>
      </w:r>
      <w:r w:rsidR="003A7D2D" w:rsidRPr="00BF6C4E">
        <w:rPr>
          <w:rFonts w:ascii="Arial Narrow" w:hAnsi="Arial Narrow" w:cs="Tahoma"/>
          <w:sz w:val="24"/>
          <w:szCs w:val="24"/>
        </w:rPr>
        <w:t xml:space="preserve">studies that </w:t>
      </w:r>
      <w:r w:rsidR="00D772DF" w:rsidRPr="00BF6C4E">
        <w:rPr>
          <w:rFonts w:ascii="Arial Narrow" w:hAnsi="Arial Narrow" w:cs="Tahoma"/>
          <w:sz w:val="24"/>
          <w:szCs w:val="24"/>
        </w:rPr>
        <w:t xml:space="preserve">did not </w:t>
      </w:r>
      <w:r w:rsidR="00EF252C" w:rsidRPr="00BF6C4E">
        <w:rPr>
          <w:rFonts w:ascii="Arial Narrow" w:hAnsi="Arial Narrow" w:cs="Tahoma"/>
          <w:sz w:val="24"/>
          <w:szCs w:val="24"/>
        </w:rPr>
        <w:t xml:space="preserve">report </w:t>
      </w:r>
      <w:r w:rsidR="00D772DF" w:rsidRPr="00BF6C4E">
        <w:rPr>
          <w:rFonts w:ascii="Arial Narrow" w:hAnsi="Arial Narrow" w:cs="Tahoma"/>
          <w:sz w:val="24"/>
          <w:szCs w:val="24"/>
        </w:rPr>
        <w:t xml:space="preserve">data </w:t>
      </w:r>
      <w:r w:rsidR="00EF252C" w:rsidRPr="00BF6C4E">
        <w:rPr>
          <w:rFonts w:ascii="Arial Narrow" w:hAnsi="Arial Narrow" w:cs="Tahoma"/>
          <w:sz w:val="24"/>
          <w:szCs w:val="24"/>
        </w:rPr>
        <w:t xml:space="preserve">separately </w:t>
      </w:r>
      <w:r w:rsidR="00D772DF" w:rsidRPr="00BF6C4E">
        <w:rPr>
          <w:rFonts w:ascii="Arial Narrow" w:hAnsi="Arial Narrow" w:cs="Tahoma"/>
          <w:sz w:val="24"/>
          <w:szCs w:val="24"/>
        </w:rPr>
        <w:t xml:space="preserve">from the </w:t>
      </w:r>
      <w:r w:rsidR="003F32F8" w:rsidRPr="00BF6C4E">
        <w:rPr>
          <w:rFonts w:ascii="Arial Narrow" w:hAnsi="Arial Narrow" w:cs="Tahoma"/>
          <w:sz w:val="24"/>
          <w:szCs w:val="24"/>
        </w:rPr>
        <w:t>older</w:t>
      </w:r>
      <w:r w:rsidR="00D772DF" w:rsidRPr="00BF6C4E">
        <w:rPr>
          <w:rFonts w:ascii="Arial Narrow" w:hAnsi="Arial Narrow" w:cs="Tahoma"/>
          <w:sz w:val="24"/>
          <w:szCs w:val="24"/>
        </w:rPr>
        <w:t xml:space="preserve"> age group</w:t>
      </w:r>
      <w:r w:rsidR="006D738F" w:rsidRPr="00BF6C4E">
        <w:rPr>
          <w:rFonts w:ascii="Arial Narrow" w:hAnsi="Arial Narrow" w:cs="Tahoma"/>
          <w:sz w:val="24"/>
          <w:szCs w:val="24"/>
        </w:rPr>
        <w:t>s</w:t>
      </w:r>
      <w:r w:rsidR="00D772DF" w:rsidRPr="00BF6C4E">
        <w:rPr>
          <w:rFonts w:ascii="Arial Narrow" w:hAnsi="Arial Narrow" w:cs="Tahoma"/>
          <w:sz w:val="24"/>
          <w:szCs w:val="24"/>
        </w:rPr>
        <w:t xml:space="preserve"> studied. </w:t>
      </w:r>
      <w:r w:rsidR="004476FC" w:rsidRPr="00BF6C4E">
        <w:rPr>
          <w:rFonts w:ascii="Arial Narrow" w:hAnsi="Arial Narrow" w:cs="Tahoma"/>
          <w:sz w:val="24"/>
          <w:szCs w:val="24"/>
        </w:rPr>
        <w:t xml:space="preserve">This is reflective of the </w:t>
      </w:r>
      <w:r w:rsidR="00D772DF" w:rsidRPr="00BF6C4E">
        <w:rPr>
          <w:rFonts w:ascii="Arial Narrow" w:hAnsi="Arial Narrow" w:cs="Tahoma"/>
          <w:sz w:val="24"/>
          <w:szCs w:val="24"/>
        </w:rPr>
        <w:t>lack of consistency regarding terms to describe individuals aged 11-25 years (e.g. young people</w:t>
      </w:r>
      <w:r w:rsidR="00635CB7" w:rsidRPr="00BF6C4E">
        <w:rPr>
          <w:rFonts w:ascii="Arial Narrow" w:hAnsi="Arial Narrow" w:cs="Tahoma"/>
          <w:sz w:val="24"/>
          <w:szCs w:val="24"/>
        </w:rPr>
        <w:t xml:space="preserve">, youth, </w:t>
      </w:r>
      <w:r w:rsidR="00D772DF" w:rsidRPr="00BF6C4E">
        <w:rPr>
          <w:rFonts w:ascii="Arial Narrow" w:hAnsi="Arial Narrow" w:cs="Tahoma"/>
          <w:sz w:val="24"/>
          <w:szCs w:val="24"/>
        </w:rPr>
        <w:t xml:space="preserve">adolescents </w:t>
      </w:r>
      <w:r w:rsidR="00635CB7" w:rsidRPr="00BF6C4E">
        <w:rPr>
          <w:rFonts w:ascii="Arial Narrow" w:hAnsi="Arial Narrow" w:cs="Tahoma"/>
          <w:sz w:val="24"/>
          <w:szCs w:val="24"/>
        </w:rPr>
        <w:t>or</w:t>
      </w:r>
      <w:r w:rsidR="00D772DF" w:rsidRPr="00BF6C4E">
        <w:rPr>
          <w:rFonts w:ascii="Arial Narrow" w:hAnsi="Arial Narrow" w:cs="Tahoma"/>
          <w:sz w:val="24"/>
          <w:szCs w:val="24"/>
        </w:rPr>
        <w:t xml:space="preserve"> young adults) and the fluidity in age for such age groups across studies. </w:t>
      </w:r>
      <w:r w:rsidRPr="00BF6C4E">
        <w:rPr>
          <w:rFonts w:ascii="Arial Narrow" w:hAnsi="Arial Narrow" w:cs="Tahoma"/>
          <w:sz w:val="24"/>
          <w:szCs w:val="24"/>
        </w:rPr>
        <w:t xml:space="preserve">Given the substantial developmental differences across adolescence, early-adulthood, adulthood and beyond, it is </w:t>
      </w:r>
      <w:r w:rsidR="00EF252C" w:rsidRPr="00BF6C4E">
        <w:rPr>
          <w:rFonts w:ascii="Arial Narrow" w:hAnsi="Arial Narrow" w:cs="Tahoma"/>
          <w:sz w:val="24"/>
          <w:szCs w:val="24"/>
        </w:rPr>
        <w:t xml:space="preserve">essential </w:t>
      </w:r>
      <w:r w:rsidRPr="00BF6C4E">
        <w:rPr>
          <w:rFonts w:ascii="Arial Narrow" w:hAnsi="Arial Narrow" w:cs="Tahoma"/>
          <w:sz w:val="24"/>
          <w:szCs w:val="24"/>
        </w:rPr>
        <w:t xml:space="preserve">that future studies specifically report findings for </w:t>
      </w:r>
      <w:r w:rsidR="003A7D2D" w:rsidRPr="00BF6C4E">
        <w:rPr>
          <w:rFonts w:ascii="Arial Narrow" w:hAnsi="Arial Narrow" w:cs="Tahoma"/>
          <w:sz w:val="24"/>
          <w:szCs w:val="24"/>
        </w:rPr>
        <w:t xml:space="preserve">specific </w:t>
      </w:r>
      <w:r w:rsidRPr="00BF6C4E">
        <w:rPr>
          <w:rFonts w:ascii="Arial Narrow" w:hAnsi="Arial Narrow" w:cs="Tahoma"/>
          <w:sz w:val="24"/>
          <w:szCs w:val="24"/>
        </w:rPr>
        <w:t xml:space="preserve">age group bands if they choose to use a sample </w:t>
      </w:r>
      <w:r w:rsidR="00EF6632" w:rsidRPr="00BF6C4E">
        <w:rPr>
          <w:rFonts w:ascii="Arial Narrow" w:hAnsi="Arial Narrow" w:cs="Tahoma"/>
          <w:sz w:val="24"/>
          <w:szCs w:val="24"/>
        </w:rPr>
        <w:t xml:space="preserve">comprising young people from </w:t>
      </w:r>
      <w:r w:rsidR="00BB0B7F" w:rsidRPr="00BF6C4E">
        <w:rPr>
          <w:rFonts w:ascii="Arial Narrow" w:hAnsi="Arial Narrow" w:cs="Tahoma"/>
          <w:sz w:val="24"/>
          <w:szCs w:val="24"/>
        </w:rPr>
        <w:t xml:space="preserve">wide-ranging age ranges across adolescence, young adulthood and adulthood </w:t>
      </w:r>
      <w:r w:rsidR="00EF6632" w:rsidRPr="00BF6C4E">
        <w:rPr>
          <w:rFonts w:ascii="Arial Narrow" w:hAnsi="Arial Narrow" w:cs="Tahoma"/>
          <w:sz w:val="24"/>
          <w:szCs w:val="24"/>
        </w:rPr>
        <w:t>(e.g. 15-</w:t>
      </w:r>
      <w:r w:rsidR="00BB0B7F" w:rsidRPr="00BF6C4E">
        <w:rPr>
          <w:rFonts w:ascii="Arial Narrow" w:hAnsi="Arial Narrow" w:cs="Tahoma"/>
          <w:sz w:val="24"/>
          <w:szCs w:val="24"/>
        </w:rPr>
        <w:t>40</w:t>
      </w:r>
      <w:r w:rsidR="00260743" w:rsidRPr="00BF6C4E">
        <w:rPr>
          <w:rFonts w:ascii="Arial Narrow" w:hAnsi="Arial Narrow" w:cs="Tahoma"/>
          <w:sz w:val="24"/>
          <w:szCs w:val="24"/>
        </w:rPr>
        <w:t xml:space="preserve"> years</w:t>
      </w:r>
      <w:r w:rsidR="00EF6632" w:rsidRPr="00BF6C4E">
        <w:rPr>
          <w:rFonts w:ascii="Arial Narrow" w:hAnsi="Arial Narrow" w:cs="Tahoma"/>
          <w:sz w:val="24"/>
          <w:szCs w:val="24"/>
        </w:rPr>
        <w:t xml:space="preserve">). </w:t>
      </w:r>
      <w:r w:rsidR="00BB0B7F" w:rsidRPr="00BF6C4E">
        <w:rPr>
          <w:rFonts w:ascii="Arial Narrow" w:hAnsi="Arial Narrow" w:cs="Tahoma"/>
          <w:sz w:val="24"/>
          <w:szCs w:val="24"/>
        </w:rPr>
        <w:t xml:space="preserve"> </w:t>
      </w:r>
      <w:r w:rsidR="00B77C64" w:rsidRPr="00BF6C4E">
        <w:rPr>
          <w:rFonts w:ascii="Arial Narrow" w:hAnsi="Arial Narrow" w:cstheme="minorHAnsi"/>
          <w:sz w:val="24"/>
          <w:szCs w:val="24"/>
        </w:rPr>
        <w:t xml:space="preserve">A final limitation concerns the comprehensiveness of the search strategy. It is important to note that the search strategy did not include terms relating to obesity or neurodevelopmental conditions if cognitive impairment was the primary focus (e.g. young people with brain cancer). </w:t>
      </w:r>
      <w:r w:rsidR="002C4093" w:rsidRPr="00BF6C4E">
        <w:rPr>
          <w:rFonts w:ascii="Arial Narrow" w:hAnsi="Arial Narrow" w:cstheme="minorHAnsi"/>
          <w:sz w:val="24"/>
          <w:szCs w:val="24"/>
        </w:rPr>
        <w:t>Consequently,</w:t>
      </w:r>
      <w:r w:rsidR="00B77C64" w:rsidRPr="00BF6C4E">
        <w:rPr>
          <w:rFonts w:ascii="Arial Narrow" w:hAnsi="Arial Narrow" w:cstheme="minorHAnsi"/>
          <w:sz w:val="24"/>
          <w:szCs w:val="24"/>
        </w:rPr>
        <w:t xml:space="preserve"> it will be important for future reviews to focus specifically on young people who live with these specific conditions and their experiences, and those of their partner, of romantic relationships.</w:t>
      </w:r>
    </w:p>
    <w:p w14:paraId="1F9FFBC9" w14:textId="0EBDABF5" w:rsidR="002A4941" w:rsidRPr="00BF6C4E" w:rsidRDefault="002A4941" w:rsidP="002479D2">
      <w:pPr>
        <w:pStyle w:val="Heading2"/>
        <w:spacing w:line="480" w:lineRule="auto"/>
        <w:rPr>
          <w:rFonts w:ascii="Arial Narrow" w:hAnsi="Arial Narrow" w:cs="Tahoma"/>
          <w:color w:val="auto"/>
          <w:sz w:val="24"/>
          <w:szCs w:val="24"/>
          <w:u w:val="none"/>
        </w:rPr>
      </w:pPr>
      <w:r w:rsidRPr="00BF6C4E">
        <w:rPr>
          <w:rFonts w:ascii="Arial Narrow" w:hAnsi="Arial Narrow" w:cs="Tahoma"/>
          <w:color w:val="auto"/>
          <w:sz w:val="24"/>
          <w:szCs w:val="24"/>
          <w:u w:val="none"/>
        </w:rPr>
        <w:t xml:space="preserve">Implications for </w:t>
      </w:r>
      <w:r w:rsidR="0079230F" w:rsidRPr="00BF6C4E">
        <w:rPr>
          <w:rFonts w:ascii="Arial Narrow" w:hAnsi="Arial Narrow" w:cs="Tahoma"/>
          <w:color w:val="auto"/>
          <w:sz w:val="24"/>
          <w:szCs w:val="24"/>
          <w:u w:val="none"/>
        </w:rPr>
        <w:t>R</w:t>
      </w:r>
      <w:r w:rsidRPr="00BF6C4E">
        <w:rPr>
          <w:rFonts w:ascii="Arial Narrow" w:hAnsi="Arial Narrow" w:cs="Tahoma"/>
          <w:color w:val="auto"/>
          <w:sz w:val="24"/>
          <w:szCs w:val="24"/>
          <w:u w:val="none"/>
        </w:rPr>
        <w:t>esearch</w:t>
      </w:r>
    </w:p>
    <w:p w14:paraId="40D45DDB" w14:textId="1176204C" w:rsidR="00F215A8" w:rsidRPr="00BF6C4E" w:rsidRDefault="003A7D2D" w:rsidP="00F215A8">
      <w:pPr>
        <w:spacing w:line="480" w:lineRule="auto"/>
        <w:ind w:firstLine="720"/>
        <w:rPr>
          <w:rFonts w:ascii="Arial Narrow" w:hAnsi="Arial Narrow" w:cs="Tahoma"/>
          <w:b/>
          <w:bCs/>
          <w:sz w:val="24"/>
          <w:szCs w:val="24"/>
        </w:rPr>
      </w:pPr>
      <w:r w:rsidRPr="00BF6C4E">
        <w:rPr>
          <w:rFonts w:ascii="Arial Narrow" w:hAnsi="Arial Narrow" w:cs="Tahoma"/>
          <w:sz w:val="24"/>
          <w:szCs w:val="24"/>
        </w:rPr>
        <w:t>This</w:t>
      </w:r>
      <w:r w:rsidR="002A4941" w:rsidRPr="00BF6C4E">
        <w:rPr>
          <w:rFonts w:ascii="Arial Narrow" w:hAnsi="Arial Narrow" w:cs="Tahoma"/>
          <w:sz w:val="24"/>
          <w:szCs w:val="24"/>
        </w:rPr>
        <w:t xml:space="preserve"> review </w:t>
      </w:r>
      <w:r w:rsidRPr="00BF6C4E">
        <w:rPr>
          <w:rFonts w:ascii="Arial Narrow" w:hAnsi="Arial Narrow" w:cs="Tahoma"/>
          <w:sz w:val="24"/>
          <w:szCs w:val="24"/>
        </w:rPr>
        <w:t xml:space="preserve">aimed </w:t>
      </w:r>
      <w:r w:rsidR="002A4941" w:rsidRPr="00BF6C4E">
        <w:rPr>
          <w:rFonts w:ascii="Arial Narrow" w:hAnsi="Arial Narrow" w:cs="Tahoma"/>
          <w:sz w:val="24"/>
          <w:szCs w:val="24"/>
        </w:rPr>
        <w:t>to identify gaps in the research worthy of future study</w:t>
      </w:r>
      <w:r w:rsidR="00255E2B" w:rsidRPr="00BF6C4E">
        <w:rPr>
          <w:rFonts w:ascii="Arial Narrow" w:hAnsi="Arial Narrow" w:cs="Tahoma"/>
          <w:sz w:val="24"/>
          <w:szCs w:val="24"/>
        </w:rPr>
        <w:t xml:space="preserve">. </w:t>
      </w:r>
      <w:r w:rsidR="00F215A8" w:rsidRPr="00BF6C4E">
        <w:rPr>
          <w:rFonts w:ascii="Arial Narrow" w:hAnsi="Arial Narrow" w:cs="Tahoma"/>
          <w:sz w:val="24"/>
          <w:szCs w:val="24"/>
        </w:rPr>
        <w:t xml:space="preserve">First, a knowledge gap was identified concerning studies focusing on </w:t>
      </w:r>
      <w:r w:rsidR="002A4941" w:rsidRPr="00BF6C4E">
        <w:rPr>
          <w:rFonts w:ascii="Arial Narrow" w:hAnsi="Arial Narrow" w:cs="Tahoma"/>
          <w:sz w:val="24"/>
          <w:szCs w:val="24"/>
        </w:rPr>
        <w:t>lesbian, gay, bisexual and transgender relationships (LG</w:t>
      </w:r>
      <w:r w:rsidR="00B026B0" w:rsidRPr="00BF6C4E">
        <w:rPr>
          <w:rFonts w:ascii="Arial Narrow" w:hAnsi="Arial Narrow" w:cs="Tahoma"/>
          <w:sz w:val="24"/>
          <w:szCs w:val="24"/>
        </w:rPr>
        <w:t>B</w:t>
      </w:r>
      <w:r w:rsidR="002A4941" w:rsidRPr="00BF6C4E">
        <w:rPr>
          <w:rFonts w:ascii="Arial Narrow" w:hAnsi="Arial Narrow" w:cs="Tahoma"/>
          <w:sz w:val="24"/>
          <w:szCs w:val="24"/>
        </w:rPr>
        <w:t>T)</w:t>
      </w:r>
      <w:r w:rsidR="00F215A8" w:rsidRPr="00BF6C4E">
        <w:rPr>
          <w:rFonts w:ascii="Arial Narrow" w:hAnsi="Arial Narrow" w:cs="Tahoma"/>
          <w:sz w:val="24"/>
          <w:szCs w:val="24"/>
        </w:rPr>
        <w:t xml:space="preserve"> relationships, with only</w:t>
      </w:r>
      <w:r w:rsidR="009E747C" w:rsidRPr="00BF6C4E">
        <w:rPr>
          <w:rFonts w:ascii="Arial Narrow" w:hAnsi="Arial Narrow" w:cs="Tahoma"/>
          <w:sz w:val="24"/>
          <w:szCs w:val="24"/>
        </w:rPr>
        <w:t xml:space="preserve"> four studies </w:t>
      </w:r>
      <w:r w:rsidR="00327A1D" w:rsidRPr="00BF6C4E">
        <w:rPr>
          <w:rFonts w:ascii="Arial Narrow" w:hAnsi="Arial Narrow" w:cs="Tahoma"/>
          <w:sz w:val="24"/>
          <w:szCs w:val="24"/>
        </w:rPr>
        <w:t>includ</w:t>
      </w:r>
      <w:r w:rsidR="00F215A8" w:rsidRPr="00BF6C4E">
        <w:rPr>
          <w:rFonts w:ascii="Arial Narrow" w:hAnsi="Arial Narrow" w:cs="Tahoma"/>
          <w:sz w:val="24"/>
          <w:szCs w:val="24"/>
        </w:rPr>
        <w:t>ing young people</w:t>
      </w:r>
      <w:r w:rsidR="00327A1D" w:rsidRPr="00BF6C4E">
        <w:rPr>
          <w:rFonts w:ascii="Arial Narrow" w:hAnsi="Arial Narrow" w:cs="Tahoma"/>
          <w:sz w:val="24"/>
          <w:szCs w:val="24"/>
        </w:rPr>
        <w:t xml:space="preserve"> with </w:t>
      </w:r>
      <w:r w:rsidR="009E747C" w:rsidRPr="00BF6C4E">
        <w:rPr>
          <w:rFonts w:ascii="Arial Narrow" w:hAnsi="Arial Narrow" w:cs="Tahoma"/>
          <w:sz w:val="24"/>
          <w:szCs w:val="24"/>
        </w:rPr>
        <w:t>LGBT relationships</w:t>
      </w:r>
      <w:r w:rsidRPr="00BF6C4E">
        <w:rPr>
          <w:rFonts w:ascii="Arial Narrow" w:hAnsi="Arial Narrow" w:cs="Tahoma"/>
          <w:sz w:val="24"/>
          <w:szCs w:val="24"/>
        </w:rPr>
        <w:t xml:space="preserve">. </w:t>
      </w:r>
      <w:r w:rsidR="00A9227B" w:rsidRPr="00BF6C4E">
        <w:rPr>
          <w:rFonts w:ascii="Arial Narrow" w:hAnsi="Arial Narrow" w:cs="Tahoma"/>
          <w:sz w:val="24"/>
          <w:szCs w:val="24"/>
        </w:rPr>
        <w:t xml:space="preserve">Of these four studies, two of them </w:t>
      </w:r>
      <w:r w:rsidR="00327A1D" w:rsidRPr="00BF6C4E">
        <w:rPr>
          <w:rFonts w:ascii="Arial Narrow" w:hAnsi="Arial Narrow" w:cs="Tahoma"/>
          <w:sz w:val="24"/>
          <w:szCs w:val="24"/>
        </w:rPr>
        <w:t xml:space="preserve">simply </w:t>
      </w:r>
      <w:r w:rsidRPr="00BF6C4E">
        <w:rPr>
          <w:rFonts w:ascii="Arial Narrow" w:hAnsi="Arial Narrow" w:cs="Tahoma"/>
          <w:sz w:val="24"/>
          <w:szCs w:val="24"/>
        </w:rPr>
        <w:t xml:space="preserve">reported </w:t>
      </w:r>
      <w:r w:rsidR="00E71D1D" w:rsidRPr="00BF6C4E">
        <w:rPr>
          <w:rFonts w:ascii="Arial Narrow" w:hAnsi="Arial Narrow" w:cs="Tahoma"/>
          <w:sz w:val="24"/>
          <w:szCs w:val="24"/>
        </w:rPr>
        <w:t xml:space="preserve">the </w:t>
      </w:r>
      <w:r w:rsidR="00327A1D" w:rsidRPr="00BF6C4E">
        <w:rPr>
          <w:rFonts w:ascii="Arial Narrow" w:hAnsi="Arial Narrow" w:cs="Tahoma"/>
          <w:sz w:val="24"/>
          <w:szCs w:val="24"/>
        </w:rPr>
        <w:t xml:space="preserve">sexual preference </w:t>
      </w:r>
      <w:r w:rsidRPr="00BF6C4E">
        <w:rPr>
          <w:rFonts w:ascii="Arial Narrow" w:hAnsi="Arial Narrow" w:cs="Tahoma"/>
          <w:sz w:val="24"/>
          <w:szCs w:val="24"/>
        </w:rPr>
        <w:t>of young people with CP</w:t>
      </w:r>
      <w:r w:rsidR="006F7B1E" w:rsidRPr="00BF6C4E">
        <w:rPr>
          <w:rFonts w:ascii="Arial Narrow" w:hAnsi="Arial Narrow" w:cs="Tahoma"/>
          <w:sz w:val="24"/>
          <w:szCs w:val="24"/>
        </w:rPr>
        <w:t xml:space="preserve"> </w:t>
      </w:r>
      <w:r w:rsidR="006F7B1E" w:rsidRPr="00BF6C4E">
        <w:rPr>
          <w:rFonts w:ascii="Arial Narrow" w:hAnsi="Arial Narrow" w:cs="Tahoma"/>
          <w:sz w:val="24"/>
          <w:szCs w:val="24"/>
        </w:rPr>
        <w:fldChar w:fldCharType="begin"/>
      </w:r>
      <w:r w:rsidR="00C46104" w:rsidRPr="00BF6C4E">
        <w:rPr>
          <w:rFonts w:ascii="Arial Narrow" w:hAnsi="Arial Narrow" w:cs="Tahoma"/>
          <w:sz w:val="24"/>
          <w:szCs w:val="24"/>
        </w:rPr>
        <w:instrText xml:space="preserve"> ADDIN ZOTERO_ITEM CSL_CITATION {"citationID":"o4H6qWPh","properties":{"formattedCitation":"(D. Wiegerink et al., 2008a)","plainCitation":"(D. Wiegerink et al., 2008a)","dontUpdate":true,"noteIndex":0},"citationItems":[{"id":3484,"uris":["http://zotero.org/users/5519555/items/PS264IMM"],"uri":["http://zotero.org/users/5519555/items/PS264IMM"],"itemData":{"id":3484,"type":"article-journal","abstract":"Objective: To describe the social, intimate and sexual relationships of Dutch adolescents with cerebral palsy compared with their able-bodied age mates. Design: Cross-sectional study. Subjects: A total of 103 adolescents with cerebral palsy without severe learning problems aged 16–20 years.\nMethods: We used a structured interview and questionnaires to assess subject characteristics such as age, type of cerebral palsy, gross motor function and level of education. Main outcome measures on social, intimate and sexual relationships are the Life-Habits questionnaire, the Vineland Adaptive Behaviour Scale, and a structured interview developed for Dutch studies in able-bodied persons and persons with spina bifida. Experienced competence was assessed with the Dutch version of the Self-Perception Profile of Adolescents and the Physical Disability Sexual and Body Esteem Scale. These data were compared with matching reference data, mainly from able-bodied (Dutch) adolescents.\nResults: Approximately 30% of the subjects functioned socially below their age level. Adolescents with cerebral palsy find it difficult to develop intimate relationships and they have less sexual experience than their able-bodied age mates.\nConclusion: Although adolescents with cerebral palsy do have social relationships, it is difficult for them to develop intimate relationships. They perceive various barriers, but seem to have a positive self-perception.","container-title":"Journal of Rehabilitation Medicine","DOI":"10.2340/16501977-0137","ISSN":"0001-5555","issue":"2","journalAbbreviation":"Acta Derm Venereol","language":"en","page":"112-118","source":"DOI.org (Crossref)","title":"Social, intimate and sexual relationships of adolescents with cerebral palsy compared with able-bodied age-mates","volume":"40","author":[{"family":"Wiegerink","given":"Djhg"},{"family":"Roebroeck","given":"Me"},{"family":"Donkervoort","given":"M"},{"family":"Cohen-Kettenis","given":"Pt"},{"family":"Stam","given":"Hj"},{"literal":"The Transition Research Group South West Netherlands"}],"issued":{"date-parts":[["2008"]]}}}],"schema":"https://github.com/citation-style-language/schema/raw/master/csl-citation.json"} </w:instrText>
      </w:r>
      <w:r w:rsidR="006F7B1E" w:rsidRPr="00BF6C4E">
        <w:rPr>
          <w:rFonts w:ascii="Arial Narrow" w:hAnsi="Arial Narrow" w:cs="Tahoma"/>
          <w:sz w:val="24"/>
          <w:szCs w:val="24"/>
        </w:rPr>
        <w:fldChar w:fldCharType="separate"/>
      </w:r>
      <w:r w:rsidR="006F7B1E" w:rsidRPr="00BF6C4E">
        <w:rPr>
          <w:rFonts w:ascii="Arial Narrow" w:hAnsi="Arial Narrow" w:cs="Tahoma"/>
          <w:sz w:val="24"/>
          <w:szCs w:val="24"/>
        </w:rPr>
        <w:t>(Wiegerink et al., 2008)</w:t>
      </w:r>
      <w:r w:rsidR="006F7B1E" w:rsidRPr="00BF6C4E">
        <w:rPr>
          <w:rFonts w:ascii="Arial Narrow" w:hAnsi="Arial Narrow" w:cs="Tahoma"/>
          <w:sz w:val="24"/>
          <w:szCs w:val="24"/>
        </w:rPr>
        <w:fldChar w:fldCharType="end"/>
      </w:r>
      <w:r w:rsidRPr="00BF6C4E">
        <w:rPr>
          <w:rFonts w:ascii="Arial Narrow" w:hAnsi="Arial Narrow" w:cs="Tahoma"/>
          <w:sz w:val="24"/>
          <w:szCs w:val="24"/>
        </w:rPr>
        <w:t xml:space="preserve"> and SB</w:t>
      </w:r>
      <w:r w:rsidR="006F7B1E" w:rsidRPr="00BF6C4E">
        <w:rPr>
          <w:rFonts w:ascii="Arial Narrow" w:hAnsi="Arial Narrow" w:cs="Tahoma"/>
          <w:sz w:val="24"/>
          <w:szCs w:val="24"/>
        </w:rPr>
        <w:t xml:space="preserve"> </w:t>
      </w:r>
      <w:r w:rsidR="006F7B1E" w:rsidRPr="00BF6C4E">
        <w:rPr>
          <w:rFonts w:ascii="Arial Narrow" w:hAnsi="Arial Narrow" w:cs="Tahoma"/>
          <w:sz w:val="24"/>
          <w:szCs w:val="24"/>
        </w:rPr>
        <w:fldChar w:fldCharType="begin"/>
      </w:r>
      <w:r w:rsidR="00C46104" w:rsidRPr="00BF6C4E">
        <w:rPr>
          <w:rFonts w:ascii="Arial Narrow" w:hAnsi="Arial Narrow" w:cs="Tahoma"/>
          <w:sz w:val="24"/>
          <w:szCs w:val="24"/>
        </w:rPr>
        <w:instrText xml:space="preserve"> ADDIN ZOTERO_ITEM CSL_CITATION {"citationID":"TFZPr7fM","properties":{"formattedCitation":"(Marjolein Verhoef et al., 2005)","plainCitation":"(Marjolein Verhoef et al., 2005)","dontUpdate":true,"noteIndex":0},"citationItems":[{"id":3286,"uris":["http://zotero.org/users/5519555/items/JFQ3D3SV"],"uri":["http://zotero.org/users/5519555/items/JFQ3D3SV"],"itemData":{"id":3286,"type":"article-journal","abstract":"Objectives: To assess the adequacy of sex education and to determine the incidence of various difﬁculties encountered in relationships and sexual contact by young adults who have spina biﬁda (SB) with and without hydrocephalus (HC) in the Netherlands. Design: Cross-sectional. Setting: Community. Participants: Patients with SB occulta or aperta (N</w:instrText>
      </w:r>
      <w:r w:rsidR="00C46104" w:rsidRPr="00BF6C4E">
        <w:rPr>
          <w:rFonts w:ascii="Calibri" w:hAnsi="Calibri" w:cs="Calibri"/>
          <w:sz w:val="24"/>
          <w:szCs w:val="24"/>
        </w:rPr>
        <w:instrText>ϭ</w:instrText>
      </w:r>
      <w:r w:rsidR="00C46104" w:rsidRPr="00BF6C4E">
        <w:rPr>
          <w:rFonts w:ascii="Arial Narrow" w:hAnsi="Arial Narrow" w:cs="Tahoma"/>
          <w:sz w:val="24"/>
          <w:szCs w:val="24"/>
        </w:rPr>
        <w:instrText>157; 41% male; mean age, 20.8y; age range, 16 –25y). Interventions: Not applicable. Main Outcome Measures: Structured interview on sex education, relationships, sexual activities, and sexual functioning.\nResults: Although sex education had been provided to almost all patients, fewer than a quarter received information speciﬁc to people with SB. Of all patients, 25% had a partner, 70% desired sexual contact, 47% had had sexual contact, and 22% had had sexual intercourse during the last year. Only 52% were satisﬁed with their present sex life. Incontinence and lack of self-conﬁdence were important obstacles. Compared with patients without HC (HC–), patients with HC (HC</w:instrText>
      </w:r>
      <w:r w:rsidR="00C46104" w:rsidRPr="00BF6C4E">
        <w:rPr>
          <w:rFonts w:ascii="Calibri" w:hAnsi="Calibri" w:cs="Calibri"/>
          <w:sz w:val="24"/>
          <w:szCs w:val="24"/>
        </w:rPr>
        <w:instrText>ϩ</w:instrText>
      </w:r>
      <w:r w:rsidR="00C46104" w:rsidRPr="00BF6C4E">
        <w:rPr>
          <w:rFonts w:ascii="Arial Narrow" w:hAnsi="Arial Narrow" w:cs="Tahoma"/>
          <w:sz w:val="24"/>
          <w:szCs w:val="24"/>
        </w:rPr>
        <w:instrText>) less often had a partner, were sexually less active, and more often had problems with sexual functioning. Predictors of not having sexual contact were having HC and being male.\nConclusions: Relationships and sexuality are important for young adults with SB. HC</w:instrText>
      </w:r>
      <w:r w:rsidR="00C46104" w:rsidRPr="00BF6C4E">
        <w:rPr>
          <w:rFonts w:ascii="Calibri" w:hAnsi="Calibri" w:cs="Calibri"/>
          <w:sz w:val="24"/>
          <w:szCs w:val="24"/>
        </w:rPr>
        <w:instrText>ϩ</w:instrText>
      </w:r>
      <w:r w:rsidR="00C46104" w:rsidRPr="00BF6C4E">
        <w:rPr>
          <w:rFonts w:ascii="Arial Narrow" w:hAnsi="Arial Narrow" w:cs="Tahoma"/>
          <w:sz w:val="24"/>
          <w:szCs w:val="24"/>
        </w:rPr>
        <w:instrText xml:space="preserve"> patients are less active and perceive more problems than HC– patients. Counseling in relationships and sexuality should be part of the regular care for this group.","container-title":"Archives of Physical Medicine and Rehabilitation","DOI":"10.1016/j.apmr.2004.10.042","ISSN":"00039993","issue":"5","journalAbbreviation":"Archives of Physical Medicine and Rehabilitation","language":"en","page":"979-987","source":"DOI.org (Crossref)","title":"Sex Education, Relationships, and Sexuality in Young Adults With Spina Bifida","volume":"86","author":[{"family":"Verhoef","given":"Marjolein"},{"family":"Barf","given":"Hans A."},{"family":"Vroege","given":"Jos A."},{"family":"Post","given":"Marcel W."},{"family":"Asbeck","given":"Floris W.","non-dropping-particle":"van"},{"family":"Gooskens","given":"Rob H."},{"family":"Prevo","given":"Arie J."}],"issued":{"date-parts":[["2005",5]]}}}],"schema":"https://github.com/citation-style-language/schema/raw/master/csl-citation.json"} </w:instrText>
      </w:r>
      <w:r w:rsidR="006F7B1E" w:rsidRPr="00BF6C4E">
        <w:rPr>
          <w:rFonts w:ascii="Arial Narrow" w:hAnsi="Arial Narrow" w:cs="Tahoma"/>
          <w:sz w:val="24"/>
          <w:szCs w:val="24"/>
        </w:rPr>
        <w:fldChar w:fldCharType="separate"/>
      </w:r>
      <w:r w:rsidR="006F7B1E" w:rsidRPr="00BF6C4E">
        <w:rPr>
          <w:rFonts w:ascii="Arial Narrow" w:hAnsi="Arial Narrow" w:cs="Tahoma"/>
          <w:sz w:val="24"/>
          <w:szCs w:val="24"/>
        </w:rPr>
        <w:t>(Verhoef et al., 2005)</w:t>
      </w:r>
      <w:r w:rsidR="006F7B1E" w:rsidRPr="00BF6C4E">
        <w:rPr>
          <w:rFonts w:ascii="Arial Narrow" w:hAnsi="Arial Narrow" w:cs="Tahoma"/>
          <w:sz w:val="24"/>
          <w:szCs w:val="24"/>
        </w:rPr>
        <w:fldChar w:fldCharType="end"/>
      </w:r>
      <w:r w:rsidR="006F7B1E" w:rsidRPr="00BF6C4E">
        <w:rPr>
          <w:rFonts w:ascii="Arial Narrow" w:hAnsi="Arial Narrow" w:cs="Tahoma"/>
          <w:sz w:val="24"/>
          <w:szCs w:val="24"/>
        </w:rPr>
        <w:t xml:space="preserve">. </w:t>
      </w:r>
      <w:r w:rsidRPr="00BF6C4E">
        <w:rPr>
          <w:rFonts w:ascii="Arial Narrow" w:hAnsi="Arial Narrow" w:cs="Tahoma"/>
          <w:sz w:val="24"/>
          <w:szCs w:val="24"/>
        </w:rPr>
        <w:t xml:space="preserve"> </w:t>
      </w:r>
      <w:r w:rsidR="0051713A" w:rsidRPr="00BF6C4E">
        <w:rPr>
          <w:rFonts w:ascii="Arial Narrow" w:hAnsi="Arial Narrow" w:cs="Tahoma"/>
          <w:sz w:val="24"/>
          <w:szCs w:val="24"/>
        </w:rPr>
        <w:t xml:space="preserve">It </w:t>
      </w:r>
      <w:r w:rsidR="00B026B0" w:rsidRPr="00BF6C4E">
        <w:rPr>
          <w:rFonts w:ascii="Arial Narrow" w:hAnsi="Arial Narrow" w:cs="Tahoma"/>
          <w:sz w:val="24"/>
          <w:szCs w:val="24"/>
        </w:rPr>
        <w:t>is</w:t>
      </w:r>
      <w:r w:rsidR="002A4941" w:rsidRPr="00BF6C4E">
        <w:rPr>
          <w:rFonts w:ascii="Arial Narrow" w:hAnsi="Arial Narrow" w:cs="Tahoma"/>
          <w:sz w:val="24"/>
          <w:szCs w:val="24"/>
        </w:rPr>
        <w:t xml:space="preserve"> likely that this reduced focus on LGBT relationships may be explained by inclusion of older studies which were conducted in </w:t>
      </w:r>
      <w:r w:rsidR="00635CB7" w:rsidRPr="00BF6C4E">
        <w:rPr>
          <w:rFonts w:ascii="Arial Narrow" w:hAnsi="Arial Narrow" w:cs="Tahoma"/>
          <w:sz w:val="24"/>
          <w:szCs w:val="24"/>
        </w:rPr>
        <w:t xml:space="preserve">times characterised by </w:t>
      </w:r>
      <w:r w:rsidR="002A4941" w:rsidRPr="00BF6C4E">
        <w:rPr>
          <w:rFonts w:ascii="Arial Narrow" w:hAnsi="Arial Narrow" w:cs="Tahoma"/>
          <w:sz w:val="24"/>
          <w:szCs w:val="24"/>
        </w:rPr>
        <w:t>reduced acceptance of LGBT relationships. However, it is critical to develop literature t</w:t>
      </w:r>
      <w:r w:rsidR="00EF252C" w:rsidRPr="00BF6C4E">
        <w:rPr>
          <w:rFonts w:ascii="Arial Narrow" w:hAnsi="Arial Narrow" w:cs="Tahoma"/>
          <w:sz w:val="24"/>
          <w:szCs w:val="24"/>
        </w:rPr>
        <w:t xml:space="preserve">hat is </w:t>
      </w:r>
      <w:r w:rsidR="002A4941" w:rsidRPr="00BF6C4E">
        <w:rPr>
          <w:rFonts w:ascii="Arial Narrow" w:hAnsi="Arial Narrow" w:cs="Tahoma"/>
          <w:sz w:val="24"/>
          <w:szCs w:val="24"/>
        </w:rPr>
        <w:t>inclusi</w:t>
      </w:r>
      <w:r w:rsidR="00EF252C" w:rsidRPr="00BF6C4E">
        <w:rPr>
          <w:rFonts w:ascii="Arial Narrow" w:hAnsi="Arial Narrow" w:cs="Tahoma"/>
          <w:sz w:val="24"/>
          <w:szCs w:val="24"/>
        </w:rPr>
        <w:t xml:space="preserve">ve </w:t>
      </w:r>
      <w:r w:rsidR="002A4941" w:rsidRPr="00BF6C4E">
        <w:rPr>
          <w:rFonts w:ascii="Arial Narrow" w:hAnsi="Arial Narrow" w:cs="Tahoma"/>
          <w:sz w:val="24"/>
          <w:szCs w:val="24"/>
        </w:rPr>
        <w:t>of young people’s perceptions and experiences of all romantic relationships, with a specific focus on LGBT relationships since rates of identification as gay, lesbian or bisexual are higher in young people aged 16-24 years (4.2%) than in the general population (2%)</w:t>
      </w:r>
      <w:r w:rsidR="00071EE8" w:rsidRPr="00BF6C4E">
        <w:rPr>
          <w:rFonts w:ascii="Arial Narrow" w:hAnsi="Arial Narrow" w:cs="Tahoma"/>
          <w:sz w:val="24"/>
          <w:szCs w:val="24"/>
        </w:rPr>
        <w:t xml:space="preserve"> </w:t>
      </w:r>
      <w:r w:rsidR="00071EE8" w:rsidRPr="00BF6C4E">
        <w:rPr>
          <w:rFonts w:ascii="Arial Narrow" w:hAnsi="Arial Narrow" w:cs="Tahoma"/>
          <w:sz w:val="24"/>
          <w:szCs w:val="24"/>
        </w:rPr>
        <w:fldChar w:fldCharType="begin"/>
      </w:r>
      <w:r w:rsidR="00A13BBA" w:rsidRPr="00BF6C4E">
        <w:rPr>
          <w:rFonts w:ascii="Arial Narrow" w:hAnsi="Arial Narrow" w:cs="Tahoma"/>
          <w:sz w:val="24"/>
          <w:szCs w:val="24"/>
        </w:rPr>
        <w:instrText xml:space="preserve"> ADDIN ZOTERO_ITEM CSL_CITATION {"citationID":"eDfsxfD1","properties":{"formattedCitation":"(Hagell, S &amp; Shah, R, n.d.)","plainCitation":"(Hagell, S &amp; Shah, R, n.d.)","dontUpdate":true,"noteIndex":0},"citationItems":[{"id":3557,"uris":["http://zotero.org/users/5519555/items/CQHYXNMK"],"uri":["http://zotero.org/users/5519555/items/CQHYXNMK"],"itemData":{"id":3557,"type":"report","event-place":"London","publisher-place":"London","title":"Key data on young people 2019.","author":[{"family":"Hagell, S","given":""},{"family":"Shah, R","given":""}]}}],"schema":"https://github.com/citation-style-language/schema/raw/master/csl-citation.json"} </w:instrText>
      </w:r>
      <w:r w:rsidR="00071EE8" w:rsidRPr="00BF6C4E">
        <w:rPr>
          <w:rFonts w:ascii="Arial Narrow" w:hAnsi="Arial Narrow" w:cs="Tahoma"/>
          <w:sz w:val="24"/>
          <w:szCs w:val="24"/>
        </w:rPr>
        <w:fldChar w:fldCharType="separate"/>
      </w:r>
      <w:r w:rsidR="00071EE8" w:rsidRPr="00BF6C4E">
        <w:rPr>
          <w:rFonts w:ascii="Arial Narrow" w:hAnsi="Arial Narrow" w:cs="Tahoma"/>
          <w:sz w:val="24"/>
          <w:szCs w:val="24"/>
        </w:rPr>
        <w:t>(Hagell &amp; Shah, 2019</w:t>
      </w:r>
      <w:r w:rsidR="00071EE8" w:rsidRPr="00BF6C4E">
        <w:rPr>
          <w:rFonts w:ascii="Arial Narrow" w:hAnsi="Arial Narrow" w:cs="Tahoma"/>
          <w:sz w:val="24"/>
          <w:szCs w:val="24"/>
        </w:rPr>
        <w:fldChar w:fldCharType="end"/>
      </w:r>
      <w:r w:rsidR="00071EE8" w:rsidRPr="00BF6C4E">
        <w:rPr>
          <w:rFonts w:ascii="Arial Narrow" w:hAnsi="Arial Narrow" w:cs="Tahoma"/>
          <w:sz w:val="24"/>
          <w:szCs w:val="24"/>
        </w:rPr>
        <w:t>)</w:t>
      </w:r>
      <w:r w:rsidR="00B026B0" w:rsidRPr="00BF6C4E">
        <w:rPr>
          <w:rFonts w:ascii="Arial Narrow" w:hAnsi="Arial Narrow" w:cs="Tahoma"/>
          <w:sz w:val="24"/>
          <w:szCs w:val="24"/>
        </w:rPr>
        <w:t>.</w:t>
      </w:r>
      <w:r w:rsidR="00F215A8" w:rsidRPr="00BF6C4E">
        <w:rPr>
          <w:rFonts w:ascii="Arial Narrow" w:hAnsi="Arial Narrow" w:cs="Tahoma"/>
          <w:sz w:val="24"/>
          <w:szCs w:val="24"/>
        </w:rPr>
        <w:br/>
        <w:t xml:space="preserve">            </w:t>
      </w:r>
      <w:bookmarkStart w:id="43" w:name="_Hlk46041527"/>
      <w:r w:rsidR="00BE29C1" w:rsidRPr="00BF6C4E">
        <w:rPr>
          <w:rFonts w:ascii="Arial Narrow" w:hAnsi="Arial Narrow" w:cstheme="minorHAnsi"/>
          <w:sz w:val="24"/>
          <w:szCs w:val="24"/>
        </w:rPr>
        <w:t xml:space="preserve">Second, this review identified an important issue concerning the dominant focus of existing literature on studying only one individual within a relationship dyad. In our review, none of the eligible studies included partners as study participants. Omitting partners ignores that </w:t>
      </w:r>
      <w:r w:rsidR="00260743" w:rsidRPr="00BF6C4E">
        <w:rPr>
          <w:rFonts w:ascii="Arial Narrow" w:hAnsi="Arial Narrow" w:cstheme="minorHAnsi"/>
          <w:sz w:val="24"/>
          <w:szCs w:val="24"/>
        </w:rPr>
        <w:t>r</w:t>
      </w:r>
      <w:r w:rsidR="00BE29C1" w:rsidRPr="00BF6C4E">
        <w:rPr>
          <w:rFonts w:ascii="Arial Narrow" w:hAnsi="Arial Narrow" w:cstheme="minorHAnsi"/>
          <w:sz w:val="24"/>
          <w:szCs w:val="24"/>
        </w:rPr>
        <w:t xml:space="preserve">omantic relationships </w:t>
      </w:r>
      <w:r w:rsidR="00BE29C1" w:rsidRPr="00BF6C4E">
        <w:rPr>
          <w:rFonts w:ascii="Arial Narrow" w:hAnsi="Arial Narrow" w:cstheme="minorHAnsi"/>
          <w:sz w:val="24"/>
          <w:szCs w:val="24"/>
        </w:rPr>
        <w:lastRenderedPageBreak/>
        <w:t xml:space="preserve">exist within a relationship context.  To address this knowledge gap studies are needed that explore how partners perceive and understand relationships in the context of a young person living with </w:t>
      </w:r>
      <w:proofErr w:type="gramStart"/>
      <w:r w:rsidR="00BE29C1" w:rsidRPr="00BF6C4E">
        <w:rPr>
          <w:rFonts w:ascii="Arial Narrow" w:hAnsi="Arial Narrow" w:cstheme="minorHAnsi"/>
          <w:sz w:val="24"/>
          <w:szCs w:val="24"/>
        </w:rPr>
        <w:t>a</w:t>
      </w:r>
      <w:proofErr w:type="gramEnd"/>
      <w:r w:rsidR="00BE29C1" w:rsidRPr="00BF6C4E">
        <w:rPr>
          <w:rFonts w:ascii="Arial Narrow" w:hAnsi="Arial Narrow" w:cstheme="minorHAnsi"/>
          <w:sz w:val="24"/>
          <w:szCs w:val="24"/>
        </w:rPr>
        <w:t xml:space="preserve"> LTC-P. Following the work of </w:t>
      </w:r>
      <w:r w:rsidR="00BE29C1" w:rsidRPr="00BF6C4E">
        <w:rPr>
          <w:rFonts w:ascii="Arial Narrow" w:hAnsi="Arial Narrow" w:cstheme="minorHAnsi"/>
          <w:sz w:val="24"/>
          <w:szCs w:val="24"/>
        </w:rPr>
        <w:fldChar w:fldCharType="begin"/>
      </w:r>
      <w:r w:rsidR="00BE29C1" w:rsidRPr="00BF6C4E">
        <w:rPr>
          <w:rFonts w:ascii="Arial Narrow" w:hAnsi="Arial Narrow" w:cstheme="minorHAnsi"/>
          <w:sz w:val="24"/>
          <w:szCs w:val="24"/>
        </w:rPr>
        <w:instrText xml:space="preserve"> ADDIN ZOTERO_ITEM CSL_CITATION {"citationID":"tnhDffSV","properties":{"formattedCitation":"(Furman &amp; Shomaker, 2008)","plainCitation":"(Furman &amp; Shomaker, 2008)","dontUpdate":true,"noteIndex":0},"citationItems":[{"id":3429,"uris":["http://zotero.org/users/5519555/items/WGLEPAH7"],"uri":["http://zotero.org/users/5519555/items/WGLEPAH7"],"itemData":{"id":3429,"type":"article-journal","abstract":"This study examined the similarities and differences between adolescents’ interactions with romantic partners and those with friends and mothers. Thirty-two adolescents were observed interacting with a romantic partner, a close friend, and their mother. Adolescents and romantic partners engaged in more conﬂict than adolescents and friends. Adolescents’ affective responsiveness was less positive with romantic partners than with their friends. Additionally, the dyadic positivity was lower in romantic relationships than in friendships. More off-task behavior occurred in romantic relationships than in mother–adolescent relationships. Romantic partners were also less skillful communicators and had lower levels of affective responsiveness than mothers. Adolescents perceived more support and fewer negative interactions in romantic relationships than in relationships with mothers. Consistent with expectations, adolescents’ interactions with romantic partners were associated with those with friends and mothers. Thus, romantic relationships are characterized by distinct patterns of interaction, yet also are associated with other close relationships.","container-title":"Journal of Adolescence","DOI":"10.1016/j.adolescence.2007.10.007","ISSN":"01401971","issue":"6","language":"en","page":"771-788","source":"Crossref","title":"Patterns of interaction in adolescent romantic relationships: Distinct features and links to other close relationships","title-short":"Patterns of interaction in adolescent romantic relationships","volume":"31","author":[{"family":"Furman","given":"Wyndol"},{"family":"Shomaker","given":"Lauren B."}],"issued":{"date-parts":[["2008",12]]}}}],"schema":"https://github.com/citation-style-language/schema/raw/master/csl-citation.json"} </w:instrText>
      </w:r>
      <w:r w:rsidR="00BE29C1" w:rsidRPr="00BF6C4E">
        <w:rPr>
          <w:rFonts w:ascii="Arial Narrow" w:hAnsi="Arial Narrow" w:cstheme="minorHAnsi"/>
          <w:sz w:val="24"/>
          <w:szCs w:val="24"/>
        </w:rPr>
        <w:fldChar w:fldCharType="separate"/>
      </w:r>
      <w:r w:rsidR="00BE29C1" w:rsidRPr="00BF6C4E">
        <w:rPr>
          <w:rFonts w:ascii="Arial Narrow" w:hAnsi="Arial Narrow" w:cstheme="minorHAnsi"/>
          <w:sz w:val="24"/>
          <w:szCs w:val="24"/>
        </w:rPr>
        <w:t>Furman &amp; Shomaker (2008)</w:t>
      </w:r>
      <w:r w:rsidR="00BE29C1" w:rsidRPr="00BF6C4E">
        <w:rPr>
          <w:rFonts w:ascii="Arial Narrow" w:hAnsi="Arial Narrow" w:cstheme="minorHAnsi"/>
          <w:sz w:val="24"/>
          <w:szCs w:val="24"/>
        </w:rPr>
        <w:fldChar w:fldCharType="end"/>
      </w:r>
      <w:r w:rsidR="00BE29C1" w:rsidRPr="00BF6C4E">
        <w:rPr>
          <w:rFonts w:ascii="Arial Narrow" w:hAnsi="Arial Narrow" w:cstheme="minorHAnsi"/>
          <w:sz w:val="24"/>
          <w:szCs w:val="24"/>
        </w:rPr>
        <w:t xml:space="preserve"> in normative populations, future studies should adopt dyadic approaches to examine relationship functioning between young people with LTC-Ps and their partner</w:t>
      </w:r>
      <w:bookmarkEnd w:id="43"/>
      <w:r w:rsidR="00BE29C1" w:rsidRPr="00BF6C4E">
        <w:rPr>
          <w:rFonts w:ascii="Arial Narrow" w:hAnsi="Arial Narrow" w:cstheme="minorHAnsi"/>
          <w:sz w:val="24"/>
          <w:szCs w:val="24"/>
        </w:rPr>
        <w:t>.</w:t>
      </w:r>
    </w:p>
    <w:p w14:paraId="15F40440" w14:textId="3CC1D3AD" w:rsidR="00F215A8" w:rsidRPr="00BF6C4E" w:rsidRDefault="00F215A8" w:rsidP="00F215A8">
      <w:pPr>
        <w:spacing w:line="480" w:lineRule="auto"/>
        <w:ind w:firstLine="720"/>
      </w:pPr>
      <w:bookmarkStart w:id="44" w:name="_Hlk46043613"/>
      <w:r w:rsidRPr="00BF6C4E">
        <w:rPr>
          <w:rFonts w:ascii="Arial Narrow" w:hAnsi="Arial Narrow" w:cs="Tahoma"/>
          <w:sz w:val="24"/>
          <w:szCs w:val="24"/>
        </w:rPr>
        <w:t xml:space="preserve">Third, we suggest future research examine the topic of perceptions and engagement with romantic relationships according to age sub-groups, with a specific need for longitudinal research to examine whether adolescents diagnosed with LTC-P prior to or during early adolescence adapt to their condition and perceive fewer impacts on their ability to engage with romantic relationships compared with those diagnosed later. </w:t>
      </w:r>
      <w:r w:rsidRPr="00BF6C4E">
        <w:t xml:space="preserve"> </w:t>
      </w:r>
    </w:p>
    <w:p w14:paraId="72E2643E" w14:textId="1510ED7A" w:rsidR="00A9227B" w:rsidRPr="00BF6C4E" w:rsidRDefault="00A9227B" w:rsidP="00F215A8">
      <w:pPr>
        <w:spacing w:line="480" w:lineRule="auto"/>
        <w:ind w:firstLine="720"/>
      </w:pPr>
      <w:r w:rsidRPr="00BF6C4E">
        <w:rPr>
          <w:rFonts w:ascii="Arial Narrow" w:hAnsi="Arial Narrow"/>
          <w:sz w:val="24"/>
          <w:szCs w:val="24"/>
        </w:rPr>
        <w:t xml:space="preserve">Fourth, we suggest </w:t>
      </w:r>
      <w:r w:rsidR="00B76F48" w:rsidRPr="00BF6C4E">
        <w:rPr>
          <w:rFonts w:ascii="Arial Narrow" w:hAnsi="Arial Narrow"/>
          <w:sz w:val="24"/>
          <w:szCs w:val="24"/>
        </w:rPr>
        <w:t xml:space="preserve">adopting a cautious approach in future studies with regard to </w:t>
      </w:r>
      <w:r w:rsidRPr="00BF6C4E">
        <w:rPr>
          <w:rFonts w:ascii="Arial Narrow" w:hAnsi="Arial Narrow"/>
          <w:sz w:val="24"/>
          <w:szCs w:val="24"/>
        </w:rPr>
        <w:t xml:space="preserve">considering the issue of categorising conditions in terms of difference or assumed impact due to limitations of this approach. For example, an apparently simple binary categorisation of conditions into those which are invisible </w:t>
      </w:r>
      <w:r w:rsidR="00DB5022" w:rsidRPr="00BF6C4E">
        <w:rPr>
          <w:rFonts w:ascii="Arial Narrow" w:hAnsi="Arial Narrow"/>
          <w:sz w:val="24"/>
          <w:szCs w:val="24"/>
        </w:rPr>
        <w:t xml:space="preserve">and </w:t>
      </w:r>
      <w:r w:rsidRPr="00BF6C4E">
        <w:rPr>
          <w:rFonts w:ascii="Arial Narrow" w:hAnsi="Arial Narrow"/>
          <w:sz w:val="24"/>
          <w:szCs w:val="24"/>
        </w:rPr>
        <w:t xml:space="preserve">those which are visible, can be challenged as largely invisible conditions such as Crohn’s </w:t>
      </w:r>
      <w:r w:rsidR="002C4093" w:rsidRPr="00BF6C4E">
        <w:rPr>
          <w:rFonts w:ascii="Arial Narrow" w:hAnsi="Arial Narrow"/>
          <w:sz w:val="24"/>
          <w:szCs w:val="24"/>
        </w:rPr>
        <w:t>d</w:t>
      </w:r>
      <w:r w:rsidRPr="00BF6C4E">
        <w:rPr>
          <w:rFonts w:ascii="Arial Narrow" w:hAnsi="Arial Narrow"/>
          <w:sz w:val="24"/>
          <w:szCs w:val="24"/>
        </w:rPr>
        <w:t>isease can become visible at times due to interventions</w:t>
      </w:r>
      <w:r w:rsidR="00B76F48" w:rsidRPr="00BF6C4E">
        <w:rPr>
          <w:rFonts w:ascii="Arial Narrow" w:hAnsi="Arial Narrow"/>
          <w:sz w:val="24"/>
          <w:szCs w:val="24"/>
        </w:rPr>
        <w:t xml:space="preserve"> and treatments</w:t>
      </w:r>
      <w:r w:rsidRPr="00BF6C4E">
        <w:rPr>
          <w:rFonts w:ascii="Arial Narrow" w:hAnsi="Arial Narrow"/>
          <w:sz w:val="24"/>
          <w:szCs w:val="24"/>
        </w:rPr>
        <w:t xml:space="preserve">. Conversely, some apparently visible conditions such as cerebral palsy may not be overtly visible or may be masked. Other categories such as </w:t>
      </w:r>
      <w:r w:rsidR="00E71D1D" w:rsidRPr="00BF6C4E">
        <w:rPr>
          <w:rFonts w:ascii="Arial Narrow" w:hAnsi="Arial Narrow"/>
          <w:sz w:val="24"/>
          <w:szCs w:val="24"/>
        </w:rPr>
        <w:t xml:space="preserve">the </w:t>
      </w:r>
      <w:r w:rsidRPr="00BF6C4E">
        <w:rPr>
          <w:rFonts w:ascii="Arial Narrow" w:hAnsi="Arial Narrow"/>
          <w:sz w:val="24"/>
          <w:szCs w:val="24"/>
        </w:rPr>
        <w:t xml:space="preserve">likelihood of stigma (e.g., issues with continence, dramatic changes to body image) may or may not have </w:t>
      </w:r>
      <w:r w:rsidR="00E71D1D" w:rsidRPr="00BF6C4E">
        <w:rPr>
          <w:rFonts w:ascii="Arial Narrow" w:hAnsi="Arial Narrow"/>
          <w:sz w:val="24"/>
          <w:szCs w:val="24"/>
        </w:rPr>
        <w:t xml:space="preserve">an </w:t>
      </w:r>
      <w:r w:rsidRPr="00BF6C4E">
        <w:rPr>
          <w:rFonts w:ascii="Arial Narrow" w:hAnsi="Arial Narrow"/>
          <w:sz w:val="24"/>
          <w:szCs w:val="24"/>
        </w:rPr>
        <w:t>impact on the individual depending on protective factors inherent to the individual. Also, some issues such as</w:t>
      </w:r>
      <w:r w:rsidR="00E71D1D" w:rsidRPr="00BF6C4E">
        <w:rPr>
          <w:rFonts w:ascii="Arial Narrow" w:hAnsi="Arial Narrow"/>
          <w:sz w:val="24"/>
          <w:szCs w:val="24"/>
        </w:rPr>
        <w:t xml:space="preserve"> the</w:t>
      </w:r>
      <w:r w:rsidRPr="00BF6C4E">
        <w:rPr>
          <w:rFonts w:ascii="Arial Narrow" w:hAnsi="Arial Narrow"/>
          <w:sz w:val="24"/>
          <w:szCs w:val="24"/>
        </w:rPr>
        <w:t xml:space="preserve"> impact on body image will be identified across conditions. Consequently, condition-specific differences may not be as clear as might first be assumed. Future research needs to </w:t>
      </w:r>
      <w:r w:rsidR="00B76F48" w:rsidRPr="00BF6C4E">
        <w:rPr>
          <w:rFonts w:ascii="Arial Narrow" w:hAnsi="Arial Narrow"/>
          <w:sz w:val="24"/>
          <w:szCs w:val="24"/>
        </w:rPr>
        <w:t xml:space="preserve">adopt a more inclusive approach across LTC-P populations to </w:t>
      </w:r>
      <w:r w:rsidRPr="00BF6C4E">
        <w:rPr>
          <w:rFonts w:ascii="Arial Narrow" w:hAnsi="Arial Narrow"/>
          <w:sz w:val="24"/>
          <w:szCs w:val="24"/>
        </w:rPr>
        <w:t xml:space="preserve">critically examine with young people what they perceive to be influencing their romantic relationships and to what degree they believe this is condition-specific or influenced by other factors.  </w:t>
      </w:r>
    </w:p>
    <w:p w14:paraId="5D941B1A" w14:textId="2F3BF5C9" w:rsidR="00D224B2" w:rsidRPr="00BF6C4E" w:rsidRDefault="0058122E" w:rsidP="00D57C4C">
      <w:pPr>
        <w:spacing w:line="480" w:lineRule="auto"/>
        <w:ind w:firstLine="720"/>
        <w:rPr>
          <w:rFonts w:ascii="Arial Narrow" w:hAnsi="Arial Narrow" w:cstheme="minorHAnsi"/>
          <w:sz w:val="24"/>
          <w:szCs w:val="24"/>
        </w:rPr>
      </w:pPr>
      <w:bookmarkStart w:id="45" w:name="_Hlk53208375"/>
      <w:r w:rsidRPr="00BF6C4E">
        <w:rPr>
          <w:rFonts w:ascii="Arial Narrow" w:hAnsi="Arial Narrow"/>
          <w:sz w:val="24"/>
          <w:szCs w:val="24"/>
        </w:rPr>
        <w:t xml:space="preserve">Finally, </w:t>
      </w:r>
      <w:r w:rsidR="004B6283" w:rsidRPr="00BF6C4E">
        <w:rPr>
          <w:rFonts w:ascii="Arial Narrow" w:hAnsi="Arial Narrow"/>
          <w:sz w:val="24"/>
          <w:szCs w:val="24"/>
        </w:rPr>
        <w:t xml:space="preserve">despite </w:t>
      </w:r>
      <w:r w:rsidR="00BB0B7F" w:rsidRPr="00BF6C4E">
        <w:rPr>
          <w:rFonts w:ascii="Arial Narrow" w:hAnsi="Arial Narrow"/>
          <w:sz w:val="24"/>
          <w:szCs w:val="24"/>
        </w:rPr>
        <w:t>a</w:t>
      </w:r>
      <w:r w:rsidR="004B6283" w:rsidRPr="00BF6C4E">
        <w:rPr>
          <w:rFonts w:ascii="Arial Narrow" w:hAnsi="Arial Narrow"/>
          <w:sz w:val="24"/>
          <w:szCs w:val="24"/>
        </w:rPr>
        <w:t xml:space="preserve"> lack of consensus regarding use of appropriate measures to examine </w:t>
      </w:r>
      <w:r w:rsidR="00BE54FE" w:rsidRPr="00BF6C4E">
        <w:rPr>
          <w:rFonts w:ascii="Arial Narrow" w:hAnsi="Arial Narrow"/>
          <w:sz w:val="24"/>
          <w:szCs w:val="24"/>
        </w:rPr>
        <w:t xml:space="preserve">how </w:t>
      </w:r>
      <w:r w:rsidR="004B6283" w:rsidRPr="00BF6C4E">
        <w:rPr>
          <w:rFonts w:ascii="Arial Narrow" w:hAnsi="Arial Narrow"/>
          <w:sz w:val="24"/>
          <w:szCs w:val="24"/>
        </w:rPr>
        <w:t>young people with LTC-P</w:t>
      </w:r>
      <w:r w:rsidR="00BE54FE" w:rsidRPr="00BF6C4E">
        <w:rPr>
          <w:rFonts w:ascii="Arial Narrow" w:hAnsi="Arial Narrow"/>
          <w:sz w:val="24"/>
          <w:szCs w:val="24"/>
        </w:rPr>
        <w:t xml:space="preserve"> perceive and experience</w:t>
      </w:r>
      <w:r w:rsidR="004B6283" w:rsidRPr="00BF6C4E">
        <w:rPr>
          <w:rFonts w:ascii="Arial Narrow" w:hAnsi="Arial Narrow"/>
          <w:sz w:val="24"/>
          <w:szCs w:val="24"/>
        </w:rPr>
        <w:t xml:space="preserve"> romantic relationships, we offer some suggestions for use of relevant measures in future studies. For example, use of the Self-Perception Profile for </w:t>
      </w:r>
      <w:r w:rsidR="004B6283" w:rsidRPr="00BF6C4E">
        <w:rPr>
          <w:rFonts w:ascii="Arial Narrow" w:hAnsi="Arial Narrow"/>
          <w:sz w:val="24"/>
          <w:szCs w:val="24"/>
        </w:rPr>
        <w:lastRenderedPageBreak/>
        <w:t xml:space="preserve">Adolescents </w:t>
      </w:r>
      <w:r w:rsidR="00D57C4C" w:rsidRPr="00BF6C4E">
        <w:rPr>
          <w:rFonts w:ascii="Arial Narrow" w:hAnsi="Arial Narrow"/>
          <w:sz w:val="24"/>
          <w:szCs w:val="24"/>
        </w:rPr>
        <w:fldChar w:fldCharType="begin"/>
      </w:r>
      <w:r w:rsidR="00D57C4C" w:rsidRPr="00BF6C4E">
        <w:rPr>
          <w:rFonts w:ascii="Arial Narrow" w:hAnsi="Arial Narrow"/>
          <w:sz w:val="24"/>
          <w:szCs w:val="24"/>
        </w:rPr>
        <w:instrText xml:space="preserve"> ADDIN ZOTERO_ITEM CSL_CITATION {"citationID":"7DdYNWQE","properties":{"formattedCitation":"(Harter, 1988)","plainCitation":"(Harter, 1988)","noteIndex":0},"citationItems":[{"id":3656,"uris":["http://zotero.org/users/5519555/items/2KWDHSBK"],"uri":["http://zotero.org/users/5519555/items/2KWDHSBK"],"itemData":{"id":3656,"type":"report","event-place":"University of Denver","publisher-place":"University of Denver","title":"Manual for the Self-Perception Profile for Adolescents","author":[{"family":"Harter","given":"Susan"}],"issued":{"date-parts":[["1988"]]}}}],"schema":"https://github.com/citation-style-language/schema/raw/master/csl-citation.json"} </w:instrText>
      </w:r>
      <w:r w:rsidR="00D57C4C" w:rsidRPr="00BF6C4E">
        <w:rPr>
          <w:rFonts w:ascii="Arial Narrow" w:hAnsi="Arial Narrow"/>
          <w:sz w:val="24"/>
          <w:szCs w:val="24"/>
        </w:rPr>
        <w:fldChar w:fldCharType="separate"/>
      </w:r>
      <w:r w:rsidR="00D57C4C" w:rsidRPr="00BF6C4E">
        <w:rPr>
          <w:rFonts w:ascii="Arial Narrow" w:hAnsi="Arial Narrow"/>
          <w:sz w:val="24"/>
        </w:rPr>
        <w:t>(Harter, 1988)</w:t>
      </w:r>
      <w:r w:rsidR="00D57C4C" w:rsidRPr="00BF6C4E">
        <w:rPr>
          <w:rFonts w:ascii="Arial Narrow" w:hAnsi="Arial Narrow"/>
          <w:sz w:val="24"/>
          <w:szCs w:val="24"/>
        </w:rPr>
        <w:fldChar w:fldCharType="end"/>
      </w:r>
      <w:r w:rsidR="00D224B2" w:rsidRPr="00BF6C4E">
        <w:rPr>
          <w:rFonts w:ascii="Arial Narrow" w:hAnsi="Arial Narrow"/>
          <w:sz w:val="24"/>
          <w:szCs w:val="24"/>
        </w:rPr>
        <w:t xml:space="preserve"> </w:t>
      </w:r>
      <w:r w:rsidR="004B6283" w:rsidRPr="00BF6C4E">
        <w:rPr>
          <w:rFonts w:ascii="Arial Narrow" w:hAnsi="Arial Narrow"/>
          <w:sz w:val="24"/>
          <w:szCs w:val="24"/>
        </w:rPr>
        <w:t>can be helpful as this measure includes sub-scales focused on assessing adolescent self-perceptions of romantic appeal, physical appearance and self-worth</w:t>
      </w:r>
      <w:r w:rsidR="00D224B2" w:rsidRPr="00BF6C4E">
        <w:rPr>
          <w:rFonts w:ascii="Arial Narrow" w:hAnsi="Arial Narrow"/>
          <w:sz w:val="24"/>
          <w:szCs w:val="24"/>
        </w:rPr>
        <w:t xml:space="preserve">. </w:t>
      </w:r>
      <w:r w:rsidR="00B11A21" w:rsidRPr="00BF6C4E">
        <w:rPr>
          <w:rFonts w:ascii="Arial Narrow" w:hAnsi="Arial Narrow"/>
          <w:sz w:val="24"/>
          <w:szCs w:val="24"/>
        </w:rPr>
        <w:t>T</w:t>
      </w:r>
      <w:r w:rsidR="000A3283" w:rsidRPr="00BF6C4E">
        <w:rPr>
          <w:rFonts w:ascii="Arial Narrow" w:hAnsi="Arial Narrow"/>
          <w:sz w:val="24"/>
          <w:szCs w:val="24"/>
        </w:rPr>
        <w:t xml:space="preserve">he Self-Perception Profile for Adolescents </w:t>
      </w:r>
      <w:r w:rsidR="009F2E1E" w:rsidRPr="00BF6C4E">
        <w:rPr>
          <w:rFonts w:ascii="Arial Narrow" w:hAnsi="Arial Narrow"/>
          <w:sz w:val="24"/>
          <w:szCs w:val="24"/>
        </w:rPr>
        <w:t>demonstrates appropriate</w:t>
      </w:r>
      <w:r w:rsidR="00B11A21" w:rsidRPr="00BF6C4E">
        <w:rPr>
          <w:rFonts w:ascii="Arial Narrow" w:hAnsi="Arial Narrow"/>
          <w:sz w:val="24"/>
          <w:szCs w:val="24"/>
        </w:rPr>
        <w:t xml:space="preserve"> psychometric properties for use with </w:t>
      </w:r>
      <w:r w:rsidR="004F48AB" w:rsidRPr="00BF6C4E">
        <w:rPr>
          <w:rFonts w:ascii="Arial Narrow" w:hAnsi="Arial Narrow"/>
          <w:sz w:val="24"/>
          <w:szCs w:val="24"/>
        </w:rPr>
        <w:t xml:space="preserve">normative populations of young people and </w:t>
      </w:r>
      <w:r w:rsidR="009F2E1E" w:rsidRPr="00BF6C4E">
        <w:rPr>
          <w:rFonts w:ascii="Arial Narrow" w:hAnsi="Arial Narrow"/>
          <w:sz w:val="24"/>
          <w:szCs w:val="24"/>
        </w:rPr>
        <w:t>good</w:t>
      </w:r>
      <w:r w:rsidR="00B11A21" w:rsidRPr="00BF6C4E">
        <w:rPr>
          <w:rFonts w:ascii="Arial Narrow" w:hAnsi="Arial Narrow"/>
          <w:sz w:val="24"/>
          <w:szCs w:val="24"/>
        </w:rPr>
        <w:t xml:space="preserve"> levels of internal consistency with young people with specific </w:t>
      </w:r>
      <w:r w:rsidR="004F48AB" w:rsidRPr="00BF6C4E">
        <w:rPr>
          <w:rFonts w:ascii="Arial Narrow" w:hAnsi="Arial Narrow"/>
          <w:sz w:val="24"/>
          <w:szCs w:val="24"/>
        </w:rPr>
        <w:t>LTC-P</w:t>
      </w:r>
      <w:r w:rsidR="00B11A21" w:rsidRPr="00BF6C4E">
        <w:rPr>
          <w:rFonts w:ascii="Arial Narrow" w:hAnsi="Arial Narrow"/>
          <w:sz w:val="24"/>
          <w:szCs w:val="24"/>
        </w:rPr>
        <w:t xml:space="preserve"> such as </w:t>
      </w:r>
      <w:r w:rsidR="00B11A21" w:rsidRPr="00BF6C4E">
        <w:rPr>
          <w:rFonts w:ascii="Arial Narrow" w:hAnsi="Arial Narrow" w:cs="ClarendonMT"/>
          <w:sz w:val="24"/>
          <w:szCs w:val="24"/>
        </w:rPr>
        <w:t>myelomeningocele (</w:t>
      </w:r>
      <w:proofErr w:type="spellStart"/>
      <w:r w:rsidR="00B11A21" w:rsidRPr="00BF6C4E">
        <w:rPr>
          <w:rFonts w:ascii="Arial Narrow" w:hAnsi="Arial Narrow" w:cs="ClarendonMT"/>
          <w:sz w:val="24"/>
          <w:szCs w:val="24"/>
        </w:rPr>
        <w:t>Sawin</w:t>
      </w:r>
      <w:proofErr w:type="spellEnd"/>
      <w:r w:rsidR="00B11A21" w:rsidRPr="00BF6C4E">
        <w:rPr>
          <w:rFonts w:ascii="Arial Narrow" w:hAnsi="Arial Narrow" w:cs="ClarendonMT"/>
          <w:sz w:val="24"/>
          <w:szCs w:val="24"/>
        </w:rPr>
        <w:t xml:space="preserve"> et al., 2016).</w:t>
      </w:r>
      <w:r w:rsidR="00B11A21" w:rsidRPr="00BF6C4E">
        <w:rPr>
          <w:rFonts w:ascii="ClarendonMT" w:hAnsi="ClarendonMT" w:cs="ClarendonMT"/>
          <w:sz w:val="18"/>
          <w:szCs w:val="18"/>
        </w:rPr>
        <w:t xml:space="preserve"> </w:t>
      </w:r>
      <w:r w:rsidR="000A3283" w:rsidRPr="00BF6C4E">
        <w:rPr>
          <w:rFonts w:ascii="Arial Narrow" w:hAnsi="Arial Narrow"/>
          <w:sz w:val="24"/>
          <w:szCs w:val="24"/>
        </w:rPr>
        <w:t xml:space="preserve"> For</w:t>
      </w:r>
      <w:r w:rsidR="00D224B2" w:rsidRPr="00BF6C4E">
        <w:rPr>
          <w:rFonts w:ascii="Arial Narrow" w:hAnsi="Arial Narrow"/>
          <w:sz w:val="24"/>
          <w:szCs w:val="24"/>
        </w:rPr>
        <w:t xml:space="preserve"> studies wishing to use a more dating specific measure, the </w:t>
      </w:r>
      <w:r w:rsidR="00D224B2" w:rsidRPr="00BF6C4E">
        <w:rPr>
          <w:rFonts w:ascii="Arial Narrow" w:eastAsia="Times New Roman" w:hAnsi="Arial Narrow" w:cstheme="minorHAnsi"/>
          <w:sz w:val="24"/>
          <w:szCs w:val="24"/>
          <w:lang w:eastAsia="en-GB"/>
        </w:rPr>
        <w:t xml:space="preserve">Dating Anxiety Scale for Adolescents </w:t>
      </w:r>
      <w:r w:rsidR="001820CC" w:rsidRPr="00BF6C4E">
        <w:rPr>
          <w:rFonts w:ascii="Arial Narrow" w:eastAsia="Times New Roman" w:hAnsi="Arial Narrow" w:cstheme="minorHAnsi"/>
          <w:sz w:val="24"/>
          <w:szCs w:val="24"/>
          <w:lang w:eastAsia="en-GB"/>
        </w:rPr>
        <w:fldChar w:fldCharType="begin"/>
      </w:r>
      <w:r w:rsidR="001820CC" w:rsidRPr="00BF6C4E">
        <w:rPr>
          <w:rFonts w:ascii="Arial Narrow" w:eastAsia="Times New Roman" w:hAnsi="Arial Narrow" w:cstheme="minorHAnsi"/>
          <w:sz w:val="24"/>
          <w:szCs w:val="24"/>
          <w:lang w:eastAsia="en-GB"/>
        </w:rPr>
        <w:instrText xml:space="preserve"> ADDIN ZOTERO_ITEM CSL_CITATION {"citationID":"WN0Wfb6h","properties":{"formattedCitation":"(Glickman &amp; La Greca, 2004)","plainCitation":"(Glickman &amp; La Greca, 2004)","noteIndex":0},"citationItems":[{"id":3654,"uris":["http://zotero.org/users/5519555/items/2WTUGL67"],"uri":["http://zotero.org/users/5519555/items/2WTUGL67"],"itemData":{"id":3654,"type":"article-journal","abstract":"Given the importance of romantic and dating relationships during adolescence, the purpose of the study was to develop and evaluate the psychometric properties of the Dating Anxiety Scale for Adolescents (DAS-A). Participants were 757 high school students (56% girls, ages 15 to 18 years). Adolescents completed the DAS-A, the Social Anxiety Scale for Adolescents (SAS-A), a Dating Questionnaire, and the Revised Beck Depression Inventory-II (BDI-II). Factor analysis of the DAS-A yielded a 3-factor solution with acceptable internal consistencies: fear of negative evaluation in dating situations (FNE-Dating); social distress when interacting with real or potential dating partners (SD-Date); and social distress when in a group of mixed-sex peers (SD-Group). Confirmatory factor analysis confirmed the 3-factor solution. Results indicated that younger adolescents reported more dating anxiety than older adolescents, and boys reported more SD-Group than girls. Dating anxiety was associated with peer-related anxiety and depressive symptoms and was a significant predictor of adolescents' current and usual dating status, even when controlling for adolescents' peer-related social anxiety. The findings provide support for the reliability and validity of the DAS-A. Clinical and research implications are discussed.","container-title":"Journal of Clinical Child and Adolescent Psychology: The Official Journal for the Society of Clinical Child and Adolescent Psychology, American Psychological Association, Division 53","DOI":"10.1207/s15374424jccp3303_14","ISSN":"1537-4416","issue":"3","journalAbbreviation":"J Clin Child Adolesc Psychol","language":"eng","note":"PMID: 15271614","page":"566-578","source":"PubMed","title":"The Dating Anxiety Scale for Adolescents: scale development and associations with adolescent functioning","title-short":"The Dating Anxiety Scale for Adolescents","volume":"33","author":[{"family":"Glickman","given":"Alissa R."},{"family":"La Greca","given":"Annette M."}],"issued":{"date-parts":[["2004",9]]}}}],"schema":"https://github.com/citation-style-language/schema/raw/master/csl-citation.json"} </w:instrText>
      </w:r>
      <w:r w:rsidR="001820CC" w:rsidRPr="00BF6C4E">
        <w:rPr>
          <w:rFonts w:ascii="Arial Narrow" w:eastAsia="Times New Roman" w:hAnsi="Arial Narrow" w:cstheme="minorHAnsi"/>
          <w:sz w:val="24"/>
          <w:szCs w:val="24"/>
          <w:lang w:eastAsia="en-GB"/>
        </w:rPr>
        <w:fldChar w:fldCharType="separate"/>
      </w:r>
      <w:r w:rsidR="001820CC" w:rsidRPr="00BF6C4E">
        <w:rPr>
          <w:rFonts w:ascii="Arial Narrow" w:hAnsi="Arial Narrow"/>
          <w:sz w:val="24"/>
        </w:rPr>
        <w:t>(Glickman &amp; La Greca, 2004)</w:t>
      </w:r>
      <w:r w:rsidR="001820CC" w:rsidRPr="00BF6C4E">
        <w:rPr>
          <w:rFonts w:ascii="Arial Narrow" w:eastAsia="Times New Roman" w:hAnsi="Arial Narrow" w:cstheme="minorHAnsi"/>
          <w:sz w:val="24"/>
          <w:szCs w:val="24"/>
          <w:lang w:eastAsia="en-GB"/>
        </w:rPr>
        <w:fldChar w:fldCharType="end"/>
      </w:r>
      <w:r w:rsidR="00D224B2" w:rsidRPr="00BF6C4E">
        <w:rPr>
          <w:rFonts w:ascii="Arial Narrow" w:eastAsia="Times New Roman" w:hAnsi="Arial Narrow" w:cstheme="minorHAnsi"/>
          <w:sz w:val="24"/>
          <w:szCs w:val="24"/>
          <w:lang w:eastAsia="en-GB"/>
        </w:rPr>
        <w:t xml:space="preserve"> </w:t>
      </w:r>
      <w:r w:rsidR="004F48AB" w:rsidRPr="00BF6C4E">
        <w:rPr>
          <w:rFonts w:ascii="Arial Narrow" w:eastAsia="Times New Roman" w:hAnsi="Arial Narrow" w:cstheme="minorHAnsi"/>
          <w:sz w:val="24"/>
          <w:szCs w:val="24"/>
          <w:lang w:eastAsia="en-GB"/>
        </w:rPr>
        <w:t>may be of use</w:t>
      </w:r>
      <w:r w:rsidR="00097D44" w:rsidRPr="00BF6C4E">
        <w:rPr>
          <w:rFonts w:ascii="Arial Narrow" w:eastAsia="Times New Roman" w:hAnsi="Arial Narrow" w:cstheme="minorHAnsi"/>
          <w:sz w:val="24"/>
          <w:szCs w:val="24"/>
          <w:lang w:eastAsia="en-GB"/>
        </w:rPr>
        <w:t>. This measure has been shown to possess</w:t>
      </w:r>
      <w:r w:rsidR="004F48AB" w:rsidRPr="00BF6C4E">
        <w:rPr>
          <w:rFonts w:ascii="Arial Narrow" w:eastAsia="Times New Roman" w:hAnsi="Arial Narrow" w:cstheme="minorHAnsi"/>
          <w:sz w:val="24"/>
          <w:szCs w:val="24"/>
          <w:lang w:eastAsia="en-GB"/>
        </w:rPr>
        <w:t xml:space="preserve"> acceptable levels of reliability and validity </w:t>
      </w:r>
      <w:r w:rsidR="005F775D" w:rsidRPr="00BF6C4E">
        <w:rPr>
          <w:rFonts w:ascii="Arial Narrow" w:eastAsia="Times New Roman" w:hAnsi="Arial Narrow" w:cstheme="minorHAnsi"/>
          <w:sz w:val="24"/>
          <w:szCs w:val="24"/>
          <w:lang w:eastAsia="en-GB"/>
        </w:rPr>
        <w:t>for use with adolescents who do not live with LTC-P</w:t>
      </w:r>
      <w:r w:rsidR="00657A0E" w:rsidRPr="00BF6C4E">
        <w:rPr>
          <w:rFonts w:ascii="Arial Narrow" w:eastAsia="Times New Roman" w:hAnsi="Arial Narrow" w:cstheme="minorHAnsi"/>
          <w:sz w:val="24"/>
          <w:szCs w:val="24"/>
          <w:lang w:eastAsia="en-GB"/>
        </w:rPr>
        <w:t xml:space="preserve"> and good levels of internal consistency with young people </w:t>
      </w:r>
      <w:r w:rsidR="00097D44" w:rsidRPr="00BF6C4E">
        <w:rPr>
          <w:rFonts w:ascii="Arial Narrow" w:eastAsia="Times New Roman" w:hAnsi="Arial Narrow" w:cstheme="minorHAnsi"/>
          <w:sz w:val="24"/>
          <w:szCs w:val="24"/>
          <w:lang w:eastAsia="en-GB"/>
        </w:rPr>
        <w:t xml:space="preserve">with specific LTC-P such as </w:t>
      </w:r>
      <w:r w:rsidR="00657A0E" w:rsidRPr="00BF6C4E">
        <w:rPr>
          <w:rFonts w:ascii="Arial Narrow" w:eastAsia="Times New Roman" w:hAnsi="Arial Narrow" w:cstheme="minorHAnsi"/>
          <w:sz w:val="24"/>
          <w:szCs w:val="24"/>
          <w:lang w:eastAsia="en-GB"/>
        </w:rPr>
        <w:t>with food allergies (</w:t>
      </w:r>
      <w:proofErr w:type="spellStart"/>
      <w:r w:rsidR="00657A0E" w:rsidRPr="00BF6C4E">
        <w:rPr>
          <w:rFonts w:ascii="Arial Narrow" w:eastAsia="Times New Roman" w:hAnsi="Arial Narrow" w:cstheme="minorHAnsi"/>
          <w:sz w:val="24"/>
          <w:szCs w:val="24"/>
          <w:lang w:eastAsia="en-GB"/>
        </w:rPr>
        <w:t>Hullman</w:t>
      </w:r>
      <w:proofErr w:type="spellEnd"/>
      <w:r w:rsidR="00657A0E" w:rsidRPr="00BF6C4E">
        <w:rPr>
          <w:rFonts w:ascii="Arial Narrow" w:eastAsia="Times New Roman" w:hAnsi="Arial Narrow" w:cstheme="minorHAnsi"/>
          <w:sz w:val="24"/>
          <w:szCs w:val="24"/>
          <w:lang w:eastAsia="en-GB"/>
        </w:rPr>
        <w:t xml:space="preserve"> et al., 2012). </w:t>
      </w:r>
      <w:r w:rsidR="00D224B2" w:rsidRPr="00BF6C4E">
        <w:rPr>
          <w:rFonts w:ascii="Arial Narrow" w:eastAsia="Times New Roman" w:hAnsi="Arial Narrow" w:cstheme="minorHAnsi"/>
          <w:sz w:val="24"/>
          <w:szCs w:val="24"/>
          <w:lang w:eastAsia="en-GB"/>
        </w:rPr>
        <w:t>The lack of age appropriate measures focused specifically on examining the perceptions and experiences of romantic relationships among young people with LTC-P suggests a clear need for the development of an age appropriate psychometrically robust measure to address this important measurement gap.</w:t>
      </w:r>
    </w:p>
    <w:p w14:paraId="0A917924" w14:textId="046B7DA8" w:rsidR="002A4941" w:rsidRPr="00BF6C4E" w:rsidRDefault="002A4941" w:rsidP="004F1E65">
      <w:pPr>
        <w:pStyle w:val="Heading2"/>
        <w:spacing w:line="480" w:lineRule="auto"/>
        <w:ind w:firstLine="720"/>
        <w:rPr>
          <w:rFonts w:ascii="Arial Narrow" w:hAnsi="Arial Narrow" w:cs="Tahoma"/>
          <w:color w:val="auto"/>
          <w:sz w:val="24"/>
          <w:szCs w:val="24"/>
          <w:u w:val="none"/>
        </w:rPr>
      </w:pPr>
      <w:bookmarkStart w:id="46" w:name="_Toc34720870"/>
      <w:bookmarkEnd w:id="44"/>
      <w:bookmarkEnd w:id="45"/>
      <w:r w:rsidRPr="00BF6C4E">
        <w:rPr>
          <w:rFonts w:ascii="Arial Narrow" w:hAnsi="Arial Narrow" w:cs="Tahoma"/>
          <w:color w:val="auto"/>
          <w:sz w:val="24"/>
          <w:szCs w:val="24"/>
          <w:u w:val="none"/>
        </w:rPr>
        <w:t xml:space="preserve">Implications for </w:t>
      </w:r>
      <w:r w:rsidR="0079230F" w:rsidRPr="00BF6C4E">
        <w:rPr>
          <w:rFonts w:ascii="Arial Narrow" w:hAnsi="Arial Narrow" w:cs="Tahoma"/>
          <w:color w:val="auto"/>
          <w:sz w:val="24"/>
          <w:szCs w:val="24"/>
          <w:u w:val="none"/>
        </w:rPr>
        <w:t>P</w:t>
      </w:r>
      <w:r w:rsidRPr="00BF6C4E">
        <w:rPr>
          <w:rFonts w:ascii="Arial Narrow" w:hAnsi="Arial Narrow" w:cs="Tahoma"/>
          <w:color w:val="auto"/>
          <w:sz w:val="24"/>
          <w:szCs w:val="24"/>
          <w:u w:val="none"/>
        </w:rPr>
        <w:t>ractice</w:t>
      </w:r>
      <w:bookmarkEnd w:id="46"/>
    </w:p>
    <w:p w14:paraId="09E10A8F" w14:textId="5E9A677A" w:rsidR="002A4941" w:rsidRPr="00BF6C4E" w:rsidRDefault="002A4941" w:rsidP="0079230F">
      <w:pPr>
        <w:spacing w:line="480" w:lineRule="auto"/>
        <w:ind w:firstLine="720"/>
        <w:rPr>
          <w:rFonts w:ascii="Arial Narrow" w:hAnsi="Arial Narrow" w:cs="Tahoma"/>
          <w:sz w:val="24"/>
          <w:szCs w:val="24"/>
        </w:rPr>
      </w:pPr>
      <w:r w:rsidRPr="00BF6C4E">
        <w:rPr>
          <w:rFonts w:ascii="Arial Narrow" w:hAnsi="Arial Narrow" w:cs="Tahoma"/>
          <w:sz w:val="24"/>
          <w:szCs w:val="24"/>
        </w:rPr>
        <w:t xml:space="preserve">Findings in this review </w:t>
      </w:r>
      <w:r w:rsidR="003A7D2D" w:rsidRPr="00BF6C4E">
        <w:rPr>
          <w:rFonts w:ascii="Arial Narrow" w:hAnsi="Arial Narrow" w:cs="Tahoma"/>
          <w:sz w:val="24"/>
          <w:szCs w:val="24"/>
        </w:rPr>
        <w:t>show</w:t>
      </w:r>
      <w:r w:rsidRPr="00BF6C4E">
        <w:rPr>
          <w:rFonts w:ascii="Arial Narrow" w:hAnsi="Arial Narrow" w:cs="Tahoma"/>
          <w:sz w:val="24"/>
          <w:szCs w:val="24"/>
        </w:rPr>
        <w:t xml:space="preserve"> the importance that young people ascribe to thinking and engaging with romantic relationships in addition to some of the particular challenges they face with this due to their </w:t>
      </w:r>
      <w:r w:rsidR="00EF252C" w:rsidRPr="00BF6C4E">
        <w:rPr>
          <w:rFonts w:ascii="Arial Narrow" w:hAnsi="Arial Narrow" w:cs="Tahoma"/>
          <w:sz w:val="24"/>
          <w:szCs w:val="24"/>
        </w:rPr>
        <w:t>LTC</w:t>
      </w:r>
      <w:r w:rsidR="00102927" w:rsidRPr="00BF6C4E">
        <w:rPr>
          <w:rFonts w:ascii="Arial Narrow" w:hAnsi="Arial Narrow" w:cs="Tahoma"/>
          <w:sz w:val="24"/>
          <w:szCs w:val="24"/>
        </w:rPr>
        <w:t>-P</w:t>
      </w:r>
      <w:r w:rsidRPr="00BF6C4E">
        <w:rPr>
          <w:rFonts w:ascii="Arial Narrow" w:hAnsi="Arial Narrow" w:cs="Tahoma"/>
          <w:sz w:val="24"/>
          <w:szCs w:val="24"/>
        </w:rPr>
        <w:t xml:space="preserve"> and associated treatment. </w:t>
      </w:r>
      <w:r w:rsidR="003D38E5" w:rsidRPr="00BF6C4E">
        <w:rPr>
          <w:rFonts w:ascii="Arial Narrow" w:hAnsi="Arial Narrow" w:cs="Tahoma"/>
          <w:sz w:val="24"/>
          <w:szCs w:val="24"/>
        </w:rPr>
        <w:t xml:space="preserve">Results suggest tentative evidence to support including psychological </w:t>
      </w:r>
      <w:r w:rsidR="00EF252C" w:rsidRPr="00BF6C4E">
        <w:rPr>
          <w:rFonts w:ascii="Arial Narrow" w:hAnsi="Arial Narrow" w:cs="Tahoma"/>
          <w:sz w:val="24"/>
          <w:szCs w:val="24"/>
        </w:rPr>
        <w:t>and social strategies when working with young people with LTC</w:t>
      </w:r>
      <w:r w:rsidR="000E42F5" w:rsidRPr="00BF6C4E">
        <w:rPr>
          <w:rFonts w:ascii="Arial Narrow" w:hAnsi="Arial Narrow" w:cs="Tahoma"/>
          <w:sz w:val="24"/>
          <w:szCs w:val="24"/>
        </w:rPr>
        <w:t>-</w:t>
      </w:r>
      <w:r w:rsidR="00BA47A4" w:rsidRPr="00BF6C4E">
        <w:rPr>
          <w:rFonts w:ascii="Arial Narrow" w:hAnsi="Arial Narrow" w:cs="Tahoma"/>
          <w:sz w:val="24"/>
          <w:szCs w:val="24"/>
        </w:rPr>
        <w:t>P</w:t>
      </w:r>
      <w:r w:rsidR="00EF252C" w:rsidRPr="00BF6C4E">
        <w:rPr>
          <w:rFonts w:ascii="Arial Narrow" w:hAnsi="Arial Narrow" w:cs="Tahoma"/>
          <w:sz w:val="24"/>
          <w:szCs w:val="24"/>
        </w:rPr>
        <w:t xml:space="preserve">. For example, </w:t>
      </w:r>
      <w:r w:rsidR="003D38E5" w:rsidRPr="00BF6C4E">
        <w:rPr>
          <w:rFonts w:ascii="Arial Narrow" w:hAnsi="Arial Narrow" w:cs="Tahoma"/>
          <w:sz w:val="24"/>
          <w:szCs w:val="24"/>
        </w:rPr>
        <w:t xml:space="preserve">within or in addition to </w:t>
      </w:r>
      <w:r w:rsidRPr="00BF6C4E">
        <w:rPr>
          <w:rFonts w:ascii="Arial Narrow" w:hAnsi="Arial Narrow" w:cs="Tahoma"/>
          <w:sz w:val="24"/>
          <w:szCs w:val="24"/>
        </w:rPr>
        <w:t>clinical encounters</w:t>
      </w:r>
      <w:r w:rsidR="00DB5022" w:rsidRPr="00BF6C4E">
        <w:rPr>
          <w:rFonts w:ascii="Arial Narrow" w:hAnsi="Arial Narrow" w:cs="Tahoma"/>
          <w:sz w:val="24"/>
          <w:szCs w:val="24"/>
        </w:rPr>
        <w:t>,</w:t>
      </w:r>
      <w:r w:rsidRPr="00BF6C4E">
        <w:rPr>
          <w:rFonts w:ascii="Arial Narrow" w:hAnsi="Arial Narrow" w:cs="Tahoma"/>
          <w:sz w:val="24"/>
          <w:szCs w:val="24"/>
        </w:rPr>
        <w:t xml:space="preserve"> </w:t>
      </w:r>
      <w:r w:rsidR="00EF252C" w:rsidRPr="00BF6C4E">
        <w:rPr>
          <w:rFonts w:ascii="Arial Narrow" w:hAnsi="Arial Narrow" w:cs="Tahoma"/>
          <w:sz w:val="24"/>
          <w:szCs w:val="24"/>
        </w:rPr>
        <w:t>young people need an opportunity to engage in</w:t>
      </w:r>
      <w:r w:rsidR="003D38E5" w:rsidRPr="00BF6C4E">
        <w:rPr>
          <w:rFonts w:ascii="Arial Narrow" w:hAnsi="Arial Narrow" w:cs="Tahoma"/>
          <w:sz w:val="24"/>
          <w:szCs w:val="24"/>
        </w:rPr>
        <w:t xml:space="preserve"> </w:t>
      </w:r>
      <w:r w:rsidRPr="00BF6C4E">
        <w:rPr>
          <w:rFonts w:ascii="Arial Narrow" w:hAnsi="Arial Narrow" w:cs="Tahoma"/>
          <w:sz w:val="24"/>
          <w:szCs w:val="24"/>
        </w:rPr>
        <w:t xml:space="preserve">discussion of these issues, particularly around how and when to </w:t>
      </w:r>
      <w:r w:rsidR="00EE6BC0" w:rsidRPr="00BF6C4E">
        <w:rPr>
          <w:rFonts w:ascii="Arial Narrow" w:hAnsi="Arial Narrow" w:cs="Tahoma"/>
          <w:sz w:val="24"/>
          <w:szCs w:val="24"/>
        </w:rPr>
        <w:t>disclose</w:t>
      </w:r>
      <w:r w:rsidRPr="00BF6C4E">
        <w:rPr>
          <w:rFonts w:ascii="Arial Narrow" w:hAnsi="Arial Narrow" w:cs="Tahoma"/>
          <w:sz w:val="24"/>
          <w:szCs w:val="24"/>
        </w:rPr>
        <w:t xml:space="preserve"> to potential or existing romantic partners about </w:t>
      </w:r>
      <w:r w:rsidR="00EF252C" w:rsidRPr="00BF6C4E">
        <w:rPr>
          <w:rFonts w:ascii="Arial Narrow" w:hAnsi="Arial Narrow" w:cs="Tahoma"/>
          <w:sz w:val="24"/>
          <w:szCs w:val="24"/>
        </w:rPr>
        <w:t>their LTC</w:t>
      </w:r>
      <w:r w:rsidR="00102927" w:rsidRPr="00BF6C4E">
        <w:rPr>
          <w:rFonts w:ascii="Arial Narrow" w:hAnsi="Arial Narrow" w:cs="Tahoma"/>
          <w:sz w:val="24"/>
          <w:szCs w:val="24"/>
        </w:rPr>
        <w:t>-</w:t>
      </w:r>
      <w:r w:rsidR="00BA47A4" w:rsidRPr="00BF6C4E">
        <w:rPr>
          <w:rFonts w:ascii="Arial Narrow" w:hAnsi="Arial Narrow" w:cs="Tahoma"/>
          <w:sz w:val="24"/>
          <w:szCs w:val="24"/>
        </w:rPr>
        <w:t>P</w:t>
      </w:r>
      <w:r w:rsidRPr="00BF6C4E">
        <w:rPr>
          <w:rFonts w:ascii="Arial Narrow" w:hAnsi="Arial Narrow" w:cs="Tahoma"/>
          <w:sz w:val="24"/>
          <w:szCs w:val="24"/>
        </w:rPr>
        <w:t xml:space="preserve">. Additional issues which could warrant </w:t>
      </w:r>
      <w:r w:rsidR="00EF252C" w:rsidRPr="00BF6C4E">
        <w:rPr>
          <w:rFonts w:ascii="Arial Narrow" w:hAnsi="Arial Narrow" w:cs="Tahoma"/>
          <w:sz w:val="24"/>
          <w:szCs w:val="24"/>
        </w:rPr>
        <w:t xml:space="preserve">intervention </w:t>
      </w:r>
      <w:r w:rsidRPr="00BF6C4E">
        <w:rPr>
          <w:rFonts w:ascii="Arial Narrow" w:hAnsi="Arial Narrow" w:cs="Tahoma"/>
          <w:sz w:val="24"/>
          <w:szCs w:val="24"/>
        </w:rPr>
        <w:t xml:space="preserve">in clinical settings include </w:t>
      </w:r>
      <w:r w:rsidR="00EF252C" w:rsidRPr="00BF6C4E">
        <w:rPr>
          <w:rFonts w:ascii="Arial Narrow" w:hAnsi="Arial Narrow" w:cs="Tahoma"/>
          <w:sz w:val="24"/>
          <w:szCs w:val="24"/>
        </w:rPr>
        <w:t xml:space="preserve">strategies to help </w:t>
      </w:r>
      <w:r w:rsidR="003A7D2D" w:rsidRPr="00BF6C4E">
        <w:rPr>
          <w:rFonts w:ascii="Arial Narrow" w:hAnsi="Arial Narrow" w:cs="Tahoma"/>
          <w:sz w:val="24"/>
          <w:szCs w:val="24"/>
        </w:rPr>
        <w:t xml:space="preserve">young people with cancer </w:t>
      </w:r>
      <w:r w:rsidR="00EF252C" w:rsidRPr="00BF6C4E">
        <w:rPr>
          <w:rFonts w:ascii="Arial Narrow" w:hAnsi="Arial Narrow" w:cs="Tahoma"/>
          <w:sz w:val="24"/>
          <w:szCs w:val="24"/>
        </w:rPr>
        <w:t xml:space="preserve">understand </w:t>
      </w:r>
      <w:r w:rsidRPr="00BF6C4E">
        <w:rPr>
          <w:rFonts w:ascii="Arial Narrow" w:hAnsi="Arial Narrow" w:cs="Tahoma"/>
          <w:sz w:val="24"/>
          <w:szCs w:val="24"/>
        </w:rPr>
        <w:t xml:space="preserve">fertility issues </w:t>
      </w:r>
      <w:r w:rsidR="003A7D2D" w:rsidRPr="00BF6C4E">
        <w:rPr>
          <w:rFonts w:ascii="Arial Narrow" w:hAnsi="Arial Narrow" w:cs="Tahoma"/>
          <w:sz w:val="24"/>
          <w:szCs w:val="24"/>
        </w:rPr>
        <w:t xml:space="preserve">and issues of </w:t>
      </w:r>
      <w:r w:rsidRPr="00BF6C4E">
        <w:rPr>
          <w:rFonts w:ascii="Arial Narrow" w:hAnsi="Arial Narrow" w:cs="Tahoma"/>
          <w:sz w:val="24"/>
          <w:szCs w:val="24"/>
        </w:rPr>
        <w:t xml:space="preserve">managing incontinence for young people with </w:t>
      </w:r>
      <w:r w:rsidR="008E4B15" w:rsidRPr="00BF6C4E">
        <w:rPr>
          <w:rFonts w:ascii="Arial Narrow" w:hAnsi="Arial Narrow" w:cs="Tahoma"/>
          <w:sz w:val="24"/>
          <w:szCs w:val="24"/>
        </w:rPr>
        <w:t xml:space="preserve">conditions such as </w:t>
      </w:r>
      <w:r w:rsidR="005363E3" w:rsidRPr="00BF6C4E">
        <w:rPr>
          <w:rFonts w:ascii="Arial Narrow" w:hAnsi="Arial Narrow" w:cs="Tahoma"/>
          <w:sz w:val="24"/>
          <w:szCs w:val="24"/>
        </w:rPr>
        <w:t>SB</w:t>
      </w:r>
      <w:r w:rsidR="00EF252C" w:rsidRPr="00BF6C4E">
        <w:rPr>
          <w:rFonts w:ascii="Arial Narrow" w:hAnsi="Arial Narrow" w:cs="Tahoma"/>
          <w:sz w:val="24"/>
          <w:szCs w:val="24"/>
        </w:rPr>
        <w:t xml:space="preserve"> and the relationship of these factors to their ability to foster and engage in romantic relationships</w:t>
      </w:r>
      <w:r w:rsidRPr="00BF6C4E">
        <w:rPr>
          <w:rFonts w:ascii="Arial Narrow" w:hAnsi="Arial Narrow" w:cs="Tahoma"/>
          <w:sz w:val="24"/>
          <w:szCs w:val="24"/>
        </w:rPr>
        <w:t>.</w:t>
      </w:r>
    </w:p>
    <w:p w14:paraId="3520E9D9" w14:textId="5CA58D17" w:rsidR="00C21791" w:rsidRPr="00BF6C4E" w:rsidRDefault="00601E13" w:rsidP="00C87EA6">
      <w:pPr>
        <w:pStyle w:val="Heading1"/>
        <w:spacing w:line="480" w:lineRule="auto"/>
        <w:rPr>
          <w:rFonts w:ascii="Arial Narrow" w:hAnsi="Arial Narrow" w:cs="Tahoma"/>
          <w:color w:val="auto"/>
        </w:rPr>
      </w:pPr>
      <w:r w:rsidRPr="00BF6C4E">
        <w:rPr>
          <w:rFonts w:ascii="Arial Narrow" w:hAnsi="Arial Narrow" w:cs="Tahoma"/>
          <w:color w:val="auto"/>
        </w:rPr>
        <w:t>Conclusion</w:t>
      </w:r>
      <w:bookmarkEnd w:id="40"/>
    </w:p>
    <w:p w14:paraId="5622A530" w14:textId="54262CFE" w:rsidR="00C87EA6" w:rsidRPr="00BF6C4E" w:rsidRDefault="00C87EA6" w:rsidP="00C87EA6">
      <w:pPr>
        <w:spacing w:line="480" w:lineRule="auto"/>
        <w:rPr>
          <w:rFonts w:ascii="Arial Narrow" w:hAnsi="Arial Narrow" w:cs="Tahoma"/>
          <w:sz w:val="24"/>
          <w:szCs w:val="24"/>
        </w:rPr>
      </w:pPr>
      <w:r w:rsidRPr="00BF6C4E">
        <w:rPr>
          <w:rFonts w:ascii="Arial Narrow" w:hAnsi="Arial Narrow" w:cs="Tahoma"/>
          <w:sz w:val="24"/>
          <w:szCs w:val="24"/>
        </w:rPr>
        <w:tab/>
        <w:t xml:space="preserve">Review findings demonstrate that </w:t>
      </w:r>
      <w:r w:rsidR="00EF252C" w:rsidRPr="00BF6C4E">
        <w:rPr>
          <w:rFonts w:ascii="Arial Narrow" w:hAnsi="Arial Narrow" w:cs="Tahoma"/>
          <w:sz w:val="24"/>
          <w:szCs w:val="24"/>
        </w:rPr>
        <w:t xml:space="preserve">most </w:t>
      </w:r>
      <w:r w:rsidRPr="00BF6C4E">
        <w:rPr>
          <w:rFonts w:ascii="Arial Narrow" w:hAnsi="Arial Narrow" w:cs="Tahoma"/>
          <w:sz w:val="24"/>
          <w:szCs w:val="24"/>
        </w:rPr>
        <w:t>young people with physical LTC</w:t>
      </w:r>
      <w:r w:rsidR="000E42F5" w:rsidRPr="00BF6C4E">
        <w:rPr>
          <w:rFonts w:ascii="Arial Narrow" w:hAnsi="Arial Narrow" w:cs="Tahoma"/>
          <w:sz w:val="24"/>
          <w:szCs w:val="24"/>
        </w:rPr>
        <w:t>-</w:t>
      </w:r>
      <w:r w:rsidR="00BA47A4" w:rsidRPr="00BF6C4E">
        <w:rPr>
          <w:rFonts w:ascii="Arial Narrow" w:hAnsi="Arial Narrow" w:cs="Tahoma"/>
          <w:sz w:val="24"/>
          <w:szCs w:val="24"/>
        </w:rPr>
        <w:t>P</w:t>
      </w:r>
      <w:r w:rsidRPr="00BF6C4E">
        <w:rPr>
          <w:rFonts w:ascii="Arial Narrow" w:hAnsi="Arial Narrow" w:cs="Tahoma"/>
          <w:sz w:val="24"/>
          <w:szCs w:val="24"/>
        </w:rPr>
        <w:t xml:space="preserve"> both wish to, and do engage with romantic relationships despite facing particular challenges which relate to living with a </w:t>
      </w:r>
      <w:r w:rsidRPr="00BF6C4E">
        <w:rPr>
          <w:rFonts w:ascii="Arial Narrow" w:hAnsi="Arial Narrow" w:cs="Tahoma"/>
          <w:sz w:val="24"/>
          <w:szCs w:val="24"/>
        </w:rPr>
        <w:lastRenderedPageBreak/>
        <w:t>LTC</w:t>
      </w:r>
      <w:r w:rsidR="000E42F5" w:rsidRPr="00BF6C4E">
        <w:rPr>
          <w:rFonts w:ascii="Arial Narrow" w:hAnsi="Arial Narrow" w:cs="Tahoma"/>
          <w:sz w:val="24"/>
          <w:szCs w:val="24"/>
        </w:rPr>
        <w:t>-</w:t>
      </w:r>
      <w:r w:rsidR="00BA47A4" w:rsidRPr="00BF6C4E">
        <w:rPr>
          <w:rFonts w:ascii="Arial Narrow" w:hAnsi="Arial Narrow" w:cs="Tahoma"/>
          <w:sz w:val="24"/>
          <w:szCs w:val="24"/>
        </w:rPr>
        <w:t>P</w:t>
      </w:r>
      <w:r w:rsidRPr="00BF6C4E">
        <w:rPr>
          <w:rFonts w:ascii="Arial Narrow" w:hAnsi="Arial Narrow" w:cs="Tahoma"/>
          <w:sz w:val="24"/>
          <w:szCs w:val="24"/>
        </w:rPr>
        <w:t xml:space="preserve">. Future research </w:t>
      </w:r>
      <w:r w:rsidR="00F46F0F" w:rsidRPr="00BF6C4E">
        <w:rPr>
          <w:rFonts w:ascii="Arial Narrow" w:hAnsi="Arial Narrow" w:cs="Tahoma"/>
          <w:sz w:val="24"/>
          <w:szCs w:val="24"/>
        </w:rPr>
        <w:t>need</w:t>
      </w:r>
      <w:r w:rsidR="003D7E23" w:rsidRPr="00BF6C4E">
        <w:rPr>
          <w:rFonts w:ascii="Arial Narrow" w:hAnsi="Arial Narrow" w:cs="Tahoma"/>
          <w:sz w:val="24"/>
          <w:szCs w:val="24"/>
        </w:rPr>
        <w:t>s</w:t>
      </w:r>
      <w:r w:rsidR="00F46F0F" w:rsidRPr="00BF6C4E">
        <w:rPr>
          <w:rFonts w:ascii="Arial Narrow" w:hAnsi="Arial Narrow" w:cs="Tahoma"/>
          <w:sz w:val="24"/>
          <w:szCs w:val="24"/>
        </w:rPr>
        <w:t xml:space="preserve"> to </w:t>
      </w:r>
      <w:r w:rsidRPr="00BF6C4E">
        <w:rPr>
          <w:rFonts w:ascii="Arial Narrow" w:hAnsi="Arial Narrow" w:cs="Tahoma"/>
          <w:sz w:val="24"/>
          <w:szCs w:val="24"/>
        </w:rPr>
        <w:t>address LGBT relationships</w:t>
      </w:r>
      <w:r w:rsidR="00F46F0F" w:rsidRPr="00BF6C4E">
        <w:rPr>
          <w:rFonts w:ascii="Arial Narrow" w:hAnsi="Arial Narrow" w:cs="Tahoma"/>
          <w:sz w:val="24"/>
          <w:szCs w:val="24"/>
        </w:rPr>
        <w:t xml:space="preserve">, partner effects, </w:t>
      </w:r>
      <w:r w:rsidRPr="00BF6C4E">
        <w:rPr>
          <w:rFonts w:ascii="Arial Narrow" w:hAnsi="Arial Narrow" w:cs="Tahoma"/>
          <w:sz w:val="24"/>
          <w:szCs w:val="24"/>
        </w:rPr>
        <w:t xml:space="preserve">and </w:t>
      </w:r>
      <w:r w:rsidR="00795422" w:rsidRPr="00BF6C4E">
        <w:rPr>
          <w:rFonts w:ascii="Arial Narrow" w:hAnsi="Arial Narrow" w:cs="Tahoma"/>
          <w:sz w:val="24"/>
          <w:szCs w:val="24"/>
        </w:rPr>
        <w:t xml:space="preserve">present </w:t>
      </w:r>
      <w:r w:rsidRPr="00BF6C4E">
        <w:rPr>
          <w:rFonts w:ascii="Arial Narrow" w:hAnsi="Arial Narrow" w:cs="Tahoma"/>
          <w:sz w:val="24"/>
          <w:szCs w:val="24"/>
        </w:rPr>
        <w:t>findings for developmental age bands across studies with wide age ranges</w:t>
      </w:r>
      <w:r w:rsidR="00F46F0F" w:rsidRPr="00BF6C4E">
        <w:rPr>
          <w:rFonts w:ascii="Arial Narrow" w:hAnsi="Arial Narrow" w:cs="Tahoma"/>
          <w:sz w:val="24"/>
          <w:szCs w:val="24"/>
        </w:rPr>
        <w:t xml:space="preserve"> to inform intervention strategies</w:t>
      </w:r>
      <w:r w:rsidRPr="00BF6C4E">
        <w:rPr>
          <w:rFonts w:ascii="Arial Narrow" w:hAnsi="Arial Narrow" w:cs="Tahoma"/>
          <w:sz w:val="24"/>
          <w:szCs w:val="24"/>
        </w:rPr>
        <w:t>.</w:t>
      </w:r>
    </w:p>
    <w:p w14:paraId="402BD128" w14:textId="51F3E107" w:rsidR="00A35BED" w:rsidRPr="00BF6C4E" w:rsidRDefault="00A35BED" w:rsidP="00C87EA6">
      <w:pPr>
        <w:pStyle w:val="Heading1"/>
        <w:spacing w:line="480" w:lineRule="auto"/>
        <w:jc w:val="center"/>
        <w:rPr>
          <w:rFonts w:ascii="Arial Narrow" w:hAnsi="Arial Narrow" w:cs="Tahoma"/>
          <w:color w:val="auto"/>
        </w:rPr>
      </w:pPr>
      <w:bookmarkStart w:id="47" w:name="_Toc34728977"/>
      <w:r w:rsidRPr="00BF6C4E">
        <w:rPr>
          <w:rFonts w:ascii="Arial Narrow" w:hAnsi="Arial Narrow" w:cs="Tahoma"/>
          <w:color w:val="auto"/>
        </w:rPr>
        <w:t>Funding</w:t>
      </w:r>
    </w:p>
    <w:p w14:paraId="66BD8A6F" w14:textId="7E8D0BEB" w:rsidR="00A35BED" w:rsidRPr="00BF6C4E" w:rsidRDefault="00A35BED" w:rsidP="00A35BED">
      <w:pPr>
        <w:rPr>
          <w:rFonts w:ascii="Arial Narrow" w:hAnsi="Arial Narrow" w:cs="Tahoma"/>
          <w:sz w:val="24"/>
          <w:szCs w:val="24"/>
        </w:rPr>
      </w:pPr>
      <w:r w:rsidRPr="00BF6C4E">
        <w:rPr>
          <w:rFonts w:ascii="Arial Narrow" w:hAnsi="Arial Narrow" w:cs="Tahoma"/>
          <w:sz w:val="24"/>
          <w:szCs w:val="24"/>
        </w:rPr>
        <w:tab/>
        <w:t>This work was not supported by any external funding.</w:t>
      </w:r>
    </w:p>
    <w:p w14:paraId="040F1F93" w14:textId="77777777" w:rsidR="00A35BED" w:rsidRPr="00BF6C4E" w:rsidRDefault="00A35BED" w:rsidP="00A35BED">
      <w:pPr>
        <w:rPr>
          <w:rFonts w:ascii="Arial Narrow" w:hAnsi="Arial Narrow" w:cs="Tahoma"/>
          <w:sz w:val="24"/>
          <w:szCs w:val="24"/>
        </w:rPr>
      </w:pPr>
    </w:p>
    <w:p w14:paraId="26E6F825" w14:textId="6C03BED9" w:rsidR="00146125" w:rsidRPr="00BF6C4E" w:rsidRDefault="00146125" w:rsidP="00C87EA6">
      <w:pPr>
        <w:pStyle w:val="Heading1"/>
        <w:spacing w:line="480" w:lineRule="auto"/>
        <w:jc w:val="center"/>
        <w:rPr>
          <w:rFonts w:ascii="Arial Narrow" w:hAnsi="Arial Narrow" w:cs="Tahoma"/>
          <w:color w:val="auto"/>
        </w:rPr>
      </w:pPr>
      <w:r w:rsidRPr="00BF6C4E">
        <w:rPr>
          <w:rFonts w:ascii="Arial Narrow" w:hAnsi="Arial Narrow" w:cs="Tahoma"/>
          <w:color w:val="auto"/>
        </w:rPr>
        <w:t>Acknowledgements</w:t>
      </w:r>
      <w:bookmarkEnd w:id="47"/>
    </w:p>
    <w:p w14:paraId="2D749B3F" w14:textId="510E5C8B" w:rsidR="0079230F" w:rsidRPr="00BF6C4E" w:rsidRDefault="00146125" w:rsidP="00C87EA6">
      <w:pPr>
        <w:pStyle w:val="EndNoteBibliography"/>
        <w:spacing w:after="0" w:line="480" w:lineRule="auto"/>
        <w:ind w:firstLine="567"/>
        <w:rPr>
          <w:rFonts w:ascii="Arial Narrow" w:hAnsi="Arial Narrow" w:cs="Tahoma"/>
          <w:sz w:val="24"/>
          <w:szCs w:val="24"/>
        </w:rPr>
      </w:pPr>
      <w:r w:rsidRPr="00BF6C4E">
        <w:rPr>
          <w:rFonts w:ascii="Arial Narrow" w:hAnsi="Arial Narrow" w:cs="Tahoma"/>
          <w:sz w:val="24"/>
          <w:szCs w:val="24"/>
        </w:rPr>
        <w:t xml:space="preserve">We would like to thank </w:t>
      </w:r>
      <w:r w:rsidR="00F519FC" w:rsidRPr="00BF6C4E">
        <w:rPr>
          <w:rFonts w:ascii="Arial Narrow" w:hAnsi="Arial Narrow" w:cs="Tahoma"/>
          <w:sz w:val="24"/>
          <w:szCs w:val="24"/>
        </w:rPr>
        <w:t>our</w:t>
      </w:r>
      <w:r w:rsidRPr="00BF6C4E">
        <w:rPr>
          <w:rFonts w:ascii="Arial Narrow" w:hAnsi="Arial Narrow" w:cs="Tahoma"/>
          <w:sz w:val="24"/>
          <w:szCs w:val="24"/>
        </w:rPr>
        <w:t xml:space="preserve"> research assistants</w:t>
      </w:r>
      <w:r w:rsidR="00C808D8" w:rsidRPr="00BF6C4E">
        <w:rPr>
          <w:rFonts w:ascii="Arial Narrow" w:hAnsi="Arial Narrow" w:cs="Tahoma"/>
          <w:sz w:val="24"/>
          <w:szCs w:val="24"/>
        </w:rPr>
        <w:t xml:space="preserve">, Victoria </w:t>
      </w:r>
      <w:proofErr w:type="spellStart"/>
      <w:r w:rsidR="00C808D8" w:rsidRPr="00BF6C4E">
        <w:rPr>
          <w:rFonts w:ascii="Arial Narrow" w:hAnsi="Arial Narrow" w:cs="Tahoma"/>
          <w:sz w:val="24"/>
          <w:szCs w:val="24"/>
        </w:rPr>
        <w:t>Pizzamiglio</w:t>
      </w:r>
      <w:proofErr w:type="spellEnd"/>
      <w:r w:rsidR="00C808D8" w:rsidRPr="00BF6C4E">
        <w:rPr>
          <w:rFonts w:ascii="Arial Narrow" w:hAnsi="Arial Narrow" w:cs="Tahoma"/>
          <w:sz w:val="24"/>
          <w:szCs w:val="24"/>
        </w:rPr>
        <w:t xml:space="preserve">, </w:t>
      </w:r>
      <w:proofErr w:type="spellStart"/>
      <w:r w:rsidR="00C808D8" w:rsidRPr="00BF6C4E">
        <w:rPr>
          <w:rFonts w:ascii="Arial Narrow" w:hAnsi="Arial Narrow" w:cs="Tahoma"/>
          <w:sz w:val="24"/>
          <w:szCs w:val="24"/>
        </w:rPr>
        <w:t>Danniella</w:t>
      </w:r>
      <w:proofErr w:type="spellEnd"/>
      <w:r w:rsidR="00C808D8" w:rsidRPr="00BF6C4E">
        <w:rPr>
          <w:rFonts w:ascii="Arial Narrow" w:hAnsi="Arial Narrow" w:cs="Tahoma"/>
          <w:sz w:val="24"/>
          <w:szCs w:val="24"/>
        </w:rPr>
        <w:t xml:space="preserve"> Kiara </w:t>
      </w:r>
      <w:proofErr w:type="spellStart"/>
      <w:r w:rsidR="00C808D8" w:rsidRPr="00BF6C4E">
        <w:rPr>
          <w:rFonts w:ascii="Arial Narrow" w:hAnsi="Arial Narrow" w:cs="Tahoma"/>
          <w:sz w:val="24"/>
          <w:szCs w:val="24"/>
        </w:rPr>
        <w:t>Battagin</w:t>
      </w:r>
      <w:proofErr w:type="spellEnd"/>
      <w:r w:rsidR="00C808D8" w:rsidRPr="00BF6C4E">
        <w:rPr>
          <w:rFonts w:ascii="Arial Narrow" w:hAnsi="Arial Narrow" w:cs="Tahoma"/>
          <w:sz w:val="24"/>
          <w:szCs w:val="24"/>
        </w:rPr>
        <w:t xml:space="preserve">, </w:t>
      </w:r>
      <w:proofErr w:type="spellStart"/>
      <w:r w:rsidRPr="00BF6C4E">
        <w:rPr>
          <w:rFonts w:ascii="Arial Narrow" w:hAnsi="Arial Narrow" w:cs="Tahoma"/>
          <w:sz w:val="24"/>
          <w:szCs w:val="24"/>
        </w:rPr>
        <w:t>Emy</w:t>
      </w:r>
      <w:proofErr w:type="spellEnd"/>
      <w:r w:rsidRPr="00BF6C4E">
        <w:rPr>
          <w:rFonts w:ascii="Arial Narrow" w:hAnsi="Arial Narrow" w:cs="Tahoma"/>
          <w:sz w:val="24"/>
          <w:szCs w:val="24"/>
        </w:rPr>
        <w:t xml:space="preserve"> </w:t>
      </w:r>
      <w:proofErr w:type="spellStart"/>
      <w:r w:rsidRPr="00BF6C4E">
        <w:rPr>
          <w:rFonts w:ascii="Arial Narrow" w:hAnsi="Arial Narrow" w:cs="Tahoma"/>
          <w:sz w:val="24"/>
          <w:szCs w:val="24"/>
        </w:rPr>
        <w:t>Nimbley</w:t>
      </w:r>
      <w:proofErr w:type="spellEnd"/>
      <w:r w:rsidR="00C808D8" w:rsidRPr="00BF6C4E">
        <w:rPr>
          <w:rFonts w:ascii="Arial Narrow" w:hAnsi="Arial Narrow" w:cs="Tahoma"/>
          <w:sz w:val="24"/>
          <w:szCs w:val="24"/>
        </w:rPr>
        <w:t xml:space="preserve"> and </w:t>
      </w:r>
      <w:r w:rsidRPr="00BF6C4E">
        <w:rPr>
          <w:rFonts w:ascii="Arial Narrow" w:hAnsi="Arial Narrow" w:cs="Tahoma"/>
          <w:sz w:val="24"/>
          <w:szCs w:val="24"/>
        </w:rPr>
        <w:t>Punya Anand</w:t>
      </w:r>
      <w:r w:rsidR="00C808D8" w:rsidRPr="00BF6C4E">
        <w:rPr>
          <w:rFonts w:ascii="Arial Narrow" w:hAnsi="Arial Narrow" w:cs="Tahoma"/>
          <w:sz w:val="24"/>
          <w:szCs w:val="24"/>
        </w:rPr>
        <w:t xml:space="preserve"> for their assistance with screening.</w:t>
      </w:r>
    </w:p>
    <w:p w14:paraId="2F010EDF" w14:textId="0C4777DD" w:rsidR="005860D8" w:rsidRPr="00BF6C4E" w:rsidRDefault="005860D8" w:rsidP="00C87EA6">
      <w:pPr>
        <w:pStyle w:val="EndNoteBibliography"/>
        <w:spacing w:after="0" w:line="480" w:lineRule="auto"/>
        <w:ind w:firstLine="567"/>
        <w:rPr>
          <w:rFonts w:ascii="Arial Narrow" w:hAnsi="Arial Narrow" w:cs="Tahoma"/>
          <w:sz w:val="24"/>
          <w:szCs w:val="24"/>
        </w:rPr>
      </w:pPr>
    </w:p>
    <w:p w14:paraId="28F037A5" w14:textId="4295055D" w:rsidR="0079230F" w:rsidRPr="00BF6C4E" w:rsidRDefault="00FE5F6E" w:rsidP="00795422">
      <w:pPr>
        <w:spacing w:line="259" w:lineRule="auto"/>
        <w:rPr>
          <w:rFonts w:ascii="Arial Narrow" w:hAnsi="Arial Narrow" w:cs="Tahoma"/>
          <w:b/>
          <w:bCs/>
          <w:sz w:val="24"/>
          <w:szCs w:val="24"/>
        </w:rPr>
      </w:pPr>
      <w:r w:rsidRPr="00BF6C4E">
        <w:rPr>
          <w:rFonts w:ascii="Arial Narrow" w:hAnsi="Arial Narrow" w:cs="Tahoma"/>
          <w:b/>
          <w:bCs/>
          <w:sz w:val="24"/>
          <w:szCs w:val="24"/>
        </w:rPr>
        <w:br w:type="page"/>
      </w:r>
      <w:r w:rsidR="0079230F" w:rsidRPr="00BF6C4E">
        <w:rPr>
          <w:rFonts w:ascii="Arial Narrow" w:hAnsi="Arial Narrow" w:cs="Tahoma"/>
          <w:b/>
          <w:bCs/>
          <w:sz w:val="24"/>
          <w:szCs w:val="24"/>
        </w:rPr>
        <w:lastRenderedPageBreak/>
        <w:t>References</w:t>
      </w:r>
    </w:p>
    <w:p w14:paraId="3A8CFE6D" w14:textId="77777777" w:rsidR="00F953FA" w:rsidRPr="00BF6C4E" w:rsidRDefault="00134F86" w:rsidP="00F953FA">
      <w:pPr>
        <w:pStyle w:val="Bibliography"/>
        <w:rPr>
          <w:rFonts w:ascii="Arial Narrow" w:hAnsi="Arial Narrow"/>
        </w:rPr>
      </w:pPr>
      <w:r w:rsidRPr="00BF6C4E">
        <w:rPr>
          <w:rFonts w:ascii="Arial Narrow" w:hAnsi="Arial Narrow" w:cs="Tahoma"/>
          <w:b/>
          <w:bCs/>
        </w:rPr>
        <w:fldChar w:fldCharType="begin"/>
      </w:r>
      <w:r w:rsidRPr="00BF6C4E">
        <w:rPr>
          <w:rFonts w:ascii="Arial Narrow" w:hAnsi="Arial Narrow" w:cs="Tahoma"/>
          <w:b/>
          <w:bCs/>
        </w:rPr>
        <w:instrText xml:space="preserve"> ADDIN ZOTERO_BIBL {"uncited":[],"omitted":[],"custom":[]} CSL_BIBLIOGRAPHY </w:instrText>
      </w:r>
      <w:r w:rsidRPr="00BF6C4E">
        <w:rPr>
          <w:rFonts w:ascii="Arial Narrow" w:hAnsi="Arial Narrow" w:cs="Tahoma"/>
          <w:b/>
          <w:bCs/>
        </w:rPr>
        <w:fldChar w:fldCharType="separate"/>
      </w:r>
      <w:r w:rsidR="00F953FA" w:rsidRPr="00BF6C4E">
        <w:rPr>
          <w:rFonts w:ascii="Arial Narrow" w:hAnsi="Arial Narrow"/>
        </w:rPr>
        <w:t xml:space="preserve">Arksey, H., &amp; O’Malley, L. (2005). Scoping studies: Towards a methodological framework. </w:t>
      </w:r>
      <w:r w:rsidR="00F953FA" w:rsidRPr="00BF6C4E">
        <w:rPr>
          <w:rFonts w:ascii="Arial Narrow" w:hAnsi="Arial Narrow"/>
          <w:i/>
          <w:iCs/>
        </w:rPr>
        <w:t>International Journal of Social Research Methodology</w:t>
      </w:r>
      <w:r w:rsidR="00F953FA" w:rsidRPr="00BF6C4E">
        <w:rPr>
          <w:rFonts w:ascii="Arial Narrow" w:hAnsi="Arial Narrow"/>
        </w:rPr>
        <w:t xml:space="preserve">, </w:t>
      </w:r>
      <w:r w:rsidR="00F953FA" w:rsidRPr="00BF6C4E">
        <w:rPr>
          <w:rFonts w:ascii="Arial Narrow" w:hAnsi="Arial Narrow"/>
          <w:i/>
          <w:iCs/>
        </w:rPr>
        <w:t>8</w:t>
      </w:r>
      <w:r w:rsidR="00F953FA" w:rsidRPr="00BF6C4E">
        <w:rPr>
          <w:rFonts w:ascii="Arial Narrow" w:hAnsi="Arial Narrow"/>
        </w:rPr>
        <w:t>(1), 19–32. https://doi.org/10.1080/1364557032000119616</w:t>
      </w:r>
    </w:p>
    <w:p w14:paraId="4E0967A6" w14:textId="0434A5D8" w:rsidR="00F953FA" w:rsidRPr="00BF6C4E" w:rsidRDefault="00F953FA" w:rsidP="00F953FA">
      <w:pPr>
        <w:pStyle w:val="Bibliography"/>
        <w:rPr>
          <w:rFonts w:ascii="Arial Narrow" w:hAnsi="Arial Narrow"/>
        </w:rPr>
      </w:pPr>
      <w:r w:rsidRPr="00BF6C4E">
        <w:rPr>
          <w:rFonts w:ascii="Arial Narrow" w:hAnsi="Arial Narrow"/>
        </w:rPr>
        <w:t xml:space="preserve">Behle, A. E., &amp; Pinquart, M. (2015). Perceived </w:t>
      </w:r>
      <w:r w:rsidR="00BB1322" w:rsidRPr="00BF6C4E">
        <w:rPr>
          <w:rFonts w:ascii="Arial Narrow" w:hAnsi="Arial Narrow"/>
        </w:rPr>
        <w:t>at</w:t>
      </w:r>
      <w:r w:rsidRPr="00BF6C4E">
        <w:rPr>
          <w:rFonts w:ascii="Arial Narrow" w:hAnsi="Arial Narrow"/>
        </w:rPr>
        <w:t xml:space="preserve">tainment of </w:t>
      </w:r>
      <w:r w:rsidR="00BB1322" w:rsidRPr="00BF6C4E">
        <w:rPr>
          <w:rFonts w:ascii="Arial Narrow" w:hAnsi="Arial Narrow"/>
        </w:rPr>
        <w:t>d</w:t>
      </w:r>
      <w:r w:rsidRPr="00BF6C4E">
        <w:rPr>
          <w:rFonts w:ascii="Arial Narrow" w:hAnsi="Arial Narrow"/>
        </w:rPr>
        <w:t xml:space="preserve">evelopmental </w:t>
      </w:r>
      <w:r w:rsidR="00BB1322" w:rsidRPr="00BF6C4E">
        <w:rPr>
          <w:rFonts w:ascii="Arial Narrow" w:hAnsi="Arial Narrow"/>
        </w:rPr>
        <w:t>t</w:t>
      </w:r>
      <w:r w:rsidRPr="00BF6C4E">
        <w:rPr>
          <w:rFonts w:ascii="Arial Narrow" w:hAnsi="Arial Narrow"/>
        </w:rPr>
        <w:t xml:space="preserve">asks in </w:t>
      </w:r>
      <w:r w:rsidR="00BB1322" w:rsidRPr="00BF6C4E">
        <w:rPr>
          <w:rFonts w:ascii="Arial Narrow" w:hAnsi="Arial Narrow"/>
        </w:rPr>
        <w:t>a</w:t>
      </w:r>
      <w:r w:rsidRPr="00BF6C4E">
        <w:rPr>
          <w:rFonts w:ascii="Arial Narrow" w:hAnsi="Arial Narrow"/>
        </w:rPr>
        <w:t xml:space="preserve">dolescents with and without </w:t>
      </w:r>
      <w:r w:rsidR="00BB1322" w:rsidRPr="00BF6C4E">
        <w:rPr>
          <w:rFonts w:ascii="Arial Narrow" w:hAnsi="Arial Narrow"/>
        </w:rPr>
        <w:t>p</w:t>
      </w:r>
      <w:r w:rsidRPr="00BF6C4E">
        <w:rPr>
          <w:rFonts w:ascii="Arial Narrow" w:hAnsi="Arial Narrow"/>
        </w:rPr>
        <w:t xml:space="preserve">hysical </w:t>
      </w:r>
      <w:r w:rsidR="00BB1322" w:rsidRPr="00BF6C4E">
        <w:rPr>
          <w:rFonts w:ascii="Arial Narrow" w:hAnsi="Arial Narrow"/>
        </w:rPr>
        <w:t>d</w:t>
      </w:r>
      <w:r w:rsidRPr="00BF6C4E">
        <w:rPr>
          <w:rFonts w:ascii="Arial Narrow" w:hAnsi="Arial Narrow"/>
        </w:rPr>
        <w:t xml:space="preserve">isabilities. </w:t>
      </w:r>
      <w:r w:rsidRPr="00BF6C4E">
        <w:rPr>
          <w:rFonts w:ascii="Arial Narrow" w:hAnsi="Arial Narrow"/>
          <w:i/>
          <w:iCs/>
        </w:rPr>
        <w:t>Journal of Developmental and Physical Disabilities</w:t>
      </w:r>
      <w:r w:rsidRPr="00BF6C4E">
        <w:rPr>
          <w:rFonts w:ascii="Arial Narrow" w:hAnsi="Arial Narrow"/>
        </w:rPr>
        <w:t xml:space="preserve">, </w:t>
      </w:r>
      <w:r w:rsidRPr="00BF6C4E">
        <w:rPr>
          <w:rFonts w:ascii="Arial Narrow" w:hAnsi="Arial Narrow"/>
          <w:i/>
          <w:iCs/>
        </w:rPr>
        <w:t>27</w:t>
      </w:r>
      <w:r w:rsidRPr="00BF6C4E">
        <w:rPr>
          <w:rFonts w:ascii="Arial Narrow" w:hAnsi="Arial Narrow"/>
        </w:rPr>
        <w:t>(6), 773–787. https://doi.org/10.1007/s10882-015-9454-0</w:t>
      </w:r>
    </w:p>
    <w:p w14:paraId="59DA3327" w14:textId="77777777" w:rsidR="00F953FA" w:rsidRPr="00BF6C4E" w:rsidRDefault="00F953FA" w:rsidP="00F953FA">
      <w:pPr>
        <w:pStyle w:val="Bibliography"/>
        <w:rPr>
          <w:rFonts w:ascii="Arial Narrow" w:hAnsi="Arial Narrow"/>
        </w:rPr>
      </w:pPr>
      <w:r w:rsidRPr="00BF6C4E">
        <w:rPr>
          <w:rFonts w:ascii="Arial Narrow" w:hAnsi="Arial Narrow"/>
        </w:rPr>
        <w:t xml:space="preserve">Bellizzi, K. M., Smith, A., Schmidt, S., Keegan, T. H. M., Zebrack, B., Lynch, C. F., Deapen, D., Shnorhavorian, M., Tompkins, B. J., Simon, M., &amp; and the Adolescent and Young Adult Health Outcomes and Patient Experience (AYA HOPE) Study Collaborative Group. (2012). Positive and negative psychosocial impact of being diagnosed with cancer as an adolescent or young adult: Impact of Cancer. </w:t>
      </w:r>
      <w:r w:rsidRPr="00BF6C4E">
        <w:rPr>
          <w:rFonts w:ascii="Arial Narrow" w:hAnsi="Arial Narrow"/>
          <w:i/>
          <w:iCs/>
        </w:rPr>
        <w:t>Cancer</w:t>
      </w:r>
      <w:r w:rsidRPr="00BF6C4E">
        <w:rPr>
          <w:rFonts w:ascii="Arial Narrow" w:hAnsi="Arial Narrow"/>
        </w:rPr>
        <w:t xml:space="preserve">, </w:t>
      </w:r>
      <w:r w:rsidRPr="00BF6C4E">
        <w:rPr>
          <w:rFonts w:ascii="Arial Narrow" w:hAnsi="Arial Narrow"/>
          <w:i/>
          <w:iCs/>
        </w:rPr>
        <w:t>118</w:t>
      </w:r>
      <w:r w:rsidRPr="00BF6C4E">
        <w:rPr>
          <w:rFonts w:ascii="Arial Narrow" w:hAnsi="Arial Narrow"/>
        </w:rPr>
        <w:t>(20), 5155–5162. https://doi.org/10.1002/cncr.27512</w:t>
      </w:r>
    </w:p>
    <w:p w14:paraId="22E955EE" w14:textId="10878C3D" w:rsidR="00F953FA" w:rsidRPr="00BF6C4E" w:rsidRDefault="00F953FA" w:rsidP="00F953FA">
      <w:pPr>
        <w:pStyle w:val="Bibliography"/>
        <w:rPr>
          <w:rFonts w:ascii="Arial Narrow" w:hAnsi="Arial Narrow"/>
        </w:rPr>
      </w:pPr>
      <w:r w:rsidRPr="00BF6C4E">
        <w:rPr>
          <w:rFonts w:ascii="Arial Narrow" w:hAnsi="Arial Narrow"/>
        </w:rPr>
        <w:t xml:space="preserve">Beyers, W., &amp; Seiffge-Krenke, I. (2010). Does </w:t>
      </w:r>
      <w:r w:rsidR="00BB1322" w:rsidRPr="00BF6C4E">
        <w:rPr>
          <w:rFonts w:ascii="Arial Narrow" w:hAnsi="Arial Narrow"/>
        </w:rPr>
        <w:t>i</w:t>
      </w:r>
      <w:r w:rsidRPr="00BF6C4E">
        <w:rPr>
          <w:rFonts w:ascii="Arial Narrow" w:hAnsi="Arial Narrow"/>
        </w:rPr>
        <w:t xml:space="preserve">dentity </w:t>
      </w:r>
      <w:r w:rsidR="00BB1322" w:rsidRPr="00BF6C4E">
        <w:rPr>
          <w:rFonts w:ascii="Arial Narrow" w:hAnsi="Arial Narrow"/>
        </w:rPr>
        <w:t>p</w:t>
      </w:r>
      <w:r w:rsidRPr="00BF6C4E">
        <w:rPr>
          <w:rFonts w:ascii="Arial Narrow" w:hAnsi="Arial Narrow"/>
        </w:rPr>
        <w:t xml:space="preserve">recede </w:t>
      </w:r>
      <w:r w:rsidR="00BB1322" w:rsidRPr="00BF6C4E">
        <w:rPr>
          <w:rFonts w:ascii="Arial Narrow" w:hAnsi="Arial Narrow"/>
        </w:rPr>
        <w:t>i</w:t>
      </w:r>
      <w:r w:rsidRPr="00BF6C4E">
        <w:rPr>
          <w:rFonts w:ascii="Arial Narrow" w:hAnsi="Arial Narrow"/>
        </w:rPr>
        <w:t xml:space="preserve">ntimacy? Testing Erikson’s </w:t>
      </w:r>
      <w:r w:rsidR="00BB1322" w:rsidRPr="00BF6C4E">
        <w:rPr>
          <w:rFonts w:ascii="Arial Narrow" w:hAnsi="Arial Narrow"/>
        </w:rPr>
        <w:t>t</w:t>
      </w:r>
      <w:r w:rsidRPr="00BF6C4E">
        <w:rPr>
          <w:rFonts w:ascii="Arial Narrow" w:hAnsi="Arial Narrow"/>
        </w:rPr>
        <w:t xml:space="preserve">heory on </w:t>
      </w:r>
      <w:r w:rsidR="00BB1322" w:rsidRPr="00BF6C4E">
        <w:rPr>
          <w:rFonts w:ascii="Arial Narrow" w:hAnsi="Arial Narrow"/>
        </w:rPr>
        <w:t>r</w:t>
      </w:r>
      <w:r w:rsidRPr="00BF6C4E">
        <w:rPr>
          <w:rFonts w:ascii="Arial Narrow" w:hAnsi="Arial Narrow"/>
        </w:rPr>
        <w:t xml:space="preserve">omantic </w:t>
      </w:r>
      <w:r w:rsidR="00BB1322" w:rsidRPr="00BF6C4E">
        <w:rPr>
          <w:rFonts w:ascii="Arial Narrow" w:hAnsi="Arial Narrow"/>
        </w:rPr>
        <w:t>d</w:t>
      </w:r>
      <w:r w:rsidRPr="00BF6C4E">
        <w:rPr>
          <w:rFonts w:ascii="Arial Narrow" w:hAnsi="Arial Narrow"/>
        </w:rPr>
        <w:t xml:space="preserve">evelopment in </w:t>
      </w:r>
      <w:r w:rsidR="00BB1322" w:rsidRPr="00BF6C4E">
        <w:rPr>
          <w:rFonts w:ascii="Arial Narrow" w:hAnsi="Arial Narrow"/>
        </w:rPr>
        <w:t>e</w:t>
      </w:r>
      <w:r w:rsidRPr="00BF6C4E">
        <w:rPr>
          <w:rFonts w:ascii="Arial Narrow" w:hAnsi="Arial Narrow"/>
        </w:rPr>
        <w:t xml:space="preserve">merging </w:t>
      </w:r>
      <w:r w:rsidR="00BB1322" w:rsidRPr="00BF6C4E">
        <w:rPr>
          <w:rFonts w:ascii="Arial Narrow" w:hAnsi="Arial Narrow"/>
        </w:rPr>
        <w:t>a</w:t>
      </w:r>
      <w:r w:rsidRPr="00BF6C4E">
        <w:rPr>
          <w:rFonts w:ascii="Arial Narrow" w:hAnsi="Arial Narrow"/>
        </w:rPr>
        <w:t xml:space="preserve">dults of the 21st </w:t>
      </w:r>
      <w:r w:rsidR="00BB1322" w:rsidRPr="00BF6C4E">
        <w:rPr>
          <w:rFonts w:ascii="Arial Narrow" w:hAnsi="Arial Narrow"/>
        </w:rPr>
        <w:t>c</w:t>
      </w:r>
      <w:r w:rsidRPr="00BF6C4E">
        <w:rPr>
          <w:rFonts w:ascii="Arial Narrow" w:hAnsi="Arial Narrow"/>
        </w:rPr>
        <w:t xml:space="preserve">entury: </w:t>
      </w:r>
      <w:r w:rsidRPr="00BF6C4E">
        <w:rPr>
          <w:rFonts w:ascii="Arial Narrow" w:hAnsi="Arial Narrow"/>
          <w:i/>
          <w:iCs/>
        </w:rPr>
        <w:t>Journal of Adolescent Research</w:t>
      </w:r>
      <w:r w:rsidRPr="00BF6C4E">
        <w:rPr>
          <w:rFonts w:ascii="Arial Narrow" w:hAnsi="Arial Narrow"/>
        </w:rPr>
        <w:t>. https://doi.org/10.1177/0743558410361370</w:t>
      </w:r>
    </w:p>
    <w:p w14:paraId="6C92617A" w14:textId="77777777" w:rsidR="00F953FA" w:rsidRPr="00BF6C4E" w:rsidRDefault="00F953FA" w:rsidP="00F953FA">
      <w:pPr>
        <w:pStyle w:val="Bibliography"/>
        <w:rPr>
          <w:rFonts w:ascii="Arial Narrow" w:hAnsi="Arial Narrow"/>
        </w:rPr>
      </w:pPr>
      <w:r w:rsidRPr="00BF6C4E">
        <w:rPr>
          <w:rFonts w:ascii="Arial Narrow" w:hAnsi="Arial Narrow"/>
        </w:rPr>
        <w:t xml:space="preserve">Blakemore, S.-J. (2008). Development of the social brain during adolescence. </w:t>
      </w:r>
      <w:r w:rsidRPr="00BF6C4E">
        <w:rPr>
          <w:rFonts w:ascii="Arial Narrow" w:hAnsi="Arial Narrow"/>
          <w:i/>
          <w:iCs/>
        </w:rPr>
        <w:t>Quarterly Journal of Experimental Psychology (2006)</w:t>
      </w:r>
      <w:r w:rsidRPr="00BF6C4E">
        <w:rPr>
          <w:rFonts w:ascii="Arial Narrow" w:hAnsi="Arial Narrow"/>
        </w:rPr>
        <w:t xml:space="preserve">, </w:t>
      </w:r>
      <w:r w:rsidRPr="00BF6C4E">
        <w:rPr>
          <w:rFonts w:ascii="Arial Narrow" w:hAnsi="Arial Narrow"/>
          <w:i/>
          <w:iCs/>
        </w:rPr>
        <w:t>61</w:t>
      </w:r>
      <w:r w:rsidRPr="00BF6C4E">
        <w:rPr>
          <w:rFonts w:ascii="Arial Narrow" w:hAnsi="Arial Narrow"/>
        </w:rPr>
        <w:t>(1), 40–49. https://doi.org/10.1080/17470210701508715</w:t>
      </w:r>
    </w:p>
    <w:p w14:paraId="46B2733D" w14:textId="32180435" w:rsidR="00F953FA" w:rsidRPr="00BF6C4E" w:rsidRDefault="00F953FA" w:rsidP="00F953FA">
      <w:pPr>
        <w:pStyle w:val="Bibliography"/>
        <w:rPr>
          <w:rFonts w:ascii="Arial Narrow" w:hAnsi="Arial Narrow"/>
        </w:rPr>
      </w:pPr>
      <w:r w:rsidRPr="00BF6C4E">
        <w:rPr>
          <w:rFonts w:ascii="Arial Narrow" w:hAnsi="Arial Narrow"/>
        </w:rPr>
        <w:t xml:space="preserve">Blum, W., Resnick, D., &amp; Germaine, A. S. (1991). Family and </w:t>
      </w:r>
      <w:r w:rsidR="00BB1322" w:rsidRPr="00BF6C4E">
        <w:rPr>
          <w:rFonts w:ascii="Arial Narrow" w:hAnsi="Arial Narrow"/>
        </w:rPr>
        <w:t>p</w:t>
      </w:r>
      <w:r w:rsidRPr="00BF6C4E">
        <w:rPr>
          <w:rFonts w:ascii="Arial Narrow" w:hAnsi="Arial Narrow"/>
        </w:rPr>
        <w:t xml:space="preserve">eer </w:t>
      </w:r>
      <w:r w:rsidR="00BB1322" w:rsidRPr="00BF6C4E">
        <w:rPr>
          <w:rFonts w:ascii="Arial Narrow" w:hAnsi="Arial Narrow"/>
        </w:rPr>
        <w:t>i</w:t>
      </w:r>
      <w:r w:rsidRPr="00BF6C4E">
        <w:rPr>
          <w:rFonts w:ascii="Arial Narrow" w:hAnsi="Arial Narrow"/>
        </w:rPr>
        <w:t xml:space="preserve">ssues </w:t>
      </w:r>
      <w:r w:rsidR="00BB1322" w:rsidRPr="00BF6C4E">
        <w:rPr>
          <w:rFonts w:ascii="Arial Narrow" w:hAnsi="Arial Narrow"/>
        </w:rPr>
        <w:t>a</w:t>
      </w:r>
      <w:r w:rsidRPr="00BF6C4E">
        <w:rPr>
          <w:rFonts w:ascii="Arial Narrow" w:hAnsi="Arial Narrow"/>
        </w:rPr>
        <w:t xml:space="preserve">mong </w:t>
      </w:r>
      <w:r w:rsidR="00BB1322" w:rsidRPr="00BF6C4E">
        <w:rPr>
          <w:rFonts w:ascii="Arial Narrow" w:hAnsi="Arial Narrow"/>
        </w:rPr>
        <w:t>a</w:t>
      </w:r>
      <w:r w:rsidRPr="00BF6C4E">
        <w:rPr>
          <w:rFonts w:ascii="Arial Narrow" w:hAnsi="Arial Narrow"/>
        </w:rPr>
        <w:t xml:space="preserve">dolescents </w:t>
      </w:r>
      <w:r w:rsidR="00BB1322" w:rsidRPr="00BF6C4E">
        <w:rPr>
          <w:rFonts w:ascii="Arial Narrow" w:hAnsi="Arial Narrow"/>
        </w:rPr>
        <w:t>w</w:t>
      </w:r>
      <w:r w:rsidRPr="00BF6C4E">
        <w:rPr>
          <w:rFonts w:ascii="Arial Narrow" w:hAnsi="Arial Narrow"/>
        </w:rPr>
        <w:t xml:space="preserve">ith </w:t>
      </w:r>
      <w:r w:rsidR="00BB1322" w:rsidRPr="00BF6C4E">
        <w:rPr>
          <w:rFonts w:ascii="Arial Narrow" w:hAnsi="Arial Narrow"/>
        </w:rPr>
        <w:t>s</w:t>
      </w:r>
      <w:r w:rsidRPr="00BF6C4E">
        <w:rPr>
          <w:rFonts w:ascii="Arial Narrow" w:hAnsi="Arial Narrow"/>
        </w:rPr>
        <w:t xml:space="preserve">pina </w:t>
      </w:r>
      <w:r w:rsidR="00BB1322" w:rsidRPr="00BF6C4E">
        <w:rPr>
          <w:rFonts w:ascii="Arial Narrow" w:hAnsi="Arial Narrow"/>
        </w:rPr>
        <w:t>b</w:t>
      </w:r>
      <w:r w:rsidRPr="00BF6C4E">
        <w:rPr>
          <w:rFonts w:ascii="Arial Narrow" w:hAnsi="Arial Narrow"/>
        </w:rPr>
        <w:t xml:space="preserve">ifida and </w:t>
      </w:r>
      <w:r w:rsidR="00BB1322" w:rsidRPr="00BF6C4E">
        <w:rPr>
          <w:rFonts w:ascii="Arial Narrow" w:hAnsi="Arial Narrow"/>
        </w:rPr>
        <w:t>c</w:t>
      </w:r>
      <w:r w:rsidRPr="00BF6C4E">
        <w:rPr>
          <w:rFonts w:ascii="Arial Narrow" w:hAnsi="Arial Narrow"/>
        </w:rPr>
        <w:t xml:space="preserve">erebral </w:t>
      </w:r>
      <w:r w:rsidR="00BB1322" w:rsidRPr="00BF6C4E">
        <w:rPr>
          <w:rFonts w:ascii="Arial Narrow" w:hAnsi="Arial Narrow"/>
        </w:rPr>
        <w:t>p</w:t>
      </w:r>
      <w:r w:rsidRPr="00BF6C4E">
        <w:rPr>
          <w:rFonts w:ascii="Arial Narrow" w:hAnsi="Arial Narrow"/>
        </w:rPr>
        <w:t xml:space="preserve">alsy. </w:t>
      </w:r>
      <w:r w:rsidRPr="00BF6C4E">
        <w:rPr>
          <w:rFonts w:ascii="Arial Narrow" w:hAnsi="Arial Narrow"/>
          <w:i/>
          <w:iCs/>
        </w:rPr>
        <w:t>Pediatrics</w:t>
      </w:r>
      <w:r w:rsidRPr="00BF6C4E">
        <w:rPr>
          <w:rFonts w:ascii="Arial Narrow" w:hAnsi="Arial Narrow"/>
        </w:rPr>
        <w:t xml:space="preserve">, </w:t>
      </w:r>
      <w:r w:rsidRPr="00BF6C4E">
        <w:rPr>
          <w:rFonts w:ascii="Arial Narrow" w:hAnsi="Arial Narrow"/>
          <w:i/>
          <w:iCs/>
        </w:rPr>
        <w:t>88</w:t>
      </w:r>
      <w:r w:rsidRPr="00BF6C4E">
        <w:rPr>
          <w:rFonts w:ascii="Arial Narrow" w:hAnsi="Arial Narrow"/>
        </w:rPr>
        <w:t>(2), 280–285.</w:t>
      </w:r>
    </w:p>
    <w:p w14:paraId="46FBD6FB" w14:textId="77777777" w:rsidR="00F953FA" w:rsidRPr="00BF6C4E" w:rsidRDefault="00F953FA" w:rsidP="00F953FA">
      <w:pPr>
        <w:pStyle w:val="Bibliography"/>
        <w:rPr>
          <w:rFonts w:ascii="Arial Narrow" w:hAnsi="Arial Narrow"/>
        </w:rPr>
      </w:pPr>
      <w:r w:rsidRPr="00BF6C4E">
        <w:rPr>
          <w:rFonts w:ascii="Arial Narrow" w:hAnsi="Arial Narrow"/>
        </w:rPr>
        <w:t xml:space="preserve">Bussing, R., &amp; Aro, H. (1996). Youth with chronic conditions and their transition to adulthood. Findings from a Finnish cohort study. </w:t>
      </w:r>
      <w:r w:rsidRPr="00BF6C4E">
        <w:rPr>
          <w:rFonts w:ascii="Arial Narrow" w:hAnsi="Arial Narrow"/>
          <w:i/>
          <w:iCs/>
        </w:rPr>
        <w:t>Archives of Pediatrics &amp; Adolescent Medicine</w:t>
      </w:r>
      <w:r w:rsidRPr="00BF6C4E">
        <w:rPr>
          <w:rFonts w:ascii="Arial Narrow" w:hAnsi="Arial Narrow"/>
        </w:rPr>
        <w:t xml:space="preserve">, </w:t>
      </w:r>
      <w:r w:rsidRPr="00BF6C4E">
        <w:rPr>
          <w:rFonts w:ascii="Arial Narrow" w:hAnsi="Arial Narrow"/>
          <w:i/>
          <w:iCs/>
        </w:rPr>
        <w:t>150</w:t>
      </w:r>
      <w:r w:rsidRPr="00BF6C4E">
        <w:rPr>
          <w:rFonts w:ascii="Arial Narrow" w:hAnsi="Arial Narrow"/>
        </w:rPr>
        <w:t>(2), 181–186. https://doi.org/10.1001/archpedi.1996.02170270063009</w:t>
      </w:r>
    </w:p>
    <w:p w14:paraId="467343A2" w14:textId="77777777" w:rsidR="00F953FA" w:rsidRPr="00BF6C4E" w:rsidRDefault="00F953FA" w:rsidP="00F953FA">
      <w:pPr>
        <w:pStyle w:val="Bibliography"/>
        <w:rPr>
          <w:rFonts w:ascii="Arial Narrow" w:hAnsi="Arial Narrow"/>
        </w:rPr>
      </w:pPr>
      <w:r w:rsidRPr="00BF6C4E">
        <w:rPr>
          <w:rFonts w:ascii="Arial Narrow" w:hAnsi="Arial Narrow"/>
        </w:rPr>
        <w:t xml:space="preserve">Calsbeek, H., Rijken, M., Bekkers, M. J. T. M., Kerssens, J. J., Dekker, J., &amp; van Berge Henegouwen, G. P. (2002). Social position of adolescents with chronic digestive disorders: </w:t>
      </w:r>
      <w:r w:rsidRPr="00BF6C4E">
        <w:rPr>
          <w:rFonts w:ascii="Arial Narrow" w:hAnsi="Arial Narrow"/>
          <w:i/>
          <w:iCs/>
        </w:rPr>
        <w:t>European Journal of Gastroenterology &amp; Hepatology</w:t>
      </w:r>
      <w:r w:rsidRPr="00BF6C4E">
        <w:rPr>
          <w:rFonts w:ascii="Arial Narrow" w:hAnsi="Arial Narrow"/>
        </w:rPr>
        <w:t xml:space="preserve">, </w:t>
      </w:r>
      <w:r w:rsidRPr="00BF6C4E">
        <w:rPr>
          <w:rFonts w:ascii="Arial Narrow" w:hAnsi="Arial Narrow"/>
          <w:i/>
          <w:iCs/>
        </w:rPr>
        <w:t>14</w:t>
      </w:r>
      <w:r w:rsidRPr="00BF6C4E">
        <w:rPr>
          <w:rFonts w:ascii="Arial Narrow" w:hAnsi="Arial Narrow"/>
        </w:rPr>
        <w:t>(5), 543–549. https://doi.org/10.1097/00042737-200205000-00012</w:t>
      </w:r>
    </w:p>
    <w:p w14:paraId="4EF67FA2" w14:textId="77777777" w:rsidR="00F953FA" w:rsidRPr="00BF6C4E" w:rsidRDefault="00F953FA" w:rsidP="00F953FA">
      <w:pPr>
        <w:pStyle w:val="Bibliography"/>
        <w:rPr>
          <w:rFonts w:ascii="Arial Narrow" w:hAnsi="Arial Narrow"/>
        </w:rPr>
      </w:pPr>
      <w:r w:rsidRPr="00BF6C4E">
        <w:rPr>
          <w:rFonts w:ascii="Arial Narrow" w:hAnsi="Arial Narrow"/>
        </w:rPr>
        <w:t xml:space="preserve">Canada, A. L., Schover, L. R., &amp; Li, Y. (2007). A pilot intervention to enhance psychosexual development in adolescents and young adults with cancer. </w:t>
      </w:r>
      <w:r w:rsidRPr="00BF6C4E">
        <w:rPr>
          <w:rFonts w:ascii="Arial Narrow" w:hAnsi="Arial Narrow"/>
          <w:i/>
          <w:iCs/>
        </w:rPr>
        <w:t>Pediatric Blood &amp; Cancer</w:t>
      </w:r>
      <w:r w:rsidRPr="00BF6C4E">
        <w:rPr>
          <w:rFonts w:ascii="Arial Narrow" w:hAnsi="Arial Narrow"/>
        </w:rPr>
        <w:t xml:space="preserve">, </w:t>
      </w:r>
      <w:r w:rsidRPr="00BF6C4E">
        <w:rPr>
          <w:rFonts w:ascii="Arial Narrow" w:hAnsi="Arial Narrow"/>
          <w:i/>
          <w:iCs/>
        </w:rPr>
        <w:t>49</w:t>
      </w:r>
      <w:r w:rsidRPr="00BF6C4E">
        <w:rPr>
          <w:rFonts w:ascii="Arial Narrow" w:hAnsi="Arial Narrow"/>
        </w:rPr>
        <w:t>(6), 824–828. https://doi.org/10.1002/pbc.21130</w:t>
      </w:r>
    </w:p>
    <w:p w14:paraId="618B4543" w14:textId="54197570" w:rsidR="00F953FA" w:rsidRPr="00BF6C4E" w:rsidRDefault="00F953FA" w:rsidP="00F953FA">
      <w:pPr>
        <w:pStyle w:val="Bibliography"/>
        <w:rPr>
          <w:rFonts w:ascii="Arial Narrow" w:hAnsi="Arial Narrow"/>
        </w:rPr>
      </w:pPr>
      <w:r w:rsidRPr="00BF6C4E">
        <w:rPr>
          <w:rFonts w:ascii="Arial Narrow" w:hAnsi="Arial Narrow"/>
        </w:rPr>
        <w:t xml:space="preserve">Carter, B., Rouncefield-Swales, A., Bray, L., Blake, L., Allen, S., Probert, C., Crook, K., &amp; Qualter, P. (2020). “I </w:t>
      </w:r>
      <w:r w:rsidR="00BB1322" w:rsidRPr="00BF6C4E">
        <w:rPr>
          <w:rFonts w:ascii="Arial Narrow" w:hAnsi="Arial Narrow"/>
        </w:rPr>
        <w:t>d</w:t>
      </w:r>
      <w:r w:rsidRPr="00BF6C4E">
        <w:rPr>
          <w:rFonts w:ascii="Arial Narrow" w:hAnsi="Arial Narrow"/>
        </w:rPr>
        <w:t xml:space="preserve">on’t </w:t>
      </w:r>
      <w:r w:rsidR="00BB1322" w:rsidRPr="00BF6C4E">
        <w:rPr>
          <w:rFonts w:ascii="Arial Narrow" w:hAnsi="Arial Narrow"/>
        </w:rPr>
        <w:t>l</w:t>
      </w:r>
      <w:r w:rsidRPr="00BF6C4E">
        <w:rPr>
          <w:rFonts w:ascii="Arial Narrow" w:hAnsi="Arial Narrow"/>
        </w:rPr>
        <w:t xml:space="preserve">ike to </w:t>
      </w:r>
      <w:r w:rsidR="00BB1322" w:rsidRPr="00BF6C4E">
        <w:rPr>
          <w:rFonts w:ascii="Arial Narrow" w:hAnsi="Arial Narrow"/>
        </w:rPr>
        <w:t>m</w:t>
      </w:r>
      <w:r w:rsidRPr="00BF6C4E">
        <w:rPr>
          <w:rFonts w:ascii="Arial Narrow" w:hAnsi="Arial Narrow"/>
        </w:rPr>
        <w:t xml:space="preserve">ake a </w:t>
      </w:r>
      <w:r w:rsidR="00BB1322" w:rsidRPr="00BF6C4E">
        <w:rPr>
          <w:rFonts w:ascii="Arial Narrow" w:hAnsi="Arial Narrow"/>
        </w:rPr>
        <w:t>b</w:t>
      </w:r>
      <w:r w:rsidRPr="00BF6C4E">
        <w:rPr>
          <w:rFonts w:ascii="Arial Narrow" w:hAnsi="Arial Narrow"/>
        </w:rPr>
        <w:t xml:space="preserve">ig </w:t>
      </w:r>
      <w:r w:rsidR="00BB1322" w:rsidRPr="00BF6C4E">
        <w:rPr>
          <w:rFonts w:ascii="Arial Narrow" w:hAnsi="Arial Narrow"/>
        </w:rPr>
        <w:t>t</w:t>
      </w:r>
      <w:r w:rsidRPr="00BF6C4E">
        <w:rPr>
          <w:rFonts w:ascii="Arial Narrow" w:hAnsi="Arial Narrow"/>
        </w:rPr>
        <w:t xml:space="preserve">hing out of </w:t>
      </w:r>
      <w:r w:rsidR="00BB1322" w:rsidRPr="00BF6C4E">
        <w:rPr>
          <w:rFonts w:ascii="Arial Narrow" w:hAnsi="Arial Narrow"/>
        </w:rPr>
        <w:t>i</w:t>
      </w:r>
      <w:r w:rsidRPr="00BF6C4E">
        <w:rPr>
          <w:rFonts w:ascii="Arial Narrow" w:hAnsi="Arial Narrow"/>
        </w:rPr>
        <w:t xml:space="preserve">t”: A </w:t>
      </w:r>
      <w:r w:rsidR="00BB1322" w:rsidRPr="00BF6C4E">
        <w:rPr>
          <w:rFonts w:ascii="Arial Narrow" w:hAnsi="Arial Narrow"/>
        </w:rPr>
        <w:t>q</w:t>
      </w:r>
      <w:r w:rsidRPr="00BF6C4E">
        <w:rPr>
          <w:rFonts w:ascii="Arial Narrow" w:hAnsi="Arial Narrow"/>
        </w:rPr>
        <w:t xml:space="preserve">ualitative </w:t>
      </w:r>
      <w:r w:rsidR="00BB1322" w:rsidRPr="00BF6C4E">
        <w:rPr>
          <w:rFonts w:ascii="Arial Narrow" w:hAnsi="Arial Narrow"/>
        </w:rPr>
        <w:t>i</w:t>
      </w:r>
      <w:r w:rsidRPr="00BF6C4E">
        <w:rPr>
          <w:rFonts w:ascii="Arial Narrow" w:hAnsi="Arial Narrow"/>
        </w:rPr>
        <w:t>nterview-</w:t>
      </w:r>
      <w:r w:rsidR="00BB1322" w:rsidRPr="00BF6C4E">
        <w:rPr>
          <w:rFonts w:ascii="Arial Narrow" w:hAnsi="Arial Narrow"/>
        </w:rPr>
        <w:t>b</w:t>
      </w:r>
      <w:r w:rsidRPr="00BF6C4E">
        <w:rPr>
          <w:rFonts w:ascii="Arial Narrow" w:hAnsi="Arial Narrow"/>
        </w:rPr>
        <w:t xml:space="preserve">ased </w:t>
      </w:r>
      <w:r w:rsidR="00BB1322" w:rsidRPr="00BF6C4E">
        <w:rPr>
          <w:rFonts w:ascii="Arial Narrow" w:hAnsi="Arial Narrow"/>
        </w:rPr>
        <w:t>s</w:t>
      </w:r>
      <w:r w:rsidRPr="00BF6C4E">
        <w:rPr>
          <w:rFonts w:ascii="Arial Narrow" w:hAnsi="Arial Narrow"/>
        </w:rPr>
        <w:t xml:space="preserve">tudy </w:t>
      </w:r>
      <w:r w:rsidR="00BB1322" w:rsidRPr="00BF6C4E">
        <w:rPr>
          <w:rFonts w:ascii="Arial Narrow" w:hAnsi="Arial Narrow"/>
        </w:rPr>
        <w:t>e</w:t>
      </w:r>
      <w:r w:rsidRPr="00BF6C4E">
        <w:rPr>
          <w:rFonts w:ascii="Arial Narrow" w:hAnsi="Arial Narrow"/>
        </w:rPr>
        <w:t xml:space="preserve">xploring </w:t>
      </w:r>
      <w:r w:rsidR="00BB1322" w:rsidRPr="00BF6C4E">
        <w:rPr>
          <w:rFonts w:ascii="Arial Narrow" w:hAnsi="Arial Narrow"/>
        </w:rPr>
        <w:t>f</w:t>
      </w:r>
      <w:r w:rsidRPr="00BF6C4E">
        <w:rPr>
          <w:rFonts w:ascii="Arial Narrow" w:hAnsi="Arial Narrow"/>
        </w:rPr>
        <w:t xml:space="preserve">actors </w:t>
      </w:r>
      <w:r w:rsidR="00BB1322" w:rsidRPr="00BF6C4E">
        <w:rPr>
          <w:rFonts w:ascii="Arial Narrow" w:hAnsi="Arial Narrow"/>
        </w:rPr>
        <w:t>a</w:t>
      </w:r>
      <w:r w:rsidRPr="00BF6C4E">
        <w:rPr>
          <w:rFonts w:ascii="Arial Narrow" w:hAnsi="Arial Narrow"/>
        </w:rPr>
        <w:t xml:space="preserve">ffecting </w:t>
      </w:r>
      <w:r w:rsidR="00BB1322" w:rsidRPr="00BF6C4E">
        <w:rPr>
          <w:rFonts w:ascii="Arial Narrow" w:hAnsi="Arial Narrow"/>
        </w:rPr>
        <w:lastRenderedPageBreak/>
        <w:t>w</w:t>
      </w:r>
      <w:r w:rsidRPr="00BF6C4E">
        <w:rPr>
          <w:rFonts w:ascii="Arial Narrow" w:hAnsi="Arial Narrow"/>
        </w:rPr>
        <w:t xml:space="preserve">hether </w:t>
      </w:r>
      <w:r w:rsidR="00BB1322" w:rsidRPr="00BF6C4E">
        <w:rPr>
          <w:rFonts w:ascii="Arial Narrow" w:hAnsi="Arial Narrow"/>
        </w:rPr>
        <w:t>y</w:t>
      </w:r>
      <w:r w:rsidRPr="00BF6C4E">
        <w:rPr>
          <w:rFonts w:ascii="Arial Narrow" w:hAnsi="Arial Narrow"/>
        </w:rPr>
        <w:t xml:space="preserve">oung </w:t>
      </w:r>
      <w:r w:rsidR="00BB1322" w:rsidRPr="00BF6C4E">
        <w:rPr>
          <w:rFonts w:ascii="Arial Narrow" w:hAnsi="Arial Narrow"/>
        </w:rPr>
        <w:t>p</w:t>
      </w:r>
      <w:r w:rsidRPr="00BF6C4E">
        <w:rPr>
          <w:rFonts w:ascii="Arial Narrow" w:hAnsi="Arial Narrow"/>
        </w:rPr>
        <w:t xml:space="preserve">eople </w:t>
      </w:r>
      <w:r w:rsidR="00BB1322" w:rsidRPr="00BF6C4E">
        <w:rPr>
          <w:rFonts w:ascii="Arial Narrow" w:hAnsi="Arial Narrow"/>
        </w:rPr>
        <w:t>t</w:t>
      </w:r>
      <w:r w:rsidRPr="00BF6C4E">
        <w:rPr>
          <w:rFonts w:ascii="Arial Narrow" w:hAnsi="Arial Narrow"/>
        </w:rPr>
        <w:t xml:space="preserve">ell or </w:t>
      </w:r>
      <w:r w:rsidR="00BB1322" w:rsidRPr="00BF6C4E">
        <w:rPr>
          <w:rFonts w:ascii="Arial Narrow" w:hAnsi="Arial Narrow"/>
        </w:rPr>
        <w:t>d</w:t>
      </w:r>
      <w:r w:rsidRPr="00BF6C4E">
        <w:rPr>
          <w:rFonts w:ascii="Arial Narrow" w:hAnsi="Arial Narrow"/>
        </w:rPr>
        <w:t xml:space="preserve">o </w:t>
      </w:r>
      <w:r w:rsidR="00BB1322" w:rsidRPr="00BF6C4E">
        <w:rPr>
          <w:rFonts w:ascii="Arial Narrow" w:hAnsi="Arial Narrow"/>
        </w:rPr>
        <w:t>n</w:t>
      </w:r>
      <w:r w:rsidRPr="00BF6C4E">
        <w:rPr>
          <w:rFonts w:ascii="Arial Narrow" w:hAnsi="Arial Narrow"/>
        </w:rPr>
        <w:t xml:space="preserve">ot </w:t>
      </w:r>
      <w:r w:rsidR="00BB1322" w:rsidRPr="00BF6C4E">
        <w:rPr>
          <w:rFonts w:ascii="Arial Narrow" w:hAnsi="Arial Narrow"/>
        </w:rPr>
        <w:t>t</w:t>
      </w:r>
      <w:r w:rsidRPr="00BF6C4E">
        <w:rPr>
          <w:rFonts w:ascii="Arial Narrow" w:hAnsi="Arial Narrow"/>
        </w:rPr>
        <w:t xml:space="preserve">ell </w:t>
      </w:r>
      <w:r w:rsidR="00BB1322" w:rsidRPr="00BF6C4E">
        <w:rPr>
          <w:rFonts w:ascii="Arial Narrow" w:hAnsi="Arial Narrow"/>
        </w:rPr>
        <w:t>t</w:t>
      </w:r>
      <w:r w:rsidRPr="00BF6C4E">
        <w:rPr>
          <w:rFonts w:ascii="Arial Narrow" w:hAnsi="Arial Narrow"/>
        </w:rPr>
        <w:t xml:space="preserve">heir </w:t>
      </w:r>
      <w:r w:rsidR="00BB1322" w:rsidRPr="00BF6C4E">
        <w:rPr>
          <w:rFonts w:ascii="Arial Narrow" w:hAnsi="Arial Narrow"/>
        </w:rPr>
        <w:t>f</w:t>
      </w:r>
      <w:r w:rsidRPr="00BF6C4E">
        <w:rPr>
          <w:rFonts w:ascii="Arial Narrow" w:hAnsi="Arial Narrow"/>
        </w:rPr>
        <w:t xml:space="preserve">riends about </w:t>
      </w:r>
      <w:r w:rsidR="00BB1322" w:rsidRPr="00BF6C4E">
        <w:rPr>
          <w:rFonts w:ascii="Arial Narrow" w:hAnsi="Arial Narrow"/>
        </w:rPr>
        <w:t>t</w:t>
      </w:r>
      <w:r w:rsidRPr="00BF6C4E">
        <w:rPr>
          <w:rFonts w:ascii="Arial Narrow" w:hAnsi="Arial Narrow"/>
        </w:rPr>
        <w:t xml:space="preserve">heir IBD. </w:t>
      </w:r>
      <w:r w:rsidRPr="00BF6C4E">
        <w:rPr>
          <w:rFonts w:ascii="Arial Narrow" w:hAnsi="Arial Narrow"/>
          <w:i/>
          <w:iCs/>
        </w:rPr>
        <w:t>International Journal of Chronic Diseases</w:t>
      </w:r>
      <w:r w:rsidRPr="00BF6C4E">
        <w:rPr>
          <w:rFonts w:ascii="Arial Narrow" w:hAnsi="Arial Narrow"/>
        </w:rPr>
        <w:t xml:space="preserve">, </w:t>
      </w:r>
      <w:r w:rsidRPr="00BF6C4E">
        <w:rPr>
          <w:rFonts w:ascii="Arial Narrow" w:hAnsi="Arial Narrow"/>
          <w:i/>
          <w:iCs/>
        </w:rPr>
        <w:t>2020</w:t>
      </w:r>
      <w:r w:rsidRPr="00BF6C4E">
        <w:rPr>
          <w:rFonts w:ascii="Arial Narrow" w:hAnsi="Arial Narrow"/>
        </w:rPr>
        <w:t>, 1–11. https://doi.org/10.1155/2020/1059025</w:t>
      </w:r>
    </w:p>
    <w:p w14:paraId="36ED0C42" w14:textId="77777777" w:rsidR="00F953FA" w:rsidRPr="00BF6C4E" w:rsidRDefault="00F953FA" w:rsidP="00F953FA">
      <w:pPr>
        <w:pStyle w:val="Bibliography"/>
        <w:rPr>
          <w:rFonts w:ascii="Arial Narrow" w:hAnsi="Arial Narrow"/>
        </w:rPr>
      </w:pPr>
      <w:r w:rsidRPr="00BF6C4E">
        <w:rPr>
          <w:rFonts w:ascii="Arial Narrow" w:hAnsi="Arial Narrow"/>
        </w:rPr>
        <w:t xml:space="preserve">Cartwright, T., Fraser, E., Edmunds, S., Wilkinson, N., &amp; Jacobs, K. (2015). Journeys of adjustment: The experiences of adolescents living with juvenile idiopathic arthritis: Experiences of adolescents with JIA. </w:t>
      </w:r>
      <w:r w:rsidRPr="00BF6C4E">
        <w:rPr>
          <w:rFonts w:ascii="Arial Narrow" w:hAnsi="Arial Narrow"/>
          <w:i/>
          <w:iCs/>
        </w:rPr>
        <w:t>Child: Care, Health and Development</w:t>
      </w:r>
      <w:r w:rsidRPr="00BF6C4E">
        <w:rPr>
          <w:rFonts w:ascii="Arial Narrow" w:hAnsi="Arial Narrow"/>
        </w:rPr>
        <w:t xml:space="preserve">, </w:t>
      </w:r>
      <w:r w:rsidRPr="00BF6C4E">
        <w:rPr>
          <w:rFonts w:ascii="Arial Narrow" w:hAnsi="Arial Narrow"/>
          <w:i/>
          <w:iCs/>
        </w:rPr>
        <w:t>41</w:t>
      </w:r>
      <w:r w:rsidRPr="00BF6C4E">
        <w:rPr>
          <w:rFonts w:ascii="Arial Narrow" w:hAnsi="Arial Narrow"/>
        </w:rPr>
        <w:t>(5), 734–743. https://doi.org/10.1111/cch.12206</w:t>
      </w:r>
    </w:p>
    <w:p w14:paraId="3EFC0F8D" w14:textId="47E48876" w:rsidR="00F953FA" w:rsidRPr="00BF6C4E" w:rsidRDefault="00F953FA" w:rsidP="00F953FA">
      <w:pPr>
        <w:pStyle w:val="Bibliography"/>
        <w:rPr>
          <w:rFonts w:ascii="Arial Narrow" w:hAnsi="Arial Narrow"/>
        </w:rPr>
      </w:pPr>
      <w:r w:rsidRPr="00BF6C4E">
        <w:rPr>
          <w:rFonts w:ascii="Arial Narrow" w:hAnsi="Arial Narrow"/>
        </w:rPr>
        <w:t xml:space="preserve">Cobham, V. E., Hickling, A., Kimball, H., Thomas, H. J., Scott, J. G., &amp; Middeldorp, C. M. (2020). Systematic </w:t>
      </w:r>
      <w:r w:rsidR="00BB1322" w:rsidRPr="00BF6C4E">
        <w:rPr>
          <w:rFonts w:ascii="Arial Narrow" w:hAnsi="Arial Narrow"/>
        </w:rPr>
        <w:t>r</w:t>
      </w:r>
      <w:r w:rsidRPr="00BF6C4E">
        <w:rPr>
          <w:rFonts w:ascii="Arial Narrow" w:hAnsi="Arial Narrow"/>
        </w:rPr>
        <w:t xml:space="preserve">eview: Anxiety in </w:t>
      </w:r>
      <w:r w:rsidR="002E61B5" w:rsidRPr="00BF6C4E">
        <w:rPr>
          <w:rFonts w:ascii="Arial Narrow" w:hAnsi="Arial Narrow"/>
        </w:rPr>
        <w:t>c</w:t>
      </w:r>
      <w:r w:rsidRPr="00BF6C4E">
        <w:rPr>
          <w:rFonts w:ascii="Arial Narrow" w:hAnsi="Arial Narrow"/>
        </w:rPr>
        <w:t xml:space="preserve">hildren and </w:t>
      </w:r>
      <w:r w:rsidR="002E61B5" w:rsidRPr="00BF6C4E">
        <w:rPr>
          <w:rFonts w:ascii="Arial Narrow" w:hAnsi="Arial Narrow"/>
        </w:rPr>
        <w:t>a</w:t>
      </w:r>
      <w:r w:rsidRPr="00BF6C4E">
        <w:rPr>
          <w:rFonts w:ascii="Arial Narrow" w:hAnsi="Arial Narrow"/>
        </w:rPr>
        <w:t xml:space="preserve">dolescents </w:t>
      </w:r>
      <w:r w:rsidR="002E61B5" w:rsidRPr="00BF6C4E">
        <w:rPr>
          <w:rFonts w:ascii="Arial Narrow" w:hAnsi="Arial Narrow"/>
        </w:rPr>
        <w:t>w</w:t>
      </w:r>
      <w:r w:rsidRPr="00BF6C4E">
        <w:rPr>
          <w:rFonts w:ascii="Arial Narrow" w:hAnsi="Arial Narrow"/>
        </w:rPr>
        <w:t xml:space="preserve">ith </w:t>
      </w:r>
      <w:r w:rsidR="002E61B5" w:rsidRPr="00BF6C4E">
        <w:rPr>
          <w:rFonts w:ascii="Arial Narrow" w:hAnsi="Arial Narrow"/>
        </w:rPr>
        <w:t>c</w:t>
      </w:r>
      <w:r w:rsidRPr="00BF6C4E">
        <w:rPr>
          <w:rFonts w:ascii="Arial Narrow" w:hAnsi="Arial Narrow"/>
        </w:rPr>
        <w:t>hronic</w:t>
      </w:r>
      <w:r w:rsidR="002E61B5" w:rsidRPr="00BF6C4E">
        <w:rPr>
          <w:rFonts w:ascii="Arial Narrow" w:hAnsi="Arial Narrow"/>
        </w:rPr>
        <w:t xml:space="preserve"> m</w:t>
      </w:r>
      <w:r w:rsidRPr="00BF6C4E">
        <w:rPr>
          <w:rFonts w:ascii="Arial Narrow" w:hAnsi="Arial Narrow"/>
        </w:rPr>
        <w:t xml:space="preserve">edical </w:t>
      </w:r>
      <w:r w:rsidR="002E61B5" w:rsidRPr="00BF6C4E">
        <w:rPr>
          <w:rFonts w:ascii="Arial Narrow" w:hAnsi="Arial Narrow"/>
        </w:rPr>
        <w:t>c</w:t>
      </w:r>
      <w:r w:rsidRPr="00BF6C4E">
        <w:rPr>
          <w:rFonts w:ascii="Arial Narrow" w:hAnsi="Arial Narrow"/>
        </w:rPr>
        <w:t xml:space="preserve">onditions. </w:t>
      </w:r>
      <w:r w:rsidRPr="00BF6C4E">
        <w:rPr>
          <w:rFonts w:ascii="Arial Narrow" w:hAnsi="Arial Narrow"/>
          <w:i/>
          <w:iCs/>
        </w:rPr>
        <w:t>Journal of the American Academy of Child &amp; Adolescent Psychiatry</w:t>
      </w:r>
      <w:r w:rsidRPr="00BF6C4E">
        <w:rPr>
          <w:rFonts w:ascii="Arial Narrow" w:hAnsi="Arial Narrow"/>
        </w:rPr>
        <w:t xml:space="preserve">, </w:t>
      </w:r>
      <w:r w:rsidRPr="00BF6C4E">
        <w:rPr>
          <w:rFonts w:ascii="Arial Narrow" w:hAnsi="Arial Narrow"/>
          <w:i/>
          <w:iCs/>
        </w:rPr>
        <w:t>59</w:t>
      </w:r>
      <w:r w:rsidRPr="00BF6C4E">
        <w:rPr>
          <w:rFonts w:ascii="Arial Narrow" w:hAnsi="Arial Narrow"/>
        </w:rPr>
        <w:t>(5), 595–618. https://doi.org/10.1016/j.jaac.2019.10.010</w:t>
      </w:r>
    </w:p>
    <w:p w14:paraId="66ED6A50" w14:textId="77777777" w:rsidR="00F953FA" w:rsidRPr="00BF6C4E" w:rsidRDefault="00F953FA" w:rsidP="00F953FA">
      <w:pPr>
        <w:pStyle w:val="Bibliography"/>
        <w:rPr>
          <w:rFonts w:ascii="Arial Narrow" w:hAnsi="Arial Narrow"/>
        </w:rPr>
      </w:pPr>
      <w:r w:rsidRPr="00BF6C4E">
        <w:rPr>
          <w:rFonts w:ascii="Arial Narrow" w:hAnsi="Arial Narrow"/>
        </w:rPr>
        <w:t xml:space="preserve">Dorner, S. (1976). Adolescents with spina bifida. How they see their situation. </w:t>
      </w:r>
      <w:r w:rsidRPr="00BF6C4E">
        <w:rPr>
          <w:rFonts w:ascii="Arial Narrow" w:hAnsi="Arial Narrow"/>
          <w:i/>
          <w:iCs/>
        </w:rPr>
        <w:t>Archives of Disease in Childhood</w:t>
      </w:r>
      <w:r w:rsidRPr="00BF6C4E">
        <w:rPr>
          <w:rFonts w:ascii="Arial Narrow" w:hAnsi="Arial Narrow"/>
        </w:rPr>
        <w:t xml:space="preserve">, </w:t>
      </w:r>
      <w:r w:rsidRPr="00BF6C4E">
        <w:rPr>
          <w:rFonts w:ascii="Arial Narrow" w:hAnsi="Arial Narrow"/>
          <w:i/>
          <w:iCs/>
        </w:rPr>
        <w:t>51</w:t>
      </w:r>
      <w:r w:rsidRPr="00BF6C4E">
        <w:rPr>
          <w:rFonts w:ascii="Arial Narrow" w:hAnsi="Arial Narrow"/>
        </w:rPr>
        <w:t>(6), 439–444. https://doi.org/10.1136/adc.51.6.439</w:t>
      </w:r>
    </w:p>
    <w:p w14:paraId="3D1473F3" w14:textId="2553E94B" w:rsidR="00F953FA" w:rsidRPr="00BF6C4E" w:rsidRDefault="00F953FA" w:rsidP="00F953FA">
      <w:pPr>
        <w:pStyle w:val="Bibliography"/>
        <w:rPr>
          <w:rFonts w:ascii="Arial Narrow" w:hAnsi="Arial Narrow"/>
        </w:rPr>
      </w:pPr>
      <w:r w:rsidRPr="00BF6C4E">
        <w:rPr>
          <w:rFonts w:ascii="Arial Narrow" w:hAnsi="Arial Narrow"/>
        </w:rPr>
        <w:t xml:space="preserve">Dorner, S. (1977). Sexual interest and activity in adolescents with spina bifida. </w:t>
      </w:r>
      <w:r w:rsidRPr="00BF6C4E">
        <w:rPr>
          <w:rFonts w:ascii="Arial Narrow" w:hAnsi="Arial Narrow"/>
          <w:i/>
          <w:iCs/>
        </w:rPr>
        <w:t>Journal of Child Psychology and Psychiatry</w:t>
      </w:r>
      <w:r w:rsidRPr="00BF6C4E">
        <w:rPr>
          <w:rFonts w:ascii="Arial Narrow" w:hAnsi="Arial Narrow"/>
        </w:rPr>
        <w:t xml:space="preserve">, </w:t>
      </w:r>
      <w:r w:rsidRPr="00BF6C4E">
        <w:rPr>
          <w:rFonts w:ascii="Arial Narrow" w:hAnsi="Arial Narrow"/>
          <w:i/>
          <w:iCs/>
        </w:rPr>
        <w:t>18</w:t>
      </w:r>
      <w:r w:rsidRPr="00BF6C4E">
        <w:rPr>
          <w:rFonts w:ascii="Arial Narrow" w:hAnsi="Arial Narrow"/>
        </w:rPr>
        <w:t>(3), 229–237. https://doi.org/10.1111/j.1469-7610.1977.tb00435.x</w:t>
      </w:r>
    </w:p>
    <w:p w14:paraId="291537C7" w14:textId="77777777" w:rsidR="00F953FA" w:rsidRPr="00BF6C4E" w:rsidRDefault="00F953FA" w:rsidP="00F953FA">
      <w:pPr>
        <w:pStyle w:val="Bibliography"/>
        <w:rPr>
          <w:rFonts w:ascii="Arial Narrow" w:hAnsi="Arial Narrow"/>
        </w:rPr>
      </w:pPr>
      <w:r w:rsidRPr="00BF6C4E">
        <w:rPr>
          <w:rFonts w:ascii="Arial Narrow" w:hAnsi="Arial Narrow"/>
        </w:rPr>
        <w:t xml:space="preserve">Feragen, K. B., Stock, N. M., Sharratt, N. D., &amp; Kvalem, I. L. (2016). Self-perceptions of romantic appeal in adolescents with a cleft lip and/or palate. </w:t>
      </w:r>
      <w:r w:rsidRPr="00BF6C4E">
        <w:rPr>
          <w:rFonts w:ascii="Arial Narrow" w:hAnsi="Arial Narrow"/>
          <w:i/>
          <w:iCs/>
        </w:rPr>
        <w:t>Body Image</w:t>
      </w:r>
      <w:r w:rsidRPr="00BF6C4E">
        <w:rPr>
          <w:rFonts w:ascii="Arial Narrow" w:hAnsi="Arial Narrow"/>
        </w:rPr>
        <w:t xml:space="preserve">, </w:t>
      </w:r>
      <w:r w:rsidRPr="00BF6C4E">
        <w:rPr>
          <w:rFonts w:ascii="Arial Narrow" w:hAnsi="Arial Narrow"/>
          <w:i/>
          <w:iCs/>
        </w:rPr>
        <w:t>18</w:t>
      </w:r>
      <w:r w:rsidRPr="00BF6C4E">
        <w:rPr>
          <w:rFonts w:ascii="Arial Narrow" w:hAnsi="Arial Narrow"/>
        </w:rPr>
        <w:t>, 143–152. https://doi.org/10.1016/j.bodyim.2016.06.009</w:t>
      </w:r>
    </w:p>
    <w:p w14:paraId="2E098950" w14:textId="77777777" w:rsidR="00F953FA" w:rsidRPr="00BF6C4E" w:rsidRDefault="00F953FA" w:rsidP="00F953FA">
      <w:pPr>
        <w:pStyle w:val="Bibliography"/>
        <w:rPr>
          <w:rFonts w:ascii="Arial Narrow" w:hAnsi="Arial Narrow"/>
        </w:rPr>
      </w:pPr>
      <w:r w:rsidRPr="00BF6C4E">
        <w:rPr>
          <w:rFonts w:ascii="Arial Narrow" w:hAnsi="Arial Narrow"/>
        </w:rPr>
        <w:t xml:space="preserve">Furman, W., &amp; Shomaker, L. B. (2008). Patterns of interaction in adolescent romantic relationships: Distinct features and links to other close relationships. </w:t>
      </w:r>
      <w:r w:rsidRPr="00BF6C4E">
        <w:rPr>
          <w:rFonts w:ascii="Arial Narrow" w:hAnsi="Arial Narrow"/>
          <w:i/>
          <w:iCs/>
        </w:rPr>
        <w:t>Journal of Adolescence</w:t>
      </w:r>
      <w:r w:rsidRPr="00BF6C4E">
        <w:rPr>
          <w:rFonts w:ascii="Arial Narrow" w:hAnsi="Arial Narrow"/>
        </w:rPr>
        <w:t xml:space="preserve">, </w:t>
      </w:r>
      <w:r w:rsidRPr="00BF6C4E">
        <w:rPr>
          <w:rFonts w:ascii="Arial Narrow" w:hAnsi="Arial Narrow"/>
          <w:i/>
          <w:iCs/>
        </w:rPr>
        <w:t>31</w:t>
      </w:r>
      <w:r w:rsidRPr="00BF6C4E">
        <w:rPr>
          <w:rFonts w:ascii="Arial Narrow" w:hAnsi="Arial Narrow"/>
        </w:rPr>
        <w:t>(6), 771–788. https://doi.org/10.1016/j.adolescence.2007.10.007</w:t>
      </w:r>
    </w:p>
    <w:p w14:paraId="3EE5887F" w14:textId="19C41BA7" w:rsidR="00F953FA" w:rsidRPr="00BF6C4E" w:rsidRDefault="00F953FA" w:rsidP="00F953FA">
      <w:pPr>
        <w:pStyle w:val="Bibliography"/>
        <w:rPr>
          <w:rFonts w:ascii="Arial Narrow" w:hAnsi="Arial Narrow"/>
        </w:rPr>
      </w:pPr>
      <w:r w:rsidRPr="00BF6C4E">
        <w:rPr>
          <w:rFonts w:ascii="Arial Narrow" w:hAnsi="Arial Narrow"/>
        </w:rPr>
        <w:t xml:space="preserve">Gerhardt, C. A., Vannatta, K., Valerius, K. S., Correll, J., &amp; Noll, R. B. (2007). Social and </w:t>
      </w:r>
      <w:r w:rsidR="002E61B5" w:rsidRPr="00BF6C4E">
        <w:rPr>
          <w:rFonts w:ascii="Arial Narrow" w:hAnsi="Arial Narrow"/>
        </w:rPr>
        <w:t>r</w:t>
      </w:r>
      <w:r w:rsidRPr="00BF6C4E">
        <w:rPr>
          <w:rFonts w:ascii="Arial Narrow" w:hAnsi="Arial Narrow"/>
        </w:rPr>
        <w:t xml:space="preserve">omantic </w:t>
      </w:r>
      <w:r w:rsidR="002E61B5" w:rsidRPr="00BF6C4E">
        <w:rPr>
          <w:rFonts w:ascii="Arial Narrow" w:hAnsi="Arial Narrow"/>
        </w:rPr>
        <w:t>o</w:t>
      </w:r>
      <w:r w:rsidRPr="00BF6C4E">
        <w:rPr>
          <w:rFonts w:ascii="Arial Narrow" w:hAnsi="Arial Narrow"/>
        </w:rPr>
        <w:t xml:space="preserve">utcomes in </w:t>
      </w:r>
      <w:r w:rsidR="002E61B5" w:rsidRPr="00BF6C4E">
        <w:rPr>
          <w:rFonts w:ascii="Arial Narrow" w:hAnsi="Arial Narrow"/>
        </w:rPr>
        <w:t>e</w:t>
      </w:r>
      <w:r w:rsidRPr="00BF6C4E">
        <w:rPr>
          <w:rFonts w:ascii="Arial Narrow" w:hAnsi="Arial Narrow"/>
        </w:rPr>
        <w:t xml:space="preserve">merging </w:t>
      </w:r>
      <w:r w:rsidR="002E61B5" w:rsidRPr="00BF6C4E">
        <w:rPr>
          <w:rFonts w:ascii="Arial Narrow" w:hAnsi="Arial Narrow"/>
        </w:rPr>
        <w:t>a</w:t>
      </w:r>
      <w:r w:rsidRPr="00BF6C4E">
        <w:rPr>
          <w:rFonts w:ascii="Arial Narrow" w:hAnsi="Arial Narrow"/>
        </w:rPr>
        <w:t xml:space="preserve">dulthood </w:t>
      </w:r>
      <w:r w:rsidR="002E61B5" w:rsidRPr="00BF6C4E">
        <w:rPr>
          <w:rFonts w:ascii="Arial Narrow" w:hAnsi="Arial Narrow"/>
        </w:rPr>
        <w:t>a</w:t>
      </w:r>
      <w:r w:rsidRPr="00BF6C4E">
        <w:rPr>
          <w:rFonts w:ascii="Arial Narrow" w:hAnsi="Arial Narrow"/>
        </w:rPr>
        <w:t xml:space="preserve">mong </w:t>
      </w:r>
      <w:r w:rsidR="002E61B5" w:rsidRPr="00BF6C4E">
        <w:rPr>
          <w:rFonts w:ascii="Arial Narrow" w:hAnsi="Arial Narrow"/>
        </w:rPr>
        <w:t>s</w:t>
      </w:r>
      <w:r w:rsidRPr="00BF6C4E">
        <w:rPr>
          <w:rFonts w:ascii="Arial Narrow" w:hAnsi="Arial Narrow"/>
        </w:rPr>
        <w:t xml:space="preserve">urvivors of </w:t>
      </w:r>
      <w:r w:rsidR="002E61B5" w:rsidRPr="00BF6C4E">
        <w:rPr>
          <w:rFonts w:ascii="Arial Narrow" w:hAnsi="Arial Narrow"/>
        </w:rPr>
        <w:t>c</w:t>
      </w:r>
      <w:r w:rsidRPr="00BF6C4E">
        <w:rPr>
          <w:rFonts w:ascii="Arial Narrow" w:hAnsi="Arial Narrow"/>
        </w:rPr>
        <w:t xml:space="preserve">hildhood </w:t>
      </w:r>
      <w:r w:rsidR="002E61B5" w:rsidRPr="00BF6C4E">
        <w:rPr>
          <w:rFonts w:ascii="Arial Narrow" w:hAnsi="Arial Narrow"/>
        </w:rPr>
        <w:t>c</w:t>
      </w:r>
      <w:r w:rsidRPr="00BF6C4E">
        <w:rPr>
          <w:rFonts w:ascii="Arial Narrow" w:hAnsi="Arial Narrow"/>
        </w:rPr>
        <w:t xml:space="preserve">ancer. </w:t>
      </w:r>
      <w:r w:rsidRPr="00BF6C4E">
        <w:rPr>
          <w:rFonts w:ascii="Arial Narrow" w:hAnsi="Arial Narrow"/>
          <w:i/>
          <w:iCs/>
        </w:rPr>
        <w:t>Journal of Adolescent Health</w:t>
      </w:r>
      <w:r w:rsidRPr="00BF6C4E">
        <w:rPr>
          <w:rFonts w:ascii="Arial Narrow" w:hAnsi="Arial Narrow"/>
        </w:rPr>
        <w:t xml:space="preserve">, </w:t>
      </w:r>
      <w:r w:rsidRPr="00BF6C4E">
        <w:rPr>
          <w:rFonts w:ascii="Arial Narrow" w:hAnsi="Arial Narrow"/>
          <w:i/>
          <w:iCs/>
        </w:rPr>
        <w:t>40</w:t>
      </w:r>
      <w:r w:rsidRPr="00BF6C4E">
        <w:rPr>
          <w:rFonts w:ascii="Arial Narrow" w:hAnsi="Arial Narrow"/>
        </w:rPr>
        <w:t>(5), 462.e9-462.e15. https://doi.org/10.1016/j.jadohealth.2006.12.004</w:t>
      </w:r>
    </w:p>
    <w:p w14:paraId="06B24017" w14:textId="3C8508AE" w:rsidR="00F953FA" w:rsidRPr="00BF6C4E" w:rsidRDefault="00F953FA" w:rsidP="00F953FA">
      <w:pPr>
        <w:pStyle w:val="Bibliography"/>
        <w:rPr>
          <w:rFonts w:ascii="Arial Narrow" w:hAnsi="Arial Narrow"/>
        </w:rPr>
      </w:pPr>
      <w:r w:rsidRPr="00BF6C4E">
        <w:rPr>
          <w:rFonts w:ascii="Arial Narrow" w:hAnsi="Arial Narrow"/>
        </w:rPr>
        <w:t xml:space="preserve">Gerhardt, C., McGoron, K., Thompson, A., Vannatta, K., McNamara, K., Taylor, J., Passo, M., &amp; Noll, R. (2011). Social </w:t>
      </w:r>
      <w:r w:rsidR="002E61B5" w:rsidRPr="00BF6C4E">
        <w:rPr>
          <w:rFonts w:ascii="Arial Narrow" w:hAnsi="Arial Narrow"/>
        </w:rPr>
        <w:t>o</w:t>
      </w:r>
      <w:r w:rsidRPr="00BF6C4E">
        <w:rPr>
          <w:rFonts w:ascii="Arial Narrow" w:hAnsi="Arial Narrow"/>
        </w:rPr>
        <w:t xml:space="preserve">utcomes </w:t>
      </w:r>
      <w:r w:rsidR="002E61B5" w:rsidRPr="00BF6C4E">
        <w:rPr>
          <w:rFonts w:ascii="Arial Narrow" w:hAnsi="Arial Narrow"/>
        </w:rPr>
        <w:t>a</w:t>
      </w:r>
      <w:r w:rsidRPr="00BF6C4E">
        <w:rPr>
          <w:rFonts w:ascii="Arial Narrow" w:hAnsi="Arial Narrow"/>
        </w:rPr>
        <w:t xml:space="preserve">mong </w:t>
      </w:r>
      <w:r w:rsidR="002E61B5" w:rsidRPr="00BF6C4E">
        <w:rPr>
          <w:rFonts w:ascii="Arial Narrow" w:hAnsi="Arial Narrow"/>
        </w:rPr>
        <w:t>e</w:t>
      </w:r>
      <w:r w:rsidRPr="00BF6C4E">
        <w:rPr>
          <w:rFonts w:ascii="Arial Narrow" w:hAnsi="Arial Narrow"/>
        </w:rPr>
        <w:t xml:space="preserve">merging </w:t>
      </w:r>
      <w:r w:rsidR="002E61B5" w:rsidRPr="00BF6C4E">
        <w:rPr>
          <w:rFonts w:ascii="Arial Narrow" w:hAnsi="Arial Narrow"/>
        </w:rPr>
        <w:t>a</w:t>
      </w:r>
      <w:r w:rsidRPr="00BF6C4E">
        <w:rPr>
          <w:rFonts w:ascii="Arial Narrow" w:hAnsi="Arial Narrow"/>
        </w:rPr>
        <w:t xml:space="preserve">dults </w:t>
      </w:r>
      <w:r w:rsidR="002E61B5" w:rsidRPr="00BF6C4E">
        <w:rPr>
          <w:rFonts w:ascii="Arial Narrow" w:hAnsi="Arial Narrow"/>
        </w:rPr>
        <w:t>w</w:t>
      </w:r>
      <w:r w:rsidRPr="00BF6C4E">
        <w:rPr>
          <w:rFonts w:ascii="Arial Narrow" w:hAnsi="Arial Narrow"/>
        </w:rPr>
        <w:t xml:space="preserve">ith </w:t>
      </w:r>
      <w:r w:rsidR="002E61B5" w:rsidRPr="00BF6C4E">
        <w:rPr>
          <w:rFonts w:ascii="Arial Narrow" w:hAnsi="Arial Narrow"/>
        </w:rPr>
        <w:t>j</w:t>
      </w:r>
      <w:r w:rsidRPr="00BF6C4E">
        <w:rPr>
          <w:rFonts w:ascii="Arial Narrow" w:hAnsi="Arial Narrow"/>
        </w:rPr>
        <w:t xml:space="preserve">uvenile </w:t>
      </w:r>
      <w:r w:rsidR="002E61B5" w:rsidRPr="00BF6C4E">
        <w:rPr>
          <w:rFonts w:ascii="Arial Narrow" w:hAnsi="Arial Narrow"/>
        </w:rPr>
        <w:t>i</w:t>
      </w:r>
      <w:r w:rsidRPr="00BF6C4E">
        <w:rPr>
          <w:rFonts w:ascii="Arial Narrow" w:hAnsi="Arial Narrow"/>
        </w:rPr>
        <w:t xml:space="preserve">diopathic </w:t>
      </w:r>
      <w:r w:rsidR="002E61B5" w:rsidRPr="00BF6C4E">
        <w:rPr>
          <w:rFonts w:ascii="Arial Narrow" w:hAnsi="Arial Narrow"/>
        </w:rPr>
        <w:t>a</w:t>
      </w:r>
      <w:r w:rsidRPr="00BF6C4E">
        <w:rPr>
          <w:rFonts w:ascii="Arial Narrow" w:hAnsi="Arial Narrow"/>
        </w:rPr>
        <w:t xml:space="preserve">rthritis. </w:t>
      </w:r>
      <w:r w:rsidRPr="00BF6C4E">
        <w:rPr>
          <w:rFonts w:ascii="Arial Narrow" w:hAnsi="Arial Narrow"/>
          <w:i/>
          <w:iCs/>
        </w:rPr>
        <w:t>Children’s Health Care</w:t>
      </w:r>
      <w:r w:rsidRPr="00BF6C4E">
        <w:rPr>
          <w:rFonts w:ascii="Arial Narrow" w:hAnsi="Arial Narrow"/>
        </w:rPr>
        <w:t xml:space="preserve">, </w:t>
      </w:r>
      <w:r w:rsidRPr="00BF6C4E">
        <w:rPr>
          <w:rFonts w:ascii="Arial Narrow" w:hAnsi="Arial Narrow"/>
          <w:i/>
          <w:iCs/>
        </w:rPr>
        <w:t>40</w:t>
      </w:r>
      <w:r w:rsidRPr="00BF6C4E">
        <w:rPr>
          <w:rFonts w:ascii="Arial Narrow" w:hAnsi="Arial Narrow"/>
        </w:rPr>
        <w:t>(1), 70–84. https://doi.org/10.1080/02739615.2011.537943</w:t>
      </w:r>
    </w:p>
    <w:p w14:paraId="7F515E8F" w14:textId="77777777" w:rsidR="00F953FA" w:rsidRPr="00BF6C4E" w:rsidRDefault="00F953FA" w:rsidP="00F953FA">
      <w:pPr>
        <w:pStyle w:val="Bibliography"/>
        <w:rPr>
          <w:rFonts w:ascii="Arial Narrow" w:hAnsi="Arial Narrow"/>
        </w:rPr>
      </w:pPr>
      <w:r w:rsidRPr="00BF6C4E">
        <w:rPr>
          <w:rFonts w:ascii="Arial Narrow" w:hAnsi="Arial Narrow"/>
        </w:rPr>
        <w:t xml:space="preserve">Ghio, D., Muller, I., Greenwell, K., Roberts, A., McNiven, A., Langan, S. M., &amp; Santer, M. (2020). ‘It’s like the bad guy in a movie who just doesn’t die’: A qualitative exploration of young people’s adaptation to eczema and implications for self-care. </w:t>
      </w:r>
      <w:r w:rsidRPr="00BF6C4E">
        <w:rPr>
          <w:rFonts w:ascii="Arial Narrow" w:hAnsi="Arial Narrow"/>
          <w:i/>
          <w:iCs/>
        </w:rPr>
        <w:t>The British Journal of Dermatology</w:t>
      </w:r>
      <w:r w:rsidRPr="00BF6C4E">
        <w:rPr>
          <w:rFonts w:ascii="Arial Narrow" w:hAnsi="Arial Narrow"/>
        </w:rPr>
        <w:t xml:space="preserve">, </w:t>
      </w:r>
      <w:r w:rsidRPr="00BF6C4E">
        <w:rPr>
          <w:rFonts w:ascii="Arial Narrow" w:hAnsi="Arial Narrow"/>
          <w:i/>
          <w:iCs/>
        </w:rPr>
        <w:t>182</w:t>
      </w:r>
      <w:r w:rsidRPr="00BF6C4E">
        <w:rPr>
          <w:rFonts w:ascii="Arial Narrow" w:hAnsi="Arial Narrow"/>
        </w:rPr>
        <w:t>(1), 112–118. https://doi.org/10.1111/bjd.18046</w:t>
      </w:r>
    </w:p>
    <w:p w14:paraId="6FA59A98" w14:textId="77777777" w:rsidR="00F953FA" w:rsidRPr="00BF6C4E" w:rsidRDefault="00F953FA" w:rsidP="00F953FA">
      <w:pPr>
        <w:pStyle w:val="Bibliography"/>
        <w:rPr>
          <w:rFonts w:ascii="Arial Narrow" w:hAnsi="Arial Narrow"/>
        </w:rPr>
      </w:pPr>
      <w:r w:rsidRPr="00BF6C4E">
        <w:rPr>
          <w:rFonts w:ascii="Arial Narrow" w:hAnsi="Arial Narrow"/>
        </w:rPr>
        <w:lastRenderedPageBreak/>
        <w:t xml:space="preserve">Glickman, A. R., &amp; La Greca, A. M. (2004). The Dating Anxiety Scale for Adolescents: Scale development and associations with adolescent functioning. </w:t>
      </w:r>
      <w:r w:rsidRPr="00BF6C4E">
        <w:rPr>
          <w:rFonts w:ascii="Arial Narrow" w:hAnsi="Arial Narrow"/>
          <w:i/>
          <w:iCs/>
        </w:rPr>
        <w:t>Journal of Clinical Child and Adolescent Psychology: The Official Journal for the Society of Clinical Child and Adolescent Psychology, American Psychological Association, Division 53</w:t>
      </w:r>
      <w:r w:rsidRPr="00BF6C4E">
        <w:rPr>
          <w:rFonts w:ascii="Arial Narrow" w:hAnsi="Arial Narrow"/>
        </w:rPr>
        <w:t xml:space="preserve">, </w:t>
      </w:r>
      <w:r w:rsidRPr="00BF6C4E">
        <w:rPr>
          <w:rFonts w:ascii="Arial Narrow" w:hAnsi="Arial Narrow"/>
          <w:i/>
          <w:iCs/>
        </w:rPr>
        <w:t>33</w:t>
      </w:r>
      <w:r w:rsidRPr="00BF6C4E">
        <w:rPr>
          <w:rFonts w:ascii="Arial Narrow" w:hAnsi="Arial Narrow"/>
        </w:rPr>
        <w:t>(3), 566–578. https://doi.org/10.1207/s15374424jccp3303_14</w:t>
      </w:r>
    </w:p>
    <w:p w14:paraId="3F28A2CB" w14:textId="77777777" w:rsidR="00F953FA" w:rsidRPr="00BF6C4E" w:rsidRDefault="00F953FA" w:rsidP="00F953FA">
      <w:pPr>
        <w:pStyle w:val="Bibliography"/>
        <w:rPr>
          <w:rFonts w:ascii="Arial Narrow" w:hAnsi="Arial Narrow"/>
        </w:rPr>
      </w:pPr>
      <w:r w:rsidRPr="00BF6C4E">
        <w:rPr>
          <w:rFonts w:ascii="Arial Narrow" w:hAnsi="Arial Narrow"/>
        </w:rPr>
        <w:t xml:space="preserve">Greene, K., Magsamen-Conrad, K., Venetis, M. K., Checton, M. G., Bagdasarov, Z., &amp; Banerjee, S. C. (2012). Assessing health diagnosis disclosure decisions in relationships: Testing the disclosure decision-making model. </w:t>
      </w:r>
      <w:r w:rsidRPr="00BF6C4E">
        <w:rPr>
          <w:rFonts w:ascii="Arial Narrow" w:hAnsi="Arial Narrow"/>
          <w:i/>
          <w:iCs/>
        </w:rPr>
        <w:t>Health Communication</w:t>
      </w:r>
      <w:r w:rsidRPr="00BF6C4E">
        <w:rPr>
          <w:rFonts w:ascii="Arial Narrow" w:hAnsi="Arial Narrow"/>
        </w:rPr>
        <w:t xml:space="preserve">, </w:t>
      </w:r>
      <w:r w:rsidRPr="00BF6C4E">
        <w:rPr>
          <w:rFonts w:ascii="Arial Narrow" w:hAnsi="Arial Narrow"/>
          <w:i/>
          <w:iCs/>
        </w:rPr>
        <w:t>27</w:t>
      </w:r>
      <w:r w:rsidRPr="00BF6C4E">
        <w:rPr>
          <w:rFonts w:ascii="Arial Narrow" w:hAnsi="Arial Narrow"/>
        </w:rPr>
        <w:t>(4), 356–368. https://doi.org/10.1080/10410236.2011.586988</w:t>
      </w:r>
    </w:p>
    <w:p w14:paraId="477842B7" w14:textId="77777777" w:rsidR="00634553" w:rsidRPr="00BF6C4E" w:rsidRDefault="00634553" w:rsidP="00634553">
      <w:pPr>
        <w:pStyle w:val="Bibliography"/>
        <w:rPr>
          <w:rFonts w:ascii="Arial Narrow" w:hAnsi="Arial Narrow"/>
        </w:rPr>
      </w:pPr>
      <w:r w:rsidRPr="00BF6C4E">
        <w:rPr>
          <w:rFonts w:ascii="Arial Narrow" w:hAnsi="Arial Narrow"/>
        </w:rPr>
        <w:t xml:space="preserve">Hagell, S, &amp; Shah, R. (2019). </w:t>
      </w:r>
      <w:r w:rsidRPr="00BF6C4E">
        <w:rPr>
          <w:rFonts w:ascii="Arial Narrow" w:hAnsi="Arial Narrow"/>
          <w:i/>
          <w:iCs/>
        </w:rPr>
        <w:t xml:space="preserve">Key data on young people 2019.  </w:t>
      </w:r>
      <w:r w:rsidRPr="00BF6C4E">
        <w:rPr>
          <w:rFonts w:ascii="Arial Narrow" w:hAnsi="Arial Narrow" w:cs="Calibri"/>
        </w:rPr>
        <w:t>London: Association for Young People’s Health.</w:t>
      </w:r>
    </w:p>
    <w:p w14:paraId="5A38D38F" w14:textId="68C1C020" w:rsidR="00F953FA" w:rsidRPr="00BF6C4E" w:rsidRDefault="00F953FA" w:rsidP="00F953FA">
      <w:pPr>
        <w:pStyle w:val="Bibliography"/>
        <w:rPr>
          <w:rFonts w:ascii="Arial Narrow" w:hAnsi="Arial Narrow" w:cstheme="minorHAnsi"/>
        </w:rPr>
      </w:pPr>
      <w:r w:rsidRPr="00BF6C4E">
        <w:rPr>
          <w:rFonts w:ascii="Arial Narrow" w:hAnsi="Arial Narrow" w:cstheme="minorHAnsi"/>
        </w:rPr>
        <w:t xml:space="preserve">Harter, S. (1988). </w:t>
      </w:r>
      <w:r w:rsidRPr="00BF6C4E">
        <w:rPr>
          <w:rFonts w:ascii="Arial Narrow" w:hAnsi="Arial Narrow" w:cstheme="minorHAnsi"/>
          <w:i/>
          <w:iCs/>
        </w:rPr>
        <w:t>Manual for the Self-Perception Profile for Adolescents</w:t>
      </w:r>
      <w:r w:rsidRPr="00BF6C4E">
        <w:rPr>
          <w:rFonts w:ascii="Arial Narrow" w:hAnsi="Arial Narrow" w:cstheme="minorHAnsi"/>
        </w:rPr>
        <w:t>.</w:t>
      </w:r>
      <w:r w:rsidR="003E73DB" w:rsidRPr="00BF6C4E">
        <w:rPr>
          <w:rFonts w:ascii="Arial Narrow" w:hAnsi="Arial Narrow" w:cstheme="minorHAnsi"/>
        </w:rPr>
        <w:t xml:space="preserve"> Denver CO: University of Denver</w:t>
      </w:r>
    </w:p>
    <w:p w14:paraId="5119075D" w14:textId="21D7013D" w:rsidR="00F953FA" w:rsidRPr="00BF6C4E" w:rsidRDefault="00F953FA" w:rsidP="00F953FA">
      <w:pPr>
        <w:pStyle w:val="Bibliography"/>
        <w:rPr>
          <w:rFonts w:ascii="Arial Narrow" w:hAnsi="Arial Narrow"/>
        </w:rPr>
      </w:pPr>
      <w:r w:rsidRPr="00BF6C4E">
        <w:rPr>
          <w:rFonts w:ascii="Arial Narrow" w:hAnsi="Arial Narrow"/>
        </w:rPr>
        <w:t xml:space="preserve">Helgeson, V. S., Mascatelli, K., Reynolds, K. A., Becker, D., Escobar, O., &amp; Siminerio, L. (2015). Friendship and </w:t>
      </w:r>
      <w:r w:rsidR="00F04744" w:rsidRPr="00BF6C4E">
        <w:rPr>
          <w:rFonts w:ascii="Arial Narrow" w:hAnsi="Arial Narrow"/>
        </w:rPr>
        <w:t>r</w:t>
      </w:r>
      <w:r w:rsidRPr="00BF6C4E">
        <w:rPr>
          <w:rFonts w:ascii="Arial Narrow" w:hAnsi="Arial Narrow"/>
        </w:rPr>
        <w:t xml:space="preserve">omantic </w:t>
      </w:r>
      <w:r w:rsidR="00F04744" w:rsidRPr="00BF6C4E">
        <w:rPr>
          <w:rFonts w:ascii="Arial Narrow" w:hAnsi="Arial Narrow"/>
        </w:rPr>
        <w:t>r</w:t>
      </w:r>
      <w:r w:rsidRPr="00BF6C4E">
        <w:rPr>
          <w:rFonts w:ascii="Arial Narrow" w:hAnsi="Arial Narrow"/>
        </w:rPr>
        <w:t xml:space="preserve">elationships </w:t>
      </w:r>
      <w:r w:rsidR="00F04744" w:rsidRPr="00BF6C4E">
        <w:rPr>
          <w:rFonts w:ascii="Arial Narrow" w:hAnsi="Arial Narrow"/>
        </w:rPr>
        <w:t>a</w:t>
      </w:r>
      <w:r w:rsidRPr="00BF6C4E">
        <w:rPr>
          <w:rFonts w:ascii="Arial Narrow" w:hAnsi="Arial Narrow"/>
        </w:rPr>
        <w:t xml:space="preserve">mong </w:t>
      </w:r>
      <w:r w:rsidR="00F04744" w:rsidRPr="00BF6C4E">
        <w:rPr>
          <w:rFonts w:ascii="Arial Narrow" w:hAnsi="Arial Narrow"/>
        </w:rPr>
        <w:t>e</w:t>
      </w:r>
      <w:r w:rsidRPr="00BF6C4E">
        <w:rPr>
          <w:rFonts w:ascii="Arial Narrow" w:hAnsi="Arial Narrow"/>
        </w:rPr>
        <w:t xml:space="preserve">merging </w:t>
      </w:r>
      <w:r w:rsidR="00F04744" w:rsidRPr="00BF6C4E">
        <w:rPr>
          <w:rFonts w:ascii="Arial Narrow" w:hAnsi="Arial Narrow"/>
        </w:rPr>
        <w:t>a</w:t>
      </w:r>
      <w:r w:rsidRPr="00BF6C4E">
        <w:rPr>
          <w:rFonts w:ascii="Arial Narrow" w:hAnsi="Arial Narrow"/>
        </w:rPr>
        <w:t xml:space="preserve">dults </w:t>
      </w:r>
      <w:r w:rsidR="00F04744" w:rsidRPr="00BF6C4E">
        <w:rPr>
          <w:rFonts w:ascii="Arial Narrow" w:hAnsi="Arial Narrow"/>
        </w:rPr>
        <w:t>w</w:t>
      </w:r>
      <w:r w:rsidRPr="00BF6C4E">
        <w:rPr>
          <w:rFonts w:ascii="Arial Narrow" w:hAnsi="Arial Narrow"/>
        </w:rPr>
        <w:t xml:space="preserve">ith and </w:t>
      </w:r>
      <w:r w:rsidR="00F04744" w:rsidRPr="00BF6C4E">
        <w:rPr>
          <w:rFonts w:ascii="Arial Narrow" w:hAnsi="Arial Narrow"/>
        </w:rPr>
        <w:t>w</w:t>
      </w:r>
      <w:r w:rsidRPr="00BF6C4E">
        <w:rPr>
          <w:rFonts w:ascii="Arial Narrow" w:hAnsi="Arial Narrow"/>
        </w:rPr>
        <w:t xml:space="preserve">ithout Type 1 </w:t>
      </w:r>
      <w:r w:rsidR="00F04744" w:rsidRPr="00BF6C4E">
        <w:rPr>
          <w:rFonts w:ascii="Arial Narrow" w:hAnsi="Arial Narrow"/>
        </w:rPr>
        <w:t>d</w:t>
      </w:r>
      <w:r w:rsidRPr="00BF6C4E">
        <w:rPr>
          <w:rFonts w:ascii="Arial Narrow" w:hAnsi="Arial Narrow"/>
        </w:rPr>
        <w:t xml:space="preserve">iabetes. </w:t>
      </w:r>
      <w:r w:rsidRPr="00BF6C4E">
        <w:rPr>
          <w:rFonts w:ascii="Arial Narrow" w:hAnsi="Arial Narrow"/>
          <w:i/>
          <w:iCs/>
        </w:rPr>
        <w:t>Journal of Pediatric Psychology</w:t>
      </w:r>
      <w:r w:rsidRPr="00BF6C4E">
        <w:rPr>
          <w:rFonts w:ascii="Arial Narrow" w:hAnsi="Arial Narrow"/>
        </w:rPr>
        <w:t xml:space="preserve">, </w:t>
      </w:r>
      <w:r w:rsidRPr="00BF6C4E">
        <w:rPr>
          <w:rFonts w:ascii="Arial Narrow" w:hAnsi="Arial Narrow"/>
          <w:i/>
          <w:iCs/>
        </w:rPr>
        <w:t>40</w:t>
      </w:r>
      <w:r w:rsidRPr="00BF6C4E">
        <w:rPr>
          <w:rFonts w:ascii="Arial Narrow" w:hAnsi="Arial Narrow"/>
        </w:rPr>
        <w:t>(3), 359–372. https://doi.org/10.1093/jpepsy/jsu069</w:t>
      </w:r>
    </w:p>
    <w:p w14:paraId="483C62A3" w14:textId="77777777" w:rsidR="00F953FA" w:rsidRPr="00BF6C4E" w:rsidRDefault="00F953FA" w:rsidP="00F953FA">
      <w:pPr>
        <w:pStyle w:val="Bibliography"/>
        <w:rPr>
          <w:rFonts w:ascii="Arial Narrow" w:hAnsi="Arial Narrow"/>
        </w:rPr>
      </w:pPr>
      <w:r w:rsidRPr="00BF6C4E">
        <w:rPr>
          <w:rFonts w:ascii="Arial Narrow" w:hAnsi="Arial Narrow"/>
        </w:rPr>
        <w:t xml:space="preserve">Helgeson, Vicki S., Reynolds, K. A., Siminerio, L. M., Becker, D. J., &amp; Escobar, O. (2014). Cognitive adaptation theory as a predictor of adjustment to emerging adulthood for youth with and without type 1 diabetes. </w:t>
      </w:r>
      <w:r w:rsidRPr="00BF6C4E">
        <w:rPr>
          <w:rFonts w:ascii="Arial Narrow" w:hAnsi="Arial Narrow"/>
          <w:i/>
          <w:iCs/>
        </w:rPr>
        <w:t>Journal of Psychosomatic Research</w:t>
      </w:r>
      <w:r w:rsidRPr="00BF6C4E">
        <w:rPr>
          <w:rFonts w:ascii="Arial Narrow" w:hAnsi="Arial Narrow"/>
        </w:rPr>
        <w:t xml:space="preserve">, </w:t>
      </w:r>
      <w:r w:rsidRPr="00BF6C4E">
        <w:rPr>
          <w:rFonts w:ascii="Arial Narrow" w:hAnsi="Arial Narrow"/>
          <w:i/>
          <w:iCs/>
        </w:rPr>
        <w:t>77</w:t>
      </w:r>
      <w:r w:rsidRPr="00BF6C4E">
        <w:rPr>
          <w:rFonts w:ascii="Arial Narrow" w:hAnsi="Arial Narrow"/>
        </w:rPr>
        <w:t>(6), 484–491. https://doi.org/10.1016/j.jpsychores.2014.09.013</w:t>
      </w:r>
    </w:p>
    <w:p w14:paraId="4FA0D79D" w14:textId="4DAB7EA5" w:rsidR="00F953FA" w:rsidRPr="00BF6C4E" w:rsidRDefault="00F953FA" w:rsidP="00F953FA">
      <w:pPr>
        <w:pStyle w:val="Bibliography"/>
        <w:rPr>
          <w:rFonts w:ascii="Arial Narrow" w:hAnsi="Arial Narrow"/>
        </w:rPr>
      </w:pPr>
      <w:r w:rsidRPr="00BF6C4E">
        <w:rPr>
          <w:rFonts w:ascii="Arial Narrow" w:hAnsi="Arial Narrow"/>
        </w:rPr>
        <w:t xml:space="preserve">Heller, M. K., Gambino, S., Church, P., Lindsay, S., Kaufman, M., &amp; McPherson, A. C. (2016). Sexuality and </w:t>
      </w:r>
      <w:r w:rsidR="00F04744" w:rsidRPr="00BF6C4E">
        <w:rPr>
          <w:rFonts w:ascii="Arial Narrow" w:hAnsi="Arial Narrow"/>
        </w:rPr>
        <w:t>r</w:t>
      </w:r>
      <w:r w:rsidRPr="00BF6C4E">
        <w:rPr>
          <w:rFonts w:ascii="Arial Narrow" w:hAnsi="Arial Narrow"/>
        </w:rPr>
        <w:t xml:space="preserve">elationships in </w:t>
      </w:r>
      <w:r w:rsidR="00F04744" w:rsidRPr="00BF6C4E">
        <w:rPr>
          <w:rFonts w:ascii="Arial Narrow" w:hAnsi="Arial Narrow"/>
        </w:rPr>
        <w:t>y</w:t>
      </w:r>
      <w:r w:rsidRPr="00BF6C4E">
        <w:rPr>
          <w:rFonts w:ascii="Arial Narrow" w:hAnsi="Arial Narrow"/>
        </w:rPr>
        <w:t xml:space="preserve">oung </w:t>
      </w:r>
      <w:r w:rsidR="00F04744" w:rsidRPr="00BF6C4E">
        <w:rPr>
          <w:rFonts w:ascii="Arial Narrow" w:hAnsi="Arial Narrow"/>
        </w:rPr>
        <w:t>p</w:t>
      </w:r>
      <w:r w:rsidRPr="00BF6C4E">
        <w:rPr>
          <w:rFonts w:ascii="Arial Narrow" w:hAnsi="Arial Narrow"/>
        </w:rPr>
        <w:t xml:space="preserve">eople </w:t>
      </w:r>
      <w:r w:rsidR="00F04744" w:rsidRPr="00BF6C4E">
        <w:rPr>
          <w:rFonts w:ascii="Arial Narrow" w:hAnsi="Arial Narrow"/>
        </w:rPr>
        <w:t>w</w:t>
      </w:r>
      <w:r w:rsidRPr="00BF6C4E">
        <w:rPr>
          <w:rFonts w:ascii="Arial Narrow" w:hAnsi="Arial Narrow"/>
        </w:rPr>
        <w:t xml:space="preserve">ith </w:t>
      </w:r>
      <w:r w:rsidR="00F04744" w:rsidRPr="00BF6C4E">
        <w:rPr>
          <w:rFonts w:ascii="Arial Narrow" w:hAnsi="Arial Narrow"/>
        </w:rPr>
        <w:t>s</w:t>
      </w:r>
      <w:r w:rsidRPr="00BF6C4E">
        <w:rPr>
          <w:rFonts w:ascii="Arial Narrow" w:hAnsi="Arial Narrow"/>
        </w:rPr>
        <w:t xml:space="preserve">pina </w:t>
      </w:r>
      <w:r w:rsidR="00F04744" w:rsidRPr="00BF6C4E">
        <w:rPr>
          <w:rFonts w:ascii="Arial Narrow" w:hAnsi="Arial Narrow"/>
        </w:rPr>
        <w:t>b</w:t>
      </w:r>
      <w:r w:rsidRPr="00BF6C4E">
        <w:rPr>
          <w:rFonts w:ascii="Arial Narrow" w:hAnsi="Arial Narrow"/>
        </w:rPr>
        <w:t xml:space="preserve">ifida and </w:t>
      </w:r>
      <w:r w:rsidR="00F04744" w:rsidRPr="00BF6C4E">
        <w:rPr>
          <w:rFonts w:ascii="Arial Narrow" w:hAnsi="Arial Narrow"/>
        </w:rPr>
        <w:t>t</w:t>
      </w:r>
      <w:r w:rsidRPr="00BF6C4E">
        <w:rPr>
          <w:rFonts w:ascii="Arial Narrow" w:hAnsi="Arial Narrow"/>
        </w:rPr>
        <w:t xml:space="preserve">heir </w:t>
      </w:r>
      <w:r w:rsidR="00F04744" w:rsidRPr="00BF6C4E">
        <w:rPr>
          <w:rFonts w:ascii="Arial Narrow" w:hAnsi="Arial Narrow"/>
        </w:rPr>
        <w:t>p</w:t>
      </w:r>
      <w:r w:rsidRPr="00BF6C4E">
        <w:rPr>
          <w:rFonts w:ascii="Arial Narrow" w:hAnsi="Arial Narrow"/>
        </w:rPr>
        <w:t xml:space="preserve">artners. </w:t>
      </w:r>
      <w:r w:rsidRPr="00BF6C4E">
        <w:rPr>
          <w:rFonts w:ascii="Arial Narrow" w:hAnsi="Arial Narrow"/>
          <w:i/>
          <w:iCs/>
        </w:rPr>
        <w:t>Journal of Adolescent Health</w:t>
      </w:r>
      <w:r w:rsidRPr="00BF6C4E">
        <w:rPr>
          <w:rFonts w:ascii="Arial Narrow" w:hAnsi="Arial Narrow"/>
        </w:rPr>
        <w:t xml:space="preserve">, </w:t>
      </w:r>
      <w:r w:rsidRPr="00BF6C4E">
        <w:rPr>
          <w:rFonts w:ascii="Arial Narrow" w:hAnsi="Arial Narrow"/>
          <w:i/>
          <w:iCs/>
        </w:rPr>
        <w:t>59</w:t>
      </w:r>
      <w:r w:rsidRPr="00BF6C4E">
        <w:rPr>
          <w:rFonts w:ascii="Arial Narrow" w:hAnsi="Arial Narrow"/>
        </w:rPr>
        <w:t>(2), 182–188. https://doi.org/10.1016/j.jadohealth.2016.03.037</w:t>
      </w:r>
    </w:p>
    <w:p w14:paraId="687C780D" w14:textId="77777777" w:rsidR="00F953FA" w:rsidRPr="00BF6C4E" w:rsidRDefault="00F953FA" w:rsidP="00F953FA">
      <w:pPr>
        <w:pStyle w:val="Bibliography"/>
        <w:rPr>
          <w:rFonts w:ascii="Arial Narrow" w:hAnsi="Arial Narrow"/>
        </w:rPr>
      </w:pPr>
      <w:r w:rsidRPr="00BF6C4E">
        <w:rPr>
          <w:rFonts w:ascii="Arial Narrow" w:hAnsi="Arial Narrow"/>
        </w:rPr>
        <w:t xml:space="preserve">Hong, Q. N., Fàbregues, S., Bartlett, G., Boardman, F., Cargo, M., Dagenaise, P., Gagon, M. P., Griffiths, F., Nicolau, B., O’Cathain, A., Rousseau, M. C., &amp; Vedel, I. (2018). </w:t>
      </w:r>
      <w:r w:rsidRPr="00BF6C4E">
        <w:rPr>
          <w:rFonts w:ascii="Arial Narrow" w:hAnsi="Arial Narrow"/>
          <w:i/>
          <w:iCs/>
        </w:rPr>
        <w:t>Mixed Methods Appraisal Tool (MMAT) Version 2018: User Guide. Registration of Copyright (#1148552), Canadian Intellectual Property Office, Industry Canada.</w:t>
      </w:r>
    </w:p>
    <w:p w14:paraId="0A1678A5" w14:textId="650E45BB" w:rsidR="00F953FA" w:rsidRPr="00BF6C4E" w:rsidRDefault="00F953FA" w:rsidP="00F953FA">
      <w:pPr>
        <w:pStyle w:val="Bibliography"/>
        <w:rPr>
          <w:rFonts w:ascii="Arial Narrow" w:hAnsi="Arial Narrow"/>
        </w:rPr>
      </w:pPr>
      <w:r w:rsidRPr="00BF6C4E">
        <w:rPr>
          <w:rFonts w:ascii="Arial Narrow" w:hAnsi="Arial Narrow"/>
        </w:rPr>
        <w:t xml:space="preserve">Hullmann, S. E., Molzon, E. S., Eddington, A. R., &amp; Mullins, L. L. (2012). Dating </w:t>
      </w:r>
      <w:r w:rsidR="00F04744" w:rsidRPr="00BF6C4E">
        <w:rPr>
          <w:rFonts w:ascii="Arial Narrow" w:hAnsi="Arial Narrow"/>
        </w:rPr>
        <w:t>a</w:t>
      </w:r>
      <w:r w:rsidRPr="00BF6C4E">
        <w:rPr>
          <w:rFonts w:ascii="Arial Narrow" w:hAnsi="Arial Narrow"/>
        </w:rPr>
        <w:t xml:space="preserve">nxiety in </w:t>
      </w:r>
      <w:r w:rsidR="00F04744" w:rsidRPr="00BF6C4E">
        <w:rPr>
          <w:rFonts w:ascii="Arial Narrow" w:hAnsi="Arial Narrow"/>
        </w:rPr>
        <w:t>a</w:t>
      </w:r>
      <w:r w:rsidRPr="00BF6C4E">
        <w:rPr>
          <w:rFonts w:ascii="Arial Narrow" w:hAnsi="Arial Narrow"/>
        </w:rPr>
        <w:t xml:space="preserve">dolescents and </w:t>
      </w:r>
      <w:r w:rsidR="00F04744" w:rsidRPr="00BF6C4E">
        <w:rPr>
          <w:rFonts w:ascii="Arial Narrow" w:hAnsi="Arial Narrow"/>
        </w:rPr>
        <w:t>y</w:t>
      </w:r>
      <w:r w:rsidRPr="00BF6C4E">
        <w:rPr>
          <w:rFonts w:ascii="Arial Narrow" w:hAnsi="Arial Narrow"/>
        </w:rPr>
        <w:t xml:space="preserve">oung </w:t>
      </w:r>
      <w:r w:rsidR="00F04744" w:rsidRPr="00BF6C4E">
        <w:rPr>
          <w:rFonts w:ascii="Arial Narrow" w:hAnsi="Arial Narrow"/>
        </w:rPr>
        <w:t>a</w:t>
      </w:r>
      <w:r w:rsidRPr="00BF6C4E">
        <w:rPr>
          <w:rFonts w:ascii="Arial Narrow" w:hAnsi="Arial Narrow"/>
        </w:rPr>
        <w:t xml:space="preserve">dults </w:t>
      </w:r>
      <w:r w:rsidR="00F04744" w:rsidRPr="00BF6C4E">
        <w:rPr>
          <w:rFonts w:ascii="Arial Narrow" w:hAnsi="Arial Narrow"/>
        </w:rPr>
        <w:t>w</w:t>
      </w:r>
      <w:r w:rsidRPr="00BF6C4E">
        <w:rPr>
          <w:rFonts w:ascii="Arial Narrow" w:hAnsi="Arial Narrow"/>
        </w:rPr>
        <w:t xml:space="preserve">ith </w:t>
      </w:r>
      <w:r w:rsidR="00F04744" w:rsidRPr="00BF6C4E">
        <w:rPr>
          <w:rFonts w:ascii="Arial Narrow" w:hAnsi="Arial Narrow"/>
        </w:rPr>
        <w:t>f</w:t>
      </w:r>
      <w:r w:rsidRPr="00BF6C4E">
        <w:rPr>
          <w:rFonts w:ascii="Arial Narrow" w:hAnsi="Arial Narrow"/>
        </w:rPr>
        <w:t xml:space="preserve">ood </w:t>
      </w:r>
      <w:r w:rsidR="00F04744" w:rsidRPr="00BF6C4E">
        <w:rPr>
          <w:rFonts w:ascii="Arial Narrow" w:hAnsi="Arial Narrow"/>
        </w:rPr>
        <w:t>a</w:t>
      </w:r>
      <w:r w:rsidRPr="00BF6C4E">
        <w:rPr>
          <w:rFonts w:ascii="Arial Narrow" w:hAnsi="Arial Narrow"/>
        </w:rPr>
        <w:t xml:space="preserve">llergies: A </w:t>
      </w:r>
      <w:r w:rsidR="00F04744" w:rsidRPr="00BF6C4E">
        <w:rPr>
          <w:rFonts w:ascii="Arial Narrow" w:hAnsi="Arial Narrow"/>
        </w:rPr>
        <w:t>c</w:t>
      </w:r>
      <w:r w:rsidRPr="00BF6C4E">
        <w:rPr>
          <w:rFonts w:ascii="Arial Narrow" w:hAnsi="Arial Narrow"/>
        </w:rPr>
        <w:t xml:space="preserve">omparison to </w:t>
      </w:r>
      <w:r w:rsidR="00F04744" w:rsidRPr="00BF6C4E">
        <w:rPr>
          <w:rFonts w:ascii="Arial Narrow" w:hAnsi="Arial Narrow"/>
        </w:rPr>
        <w:t>h</w:t>
      </w:r>
      <w:r w:rsidRPr="00BF6C4E">
        <w:rPr>
          <w:rFonts w:ascii="Arial Narrow" w:hAnsi="Arial Narrow"/>
        </w:rPr>
        <w:t xml:space="preserve">ealthy </w:t>
      </w:r>
      <w:r w:rsidR="00F04744" w:rsidRPr="00BF6C4E">
        <w:rPr>
          <w:rFonts w:ascii="Arial Narrow" w:hAnsi="Arial Narrow"/>
        </w:rPr>
        <w:t>p</w:t>
      </w:r>
      <w:r w:rsidRPr="00BF6C4E">
        <w:rPr>
          <w:rFonts w:ascii="Arial Narrow" w:hAnsi="Arial Narrow"/>
        </w:rPr>
        <w:t xml:space="preserve">eers. </w:t>
      </w:r>
      <w:r w:rsidRPr="00BF6C4E">
        <w:rPr>
          <w:rFonts w:ascii="Arial Narrow" w:hAnsi="Arial Narrow"/>
          <w:i/>
          <w:iCs/>
        </w:rPr>
        <w:t>Journal of Asthma &amp; Allergy Educators</w:t>
      </w:r>
      <w:r w:rsidRPr="00BF6C4E">
        <w:rPr>
          <w:rFonts w:ascii="Arial Narrow" w:hAnsi="Arial Narrow"/>
        </w:rPr>
        <w:t xml:space="preserve">, </w:t>
      </w:r>
      <w:r w:rsidRPr="00BF6C4E">
        <w:rPr>
          <w:rFonts w:ascii="Arial Narrow" w:hAnsi="Arial Narrow"/>
          <w:i/>
          <w:iCs/>
        </w:rPr>
        <w:t>3</w:t>
      </w:r>
      <w:r w:rsidRPr="00BF6C4E">
        <w:rPr>
          <w:rFonts w:ascii="Arial Narrow" w:hAnsi="Arial Narrow"/>
        </w:rPr>
        <w:t>(4), 172–177. https://doi.org/10.1177/2150129711431888</w:t>
      </w:r>
    </w:p>
    <w:p w14:paraId="1B1F1754" w14:textId="7C49DA2D" w:rsidR="00F953FA" w:rsidRPr="00BF6C4E" w:rsidRDefault="00F953FA" w:rsidP="00F953FA">
      <w:pPr>
        <w:pStyle w:val="Bibliography"/>
        <w:rPr>
          <w:rFonts w:ascii="Arial Narrow" w:hAnsi="Arial Narrow"/>
        </w:rPr>
      </w:pPr>
      <w:r w:rsidRPr="00BF6C4E">
        <w:rPr>
          <w:rFonts w:ascii="Arial Narrow" w:hAnsi="Arial Narrow"/>
        </w:rPr>
        <w:t>Kansky, J., &amp; Allen, J. P. (2018). Long-</w:t>
      </w:r>
      <w:r w:rsidR="00F04744" w:rsidRPr="00BF6C4E">
        <w:rPr>
          <w:rFonts w:ascii="Arial Narrow" w:hAnsi="Arial Narrow"/>
        </w:rPr>
        <w:t>t</w:t>
      </w:r>
      <w:r w:rsidRPr="00BF6C4E">
        <w:rPr>
          <w:rFonts w:ascii="Arial Narrow" w:hAnsi="Arial Narrow"/>
        </w:rPr>
        <w:t xml:space="preserve">erm </w:t>
      </w:r>
      <w:r w:rsidR="00F04744" w:rsidRPr="00BF6C4E">
        <w:rPr>
          <w:rFonts w:ascii="Arial Narrow" w:hAnsi="Arial Narrow"/>
        </w:rPr>
        <w:t>r</w:t>
      </w:r>
      <w:r w:rsidRPr="00BF6C4E">
        <w:rPr>
          <w:rFonts w:ascii="Arial Narrow" w:hAnsi="Arial Narrow"/>
        </w:rPr>
        <w:t xml:space="preserve">isks and </w:t>
      </w:r>
      <w:r w:rsidR="00F04744" w:rsidRPr="00BF6C4E">
        <w:rPr>
          <w:rFonts w:ascii="Arial Narrow" w:hAnsi="Arial Narrow"/>
        </w:rPr>
        <w:t>p</w:t>
      </w:r>
      <w:r w:rsidRPr="00BF6C4E">
        <w:rPr>
          <w:rFonts w:ascii="Arial Narrow" w:hAnsi="Arial Narrow"/>
        </w:rPr>
        <w:t xml:space="preserve">ossible </w:t>
      </w:r>
      <w:r w:rsidR="00F04744" w:rsidRPr="00BF6C4E">
        <w:rPr>
          <w:rFonts w:ascii="Arial Narrow" w:hAnsi="Arial Narrow"/>
        </w:rPr>
        <w:t>b</w:t>
      </w:r>
      <w:r w:rsidRPr="00BF6C4E">
        <w:rPr>
          <w:rFonts w:ascii="Arial Narrow" w:hAnsi="Arial Narrow"/>
        </w:rPr>
        <w:t xml:space="preserve">enefits </w:t>
      </w:r>
      <w:r w:rsidR="00F04744" w:rsidRPr="00BF6C4E">
        <w:rPr>
          <w:rFonts w:ascii="Arial Narrow" w:hAnsi="Arial Narrow"/>
        </w:rPr>
        <w:t>a</w:t>
      </w:r>
      <w:r w:rsidRPr="00BF6C4E">
        <w:rPr>
          <w:rFonts w:ascii="Arial Narrow" w:hAnsi="Arial Narrow"/>
        </w:rPr>
        <w:t xml:space="preserve">ssociated with </w:t>
      </w:r>
      <w:r w:rsidR="00F04744" w:rsidRPr="00BF6C4E">
        <w:rPr>
          <w:rFonts w:ascii="Arial Narrow" w:hAnsi="Arial Narrow"/>
        </w:rPr>
        <w:t>l</w:t>
      </w:r>
      <w:r w:rsidRPr="00BF6C4E">
        <w:rPr>
          <w:rFonts w:ascii="Arial Narrow" w:hAnsi="Arial Narrow"/>
        </w:rPr>
        <w:t xml:space="preserve">ate </w:t>
      </w:r>
      <w:r w:rsidR="00F04744" w:rsidRPr="00BF6C4E">
        <w:rPr>
          <w:rFonts w:ascii="Arial Narrow" w:hAnsi="Arial Narrow"/>
        </w:rPr>
        <w:t>a</w:t>
      </w:r>
      <w:r w:rsidRPr="00BF6C4E">
        <w:rPr>
          <w:rFonts w:ascii="Arial Narrow" w:hAnsi="Arial Narrow"/>
        </w:rPr>
        <w:t xml:space="preserve">dolescent </w:t>
      </w:r>
      <w:r w:rsidR="00F04744" w:rsidRPr="00BF6C4E">
        <w:rPr>
          <w:rFonts w:ascii="Arial Narrow" w:hAnsi="Arial Narrow"/>
        </w:rPr>
        <w:t>r</w:t>
      </w:r>
      <w:r w:rsidRPr="00BF6C4E">
        <w:rPr>
          <w:rFonts w:ascii="Arial Narrow" w:hAnsi="Arial Narrow"/>
        </w:rPr>
        <w:t xml:space="preserve">omantic </w:t>
      </w:r>
      <w:r w:rsidR="00F04744" w:rsidRPr="00BF6C4E">
        <w:rPr>
          <w:rFonts w:ascii="Arial Narrow" w:hAnsi="Arial Narrow"/>
        </w:rPr>
        <w:t>r</w:t>
      </w:r>
      <w:r w:rsidRPr="00BF6C4E">
        <w:rPr>
          <w:rFonts w:ascii="Arial Narrow" w:hAnsi="Arial Narrow"/>
        </w:rPr>
        <w:t xml:space="preserve">elationship </w:t>
      </w:r>
      <w:r w:rsidR="00F04744" w:rsidRPr="00BF6C4E">
        <w:rPr>
          <w:rFonts w:ascii="Arial Narrow" w:hAnsi="Arial Narrow"/>
        </w:rPr>
        <w:t>q</w:t>
      </w:r>
      <w:r w:rsidRPr="00BF6C4E">
        <w:rPr>
          <w:rFonts w:ascii="Arial Narrow" w:hAnsi="Arial Narrow"/>
        </w:rPr>
        <w:t xml:space="preserve">uality. </w:t>
      </w:r>
      <w:r w:rsidRPr="00BF6C4E">
        <w:rPr>
          <w:rFonts w:ascii="Arial Narrow" w:hAnsi="Arial Narrow"/>
          <w:i/>
          <w:iCs/>
        </w:rPr>
        <w:t>Journal of Youth and Adolescence</w:t>
      </w:r>
      <w:r w:rsidRPr="00BF6C4E">
        <w:rPr>
          <w:rFonts w:ascii="Arial Narrow" w:hAnsi="Arial Narrow"/>
        </w:rPr>
        <w:t xml:space="preserve">, </w:t>
      </w:r>
      <w:r w:rsidRPr="00BF6C4E">
        <w:rPr>
          <w:rFonts w:ascii="Arial Narrow" w:hAnsi="Arial Narrow"/>
          <w:i/>
          <w:iCs/>
        </w:rPr>
        <w:t>47</w:t>
      </w:r>
      <w:r w:rsidRPr="00BF6C4E">
        <w:rPr>
          <w:rFonts w:ascii="Arial Narrow" w:hAnsi="Arial Narrow"/>
        </w:rPr>
        <w:t>(7), 1531–1544. https://doi.org/10.1007/s10964-018-0813-x</w:t>
      </w:r>
    </w:p>
    <w:p w14:paraId="12CEACA3" w14:textId="77777777" w:rsidR="00F953FA" w:rsidRPr="00BF6C4E" w:rsidRDefault="00F953FA" w:rsidP="00F953FA">
      <w:pPr>
        <w:pStyle w:val="Bibliography"/>
        <w:rPr>
          <w:rFonts w:ascii="Arial Narrow" w:hAnsi="Arial Narrow"/>
        </w:rPr>
      </w:pPr>
      <w:r w:rsidRPr="00BF6C4E">
        <w:rPr>
          <w:rFonts w:ascii="Arial Narrow" w:hAnsi="Arial Narrow"/>
        </w:rPr>
        <w:lastRenderedPageBreak/>
        <w:t xml:space="preserve">Kaushik, A., Kostaki, E., &amp; Kyriakopoulos, M. (2016). The stigma of mental illness in children and adolescents: A systematic review. </w:t>
      </w:r>
      <w:r w:rsidRPr="00BF6C4E">
        <w:rPr>
          <w:rFonts w:ascii="Arial Narrow" w:hAnsi="Arial Narrow"/>
          <w:i/>
          <w:iCs/>
        </w:rPr>
        <w:t>Psychiatry Research</w:t>
      </w:r>
      <w:r w:rsidRPr="00BF6C4E">
        <w:rPr>
          <w:rFonts w:ascii="Arial Narrow" w:hAnsi="Arial Narrow"/>
        </w:rPr>
        <w:t xml:space="preserve">, </w:t>
      </w:r>
      <w:r w:rsidRPr="00BF6C4E">
        <w:rPr>
          <w:rFonts w:ascii="Arial Narrow" w:hAnsi="Arial Narrow"/>
          <w:i/>
          <w:iCs/>
        </w:rPr>
        <w:t>243</w:t>
      </w:r>
      <w:r w:rsidRPr="00BF6C4E">
        <w:rPr>
          <w:rFonts w:ascii="Arial Narrow" w:hAnsi="Arial Narrow"/>
        </w:rPr>
        <w:t>, 469–494. https://doi.org/10.1016/j.psychres.2016.04.042</w:t>
      </w:r>
    </w:p>
    <w:p w14:paraId="1DC1A8C2" w14:textId="77777777" w:rsidR="00F953FA" w:rsidRPr="00BF6C4E" w:rsidRDefault="00F953FA" w:rsidP="00F953FA">
      <w:pPr>
        <w:pStyle w:val="Bibliography"/>
        <w:rPr>
          <w:rFonts w:ascii="Arial Narrow" w:hAnsi="Arial Narrow"/>
        </w:rPr>
      </w:pPr>
      <w:r w:rsidRPr="00BF6C4E">
        <w:rPr>
          <w:rFonts w:ascii="Arial Narrow" w:hAnsi="Arial Narrow"/>
        </w:rPr>
        <w:t xml:space="preserve">Kiecolt-Glaser, J. K., &amp; Newton, T. L. (2001). Marriage and health: His and hers. </w:t>
      </w:r>
      <w:r w:rsidRPr="00BF6C4E">
        <w:rPr>
          <w:rFonts w:ascii="Arial Narrow" w:hAnsi="Arial Narrow"/>
          <w:i/>
          <w:iCs/>
        </w:rPr>
        <w:t>Psychological Bulletin</w:t>
      </w:r>
      <w:r w:rsidRPr="00BF6C4E">
        <w:rPr>
          <w:rFonts w:ascii="Arial Narrow" w:hAnsi="Arial Narrow"/>
        </w:rPr>
        <w:t xml:space="preserve">, </w:t>
      </w:r>
      <w:r w:rsidRPr="00BF6C4E">
        <w:rPr>
          <w:rFonts w:ascii="Arial Narrow" w:hAnsi="Arial Narrow"/>
          <w:i/>
          <w:iCs/>
        </w:rPr>
        <w:t>127</w:t>
      </w:r>
      <w:r w:rsidRPr="00BF6C4E">
        <w:rPr>
          <w:rFonts w:ascii="Arial Narrow" w:hAnsi="Arial Narrow"/>
        </w:rPr>
        <w:t>(4), 472–503. https://doi.org/10.1037/0033-2909.127.4.472</w:t>
      </w:r>
    </w:p>
    <w:p w14:paraId="2973CF27" w14:textId="77777777" w:rsidR="00F953FA" w:rsidRPr="00BF6C4E" w:rsidRDefault="00F953FA" w:rsidP="00F953FA">
      <w:pPr>
        <w:pStyle w:val="Bibliography"/>
        <w:rPr>
          <w:rFonts w:ascii="Arial Narrow" w:hAnsi="Arial Narrow"/>
        </w:rPr>
      </w:pPr>
      <w:r w:rsidRPr="00BF6C4E">
        <w:rPr>
          <w:rFonts w:ascii="Arial Narrow" w:hAnsi="Arial Narrow"/>
        </w:rPr>
        <w:t xml:space="preserve">Kirk, S., &amp; Hinton, D. (2019). “I’m not what I used to be”: A qualitative study exploring how young people experience being diagnosed with a chronic illness. </w:t>
      </w:r>
      <w:r w:rsidRPr="00BF6C4E">
        <w:rPr>
          <w:rFonts w:ascii="Arial Narrow" w:hAnsi="Arial Narrow"/>
          <w:i/>
          <w:iCs/>
        </w:rPr>
        <w:t>Child: Care, Health and Development</w:t>
      </w:r>
      <w:r w:rsidRPr="00BF6C4E">
        <w:rPr>
          <w:rFonts w:ascii="Arial Narrow" w:hAnsi="Arial Narrow"/>
        </w:rPr>
        <w:t xml:space="preserve">, </w:t>
      </w:r>
      <w:r w:rsidRPr="00BF6C4E">
        <w:rPr>
          <w:rFonts w:ascii="Arial Narrow" w:hAnsi="Arial Narrow"/>
          <w:i/>
          <w:iCs/>
        </w:rPr>
        <w:t>45</w:t>
      </w:r>
      <w:r w:rsidRPr="00BF6C4E">
        <w:rPr>
          <w:rFonts w:ascii="Arial Narrow" w:hAnsi="Arial Narrow"/>
        </w:rPr>
        <w:t>(2), 216–226. https://doi.org/10.1111/cch.12638</w:t>
      </w:r>
    </w:p>
    <w:p w14:paraId="5ADED93E" w14:textId="77777777" w:rsidR="00F953FA" w:rsidRPr="00BF6C4E" w:rsidRDefault="00F953FA" w:rsidP="00F953FA">
      <w:pPr>
        <w:pStyle w:val="Bibliography"/>
        <w:rPr>
          <w:rFonts w:ascii="Arial Narrow" w:hAnsi="Arial Narrow"/>
        </w:rPr>
      </w:pPr>
      <w:r w:rsidRPr="00BF6C4E">
        <w:rPr>
          <w:rFonts w:ascii="Arial Narrow" w:hAnsi="Arial Narrow"/>
        </w:rPr>
        <w:t xml:space="preserve">Luciano, E. C., &amp; Orth, U. (2017). Transitions in romantic relationships and development of self-esteem. </w:t>
      </w:r>
      <w:r w:rsidRPr="00BF6C4E">
        <w:rPr>
          <w:rFonts w:ascii="Arial Narrow" w:hAnsi="Arial Narrow"/>
          <w:i/>
          <w:iCs/>
        </w:rPr>
        <w:t>Journal of Personality and Social Psychology</w:t>
      </w:r>
      <w:r w:rsidRPr="00BF6C4E">
        <w:rPr>
          <w:rFonts w:ascii="Arial Narrow" w:hAnsi="Arial Narrow"/>
        </w:rPr>
        <w:t xml:space="preserve">, </w:t>
      </w:r>
      <w:r w:rsidRPr="00BF6C4E">
        <w:rPr>
          <w:rFonts w:ascii="Arial Narrow" w:hAnsi="Arial Narrow"/>
          <w:i/>
          <w:iCs/>
        </w:rPr>
        <w:t>112</w:t>
      </w:r>
      <w:r w:rsidRPr="00BF6C4E">
        <w:rPr>
          <w:rFonts w:ascii="Arial Narrow" w:hAnsi="Arial Narrow"/>
        </w:rPr>
        <w:t>(2), 307–328. https://doi.org/10.1037/pspp0000109</w:t>
      </w:r>
    </w:p>
    <w:p w14:paraId="324103B4" w14:textId="77777777" w:rsidR="00F953FA" w:rsidRPr="00BF6C4E" w:rsidRDefault="00F953FA" w:rsidP="00F953FA">
      <w:pPr>
        <w:pStyle w:val="Bibliography"/>
        <w:rPr>
          <w:rFonts w:ascii="Arial Narrow" w:hAnsi="Arial Narrow"/>
        </w:rPr>
      </w:pPr>
      <w:r w:rsidRPr="00BF6C4E">
        <w:rPr>
          <w:rFonts w:ascii="Arial Narrow" w:hAnsi="Arial Narrow"/>
        </w:rPr>
        <w:t xml:space="preserve">Lum, A., Wakefield, C. E., Donnan, B., Burns, M. A., Fardell, J. E., &amp; Marshall, G. M. (2017). Understanding the school experiences of children and adolescents with serious chronic illness: A systematic meta-review: Educational implications of chronic illness. </w:t>
      </w:r>
      <w:r w:rsidRPr="00BF6C4E">
        <w:rPr>
          <w:rFonts w:ascii="Arial Narrow" w:hAnsi="Arial Narrow"/>
          <w:i/>
          <w:iCs/>
        </w:rPr>
        <w:t>Child: Care, Health and Development</w:t>
      </w:r>
      <w:r w:rsidRPr="00BF6C4E">
        <w:rPr>
          <w:rFonts w:ascii="Arial Narrow" w:hAnsi="Arial Narrow"/>
        </w:rPr>
        <w:t xml:space="preserve">, </w:t>
      </w:r>
      <w:r w:rsidRPr="00BF6C4E">
        <w:rPr>
          <w:rFonts w:ascii="Arial Narrow" w:hAnsi="Arial Narrow"/>
          <w:i/>
          <w:iCs/>
        </w:rPr>
        <w:t>43</w:t>
      </w:r>
      <w:r w:rsidRPr="00BF6C4E">
        <w:rPr>
          <w:rFonts w:ascii="Arial Narrow" w:hAnsi="Arial Narrow"/>
        </w:rPr>
        <w:t>(5), 645–662. https://doi.org/10.1111/cch.12475</w:t>
      </w:r>
    </w:p>
    <w:p w14:paraId="0337E49D" w14:textId="73F4F4A6" w:rsidR="00F953FA" w:rsidRPr="00BF6C4E" w:rsidRDefault="00F953FA" w:rsidP="00F953FA">
      <w:pPr>
        <w:pStyle w:val="Bibliography"/>
        <w:rPr>
          <w:rFonts w:ascii="Arial Narrow" w:hAnsi="Arial Narrow"/>
        </w:rPr>
      </w:pPr>
      <w:r w:rsidRPr="00BF6C4E">
        <w:rPr>
          <w:rFonts w:ascii="Arial Narrow" w:hAnsi="Arial Narrow"/>
        </w:rPr>
        <w:t xml:space="preserve">Maes, M., Van den Noortgate, W., Fustolo-Gunnink, S. F., Rassart, J., Luyckx, K., &amp; Goossens, L. (2017). Loneliness in </w:t>
      </w:r>
      <w:r w:rsidR="00BB7ECC" w:rsidRPr="00BF6C4E">
        <w:rPr>
          <w:rFonts w:ascii="Arial Narrow" w:hAnsi="Arial Narrow"/>
        </w:rPr>
        <w:t>c</w:t>
      </w:r>
      <w:r w:rsidRPr="00BF6C4E">
        <w:rPr>
          <w:rFonts w:ascii="Arial Narrow" w:hAnsi="Arial Narrow"/>
        </w:rPr>
        <w:t xml:space="preserve">hildren and </w:t>
      </w:r>
      <w:r w:rsidR="00BB7ECC" w:rsidRPr="00BF6C4E">
        <w:rPr>
          <w:rFonts w:ascii="Arial Narrow" w:hAnsi="Arial Narrow"/>
        </w:rPr>
        <w:t>a</w:t>
      </w:r>
      <w:r w:rsidRPr="00BF6C4E">
        <w:rPr>
          <w:rFonts w:ascii="Arial Narrow" w:hAnsi="Arial Narrow"/>
        </w:rPr>
        <w:t xml:space="preserve">dolescents </w:t>
      </w:r>
      <w:r w:rsidR="00BB7ECC" w:rsidRPr="00BF6C4E">
        <w:rPr>
          <w:rFonts w:ascii="Arial Narrow" w:hAnsi="Arial Narrow"/>
        </w:rPr>
        <w:t>w</w:t>
      </w:r>
      <w:r w:rsidRPr="00BF6C4E">
        <w:rPr>
          <w:rFonts w:ascii="Arial Narrow" w:hAnsi="Arial Narrow"/>
        </w:rPr>
        <w:t xml:space="preserve">ith </w:t>
      </w:r>
      <w:r w:rsidR="00BB7ECC" w:rsidRPr="00BF6C4E">
        <w:rPr>
          <w:rFonts w:ascii="Arial Narrow" w:hAnsi="Arial Narrow"/>
        </w:rPr>
        <w:t>c</w:t>
      </w:r>
      <w:r w:rsidRPr="00BF6C4E">
        <w:rPr>
          <w:rFonts w:ascii="Arial Narrow" w:hAnsi="Arial Narrow"/>
        </w:rPr>
        <w:t xml:space="preserve">hronic </w:t>
      </w:r>
      <w:r w:rsidR="00BB7ECC" w:rsidRPr="00BF6C4E">
        <w:rPr>
          <w:rFonts w:ascii="Arial Narrow" w:hAnsi="Arial Narrow"/>
        </w:rPr>
        <w:t>p</w:t>
      </w:r>
      <w:r w:rsidRPr="00BF6C4E">
        <w:rPr>
          <w:rFonts w:ascii="Arial Narrow" w:hAnsi="Arial Narrow"/>
        </w:rPr>
        <w:t xml:space="preserve">hysical </w:t>
      </w:r>
      <w:r w:rsidR="00BB7ECC" w:rsidRPr="00BF6C4E">
        <w:rPr>
          <w:rFonts w:ascii="Arial Narrow" w:hAnsi="Arial Narrow"/>
        </w:rPr>
        <w:t>c</w:t>
      </w:r>
      <w:r w:rsidRPr="00BF6C4E">
        <w:rPr>
          <w:rFonts w:ascii="Arial Narrow" w:hAnsi="Arial Narrow"/>
        </w:rPr>
        <w:t xml:space="preserve">onditions: A </w:t>
      </w:r>
      <w:r w:rsidR="00BB7ECC" w:rsidRPr="00BF6C4E">
        <w:rPr>
          <w:rFonts w:ascii="Arial Narrow" w:hAnsi="Arial Narrow"/>
        </w:rPr>
        <w:t>m</w:t>
      </w:r>
      <w:r w:rsidRPr="00BF6C4E">
        <w:rPr>
          <w:rFonts w:ascii="Arial Narrow" w:hAnsi="Arial Narrow"/>
        </w:rPr>
        <w:t>eta-</w:t>
      </w:r>
      <w:r w:rsidR="00BB7ECC" w:rsidRPr="00BF6C4E">
        <w:rPr>
          <w:rFonts w:ascii="Arial Narrow" w:hAnsi="Arial Narrow"/>
        </w:rPr>
        <w:t>a</w:t>
      </w:r>
      <w:r w:rsidRPr="00BF6C4E">
        <w:rPr>
          <w:rFonts w:ascii="Arial Narrow" w:hAnsi="Arial Narrow"/>
        </w:rPr>
        <w:t xml:space="preserve">nalysis. </w:t>
      </w:r>
      <w:r w:rsidRPr="00BF6C4E">
        <w:rPr>
          <w:rFonts w:ascii="Arial Narrow" w:hAnsi="Arial Narrow"/>
          <w:i/>
          <w:iCs/>
        </w:rPr>
        <w:t>Journal of Pediatric Psychology</w:t>
      </w:r>
      <w:r w:rsidRPr="00BF6C4E">
        <w:rPr>
          <w:rFonts w:ascii="Arial Narrow" w:hAnsi="Arial Narrow"/>
        </w:rPr>
        <w:t xml:space="preserve">, </w:t>
      </w:r>
      <w:r w:rsidRPr="00BF6C4E">
        <w:rPr>
          <w:rFonts w:ascii="Arial Narrow" w:hAnsi="Arial Narrow"/>
          <w:i/>
          <w:iCs/>
        </w:rPr>
        <w:t>42</w:t>
      </w:r>
      <w:r w:rsidRPr="00BF6C4E">
        <w:rPr>
          <w:rFonts w:ascii="Arial Narrow" w:hAnsi="Arial Narrow"/>
        </w:rPr>
        <w:t>(6), 622–635. https://doi.org/10.1093/jpepsy/jsx046</w:t>
      </w:r>
    </w:p>
    <w:p w14:paraId="124A14CF" w14:textId="589C6C6C" w:rsidR="00F953FA" w:rsidRPr="00BF6C4E" w:rsidRDefault="00F953FA" w:rsidP="00F953FA">
      <w:pPr>
        <w:pStyle w:val="Bibliography"/>
        <w:rPr>
          <w:rFonts w:ascii="Arial Narrow" w:hAnsi="Arial Narrow"/>
        </w:rPr>
      </w:pPr>
      <w:r w:rsidRPr="00BF6C4E">
        <w:rPr>
          <w:rFonts w:ascii="Arial Narrow" w:hAnsi="Arial Narrow"/>
        </w:rPr>
        <w:t xml:space="preserve">Martins, A., Taylor, R. M., Lobel, B., McCann, B., Soanes, L., Whelan, J. S., &amp; Fern, L. A. (2018). Sex, </w:t>
      </w:r>
      <w:r w:rsidR="00BB7ECC" w:rsidRPr="00BF6C4E">
        <w:rPr>
          <w:rFonts w:ascii="Arial Narrow" w:hAnsi="Arial Narrow"/>
        </w:rPr>
        <w:t>b</w:t>
      </w:r>
      <w:r w:rsidRPr="00BF6C4E">
        <w:rPr>
          <w:rFonts w:ascii="Arial Narrow" w:hAnsi="Arial Narrow"/>
        </w:rPr>
        <w:t xml:space="preserve">ody </w:t>
      </w:r>
      <w:r w:rsidR="00BB7ECC" w:rsidRPr="00BF6C4E">
        <w:rPr>
          <w:rFonts w:ascii="Arial Narrow" w:hAnsi="Arial Narrow"/>
        </w:rPr>
        <w:t>i</w:t>
      </w:r>
      <w:r w:rsidRPr="00BF6C4E">
        <w:rPr>
          <w:rFonts w:ascii="Arial Narrow" w:hAnsi="Arial Narrow"/>
        </w:rPr>
        <w:t xml:space="preserve">mage, and </w:t>
      </w:r>
      <w:r w:rsidR="00BB7ECC" w:rsidRPr="00BF6C4E">
        <w:rPr>
          <w:rFonts w:ascii="Arial Narrow" w:hAnsi="Arial Narrow"/>
        </w:rPr>
        <w:t>r</w:t>
      </w:r>
      <w:r w:rsidRPr="00BF6C4E">
        <w:rPr>
          <w:rFonts w:ascii="Arial Narrow" w:hAnsi="Arial Narrow"/>
        </w:rPr>
        <w:t xml:space="preserve">elationships: A BRIGHTLIGHT </w:t>
      </w:r>
      <w:r w:rsidR="00BB7ECC" w:rsidRPr="00BF6C4E">
        <w:rPr>
          <w:rFonts w:ascii="Arial Narrow" w:hAnsi="Arial Narrow"/>
        </w:rPr>
        <w:t>w</w:t>
      </w:r>
      <w:r w:rsidRPr="00BF6C4E">
        <w:rPr>
          <w:rFonts w:ascii="Arial Narrow" w:hAnsi="Arial Narrow"/>
        </w:rPr>
        <w:t xml:space="preserve">orkshop on </w:t>
      </w:r>
      <w:r w:rsidR="00BB7ECC" w:rsidRPr="00BF6C4E">
        <w:rPr>
          <w:rFonts w:ascii="Arial Narrow" w:hAnsi="Arial Narrow"/>
        </w:rPr>
        <w:t>i</w:t>
      </w:r>
      <w:r w:rsidRPr="00BF6C4E">
        <w:rPr>
          <w:rFonts w:ascii="Arial Narrow" w:hAnsi="Arial Narrow"/>
        </w:rPr>
        <w:t xml:space="preserve">nformation and </w:t>
      </w:r>
      <w:r w:rsidR="00BB7ECC" w:rsidRPr="00BF6C4E">
        <w:rPr>
          <w:rFonts w:ascii="Arial Narrow" w:hAnsi="Arial Narrow"/>
        </w:rPr>
        <w:t>s</w:t>
      </w:r>
      <w:r w:rsidRPr="00BF6C4E">
        <w:rPr>
          <w:rFonts w:ascii="Arial Narrow" w:hAnsi="Arial Narrow"/>
        </w:rPr>
        <w:t xml:space="preserve">upport </w:t>
      </w:r>
      <w:r w:rsidR="00BB7ECC" w:rsidRPr="00BF6C4E">
        <w:rPr>
          <w:rFonts w:ascii="Arial Narrow" w:hAnsi="Arial Narrow"/>
        </w:rPr>
        <w:t>n</w:t>
      </w:r>
      <w:r w:rsidRPr="00BF6C4E">
        <w:rPr>
          <w:rFonts w:ascii="Arial Narrow" w:hAnsi="Arial Narrow"/>
        </w:rPr>
        <w:t xml:space="preserve">eeds of </w:t>
      </w:r>
      <w:r w:rsidR="00BB7ECC" w:rsidRPr="00BF6C4E">
        <w:rPr>
          <w:rFonts w:ascii="Arial Narrow" w:hAnsi="Arial Narrow"/>
        </w:rPr>
        <w:t>a</w:t>
      </w:r>
      <w:r w:rsidRPr="00BF6C4E">
        <w:rPr>
          <w:rFonts w:ascii="Arial Narrow" w:hAnsi="Arial Narrow"/>
        </w:rPr>
        <w:t xml:space="preserve">dolescents and </w:t>
      </w:r>
      <w:r w:rsidR="00BB7ECC" w:rsidRPr="00BF6C4E">
        <w:rPr>
          <w:rFonts w:ascii="Arial Narrow" w:hAnsi="Arial Narrow"/>
        </w:rPr>
        <w:t>y</w:t>
      </w:r>
      <w:r w:rsidRPr="00BF6C4E">
        <w:rPr>
          <w:rFonts w:ascii="Arial Narrow" w:hAnsi="Arial Narrow"/>
        </w:rPr>
        <w:t xml:space="preserve">oung </w:t>
      </w:r>
      <w:r w:rsidR="00BB7ECC" w:rsidRPr="00BF6C4E">
        <w:rPr>
          <w:rFonts w:ascii="Arial Narrow" w:hAnsi="Arial Narrow"/>
        </w:rPr>
        <w:t>a</w:t>
      </w:r>
      <w:r w:rsidRPr="00BF6C4E">
        <w:rPr>
          <w:rFonts w:ascii="Arial Narrow" w:hAnsi="Arial Narrow"/>
        </w:rPr>
        <w:t xml:space="preserve">dults. </w:t>
      </w:r>
      <w:r w:rsidRPr="00BF6C4E">
        <w:rPr>
          <w:rFonts w:ascii="Arial Narrow" w:hAnsi="Arial Narrow"/>
          <w:i/>
          <w:iCs/>
        </w:rPr>
        <w:t>Journal of Adolescent and Young Adult Oncology</w:t>
      </w:r>
      <w:r w:rsidRPr="00BF6C4E">
        <w:rPr>
          <w:rFonts w:ascii="Arial Narrow" w:hAnsi="Arial Narrow"/>
        </w:rPr>
        <w:t xml:space="preserve">, </w:t>
      </w:r>
      <w:r w:rsidRPr="00BF6C4E">
        <w:rPr>
          <w:rFonts w:ascii="Arial Narrow" w:hAnsi="Arial Narrow"/>
          <w:i/>
          <w:iCs/>
        </w:rPr>
        <w:t>7</w:t>
      </w:r>
      <w:r w:rsidRPr="00BF6C4E">
        <w:rPr>
          <w:rFonts w:ascii="Arial Narrow" w:hAnsi="Arial Narrow"/>
        </w:rPr>
        <w:t>(5), 572–578. https://doi.org/10.1089/jayao.2018.0025</w:t>
      </w:r>
    </w:p>
    <w:p w14:paraId="3F0CFE67" w14:textId="77777777" w:rsidR="00F953FA" w:rsidRPr="00BF6C4E" w:rsidRDefault="00F953FA" w:rsidP="00F953FA">
      <w:pPr>
        <w:pStyle w:val="Bibliography"/>
        <w:rPr>
          <w:rFonts w:ascii="Arial Narrow" w:hAnsi="Arial Narrow"/>
        </w:rPr>
      </w:pPr>
      <w:r w:rsidRPr="00BF6C4E">
        <w:rPr>
          <w:rFonts w:ascii="Arial Narrow" w:hAnsi="Arial Narrow"/>
        </w:rPr>
        <w:t xml:space="preserve">Moore, D. A., Nunns, M., Shaw, L., Rogers, M., Walker, E., Ford, T., Garside, R., Ukoumunne, O., Titman, P., Shafran, R., Heyman, I., Anderson, R., Dickens, C., Viner, R., Bennett, S., Logan, S., Lockhart, F., &amp; Thompson Coon, J. (2019). Interventions to improve the mental health of children and young people with long-term physical conditions: Linked evidence syntheses. </w:t>
      </w:r>
      <w:r w:rsidRPr="00BF6C4E">
        <w:rPr>
          <w:rFonts w:ascii="Arial Narrow" w:hAnsi="Arial Narrow"/>
          <w:i/>
          <w:iCs/>
        </w:rPr>
        <w:t>Health Technology Assessment (Winchester, England)</w:t>
      </w:r>
      <w:r w:rsidRPr="00BF6C4E">
        <w:rPr>
          <w:rFonts w:ascii="Arial Narrow" w:hAnsi="Arial Narrow"/>
        </w:rPr>
        <w:t xml:space="preserve">, </w:t>
      </w:r>
      <w:r w:rsidRPr="00BF6C4E">
        <w:rPr>
          <w:rFonts w:ascii="Arial Narrow" w:hAnsi="Arial Narrow"/>
          <w:i/>
          <w:iCs/>
        </w:rPr>
        <w:t>23</w:t>
      </w:r>
      <w:r w:rsidRPr="00BF6C4E">
        <w:rPr>
          <w:rFonts w:ascii="Arial Narrow" w:hAnsi="Arial Narrow"/>
        </w:rPr>
        <w:t>(22), 1–164. https://doi.org/10.3310/hta23220</w:t>
      </w:r>
    </w:p>
    <w:p w14:paraId="70887E8C" w14:textId="77777777" w:rsidR="00F953FA" w:rsidRPr="00BF6C4E" w:rsidRDefault="00F953FA" w:rsidP="00F953FA">
      <w:pPr>
        <w:pStyle w:val="Bibliography"/>
        <w:rPr>
          <w:rFonts w:ascii="Arial Narrow" w:hAnsi="Arial Narrow"/>
        </w:rPr>
      </w:pPr>
      <w:r w:rsidRPr="00BF6C4E">
        <w:rPr>
          <w:rFonts w:ascii="Arial Narrow" w:hAnsi="Arial Narrow"/>
        </w:rPr>
        <w:t xml:space="preserve">Munn, Z., Peters, M. D. J., Stern, C., Tufanaru, C., McArthur, A., &amp; Aromataris, E. (2018). Systematic review or scoping review? Guidance for authors when choosing between a systematic or scoping review approach. </w:t>
      </w:r>
      <w:r w:rsidRPr="00BF6C4E">
        <w:rPr>
          <w:rFonts w:ascii="Arial Narrow" w:hAnsi="Arial Narrow"/>
          <w:i/>
          <w:iCs/>
        </w:rPr>
        <w:t>BMC Medical Research Methodology</w:t>
      </w:r>
      <w:r w:rsidRPr="00BF6C4E">
        <w:rPr>
          <w:rFonts w:ascii="Arial Narrow" w:hAnsi="Arial Narrow"/>
        </w:rPr>
        <w:t xml:space="preserve">, </w:t>
      </w:r>
      <w:r w:rsidRPr="00BF6C4E">
        <w:rPr>
          <w:rFonts w:ascii="Arial Narrow" w:hAnsi="Arial Narrow"/>
          <w:i/>
          <w:iCs/>
        </w:rPr>
        <w:t>18</w:t>
      </w:r>
      <w:r w:rsidRPr="00BF6C4E">
        <w:rPr>
          <w:rFonts w:ascii="Arial Narrow" w:hAnsi="Arial Narrow"/>
        </w:rPr>
        <w:t>(1), 143. https://doi.org/10.1186/s12874-018-0611-x</w:t>
      </w:r>
    </w:p>
    <w:p w14:paraId="3F6BA57D" w14:textId="77777777" w:rsidR="00F953FA" w:rsidRPr="00BF6C4E" w:rsidRDefault="00F953FA" w:rsidP="00F953FA">
      <w:pPr>
        <w:pStyle w:val="Bibliography"/>
        <w:rPr>
          <w:rFonts w:ascii="Arial Narrow" w:hAnsi="Arial Narrow"/>
        </w:rPr>
      </w:pPr>
      <w:r w:rsidRPr="00BF6C4E">
        <w:rPr>
          <w:rFonts w:ascii="Arial Narrow" w:hAnsi="Arial Narrow"/>
        </w:rPr>
        <w:lastRenderedPageBreak/>
        <w:t xml:space="preserve">Pace, R., Pluye, P., Bartlett, G., Macaulay, A. C., Salsberg, J., Jagosh, J., &amp; Seller, R. (2012). Testing the reliability and efficiency of the pilot Mixed Methods Appraisal Tool (MMAT) for systematic mixed studies review. </w:t>
      </w:r>
      <w:r w:rsidRPr="00BF6C4E">
        <w:rPr>
          <w:rFonts w:ascii="Arial Narrow" w:hAnsi="Arial Narrow"/>
          <w:i/>
          <w:iCs/>
        </w:rPr>
        <w:t>International Journal of Nursing Studies</w:t>
      </w:r>
      <w:r w:rsidRPr="00BF6C4E">
        <w:rPr>
          <w:rFonts w:ascii="Arial Narrow" w:hAnsi="Arial Narrow"/>
        </w:rPr>
        <w:t xml:space="preserve">, </w:t>
      </w:r>
      <w:r w:rsidRPr="00BF6C4E">
        <w:rPr>
          <w:rFonts w:ascii="Arial Narrow" w:hAnsi="Arial Narrow"/>
          <w:i/>
          <w:iCs/>
        </w:rPr>
        <w:t>49</w:t>
      </w:r>
      <w:r w:rsidRPr="00BF6C4E">
        <w:rPr>
          <w:rFonts w:ascii="Arial Narrow" w:hAnsi="Arial Narrow"/>
        </w:rPr>
        <w:t>(1), 47–53. https://doi.org/10.1016/j.ijnurstu.2011.07.002</w:t>
      </w:r>
    </w:p>
    <w:p w14:paraId="1FB88427" w14:textId="77777777" w:rsidR="00F953FA" w:rsidRPr="00BF6C4E" w:rsidRDefault="00F953FA" w:rsidP="00F953FA">
      <w:pPr>
        <w:pStyle w:val="Bibliography"/>
        <w:rPr>
          <w:rFonts w:ascii="Arial Narrow" w:hAnsi="Arial Narrow"/>
        </w:rPr>
      </w:pPr>
      <w:r w:rsidRPr="00BF6C4E">
        <w:rPr>
          <w:rFonts w:ascii="Arial Narrow" w:hAnsi="Arial Narrow"/>
        </w:rPr>
        <w:t xml:space="preserve">Pinquart, M. (2013). Self-esteem of children and adolescents with chronic illness: A meta-analysis. </w:t>
      </w:r>
      <w:r w:rsidRPr="00BF6C4E">
        <w:rPr>
          <w:rFonts w:ascii="Arial Narrow" w:hAnsi="Arial Narrow"/>
          <w:i/>
          <w:iCs/>
        </w:rPr>
        <w:t>Child: Care, Health and Development</w:t>
      </w:r>
      <w:r w:rsidRPr="00BF6C4E">
        <w:rPr>
          <w:rFonts w:ascii="Arial Narrow" w:hAnsi="Arial Narrow"/>
        </w:rPr>
        <w:t xml:space="preserve">, </w:t>
      </w:r>
      <w:r w:rsidRPr="00BF6C4E">
        <w:rPr>
          <w:rFonts w:ascii="Arial Narrow" w:hAnsi="Arial Narrow"/>
          <w:i/>
          <w:iCs/>
        </w:rPr>
        <w:t>39</w:t>
      </w:r>
      <w:r w:rsidRPr="00BF6C4E">
        <w:rPr>
          <w:rFonts w:ascii="Arial Narrow" w:hAnsi="Arial Narrow"/>
        </w:rPr>
        <w:t>(2), 153–161. https://doi.org/10.1111/j.1365-2214.2012.01397.x</w:t>
      </w:r>
    </w:p>
    <w:p w14:paraId="04B29A8C" w14:textId="58644FB5" w:rsidR="00F953FA" w:rsidRPr="00BF6C4E" w:rsidRDefault="00F953FA" w:rsidP="00F953FA">
      <w:pPr>
        <w:pStyle w:val="Bibliography"/>
        <w:rPr>
          <w:rFonts w:ascii="Arial Narrow" w:hAnsi="Arial Narrow"/>
        </w:rPr>
      </w:pPr>
      <w:r w:rsidRPr="00BF6C4E">
        <w:rPr>
          <w:rFonts w:ascii="Arial Narrow" w:hAnsi="Arial Narrow"/>
        </w:rPr>
        <w:t>Pinquart, M</w:t>
      </w:r>
      <w:r w:rsidR="003451BF" w:rsidRPr="00BF6C4E">
        <w:rPr>
          <w:rFonts w:ascii="Arial Narrow" w:hAnsi="Arial Narrow"/>
        </w:rPr>
        <w:t>.</w:t>
      </w:r>
      <w:r w:rsidRPr="00BF6C4E">
        <w:rPr>
          <w:rFonts w:ascii="Arial Narrow" w:hAnsi="Arial Narrow"/>
        </w:rPr>
        <w:t xml:space="preserve"> (2020). Health-</w:t>
      </w:r>
      <w:r w:rsidR="00BB7ECC" w:rsidRPr="00BF6C4E">
        <w:rPr>
          <w:rFonts w:ascii="Arial Narrow" w:hAnsi="Arial Narrow"/>
        </w:rPr>
        <w:t>r</w:t>
      </w:r>
      <w:r w:rsidRPr="00BF6C4E">
        <w:rPr>
          <w:rFonts w:ascii="Arial Narrow" w:hAnsi="Arial Narrow"/>
        </w:rPr>
        <w:t xml:space="preserve">elated </w:t>
      </w:r>
      <w:r w:rsidR="00BB7ECC" w:rsidRPr="00BF6C4E">
        <w:rPr>
          <w:rFonts w:ascii="Arial Narrow" w:hAnsi="Arial Narrow"/>
        </w:rPr>
        <w:t>q</w:t>
      </w:r>
      <w:r w:rsidRPr="00BF6C4E">
        <w:rPr>
          <w:rFonts w:ascii="Arial Narrow" w:hAnsi="Arial Narrow"/>
        </w:rPr>
        <w:t xml:space="preserve">uality of </w:t>
      </w:r>
      <w:r w:rsidR="00BB7ECC" w:rsidRPr="00BF6C4E">
        <w:rPr>
          <w:rFonts w:ascii="Arial Narrow" w:hAnsi="Arial Narrow"/>
        </w:rPr>
        <w:t>l</w:t>
      </w:r>
      <w:r w:rsidRPr="00BF6C4E">
        <w:rPr>
          <w:rFonts w:ascii="Arial Narrow" w:hAnsi="Arial Narrow"/>
        </w:rPr>
        <w:t xml:space="preserve">ife of </w:t>
      </w:r>
      <w:r w:rsidR="00BB7ECC" w:rsidRPr="00BF6C4E">
        <w:rPr>
          <w:rFonts w:ascii="Arial Narrow" w:hAnsi="Arial Narrow"/>
        </w:rPr>
        <w:t>y</w:t>
      </w:r>
      <w:r w:rsidRPr="00BF6C4E">
        <w:rPr>
          <w:rFonts w:ascii="Arial Narrow" w:hAnsi="Arial Narrow"/>
        </w:rPr>
        <w:t xml:space="preserve">oung </w:t>
      </w:r>
      <w:r w:rsidR="00BB7ECC" w:rsidRPr="00BF6C4E">
        <w:rPr>
          <w:rFonts w:ascii="Arial Narrow" w:hAnsi="Arial Narrow"/>
        </w:rPr>
        <w:t>p</w:t>
      </w:r>
      <w:r w:rsidRPr="00BF6C4E">
        <w:rPr>
          <w:rFonts w:ascii="Arial Narrow" w:hAnsi="Arial Narrow"/>
        </w:rPr>
        <w:t xml:space="preserve">eople </w:t>
      </w:r>
      <w:r w:rsidR="00BB7ECC" w:rsidRPr="00BF6C4E">
        <w:rPr>
          <w:rFonts w:ascii="Arial Narrow" w:hAnsi="Arial Narrow"/>
        </w:rPr>
        <w:t>w</w:t>
      </w:r>
      <w:r w:rsidRPr="00BF6C4E">
        <w:rPr>
          <w:rFonts w:ascii="Arial Narrow" w:hAnsi="Arial Narrow"/>
        </w:rPr>
        <w:t xml:space="preserve">ith and </w:t>
      </w:r>
      <w:r w:rsidR="00BB7ECC" w:rsidRPr="00BF6C4E">
        <w:rPr>
          <w:rFonts w:ascii="Arial Narrow" w:hAnsi="Arial Narrow"/>
        </w:rPr>
        <w:t>w</w:t>
      </w:r>
      <w:r w:rsidRPr="00BF6C4E">
        <w:rPr>
          <w:rFonts w:ascii="Arial Narrow" w:hAnsi="Arial Narrow"/>
        </w:rPr>
        <w:t xml:space="preserve">ithout </w:t>
      </w:r>
      <w:r w:rsidR="00BB7ECC" w:rsidRPr="00BF6C4E">
        <w:rPr>
          <w:rFonts w:ascii="Arial Narrow" w:hAnsi="Arial Narrow"/>
        </w:rPr>
        <w:t>c</w:t>
      </w:r>
      <w:r w:rsidRPr="00BF6C4E">
        <w:rPr>
          <w:rFonts w:ascii="Arial Narrow" w:hAnsi="Arial Narrow"/>
        </w:rPr>
        <w:t xml:space="preserve">hronic </w:t>
      </w:r>
      <w:r w:rsidR="00BB7ECC" w:rsidRPr="00BF6C4E">
        <w:rPr>
          <w:rFonts w:ascii="Arial Narrow" w:hAnsi="Arial Narrow"/>
        </w:rPr>
        <w:t>c</w:t>
      </w:r>
      <w:r w:rsidRPr="00BF6C4E">
        <w:rPr>
          <w:rFonts w:ascii="Arial Narrow" w:hAnsi="Arial Narrow"/>
        </w:rPr>
        <w:t xml:space="preserve">onditions. </w:t>
      </w:r>
      <w:r w:rsidRPr="00BF6C4E">
        <w:rPr>
          <w:rFonts w:ascii="Arial Narrow" w:hAnsi="Arial Narrow"/>
          <w:i/>
          <w:iCs/>
        </w:rPr>
        <w:t>Journal of Pediatric Psychology</w:t>
      </w:r>
      <w:r w:rsidRPr="00BF6C4E">
        <w:rPr>
          <w:rFonts w:ascii="Arial Narrow" w:hAnsi="Arial Narrow"/>
        </w:rPr>
        <w:t xml:space="preserve">, </w:t>
      </w:r>
      <w:r w:rsidRPr="00BF6C4E">
        <w:rPr>
          <w:rFonts w:ascii="Arial Narrow" w:hAnsi="Arial Narrow"/>
          <w:i/>
          <w:iCs/>
        </w:rPr>
        <w:t>45</w:t>
      </w:r>
      <w:r w:rsidRPr="00BF6C4E">
        <w:rPr>
          <w:rFonts w:ascii="Arial Narrow" w:hAnsi="Arial Narrow"/>
        </w:rPr>
        <w:t>(7), 780–792. https://doi.org/10.1093/jpepsy/jsaa052</w:t>
      </w:r>
    </w:p>
    <w:p w14:paraId="52DFA02F" w14:textId="75754A86" w:rsidR="00F953FA" w:rsidRPr="00BF6C4E" w:rsidRDefault="00F953FA" w:rsidP="00F953FA">
      <w:pPr>
        <w:pStyle w:val="Bibliography"/>
        <w:rPr>
          <w:rFonts w:ascii="Arial Narrow" w:hAnsi="Arial Narrow"/>
        </w:rPr>
      </w:pPr>
      <w:r w:rsidRPr="00BF6C4E">
        <w:rPr>
          <w:rFonts w:ascii="Arial Narrow" w:hAnsi="Arial Narrow"/>
        </w:rPr>
        <w:t>Pinquart, M</w:t>
      </w:r>
      <w:r w:rsidR="003451BF" w:rsidRPr="00BF6C4E">
        <w:rPr>
          <w:rFonts w:ascii="Arial Narrow" w:hAnsi="Arial Narrow"/>
        </w:rPr>
        <w:t>.</w:t>
      </w:r>
      <w:r w:rsidRPr="00BF6C4E">
        <w:rPr>
          <w:rFonts w:ascii="Arial Narrow" w:hAnsi="Arial Narrow"/>
        </w:rPr>
        <w:t xml:space="preserve">, &amp; Shen, Y. (2011). Depressive symptoms in children and adolescents with chronic physical illness: An updated meta-analysis. </w:t>
      </w:r>
      <w:r w:rsidRPr="00BF6C4E">
        <w:rPr>
          <w:rFonts w:ascii="Arial Narrow" w:hAnsi="Arial Narrow"/>
          <w:i/>
          <w:iCs/>
        </w:rPr>
        <w:t>Journal of Pediatric Psychology</w:t>
      </w:r>
      <w:r w:rsidRPr="00BF6C4E">
        <w:rPr>
          <w:rFonts w:ascii="Arial Narrow" w:hAnsi="Arial Narrow"/>
        </w:rPr>
        <w:t xml:space="preserve">, </w:t>
      </w:r>
      <w:r w:rsidRPr="00BF6C4E">
        <w:rPr>
          <w:rFonts w:ascii="Arial Narrow" w:hAnsi="Arial Narrow"/>
          <w:i/>
          <w:iCs/>
        </w:rPr>
        <w:t>36</w:t>
      </w:r>
      <w:r w:rsidRPr="00BF6C4E">
        <w:rPr>
          <w:rFonts w:ascii="Arial Narrow" w:hAnsi="Arial Narrow"/>
        </w:rPr>
        <w:t>(4), 375–384. https://doi.org/10.1093/jpepsy/jsq104</w:t>
      </w:r>
    </w:p>
    <w:p w14:paraId="6811152C" w14:textId="3DEEBA0C" w:rsidR="00F953FA" w:rsidRPr="00BF6C4E" w:rsidRDefault="00F953FA" w:rsidP="00F953FA">
      <w:pPr>
        <w:pStyle w:val="Bibliography"/>
        <w:rPr>
          <w:rFonts w:ascii="Arial Narrow" w:hAnsi="Arial Narrow"/>
        </w:rPr>
      </w:pPr>
      <w:r w:rsidRPr="00BF6C4E">
        <w:rPr>
          <w:rFonts w:ascii="Arial Narrow" w:hAnsi="Arial Narrow"/>
        </w:rPr>
        <w:t xml:space="preserve">Pont, S. J., Puhl, R., Cook, S. R., Slusser, W., </w:t>
      </w:r>
      <w:r w:rsidR="00BB7ECC" w:rsidRPr="00BF6C4E">
        <w:rPr>
          <w:rFonts w:ascii="Arial Narrow" w:hAnsi="Arial Narrow"/>
        </w:rPr>
        <w:t xml:space="preserve">Section on Obesity &amp; The Obesity Society. </w:t>
      </w:r>
      <w:r w:rsidRPr="00BF6C4E">
        <w:rPr>
          <w:rFonts w:ascii="Arial Narrow" w:hAnsi="Arial Narrow"/>
        </w:rPr>
        <w:t xml:space="preserve">(2017). Stigma </w:t>
      </w:r>
      <w:r w:rsidR="00C7221E" w:rsidRPr="00BF6C4E">
        <w:rPr>
          <w:rFonts w:ascii="Arial Narrow" w:hAnsi="Arial Narrow"/>
        </w:rPr>
        <w:t>e</w:t>
      </w:r>
      <w:r w:rsidRPr="00BF6C4E">
        <w:rPr>
          <w:rFonts w:ascii="Arial Narrow" w:hAnsi="Arial Narrow"/>
        </w:rPr>
        <w:t xml:space="preserve">xperienced by </w:t>
      </w:r>
      <w:r w:rsidR="00C7221E" w:rsidRPr="00BF6C4E">
        <w:rPr>
          <w:rFonts w:ascii="Arial Narrow" w:hAnsi="Arial Narrow"/>
        </w:rPr>
        <w:t>c</w:t>
      </w:r>
      <w:r w:rsidRPr="00BF6C4E">
        <w:rPr>
          <w:rFonts w:ascii="Arial Narrow" w:hAnsi="Arial Narrow"/>
        </w:rPr>
        <w:t xml:space="preserve">hildren and </w:t>
      </w:r>
      <w:r w:rsidR="00C7221E" w:rsidRPr="00BF6C4E">
        <w:rPr>
          <w:rFonts w:ascii="Arial Narrow" w:hAnsi="Arial Narrow"/>
        </w:rPr>
        <w:t>a</w:t>
      </w:r>
      <w:r w:rsidRPr="00BF6C4E">
        <w:rPr>
          <w:rFonts w:ascii="Arial Narrow" w:hAnsi="Arial Narrow"/>
        </w:rPr>
        <w:t xml:space="preserve">dolescents </w:t>
      </w:r>
      <w:r w:rsidR="00C7221E" w:rsidRPr="00BF6C4E">
        <w:rPr>
          <w:rFonts w:ascii="Arial Narrow" w:hAnsi="Arial Narrow"/>
        </w:rPr>
        <w:t>w</w:t>
      </w:r>
      <w:r w:rsidRPr="00BF6C4E">
        <w:rPr>
          <w:rFonts w:ascii="Arial Narrow" w:hAnsi="Arial Narrow"/>
        </w:rPr>
        <w:t xml:space="preserve">ith </w:t>
      </w:r>
      <w:r w:rsidR="00C7221E" w:rsidRPr="00BF6C4E">
        <w:rPr>
          <w:rFonts w:ascii="Arial Narrow" w:hAnsi="Arial Narrow"/>
        </w:rPr>
        <w:t>o</w:t>
      </w:r>
      <w:r w:rsidRPr="00BF6C4E">
        <w:rPr>
          <w:rFonts w:ascii="Arial Narrow" w:hAnsi="Arial Narrow"/>
        </w:rPr>
        <w:t xml:space="preserve">besity. </w:t>
      </w:r>
      <w:r w:rsidRPr="00BF6C4E">
        <w:rPr>
          <w:rFonts w:ascii="Arial Narrow" w:hAnsi="Arial Narrow"/>
          <w:i/>
          <w:iCs/>
        </w:rPr>
        <w:t>Pediatrics</w:t>
      </w:r>
      <w:r w:rsidRPr="00BF6C4E">
        <w:rPr>
          <w:rFonts w:ascii="Arial Narrow" w:hAnsi="Arial Narrow"/>
        </w:rPr>
        <w:t xml:space="preserve">, </w:t>
      </w:r>
      <w:r w:rsidRPr="00BF6C4E">
        <w:rPr>
          <w:rFonts w:ascii="Arial Narrow" w:hAnsi="Arial Narrow"/>
          <w:i/>
          <w:iCs/>
        </w:rPr>
        <w:t>140</w:t>
      </w:r>
      <w:r w:rsidRPr="00BF6C4E">
        <w:rPr>
          <w:rFonts w:ascii="Arial Narrow" w:hAnsi="Arial Narrow"/>
        </w:rPr>
        <w:t>(6), e20173034. https://doi.org/10.1542/peds.2017-3034</w:t>
      </w:r>
    </w:p>
    <w:p w14:paraId="72661A9D" w14:textId="02FC5A2B" w:rsidR="00F953FA" w:rsidRPr="00BF6C4E" w:rsidRDefault="00F953FA" w:rsidP="00F953FA">
      <w:pPr>
        <w:pStyle w:val="Bibliography"/>
        <w:rPr>
          <w:rFonts w:ascii="Arial Narrow" w:hAnsi="Arial Narrow"/>
        </w:rPr>
      </w:pPr>
      <w:r w:rsidRPr="00BF6C4E">
        <w:rPr>
          <w:rFonts w:ascii="Arial Narrow" w:hAnsi="Arial Narrow"/>
        </w:rPr>
        <w:t xml:space="preserve">Rankin, J. L., Lane, D. J., Gibbons, F. X., &amp; Gerrard, M. (2004). Adolescent </w:t>
      </w:r>
      <w:r w:rsidR="00BB7ECC" w:rsidRPr="00BF6C4E">
        <w:rPr>
          <w:rFonts w:ascii="Arial Narrow" w:hAnsi="Arial Narrow"/>
        </w:rPr>
        <w:t>s</w:t>
      </w:r>
      <w:r w:rsidRPr="00BF6C4E">
        <w:rPr>
          <w:rFonts w:ascii="Arial Narrow" w:hAnsi="Arial Narrow"/>
        </w:rPr>
        <w:t>elf-</w:t>
      </w:r>
      <w:r w:rsidR="00BB7ECC" w:rsidRPr="00BF6C4E">
        <w:rPr>
          <w:rFonts w:ascii="Arial Narrow" w:hAnsi="Arial Narrow"/>
        </w:rPr>
        <w:t>c</w:t>
      </w:r>
      <w:r w:rsidRPr="00BF6C4E">
        <w:rPr>
          <w:rFonts w:ascii="Arial Narrow" w:hAnsi="Arial Narrow"/>
        </w:rPr>
        <w:t xml:space="preserve">onsciousness: </w:t>
      </w:r>
      <w:r w:rsidR="00BB7ECC" w:rsidRPr="00BF6C4E">
        <w:rPr>
          <w:rFonts w:ascii="Arial Narrow" w:hAnsi="Arial Narrow"/>
        </w:rPr>
        <w:t>l</w:t>
      </w:r>
      <w:r w:rsidRPr="00BF6C4E">
        <w:rPr>
          <w:rFonts w:ascii="Arial Narrow" w:hAnsi="Arial Narrow"/>
        </w:rPr>
        <w:t xml:space="preserve">ongitudinal </w:t>
      </w:r>
      <w:r w:rsidR="00BB7ECC" w:rsidRPr="00BF6C4E">
        <w:rPr>
          <w:rFonts w:ascii="Arial Narrow" w:hAnsi="Arial Narrow"/>
        </w:rPr>
        <w:t>a</w:t>
      </w:r>
      <w:r w:rsidRPr="00BF6C4E">
        <w:rPr>
          <w:rFonts w:ascii="Arial Narrow" w:hAnsi="Arial Narrow"/>
        </w:rPr>
        <w:t xml:space="preserve">ge </w:t>
      </w:r>
      <w:r w:rsidR="00BB7ECC" w:rsidRPr="00BF6C4E">
        <w:rPr>
          <w:rFonts w:ascii="Arial Narrow" w:hAnsi="Arial Narrow"/>
        </w:rPr>
        <w:t>c</w:t>
      </w:r>
      <w:r w:rsidRPr="00BF6C4E">
        <w:rPr>
          <w:rFonts w:ascii="Arial Narrow" w:hAnsi="Arial Narrow"/>
        </w:rPr>
        <w:t xml:space="preserve">hanges and </w:t>
      </w:r>
      <w:r w:rsidR="00BB7ECC" w:rsidRPr="00BF6C4E">
        <w:rPr>
          <w:rFonts w:ascii="Arial Narrow" w:hAnsi="Arial Narrow"/>
        </w:rPr>
        <w:t>g</w:t>
      </w:r>
      <w:r w:rsidRPr="00BF6C4E">
        <w:rPr>
          <w:rFonts w:ascii="Arial Narrow" w:hAnsi="Arial Narrow"/>
        </w:rPr>
        <w:t xml:space="preserve">ender </w:t>
      </w:r>
      <w:r w:rsidR="00BB7ECC" w:rsidRPr="00BF6C4E">
        <w:rPr>
          <w:rFonts w:ascii="Arial Narrow" w:hAnsi="Arial Narrow"/>
        </w:rPr>
        <w:t>d</w:t>
      </w:r>
      <w:r w:rsidRPr="00BF6C4E">
        <w:rPr>
          <w:rFonts w:ascii="Arial Narrow" w:hAnsi="Arial Narrow"/>
        </w:rPr>
        <w:t xml:space="preserve">ifferences in </w:t>
      </w:r>
      <w:r w:rsidR="00BB7ECC" w:rsidRPr="00BF6C4E">
        <w:rPr>
          <w:rFonts w:ascii="Arial Narrow" w:hAnsi="Arial Narrow"/>
        </w:rPr>
        <w:t>t</w:t>
      </w:r>
      <w:r w:rsidRPr="00BF6C4E">
        <w:rPr>
          <w:rFonts w:ascii="Arial Narrow" w:hAnsi="Arial Narrow"/>
        </w:rPr>
        <w:t xml:space="preserve">wo </w:t>
      </w:r>
      <w:r w:rsidR="00BB7ECC" w:rsidRPr="00BF6C4E">
        <w:rPr>
          <w:rFonts w:ascii="Arial Narrow" w:hAnsi="Arial Narrow"/>
        </w:rPr>
        <w:t>c</w:t>
      </w:r>
      <w:r w:rsidRPr="00BF6C4E">
        <w:rPr>
          <w:rFonts w:ascii="Arial Narrow" w:hAnsi="Arial Narrow"/>
        </w:rPr>
        <w:t xml:space="preserve">ohorts. </w:t>
      </w:r>
      <w:r w:rsidRPr="00BF6C4E">
        <w:rPr>
          <w:rFonts w:ascii="Arial Narrow" w:hAnsi="Arial Narrow"/>
          <w:i/>
          <w:iCs/>
        </w:rPr>
        <w:t>Journal of Research on Adolescence</w:t>
      </w:r>
      <w:r w:rsidRPr="00BF6C4E">
        <w:rPr>
          <w:rFonts w:ascii="Arial Narrow" w:hAnsi="Arial Narrow"/>
        </w:rPr>
        <w:t xml:space="preserve">, </w:t>
      </w:r>
      <w:r w:rsidRPr="00BF6C4E">
        <w:rPr>
          <w:rFonts w:ascii="Arial Narrow" w:hAnsi="Arial Narrow"/>
          <w:i/>
          <w:iCs/>
        </w:rPr>
        <w:t>14</w:t>
      </w:r>
      <w:r w:rsidRPr="00BF6C4E">
        <w:rPr>
          <w:rFonts w:ascii="Arial Narrow" w:hAnsi="Arial Narrow"/>
        </w:rPr>
        <w:t>(1), 1–21. https://doi.org/10.1111/j.1532-7795.2004.01401001.x</w:t>
      </w:r>
    </w:p>
    <w:p w14:paraId="5217ECE0" w14:textId="77777777" w:rsidR="00F953FA" w:rsidRPr="00BF6C4E" w:rsidRDefault="00F953FA" w:rsidP="00F953FA">
      <w:pPr>
        <w:pStyle w:val="Bibliography"/>
        <w:rPr>
          <w:rFonts w:ascii="Arial Narrow" w:hAnsi="Arial Narrow"/>
        </w:rPr>
      </w:pPr>
      <w:r w:rsidRPr="00BF6C4E">
        <w:rPr>
          <w:rFonts w:ascii="Arial Narrow" w:hAnsi="Arial Narrow"/>
        </w:rPr>
        <w:t xml:space="preserve">Rauer, A. J., Pettit, G. S., Lansford, J. E., Bates, J. E., &amp; Dodge, K. A. (2013). Romantic relationship patterns in young adulthood and their developmental antecedents. </w:t>
      </w:r>
      <w:r w:rsidRPr="00BF6C4E">
        <w:rPr>
          <w:rFonts w:ascii="Arial Narrow" w:hAnsi="Arial Narrow"/>
          <w:i/>
          <w:iCs/>
        </w:rPr>
        <w:t>Developmental Psychology</w:t>
      </w:r>
      <w:r w:rsidRPr="00BF6C4E">
        <w:rPr>
          <w:rFonts w:ascii="Arial Narrow" w:hAnsi="Arial Narrow"/>
        </w:rPr>
        <w:t xml:space="preserve">, </w:t>
      </w:r>
      <w:r w:rsidRPr="00BF6C4E">
        <w:rPr>
          <w:rFonts w:ascii="Arial Narrow" w:hAnsi="Arial Narrow"/>
          <w:i/>
          <w:iCs/>
        </w:rPr>
        <w:t>49</w:t>
      </w:r>
      <w:r w:rsidRPr="00BF6C4E">
        <w:rPr>
          <w:rFonts w:ascii="Arial Narrow" w:hAnsi="Arial Narrow"/>
        </w:rPr>
        <w:t>(11), 2159–2171. https://doi.org/10.1037/a0031845</w:t>
      </w:r>
    </w:p>
    <w:p w14:paraId="7AE72051" w14:textId="33B34A88" w:rsidR="00F953FA" w:rsidRPr="00BF6C4E" w:rsidRDefault="00F953FA" w:rsidP="00F953FA">
      <w:pPr>
        <w:pStyle w:val="Bibliography"/>
        <w:rPr>
          <w:rFonts w:ascii="Arial Narrow" w:hAnsi="Arial Narrow"/>
        </w:rPr>
      </w:pPr>
      <w:r w:rsidRPr="00BF6C4E">
        <w:rPr>
          <w:rFonts w:ascii="Arial Narrow" w:hAnsi="Arial Narrow"/>
        </w:rPr>
        <w:t xml:space="preserve">Robertson, E. G., Sansom-Daly, U. M., Wakefield, C. E., Ellis, S. J., McGill, B. C., Doolan, E. L., &amp; Cohn, R. J. (2016). Sexual and </w:t>
      </w:r>
      <w:r w:rsidR="00BB7ECC" w:rsidRPr="00BF6C4E">
        <w:rPr>
          <w:rFonts w:ascii="Arial Narrow" w:hAnsi="Arial Narrow"/>
        </w:rPr>
        <w:t>r</w:t>
      </w:r>
      <w:r w:rsidRPr="00BF6C4E">
        <w:rPr>
          <w:rFonts w:ascii="Arial Narrow" w:hAnsi="Arial Narrow"/>
        </w:rPr>
        <w:t xml:space="preserve">omantic </w:t>
      </w:r>
      <w:r w:rsidR="00BB7ECC" w:rsidRPr="00BF6C4E">
        <w:rPr>
          <w:rFonts w:ascii="Arial Narrow" w:hAnsi="Arial Narrow"/>
        </w:rPr>
        <w:t>r</w:t>
      </w:r>
      <w:r w:rsidRPr="00BF6C4E">
        <w:rPr>
          <w:rFonts w:ascii="Arial Narrow" w:hAnsi="Arial Narrow"/>
        </w:rPr>
        <w:t xml:space="preserve">elationships: Experiences of </w:t>
      </w:r>
      <w:r w:rsidR="00BB7ECC" w:rsidRPr="00BF6C4E">
        <w:rPr>
          <w:rFonts w:ascii="Arial Narrow" w:hAnsi="Arial Narrow"/>
        </w:rPr>
        <w:t>a</w:t>
      </w:r>
      <w:r w:rsidRPr="00BF6C4E">
        <w:rPr>
          <w:rFonts w:ascii="Arial Narrow" w:hAnsi="Arial Narrow"/>
        </w:rPr>
        <w:t xml:space="preserve">dolescent and </w:t>
      </w:r>
      <w:r w:rsidR="00BB7ECC" w:rsidRPr="00BF6C4E">
        <w:rPr>
          <w:rFonts w:ascii="Arial Narrow" w:hAnsi="Arial Narrow"/>
        </w:rPr>
        <w:t>y</w:t>
      </w:r>
      <w:r w:rsidRPr="00BF6C4E">
        <w:rPr>
          <w:rFonts w:ascii="Arial Narrow" w:hAnsi="Arial Narrow"/>
        </w:rPr>
        <w:t xml:space="preserve">oung </w:t>
      </w:r>
      <w:r w:rsidR="00BB7ECC" w:rsidRPr="00BF6C4E">
        <w:rPr>
          <w:rFonts w:ascii="Arial Narrow" w:hAnsi="Arial Narrow"/>
        </w:rPr>
        <w:t>a</w:t>
      </w:r>
      <w:r w:rsidRPr="00BF6C4E">
        <w:rPr>
          <w:rFonts w:ascii="Arial Narrow" w:hAnsi="Arial Narrow"/>
        </w:rPr>
        <w:t xml:space="preserve">dult </w:t>
      </w:r>
      <w:r w:rsidR="00BB7ECC" w:rsidRPr="00BF6C4E">
        <w:rPr>
          <w:rFonts w:ascii="Arial Narrow" w:hAnsi="Arial Narrow"/>
        </w:rPr>
        <w:t>c</w:t>
      </w:r>
      <w:r w:rsidRPr="00BF6C4E">
        <w:rPr>
          <w:rFonts w:ascii="Arial Narrow" w:hAnsi="Arial Narrow"/>
        </w:rPr>
        <w:t xml:space="preserve">ancer </w:t>
      </w:r>
      <w:r w:rsidR="00BB7ECC" w:rsidRPr="00BF6C4E">
        <w:rPr>
          <w:rFonts w:ascii="Arial Narrow" w:hAnsi="Arial Narrow"/>
        </w:rPr>
        <w:t>s</w:t>
      </w:r>
      <w:r w:rsidRPr="00BF6C4E">
        <w:rPr>
          <w:rFonts w:ascii="Arial Narrow" w:hAnsi="Arial Narrow"/>
        </w:rPr>
        <w:t xml:space="preserve">urvivors. </w:t>
      </w:r>
      <w:r w:rsidRPr="00BF6C4E">
        <w:rPr>
          <w:rFonts w:ascii="Arial Narrow" w:hAnsi="Arial Narrow"/>
          <w:i/>
          <w:iCs/>
        </w:rPr>
        <w:t>Journal of Adolescent and Young Adult Oncology</w:t>
      </w:r>
      <w:r w:rsidRPr="00BF6C4E">
        <w:rPr>
          <w:rFonts w:ascii="Arial Narrow" w:hAnsi="Arial Narrow"/>
        </w:rPr>
        <w:t xml:space="preserve">, </w:t>
      </w:r>
      <w:r w:rsidRPr="00BF6C4E">
        <w:rPr>
          <w:rFonts w:ascii="Arial Narrow" w:hAnsi="Arial Narrow"/>
          <w:i/>
          <w:iCs/>
        </w:rPr>
        <w:t>5</w:t>
      </w:r>
      <w:r w:rsidRPr="00BF6C4E">
        <w:rPr>
          <w:rFonts w:ascii="Arial Narrow" w:hAnsi="Arial Narrow"/>
        </w:rPr>
        <w:t>(3), 286–291. https://doi.org/10.1089/jayao.2015.0061</w:t>
      </w:r>
    </w:p>
    <w:p w14:paraId="0FCFC68E" w14:textId="77777777" w:rsidR="00F953FA" w:rsidRPr="00BF6C4E" w:rsidRDefault="00F953FA" w:rsidP="00F953FA">
      <w:pPr>
        <w:pStyle w:val="Bibliography"/>
        <w:rPr>
          <w:rFonts w:ascii="Arial Narrow" w:hAnsi="Arial Narrow"/>
        </w:rPr>
      </w:pPr>
      <w:r w:rsidRPr="00BF6C4E">
        <w:rPr>
          <w:rFonts w:ascii="Arial Narrow" w:hAnsi="Arial Narrow"/>
        </w:rPr>
        <w:t xml:space="preserve">Sawin, K. J., Hayden Bellin, M., Builta, E., Vasel, L., Buran, C. F., &amp; Brei, T. J. (2006). Cross-informant agreement between adolescents with myelomeningocele and their parents. </w:t>
      </w:r>
      <w:r w:rsidRPr="00BF6C4E">
        <w:rPr>
          <w:rFonts w:ascii="Arial Narrow" w:hAnsi="Arial Narrow"/>
          <w:i/>
          <w:iCs/>
        </w:rPr>
        <w:t>Developmental Medicine &amp; Child Neurology</w:t>
      </w:r>
      <w:r w:rsidRPr="00BF6C4E">
        <w:rPr>
          <w:rFonts w:ascii="Arial Narrow" w:hAnsi="Arial Narrow"/>
        </w:rPr>
        <w:t xml:space="preserve">, </w:t>
      </w:r>
      <w:r w:rsidRPr="00BF6C4E">
        <w:rPr>
          <w:rFonts w:ascii="Arial Narrow" w:hAnsi="Arial Narrow"/>
          <w:i/>
          <w:iCs/>
        </w:rPr>
        <w:t>48</w:t>
      </w:r>
      <w:r w:rsidRPr="00BF6C4E">
        <w:rPr>
          <w:rFonts w:ascii="Arial Narrow" w:hAnsi="Arial Narrow"/>
        </w:rPr>
        <w:t>(03), 188. https://doi.org/10.1017/S0012162206000417</w:t>
      </w:r>
    </w:p>
    <w:p w14:paraId="3100E444" w14:textId="77777777" w:rsidR="00F953FA" w:rsidRPr="00BF6C4E" w:rsidRDefault="00F953FA" w:rsidP="00F953FA">
      <w:pPr>
        <w:pStyle w:val="Bibliography"/>
        <w:rPr>
          <w:rFonts w:ascii="Arial Narrow" w:hAnsi="Arial Narrow"/>
        </w:rPr>
      </w:pPr>
      <w:r w:rsidRPr="00BF6C4E">
        <w:rPr>
          <w:rFonts w:ascii="Arial Narrow" w:hAnsi="Arial Narrow"/>
        </w:rPr>
        <w:t xml:space="preserve">Sawyer, S. M., Azzopardi, P. S., Wickremarathne, D., &amp; Patton, G. C. (2018). The age of adolescence. </w:t>
      </w:r>
      <w:r w:rsidRPr="00BF6C4E">
        <w:rPr>
          <w:rFonts w:ascii="Arial Narrow" w:hAnsi="Arial Narrow"/>
          <w:i/>
          <w:iCs/>
        </w:rPr>
        <w:t>The Lancet Child &amp; Adolescent Health</w:t>
      </w:r>
      <w:r w:rsidRPr="00BF6C4E">
        <w:rPr>
          <w:rFonts w:ascii="Arial Narrow" w:hAnsi="Arial Narrow"/>
        </w:rPr>
        <w:t xml:space="preserve">, </w:t>
      </w:r>
      <w:r w:rsidRPr="00BF6C4E">
        <w:rPr>
          <w:rFonts w:ascii="Arial Narrow" w:hAnsi="Arial Narrow"/>
          <w:i/>
          <w:iCs/>
        </w:rPr>
        <w:t>2</w:t>
      </w:r>
      <w:r w:rsidRPr="00BF6C4E">
        <w:rPr>
          <w:rFonts w:ascii="Arial Narrow" w:hAnsi="Arial Narrow"/>
        </w:rPr>
        <w:t>(3), 223–228. https://doi.org/10.1016/S2352-4642(18)30022-1</w:t>
      </w:r>
    </w:p>
    <w:p w14:paraId="0A41E4C4" w14:textId="77777777" w:rsidR="00F953FA" w:rsidRPr="00BF6C4E" w:rsidRDefault="00F953FA" w:rsidP="00F953FA">
      <w:pPr>
        <w:pStyle w:val="Bibliography"/>
        <w:rPr>
          <w:rFonts w:ascii="Arial Narrow" w:hAnsi="Arial Narrow"/>
        </w:rPr>
      </w:pPr>
      <w:r w:rsidRPr="00BF6C4E">
        <w:rPr>
          <w:rFonts w:ascii="Arial Narrow" w:hAnsi="Arial Narrow"/>
        </w:rPr>
        <w:lastRenderedPageBreak/>
        <w:t xml:space="preserve">Schulenberg, J. E., Bryant, A. L., &amp; O’Malley, P. M. (2004). Taking hold of some kind of life: How developmental tasks relate to trajectories of well-being during the transition to adulthood. </w:t>
      </w:r>
      <w:r w:rsidRPr="00BF6C4E">
        <w:rPr>
          <w:rFonts w:ascii="Arial Narrow" w:hAnsi="Arial Narrow"/>
          <w:i/>
          <w:iCs/>
        </w:rPr>
        <w:t>Development and Psychopathology</w:t>
      </w:r>
      <w:r w:rsidRPr="00BF6C4E">
        <w:rPr>
          <w:rFonts w:ascii="Arial Narrow" w:hAnsi="Arial Narrow"/>
        </w:rPr>
        <w:t xml:space="preserve">, </w:t>
      </w:r>
      <w:r w:rsidRPr="00BF6C4E">
        <w:rPr>
          <w:rFonts w:ascii="Arial Narrow" w:hAnsi="Arial Narrow"/>
          <w:i/>
          <w:iCs/>
        </w:rPr>
        <w:t>16</w:t>
      </w:r>
      <w:r w:rsidRPr="00BF6C4E">
        <w:rPr>
          <w:rFonts w:ascii="Arial Narrow" w:hAnsi="Arial Narrow"/>
        </w:rPr>
        <w:t>(04). https://doi.org/10.1017/S0954579404040167</w:t>
      </w:r>
    </w:p>
    <w:p w14:paraId="1CF1E170" w14:textId="1DD02A36" w:rsidR="00F953FA" w:rsidRPr="00BF6C4E" w:rsidRDefault="00F953FA" w:rsidP="00F953FA">
      <w:pPr>
        <w:pStyle w:val="Bibliography"/>
        <w:rPr>
          <w:rFonts w:ascii="Arial Narrow" w:hAnsi="Arial Narrow"/>
        </w:rPr>
      </w:pPr>
      <w:r w:rsidRPr="00BF6C4E">
        <w:rPr>
          <w:rFonts w:ascii="Arial Narrow" w:hAnsi="Arial Narrow"/>
        </w:rPr>
        <w:t xml:space="preserve">Secor-Turner, M., Scal, P., Garwick, A., Horvath, K., &amp; Wells, C. K. (2011). Living </w:t>
      </w:r>
      <w:r w:rsidR="00BB7ECC" w:rsidRPr="00BF6C4E">
        <w:rPr>
          <w:rFonts w:ascii="Arial Narrow" w:hAnsi="Arial Narrow"/>
        </w:rPr>
        <w:t>w</w:t>
      </w:r>
      <w:r w:rsidRPr="00BF6C4E">
        <w:rPr>
          <w:rFonts w:ascii="Arial Narrow" w:hAnsi="Arial Narrow"/>
        </w:rPr>
        <w:t xml:space="preserve">ith </w:t>
      </w:r>
      <w:r w:rsidR="00BB7ECC" w:rsidRPr="00BF6C4E">
        <w:rPr>
          <w:rFonts w:ascii="Arial Narrow" w:hAnsi="Arial Narrow"/>
        </w:rPr>
        <w:t>j</w:t>
      </w:r>
      <w:r w:rsidRPr="00BF6C4E">
        <w:rPr>
          <w:rFonts w:ascii="Arial Narrow" w:hAnsi="Arial Narrow"/>
        </w:rPr>
        <w:t xml:space="preserve">uvenile </w:t>
      </w:r>
      <w:r w:rsidR="00BB7ECC" w:rsidRPr="00BF6C4E">
        <w:rPr>
          <w:rFonts w:ascii="Arial Narrow" w:hAnsi="Arial Narrow"/>
        </w:rPr>
        <w:t>a</w:t>
      </w:r>
      <w:r w:rsidRPr="00BF6C4E">
        <w:rPr>
          <w:rFonts w:ascii="Arial Narrow" w:hAnsi="Arial Narrow"/>
        </w:rPr>
        <w:t xml:space="preserve">rthritis: Adolescents’ </w:t>
      </w:r>
      <w:r w:rsidR="00BB7ECC" w:rsidRPr="00BF6C4E">
        <w:rPr>
          <w:rFonts w:ascii="Arial Narrow" w:hAnsi="Arial Narrow"/>
        </w:rPr>
        <w:t>c</w:t>
      </w:r>
      <w:r w:rsidRPr="00BF6C4E">
        <w:rPr>
          <w:rFonts w:ascii="Arial Narrow" w:hAnsi="Arial Narrow"/>
        </w:rPr>
        <w:t xml:space="preserve">hallenges and </w:t>
      </w:r>
      <w:r w:rsidR="00BB7ECC" w:rsidRPr="00BF6C4E">
        <w:rPr>
          <w:rFonts w:ascii="Arial Narrow" w:hAnsi="Arial Narrow"/>
        </w:rPr>
        <w:t>e</w:t>
      </w:r>
      <w:r w:rsidRPr="00BF6C4E">
        <w:rPr>
          <w:rFonts w:ascii="Arial Narrow" w:hAnsi="Arial Narrow"/>
        </w:rPr>
        <w:t xml:space="preserve">xperiences. </w:t>
      </w:r>
      <w:r w:rsidRPr="00BF6C4E">
        <w:rPr>
          <w:rFonts w:ascii="Arial Narrow" w:hAnsi="Arial Narrow"/>
          <w:i/>
          <w:iCs/>
        </w:rPr>
        <w:t>Journal of Pediatric Health Care</w:t>
      </w:r>
      <w:r w:rsidRPr="00BF6C4E">
        <w:rPr>
          <w:rFonts w:ascii="Arial Narrow" w:hAnsi="Arial Narrow"/>
        </w:rPr>
        <w:t xml:space="preserve">, </w:t>
      </w:r>
      <w:r w:rsidRPr="00BF6C4E">
        <w:rPr>
          <w:rFonts w:ascii="Arial Narrow" w:hAnsi="Arial Narrow"/>
          <w:i/>
          <w:iCs/>
        </w:rPr>
        <w:t>25</w:t>
      </w:r>
      <w:r w:rsidRPr="00BF6C4E">
        <w:rPr>
          <w:rFonts w:ascii="Arial Narrow" w:hAnsi="Arial Narrow"/>
        </w:rPr>
        <w:t>(5), 302–307. https://doi.org/10.1016/j.pedhc.2010.06.004</w:t>
      </w:r>
    </w:p>
    <w:p w14:paraId="06623BF0" w14:textId="77777777" w:rsidR="00F953FA" w:rsidRPr="00BF6C4E" w:rsidRDefault="00F953FA" w:rsidP="00F953FA">
      <w:pPr>
        <w:pStyle w:val="Bibliography"/>
        <w:rPr>
          <w:rFonts w:ascii="Arial Narrow" w:hAnsi="Arial Narrow"/>
        </w:rPr>
      </w:pPr>
      <w:r w:rsidRPr="00BF6C4E">
        <w:rPr>
          <w:rFonts w:ascii="Arial Narrow" w:hAnsi="Arial Narrow"/>
        </w:rPr>
        <w:t xml:space="preserve">Seiffge-Krenke, I. (1997). The capacity to balance intimacy and conflict: Differences in romantic relationships between healthy and diabetic adolescents. </w:t>
      </w:r>
      <w:r w:rsidRPr="00BF6C4E">
        <w:rPr>
          <w:rFonts w:ascii="Arial Narrow" w:hAnsi="Arial Narrow"/>
          <w:i/>
          <w:iCs/>
        </w:rPr>
        <w:t>New Directions for Child and Adolescent Development</w:t>
      </w:r>
      <w:r w:rsidRPr="00BF6C4E">
        <w:rPr>
          <w:rFonts w:ascii="Arial Narrow" w:hAnsi="Arial Narrow"/>
        </w:rPr>
        <w:t xml:space="preserve">, </w:t>
      </w:r>
      <w:r w:rsidRPr="00BF6C4E">
        <w:rPr>
          <w:rFonts w:ascii="Arial Narrow" w:hAnsi="Arial Narrow"/>
          <w:i/>
          <w:iCs/>
        </w:rPr>
        <w:t>1997</w:t>
      </w:r>
      <w:r w:rsidRPr="00BF6C4E">
        <w:rPr>
          <w:rFonts w:ascii="Arial Narrow" w:hAnsi="Arial Narrow"/>
        </w:rPr>
        <w:t>(78), 53–67. https://doi.org/10.1002/cd.23219977806</w:t>
      </w:r>
    </w:p>
    <w:p w14:paraId="01A22D26" w14:textId="77777777" w:rsidR="00F953FA" w:rsidRPr="00BF6C4E" w:rsidRDefault="00F953FA" w:rsidP="00F953FA">
      <w:pPr>
        <w:pStyle w:val="Bibliography"/>
        <w:rPr>
          <w:rFonts w:ascii="Arial Narrow" w:hAnsi="Arial Narrow"/>
        </w:rPr>
      </w:pPr>
      <w:r w:rsidRPr="00BF6C4E">
        <w:rPr>
          <w:rFonts w:ascii="Arial Narrow" w:hAnsi="Arial Narrow"/>
        </w:rPr>
        <w:t>Shaw, L., Moore, D., Nunns, M., Thompson Coon, J., Ford, T., Berry, V., Walker, E., Heyman, I., Dickens, C., Bennett, S., Shafran, R., &amp; Garside, R. (2019). Experiences of interventions aiming to improve the mental health and well</w:t>
      </w:r>
      <w:r w:rsidRPr="00BF6C4E">
        <w:rPr>
          <w:rFonts w:ascii="Cambria Math" w:hAnsi="Cambria Math" w:cs="Cambria Math"/>
        </w:rPr>
        <w:t>‐</w:t>
      </w:r>
      <w:r w:rsidRPr="00BF6C4E">
        <w:rPr>
          <w:rFonts w:ascii="Arial Narrow" w:hAnsi="Arial Narrow"/>
        </w:rPr>
        <w:t>being of children and young people with a long</w:t>
      </w:r>
      <w:r w:rsidRPr="00BF6C4E">
        <w:rPr>
          <w:rFonts w:ascii="Cambria Math" w:hAnsi="Cambria Math" w:cs="Cambria Math"/>
        </w:rPr>
        <w:t>‐</w:t>
      </w:r>
      <w:r w:rsidRPr="00BF6C4E">
        <w:rPr>
          <w:rFonts w:ascii="Arial Narrow" w:hAnsi="Arial Narrow"/>
        </w:rPr>
        <w:t>term physical condition: A systematic review and meta</w:t>
      </w:r>
      <w:r w:rsidRPr="00BF6C4E">
        <w:rPr>
          <w:rFonts w:ascii="Cambria Math" w:hAnsi="Cambria Math" w:cs="Cambria Math"/>
        </w:rPr>
        <w:t>‐</w:t>
      </w:r>
      <w:r w:rsidRPr="00BF6C4E">
        <w:rPr>
          <w:rFonts w:ascii="Arial Narrow" w:hAnsi="Arial Narrow"/>
        </w:rPr>
        <w:t xml:space="preserve">ethnography. </w:t>
      </w:r>
      <w:r w:rsidRPr="00BF6C4E">
        <w:rPr>
          <w:rFonts w:ascii="Arial Narrow" w:hAnsi="Arial Narrow"/>
          <w:i/>
          <w:iCs/>
        </w:rPr>
        <w:t>Child: Care, Health and Development</w:t>
      </w:r>
      <w:r w:rsidRPr="00BF6C4E">
        <w:rPr>
          <w:rFonts w:ascii="Arial Narrow" w:hAnsi="Arial Narrow"/>
        </w:rPr>
        <w:t xml:space="preserve">, </w:t>
      </w:r>
      <w:r w:rsidRPr="00BF6C4E">
        <w:rPr>
          <w:rFonts w:ascii="Arial Narrow" w:hAnsi="Arial Narrow"/>
          <w:i/>
          <w:iCs/>
        </w:rPr>
        <w:t>45</w:t>
      </w:r>
      <w:r w:rsidRPr="00BF6C4E">
        <w:rPr>
          <w:rFonts w:ascii="Arial Narrow" w:hAnsi="Arial Narrow"/>
        </w:rPr>
        <w:t>(6), 832–849. https://doi.org/10.1111/cch.12708</w:t>
      </w:r>
    </w:p>
    <w:p w14:paraId="45AABECE" w14:textId="61D3D3BF" w:rsidR="00F953FA" w:rsidRPr="00BF6C4E" w:rsidRDefault="00F953FA" w:rsidP="00F953FA">
      <w:pPr>
        <w:pStyle w:val="Bibliography"/>
        <w:rPr>
          <w:rFonts w:ascii="Arial Narrow" w:hAnsi="Arial Narrow"/>
        </w:rPr>
      </w:pPr>
      <w:r w:rsidRPr="00BF6C4E">
        <w:rPr>
          <w:rFonts w:ascii="Arial Narrow" w:hAnsi="Arial Narrow"/>
        </w:rPr>
        <w:t xml:space="preserve">Sodergren, S. C., Husson, O., Rohde, G. E., Tomaszewska, I. M., Vivat, B., Yarom, N., Griffiths, H., Darlington, A.-S., &amp; On Behalf of the European Organization for Research and Treatment of Cancer Quality of Life Group. (2018). A </w:t>
      </w:r>
      <w:r w:rsidR="00BB7ECC" w:rsidRPr="00BF6C4E">
        <w:rPr>
          <w:rFonts w:ascii="Arial Narrow" w:hAnsi="Arial Narrow"/>
        </w:rPr>
        <w:t>l</w:t>
      </w:r>
      <w:r w:rsidRPr="00BF6C4E">
        <w:rPr>
          <w:rFonts w:ascii="Arial Narrow" w:hAnsi="Arial Narrow"/>
        </w:rPr>
        <w:t xml:space="preserve">ife </w:t>
      </w:r>
      <w:r w:rsidR="00BB7ECC" w:rsidRPr="00BF6C4E">
        <w:rPr>
          <w:rFonts w:ascii="Arial Narrow" w:hAnsi="Arial Narrow"/>
        </w:rPr>
        <w:t>p</w:t>
      </w:r>
      <w:r w:rsidRPr="00BF6C4E">
        <w:rPr>
          <w:rFonts w:ascii="Arial Narrow" w:hAnsi="Arial Narrow"/>
        </w:rPr>
        <w:t xml:space="preserve">ut on </w:t>
      </w:r>
      <w:r w:rsidR="00BB7ECC" w:rsidRPr="00BF6C4E">
        <w:rPr>
          <w:rFonts w:ascii="Arial Narrow" w:hAnsi="Arial Narrow"/>
        </w:rPr>
        <w:t>p</w:t>
      </w:r>
      <w:r w:rsidRPr="00BF6C4E">
        <w:rPr>
          <w:rFonts w:ascii="Arial Narrow" w:hAnsi="Arial Narrow"/>
        </w:rPr>
        <w:t xml:space="preserve">ause: An </w:t>
      </w:r>
      <w:r w:rsidR="00BB7ECC" w:rsidRPr="00BF6C4E">
        <w:rPr>
          <w:rFonts w:ascii="Arial Narrow" w:hAnsi="Arial Narrow"/>
        </w:rPr>
        <w:t>e</w:t>
      </w:r>
      <w:r w:rsidRPr="00BF6C4E">
        <w:rPr>
          <w:rFonts w:ascii="Arial Narrow" w:hAnsi="Arial Narrow"/>
        </w:rPr>
        <w:t xml:space="preserve">xploration of the </w:t>
      </w:r>
      <w:r w:rsidR="00BB7ECC" w:rsidRPr="00BF6C4E">
        <w:rPr>
          <w:rFonts w:ascii="Arial Narrow" w:hAnsi="Arial Narrow"/>
        </w:rPr>
        <w:t>h</w:t>
      </w:r>
      <w:r w:rsidRPr="00BF6C4E">
        <w:rPr>
          <w:rFonts w:ascii="Arial Narrow" w:hAnsi="Arial Narrow"/>
        </w:rPr>
        <w:t>ealth-</w:t>
      </w:r>
      <w:r w:rsidR="00BB7ECC" w:rsidRPr="00BF6C4E">
        <w:rPr>
          <w:rFonts w:ascii="Arial Narrow" w:hAnsi="Arial Narrow"/>
        </w:rPr>
        <w:t>r</w:t>
      </w:r>
      <w:r w:rsidRPr="00BF6C4E">
        <w:rPr>
          <w:rFonts w:ascii="Arial Narrow" w:hAnsi="Arial Narrow"/>
        </w:rPr>
        <w:t xml:space="preserve">elated </w:t>
      </w:r>
      <w:r w:rsidR="00BB7ECC" w:rsidRPr="00BF6C4E">
        <w:rPr>
          <w:rFonts w:ascii="Arial Narrow" w:hAnsi="Arial Narrow"/>
        </w:rPr>
        <w:t>q</w:t>
      </w:r>
      <w:r w:rsidRPr="00BF6C4E">
        <w:rPr>
          <w:rFonts w:ascii="Arial Narrow" w:hAnsi="Arial Narrow"/>
        </w:rPr>
        <w:t xml:space="preserve">uality of </w:t>
      </w:r>
      <w:r w:rsidR="00BB7ECC" w:rsidRPr="00BF6C4E">
        <w:rPr>
          <w:rFonts w:ascii="Arial Narrow" w:hAnsi="Arial Narrow"/>
        </w:rPr>
        <w:t>l</w:t>
      </w:r>
      <w:r w:rsidRPr="00BF6C4E">
        <w:rPr>
          <w:rFonts w:ascii="Arial Narrow" w:hAnsi="Arial Narrow"/>
        </w:rPr>
        <w:t xml:space="preserve">ife </w:t>
      </w:r>
      <w:r w:rsidR="00BB7ECC" w:rsidRPr="00BF6C4E">
        <w:rPr>
          <w:rFonts w:ascii="Arial Narrow" w:hAnsi="Arial Narrow"/>
        </w:rPr>
        <w:t>i</w:t>
      </w:r>
      <w:r w:rsidRPr="00BF6C4E">
        <w:rPr>
          <w:rFonts w:ascii="Arial Narrow" w:hAnsi="Arial Narrow"/>
        </w:rPr>
        <w:t xml:space="preserve">ssues </w:t>
      </w:r>
      <w:r w:rsidR="00BB7ECC" w:rsidRPr="00BF6C4E">
        <w:rPr>
          <w:rFonts w:ascii="Arial Narrow" w:hAnsi="Arial Narrow"/>
        </w:rPr>
        <w:t>r</w:t>
      </w:r>
      <w:r w:rsidRPr="00BF6C4E">
        <w:rPr>
          <w:rFonts w:ascii="Arial Narrow" w:hAnsi="Arial Narrow"/>
        </w:rPr>
        <w:t xml:space="preserve">elevant to </w:t>
      </w:r>
      <w:r w:rsidR="00BB7ECC" w:rsidRPr="00BF6C4E">
        <w:rPr>
          <w:rFonts w:ascii="Arial Narrow" w:hAnsi="Arial Narrow"/>
        </w:rPr>
        <w:t>a</w:t>
      </w:r>
      <w:r w:rsidRPr="00BF6C4E">
        <w:rPr>
          <w:rFonts w:ascii="Arial Narrow" w:hAnsi="Arial Narrow"/>
        </w:rPr>
        <w:t xml:space="preserve">dolescents and </w:t>
      </w:r>
      <w:r w:rsidR="00BB7ECC" w:rsidRPr="00BF6C4E">
        <w:rPr>
          <w:rFonts w:ascii="Arial Narrow" w:hAnsi="Arial Narrow"/>
        </w:rPr>
        <w:t>y</w:t>
      </w:r>
      <w:r w:rsidRPr="00BF6C4E">
        <w:rPr>
          <w:rFonts w:ascii="Arial Narrow" w:hAnsi="Arial Narrow"/>
        </w:rPr>
        <w:t xml:space="preserve">oung </w:t>
      </w:r>
      <w:r w:rsidR="00BB7ECC" w:rsidRPr="00BF6C4E">
        <w:rPr>
          <w:rFonts w:ascii="Arial Narrow" w:hAnsi="Arial Narrow"/>
        </w:rPr>
        <w:t>a</w:t>
      </w:r>
      <w:r w:rsidRPr="00BF6C4E">
        <w:rPr>
          <w:rFonts w:ascii="Arial Narrow" w:hAnsi="Arial Narrow"/>
        </w:rPr>
        <w:t xml:space="preserve">dults with </w:t>
      </w:r>
      <w:r w:rsidR="00BB7ECC" w:rsidRPr="00BF6C4E">
        <w:rPr>
          <w:rFonts w:ascii="Arial Narrow" w:hAnsi="Arial Narrow"/>
        </w:rPr>
        <w:t>c</w:t>
      </w:r>
      <w:r w:rsidRPr="00BF6C4E">
        <w:rPr>
          <w:rFonts w:ascii="Arial Narrow" w:hAnsi="Arial Narrow"/>
        </w:rPr>
        <w:t xml:space="preserve">ancer. </w:t>
      </w:r>
      <w:r w:rsidRPr="00BF6C4E">
        <w:rPr>
          <w:rFonts w:ascii="Arial Narrow" w:hAnsi="Arial Narrow"/>
          <w:i/>
          <w:iCs/>
        </w:rPr>
        <w:t>Journal of Adolescent and Young Adult Oncology</w:t>
      </w:r>
      <w:r w:rsidRPr="00BF6C4E">
        <w:rPr>
          <w:rFonts w:ascii="Arial Narrow" w:hAnsi="Arial Narrow"/>
        </w:rPr>
        <w:t xml:space="preserve">, </w:t>
      </w:r>
      <w:r w:rsidRPr="00BF6C4E">
        <w:rPr>
          <w:rFonts w:ascii="Arial Narrow" w:hAnsi="Arial Narrow"/>
          <w:i/>
          <w:iCs/>
        </w:rPr>
        <w:t>7</w:t>
      </w:r>
      <w:r w:rsidRPr="00BF6C4E">
        <w:rPr>
          <w:rFonts w:ascii="Arial Narrow" w:hAnsi="Arial Narrow"/>
        </w:rPr>
        <w:t>(4), 453–464. https://doi.org/10.1089/jayao.2017.0110</w:t>
      </w:r>
    </w:p>
    <w:p w14:paraId="4266C0ED" w14:textId="02D20D80" w:rsidR="00F953FA" w:rsidRPr="00BF6C4E" w:rsidRDefault="00F953FA" w:rsidP="00F953FA">
      <w:pPr>
        <w:pStyle w:val="Bibliography"/>
        <w:rPr>
          <w:rFonts w:ascii="Arial Narrow" w:hAnsi="Arial Narrow"/>
        </w:rPr>
      </w:pPr>
      <w:r w:rsidRPr="00BF6C4E">
        <w:rPr>
          <w:rFonts w:ascii="Arial Narrow" w:hAnsi="Arial Narrow"/>
        </w:rPr>
        <w:t xml:space="preserve">Somerville, L. H. (2013). The </w:t>
      </w:r>
      <w:r w:rsidR="00BB7ECC" w:rsidRPr="00BF6C4E">
        <w:rPr>
          <w:rFonts w:ascii="Arial Narrow" w:hAnsi="Arial Narrow"/>
        </w:rPr>
        <w:t>t</w:t>
      </w:r>
      <w:r w:rsidRPr="00BF6C4E">
        <w:rPr>
          <w:rFonts w:ascii="Arial Narrow" w:hAnsi="Arial Narrow"/>
        </w:rPr>
        <w:t xml:space="preserve">eenage </w:t>
      </w:r>
      <w:r w:rsidR="00BB7ECC" w:rsidRPr="00BF6C4E">
        <w:rPr>
          <w:rFonts w:ascii="Arial Narrow" w:hAnsi="Arial Narrow"/>
        </w:rPr>
        <w:t>b</w:t>
      </w:r>
      <w:r w:rsidRPr="00BF6C4E">
        <w:rPr>
          <w:rFonts w:ascii="Arial Narrow" w:hAnsi="Arial Narrow"/>
        </w:rPr>
        <w:t xml:space="preserve">rain: Sensitivity to </w:t>
      </w:r>
      <w:r w:rsidR="00BB7ECC" w:rsidRPr="00BF6C4E">
        <w:rPr>
          <w:rFonts w:ascii="Arial Narrow" w:hAnsi="Arial Narrow"/>
        </w:rPr>
        <w:t>s</w:t>
      </w:r>
      <w:r w:rsidRPr="00BF6C4E">
        <w:rPr>
          <w:rFonts w:ascii="Arial Narrow" w:hAnsi="Arial Narrow"/>
        </w:rPr>
        <w:t xml:space="preserve">ocial </w:t>
      </w:r>
      <w:r w:rsidR="00BB7ECC" w:rsidRPr="00BF6C4E">
        <w:rPr>
          <w:rFonts w:ascii="Arial Narrow" w:hAnsi="Arial Narrow"/>
        </w:rPr>
        <w:t>e</w:t>
      </w:r>
      <w:r w:rsidRPr="00BF6C4E">
        <w:rPr>
          <w:rFonts w:ascii="Arial Narrow" w:hAnsi="Arial Narrow"/>
        </w:rPr>
        <w:t xml:space="preserve">valuation. </w:t>
      </w:r>
      <w:r w:rsidRPr="00BF6C4E">
        <w:rPr>
          <w:rFonts w:ascii="Arial Narrow" w:hAnsi="Arial Narrow"/>
          <w:i/>
          <w:iCs/>
        </w:rPr>
        <w:t>Current Directions in Psychological Science</w:t>
      </w:r>
      <w:r w:rsidRPr="00BF6C4E">
        <w:rPr>
          <w:rFonts w:ascii="Arial Narrow" w:hAnsi="Arial Narrow"/>
        </w:rPr>
        <w:t xml:space="preserve">, </w:t>
      </w:r>
      <w:r w:rsidRPr="00BF6C4E">
        <w:rPr>
          <w:rFonts w:ascii="Arial Narrow" w:hAnsi="Arial Narrow"/>
          <w:i/>
          <w:iCs/>
        </w:rPr>
        <w:t>22</w:t>
      </w:r>
      <w:r w:rsidRPr="00BF6C4E">
        <w:rPr>
          <w:rFonts w:ascii="Arial Narrow" w:hAnsi="Arial Narrow"/>
        </w:rPr>
        <w:t>(2), 121–127. https://doi.org/10.1177/0963721413476512</w:t>
      </w:r>
    </w:p>
    <w:p w14:paraId="7B040C1A" w14:textId="5239491B" w:rsidR="00F953FA" w:rsidRPr="00BF6C4E" w:rsidRDefault="00F953FA" w:rsidP="00F953FA">
      <w:pPr>
        <w:pStyle w:val="Bibliography"/>
        <w:rPr>
          <w:rFonts w:ascii="Arial Narrow" w:hAnsi="Arial Narrow"/>
        </w:rPr>
      </w:pPr>
      <w:r w:rsidRPr="00BF6C4E">
        <w:rPr>
          <w:rFonts w:ascii="Arial Narrow" w:hAnsi="Arial Narrow"/>
        </w:rPr>
        <w:t xml:space="preserve">Stapersma, L., van den Brink, G., van der Ende, J., Bodelier, A. G., van Wering, H. M., Hurkmans, P. C. W. M., Mearin, M. L., van der Meulen–de Jong, A. E., Escher, J. C., &amp; Utens, E. M. W. J. (2019). Illness </w:t>
      </w:r>
      <w:r w:rsidR="00BB7ECC" w:rsidRPr="00BF6C4E">
        <w:rPr>
          <w:rFonts w:ascii="Arial Narrow" w:hAnsi="Arial Narrow"/>
        </w:rPr>
        <w:t>p</w:t>
      </w:r>
      <w:r w:rsidRPr="00BF6C4E">
        <w:rPr>
          <w:rFonts w:ascii="Arial Narrow" w:hAnsi="Arial Narrow"/>
        </w:rPr>
        <w:t xml:space="preserve">erceptions and </w:t>
      </w:r>
      <w:r w:rsidR="00BB7ECC" w:rsidRPr="00BF6C4E">
        <w:rPr>
          <w:rFonts w:ascii="Arial Narrow" w:hAnsi="Arial Narrow"/>
        </w:rPr>
        <w:t>d</w:t>
      </w:r>
      <w:r w:rsidRPr="00BF6C4E">
        <w:rPr>
          <w:rFonts w:ascii="Arial Narrow" w:hAnsi="Arial Narrow"/>
        </w:rPr>
        <w:t xml:space="preserve">epression </w:t>
      </w:r>
      <w:r w:rsidR="00BB7ECC" w:rsidRPr="00BF6C4E">
        <w:rPr>
          <w:rFonts w:ascii="Arial Narrow" w:hAnsi="Arial Narrow"/>
        </w:rPr>
        <w:t>a</w:t>
      </w:r>
      <w:r w:rsidRPr="00BF6C4E">
        <w:rPr>
          <w:rFonts w:ascii="Arial Narrow" w:hAnsi="Arial Narrow"/>
        </w:rPr>
        <w:t xml:space="preserve">re </w:t>
      </w:r>
      <w:r w:rsidR="00BB7ECC" w:rsidRPr="00BF6C4E">
        <w:rPr>
          <w:rFonts w:ascii="Arial Narrow" w:hAnsi="Arial Narrow"/>
        </w:rPr>
        <w:t>a</w:t>
      </w:r>
      <w:r w:rsidRPr="00BF6C4E">
        <w:rPr>
          <w:rFonts w:ascii="Arial Narrow" w:hAnsi="Arial Narrow"/>
        </w:rPr>
        <w:t xml:space="preserve">ssociated with </w:t>
      </w:r>
      <w:r w:rsidR="00BB7ECC" w:rsidRPr="00BF6C4E">
        <w:rPr>
          <w:rFonts w:ascii="Arial Narrow" w:hAnsi="Arial Narrow"/>
        </w:rPr>
        <w:t>h</w:t>
      </w:r>
      <w:r w:rsidRPr="00BF6C4E">
        <w:rPr>
          <w:rFonts w:ascii="Arial Narrow" w:hAnsi="Arial Narrow"/>
        </w:rPr>
        <w:t>ealth-</w:t>
      </w:r>
      <w:r w:rsidR="00BB7ECC" w:rsidRPr="00BF6C4E">
        <w:rPr>
          <w:rFonts w:ascii="Arial Narrow" w:hAnsi="Arial Narrow"/>
        </w:rPr>
        <w:t>r</w:t>
      </w:r>
      <w:r w:rsidRPr="00BF6C4E">
        <w:rPr>
          <w:rFonts w:ascii="Arial Narrow" w:hAnsi="Arial Narrow"/>
        </w:rPr>
        <w:t xml:space="preserve">elated </w:t>
      </w:r>
      <w:r w:rsidR="00BB7ECC" w:rsidRPr="00BF6C4E">
        <w:rPr>
          <w:rFonts w:ascii="Arial Narrow" w:hAnsi="Arial Narrow"/>
        </w:rPr>
        <w:t>q</w:t>
      </w:r>
      <w:r w:rsidRPr="00BF6C4E">
        <w:rPr>
          <w:rFonts w:ascii="Arial Narrow" w:hAnsi="Arial Narrow"/>
        </w:rPr>
        <w:t xml:space="preserve">uality of </w:t>
      </w:r>
      <w:r w:rsidR="00BB7ECC" w:rsidRPr="00BF6C4E">
        <w:rPr>
          <w:rFonts w:ascii="Arial Narrow" w:hAnsi="Arial Narrow"/>
        </w:rPr>
        <w:t>l</w:t>
      </w:r>
      <w:r w:rsidRPr="00BF6C4E">
        <w:rPr>
          <w:rFonts w:ascii="Arial Narrow" w:hAnsi="Arial Narrow"/>
        </w:rPr>
        <w:t xml:space="preserve">ife in </w:t>
      </w:r>
      <w:r w:rsidR="00BB7ECC" w:rsidRPr="00BF6C4E">
        <w:rPr>
          <w:rFonts w:ascii="Arial Narrow" w:hAnsi="Arial Narrow"/>
        </w:rPr>
        <w:t>y</w:t>
      </w:r>
      <w:r w:rsidRPr="00BF6C4E">
        <w:rPr>
          <w:rFonts w:ascii="Arial Narrow" w:hAnsi="Arial Narrow"/>
        </w:rPr>
        <w:t xml:space="preserve">outh with </w:t>
      </w:r>
      <w:r w:rsidR="00BB7ECC" w:rsidRPr="00BF6C4E">
        <w:rPr>
          <w:rFonts w:ascii="Arial Narrow" w:hAnsi="Arial Narrow"/>
        </w:rPr>
        <w:t>i</w:t>
      </w:r>
      <w:r w:rsidRPr="00BF6C4E">
        <w:rPr>
          <w:rFonts w:ascii="Arial Narrow" w:hAnsi="Arial Narrow"/>
        </w:rPr>
        <w:t xml:space="preserve">nflammatory </w:t>
      </w:r>
      <w:r w:rsidR="00BB7ECC" w:rsidRPr="00BF6C4E">
        <w:rPr>
          <w:rFonts w:ascii="Arial Narrow" w:hAnsi="Arial Narrow"/>
        </w:rPr>
        <w:t>b</w:t>
      </w:r>
      <w:r w:rsidRPr="00BF6C4E">
        <w:rPr>
          <w:rFonts w:ascii="Arial Narrow" w:hAnsi="Arial Narrow"/>
        </w:rPr>
        <w:t xml:space="preserve">owel </w:t>
      </w:r>
      <w:r w:rsidR="00BB7ECC" w:rsidRPr="00BF6C4E">
        <w:rPr>
          <w:rFonts w:ascii="Arial Narrow" w:hAnsi="Arial Narrow"/>
        </w:rPr>
        <w:t>d</w:t>
      </w:r>
      <w:r w:rsidRPr="00BF6C4E">
        <w:rPr>
          <w:rFonts w:ascii="Arial Narrow" w:hAnsi="Arial Narrow"/>
        </w:rPr>
        <w:t xml:space="preserve">isease. </w:t>
      </w:r>
      <w:r w:rsidRPr="00BF6C4E">
        <w:rPr>
          <w:rFonts w:ascii="Arial Narrow" w:hAnsi="Arial Narrow"/>
          <w:i/>
          <w:iCs/>
        </w:rPr>
        <w:t>International Journal of Behavioral Medicine</w:t>
      </w:r>
      <w:r w:rsidRPr="00BF6C4E">
        <w:rPr>
          <w:rFonts w:ascii="Arial Narrow" w:hAnsi="Arial Narrow"/>
        </w:rPr>
        <w:t xml:space="preserve">, </w:t>
      </w:r>
      <w:r w:rsidRPr="00BF6C4E">
        <w:rPr>
          <w:rFonts w:ascii="Arial Narrow" w:hAnsi="Arial Narrow"/>
          <w:i/>
          <w:iCs/>
        </w:rPr>
        <w:t>26</w:t>
      </w:r>
      <w:r w:rsidRPr="00BF6C4E">
        <w:rPr>
          <w:rFonts w:ascii="Arial Narrow" w:hAnsi="Arial Narrow"/>
        </w:rPr>
        <w:t>(4), 415–426. https://doi.org/10.1007/s12529-019-09791-6</w:t>
      </w:r>
    </w:p>
    <w:p w14:paraId="655130A3" w14:textId="52860B2C" w:rsidR="00F953FA" w:rsidRPr="00BF6C4E" w:rsidRDefault="00F953FA" w:rsidP="00F953FA">
      <w:pPr>
        <w:pStyle w:val="Bibliography"/>
        <w:rPr>
          <w:rFonts w:ascii="Arial Narrow" w:hAnsi="Arial Narrow"/>
        </w:rPr>
      </w:pPr>
      <w:r w:rsidRPr="00BF6C4E">
        <w:rPr>
          <w:rFonts w:ascii="Arial Narrow" w:hAnsi="Arial Narrow"/>
        </w:rPr>
        <w:t xml:space="preserve">Stinson, J. N., Jibb, L. A., Greenberg, M., Barrera, M., Luca, S., White, M. E., &amp; Gupta, A. (2015). A </w:t>
      </w:r>
      <w:r w:rsidR="000E2FFE" w:rsidRPr="00BF6C4E">
        <w:rPr>
          <w:rFonts w:ascii="Arial Narrow" w:hAnsi="Arial Narrow"/>
        </w:rPr>
        <w:t>q</w:t>
      </w:r>
      <w:r w:rsidRPr="00BF6C4E">
        <w:rPr>
          <w:rFonts w:ascii="Arial Narrow" w:hAnsi="Arial Narrow"/>
        </w:rPr>
        <w:t xml:space="preserve">ualitative </w:t>
      </w:r>
      <w:r w:rsidR="000E2FFE" w:rsidRPr="00BF6C4E">
        <w:rPr>
          <w:rFonts w:ascii="Arial Narrow" w:hAnsi="Arial Narrow"/>
        </w:rPr>
        <w:t>s</w:t>
      </w:r>
      <w:r w:rsidRPr="00BF6C4E">
        <w:rPr>
          <w:rFonts w:ascii="Arial Narrow" w:hAnsi="Arial Narrow"/>
        </w:rPr>
        <w:t xml:space="preserve">tudy of the </w:t>
      </w:r>
      <w:r w:rsidR="000E2FFE" w:rsidRPr="00BF6C4E">
        <w:rPr>
          <w:rFonts w:ascii="Arial Narrow" w:hAnsi="Arial Narrow"/>
        </w:rPr>
        <w:t>i</w:t>
      </w:r>
      <w:r w:rsidRPr="00BF6C4E">
        <w:rPr>
          <w:rFonts w:ascii="Arial Narrow" w:hAnsi="Arial Narrow"/>
        </w:rPr>
        <w:t xml:space="preserve">mpact of </w:t>
      </w:r>
      <w:r w:rsidR="000E2FFE" w:rsidRPr="00BF6C4E">
        <w:rPr>
          <w:rFonts w:ascii="Arial Narrow" w:hAnsi="Arial Narrow"/>
        </w:rPr>
        <w:t>c</w:t>
      </w:r>
      <w:r w:rsidRPr="00BF6C4E">
        <w:rPr>
          <w:rFonts w:ascii="Arial Narrow" w:hAnsi="Arial Narrow"/>
        </w:rPr>
        <w:t xml:space="preserve">ancer on </w:t>
      </w:r>
      <w:r w:rsidR="000E2FFE" w:rsidRPr="00BF6C4E">
        <w:rPr>
          <w:rFonts w:ascii="Arial Narrow" w:hAnsi="Arial Narrow"/>
        </w:rPr>
        <w:t>r</w:t>
      </w:r>
      <w:r w:rsidRPr="00BF6C4E">
        <w:rPr>
          <w:rFonts w:ascii="Arial Narrow" w:hAnsi="Arial Narrow"/>
        </w:rPr>
        <w:t xml:space="preserve">omantic </w:t>
      </w:r>
      <w:r w:rsidR="000E2FFE" w:rsidRPr="00BF6C4E">
        <w:rPr>
          <w:rFonts w:ascii="Arial Narrow" w:hAnsi="Arial Narrow"/>
        </w:rPr>
        <w:t>r</w:t>
      </w:r>
      <w:r w:rsidRPr="00BF6C4E">
        <w:rPr>
          <w:rFonts w:ascii="Arial Narrow" w:hAnsi="Arial Narrow"/>
        </w:rPr>
        <w:t xml:space="preserve">elationships, </w:t>
      </w:r>
      <w:r w:rsidR="000E2FFE" w:rsidRPr="00BF6C4E">
        <w:rPr>
          <w:rFonts w:ascii="Arial Narrow" w:hAnsi="Arial Narrow"/>
        </w:rPr>
        <w:t>s</w:t>
      </w:r>
      <w:r w:rsidRPr="00BF6C4E">
        <w:rPr>
          <w:rFonts w:ascii="Arial Narrow" w:hAnsi="Arial Narrow"/>
        </w:rPr>
        <w:t xml:space="preserve">exual </w:t>
      </w:r>
      <w:r w:rsidR="000E2FFE" w:rsidRPr="00BF6C4E">
        <w:rPr>
          <w:rFonts w:ascii="Arial Narrow" w:hAnsi="Arial Narrow"/>
        </w:rPr>
        <w:t>r</w:t>
      </w:r>
      <w:r w:rsidRPr="00BF6C4E">
        <w:rPr>
          <w:rFonts w:ascii="Arial Narrow" w:hAnsi="Arial Narrow"/>
        </w:rPr>
        <w:t xml:space="preserve">elationships, and </w:t>
      </w:r>
      <w:r w:rsidR="000E2FFE" w:rsidRPr="00BF6C4E">
        <w:rPr>
          <w:rFonts w:ascii="Arial Narrow" w:hAnsi="Arial Narrow"/>
        </w:rPr>
        <w:t>f</w:t>
      </w:r>
      <w:r w:rsidRPr="00BF6C4E">
        <w:rPr>
          <w:rFonts w:ascii="Arial Narrow" w:hAnsi="Arial Narrow"/>
        </w:rPr>
        <w:t xml:space="preserve">ertility: Perspectives </w:t>
      </w:r>
      <w:r w:rsidRPr="00BF6C4E">
        <w:rPr>
          <w:rFonts w:ascii="Arial Narrow" w:hAnsi="Arial Narrow"/>
        </w:rPr>
        <w:lastRenderedPageBreak/>
        <w:t xml:space="preserve">of Canadian </w:t>
      </w:r>
      <w:r w:rsidR="000E2FFE" w:rsidRPr="00BF6C4E">
        <w:rPr>
          <w:rFonts w:ascii="Arial Narrow" w:hAnsi="Arial Narrow"/>
        </w:rPr>
        <w:t>a</w:t>
      </w:r>
      <w:r w:rsidRPr="00BF6C4E">
        <w:rPr>
          <w:rFonts w:ascii="Arial Narrow" w:hAnsi="Arial Narrow"/>
        </w:rPr>
        <w:t xml:space="preserve">dolescents and </w:t>
      </w:r>
      <w:r w:rsidR="000E2FFE" w:rsidRPr="00BF6C4E">
        <w:rPr>
          <w:rFonts w:ascii="Arial Narrow" w:hAnsi="Arial Narrow"/>
        </w:rPr>
        <w:t>p</w:t>
      </w:r>
      <w:r w:rsidRPr="00BF6C4E">
        <w:rPr>
          <w:rFonts w:ascii="Arial Narrow" w:hAnsi="Arial Narrow"/>
        </w:rPr>
        <w:t xml:space="preserve">arents </w:t>
      </w:r>
      <w:r w:rsidR="000E2FFE" w:rsidRPr="00BF6C4E">
        <w:rPr>
          <w:rFonts w:ascii="Arial Narrow" w:hAnsi="Arial Narrow"/>
        </w:rPr>
        <w:t>d</w:t>
      </w:r>
      <w:r w:rsidRPr="00BF6C4E">
        <w:rPr>
          <w:rFonts w:ascii="Arial Narrow" w:hAnsi="Arial Narrow"/>
        </w:rPr>
        <w:t xml:space="preserve">uring and </w:t>
      </w:r>
      <w:r w:rsidR="000E2FFE" w:rsidRPr="00BF6C4E">
        <w:rPr>
          <w:rFonts w:ascii="Arial Narrow" w:hAnsi="Arial Narrow"/>
        </w:rPr>
        <w:t>af</w:t>
      </w:r>
      <w:r w:rsidRPr="00BF6C4E">
        <w:rPr>
          <w:rFonts w:ascii="Arial Narrow" w:hAnsi="Arial Narrow"/>
        </w:rPr>
        <w:t xml:space="preserve">ter </w:t>
      </w:r>
      <w:r w:rsidR="000E2FFE" w:rsidRPr="00BF6C4E">
        <w:rPr>
          <w:rFonts w:ascii="Arial Narrow" w:hAnsi="Arial Narrow"/>
        </w:rPr>
        <w:t>t</w:t>
      </w:r>
      <w:r w:rsidRPr="00BF6C4E">
        <w:rPr>
          <w:rFonts w:ascii="Arial Narrow" w:hAnsi="Arial Narrow"/>
        </w:rPr>
        <w:t xml:space="preserve">reatment. </w:t>
      </w:r>
      <w:r w:rsidRPr="00BF6C4E">
        <w:rPr>
          <w:rFonts w:ascii="Arial Narrow" w:hAnsi="Arial Narrow"/>
          <w:i/>
          <w:iCs/>
        </w:rPr>
        <w:t>Journal of Adolescent and Young Adult Oncology</w:t>
      </w:r>
      <w:r w:rsidRPr="00BF6C4E">
        <w:rPr>
          <w:rFonts w:ascii="Arial Narrow" w:hAnsi="Arial Narrow"/>
        </w:rPr>
        <w:t xml:space="preserve">, </w:t>
      </w:r>
      <w:r w:rsidRPr="00BF6C4E">
        <w:rPr>
          <w:rFonts w:ascii="Arial Narrow" w:hAnsi="Arial Narrow"/>
          <w:i/>
          <w:iCs/>
        </w:rPr>
        <w:t>4</w:t>
      </w:r>
      <w:r w:rsidRPr="00BF6C4E">
        <w:rPr>
          <w:rFonts w:ascii="Arial Narrow" w:hAnsi="Arial Narrow"/>
        </w:rPr>
        <w:t>(2), 84–90. https://doi.org/10.1089/jayao.2014.0036</w:t>
      </w:r>
    </w:p>
    <w:p w14:paraId="76C3CC55" w14:textId="58127236" w:rsidR="00F953FA" w:rsidRPr="00BF6C4E" w:rsidRDefault="00F953FA" w:rsidP="00F953FA">
      <w:pPr>
        <w:pStyle w:val="Bibliography"/>
        <w:rPr>
          <w:rFonts w:ascii="Arial Narrow" w:hAnsi="Arial Narrow"/>
        </w:rPr>
      </w:pPr>
      <w:r w:rsidRPr="00BF6C4E">
        <w:rPr>
          <w:rFonts w:ascii="Arial Narrow" w:hAnsi="Arial Narrow"/>
        </w:rPr>
        <w:t xml:space="preserve">Thompson, A. L., Long, K. A., &amp; Marsland, A. L. (2013). Impact of </w:t>
      </w:r>
      <w:r w:rsidR="00903020" w:rsidRPr="00BF6C4E">
        <w:rPr>
          <w:rFonts w:ascii="Arial Narrow" w:hAnsi="Arial Narrow"/>
        </w:rPr>
        <w:t>c</w:t>
      </w:r>
      <w:r w:rsidRPr="00BF6C4E">
        <w:rPr>
          <w:rFonts w:ascii="Arial Narrow" w:hAnsi="Arial Narrow"/>
        </w:rPr>
        <w:t xml:space="preserve">hildhood </w:t>
      </w:r>
      <w:r w:rsidR="00903020" w:rsidRPr="00BF6C4E">
        <w:rPr>
          <w:rFonts w:ascii="Arial Narrow" w:hAnsi="Arial Narrow"/>
        </w:rPr>
        <w:t>c</w:t>
      </w:r>
      <w:r w:rsidRPr="00BF6C4E">
        <w:rPr>
          <w:rFonts w:ascii="Arial Narrow" w:hAnsi="Arial Narrow"/>
        </w:rPr>
        <w:t xml:space="preserve">ancer on </w:t>
      </w:r>
      <w:r w:rsidR="00903020" w:rsidRPr="00BF6C4E">
        <w:rPr>
          <w:rFonts w:ascii="Arial Narrow" w:hAnsi="Arial Narrow"/>
        </w:rPr>
        <w:t>e</w:t>
      </w:r>
      <w:r w:rsidRPr="00BF6C4E">
        <w:rPr>
          <w:rFonts w:ascii="Arial Narrow" w:hAnsi="Arial Narrow"/>
        </w:rPr>
        <w:t xml:space="preserve">merging </w:t>
      </w:r>
      <w:r w:rsidR="00903020" w:rsidRPr="00BF6C4E">
        <w:rPr>
          <w:rFonts w:ascii="Arial Narrow" w:hAnsi="Arial Narrow"/>
        </w:rPr>
        <w:t>a</w:t>
      </w:r>
      <w:r w:rsidRPr="00BF6C4E">
        <w:rPr>
          <w:rFonts w:ascii="Arial Narrow" w:hAnsi="Arial Narrow"/>
        </w:rPr>
        <w:t xml:space="preserve">dult </w:t>
      </w:r>
      <w:r w:rsidR="00903020" w:rsidRPr="00BF6C4E">
        <w:rPr>
          <w:rFonts w:ascii="Arial Narrow" w:hAnsi="Arial Narrow"/>
        </w:rPr>
        <w:t>s</w:t>
      </w:r>
      <w:r w:rsidRPr="00BF6C4E">
        <w:rPr>
          <w:rFonts w:ascii="Arial Narrow" w:hAnsi="Arial Narrow"/>
        </w:rPr>
        <w:t xml:space="preserve">urvivors’ </w:t>
      </w:r>
      <w:r w:rsidR="00903020" w:rsidRPr="00BF6C4E">
        <w:rPr>
          <w:rFonts w:ascii="Arial Narrow" w:hAnsi="Arial Narrow"/>
        </w:rPr>
        <w:t>r</w:t>
      </w:r>
      <w:r w:rsidRPr="00BF6C4E">
        <w:rPr>
          <w:rFonts w:ascii="Arial Narrow" w:hAnsi="Arial Narrow"/>
        </w:rPr>
        <w:t xml:space="preserve">omantic </w:t>
      </w:r>
      <w:r w:rsidR="00903020" w:rsidRPr="00BF6C4E">
        <w:rPr>
          <w:rFonts w:ascii="Arial Narrow" w:hAnsi="Arial Narrow"/>
        </w:rPr>
        <w:t>r</w:t>
      </w:r>
      <w:r w:rsidRPr="00BF6C4E">
        <w:rPr>
          <w:rFonts w:ascii="Arial Narrow" w:hAnsi="Arial Narrow"/>
        </w:rPr>
        <w:t xml:space="preserve">elationships: A </w:t>
      </w:r>
      <w:r w:rsidR="00903020" w:rsidRPr="00BF6C4E">
        <w:rPr>
          <w:rFonts w:ascii="Arial Narrow" w:hAnsi="Arial Narrow"/>
        </w:rPr>
        <w:t>q</w:t>
      </w:r>
      <w:r w:rsidRPr="00BF6C4E">
        <w:rPr>
          <w:rFonts w:ascii="Arial Narrow" w:hAnsi="Arial Narrow"/>
        </w:rPr>
        <w:t xml:space="preserve">ualitative </w:t>
      </w:r>
      <w:r w:rsidR="00903020" w:rsidRPr="00BF6C4E">
        <w:rPr>
          <w:rFonts w:ascii="Arial Narrow" w:hAnsi="Arial Narrow"/>
        </w:rPr>
        <w:t>a</w:t>
      </w:r>
      <w:r w:rsidRPr="00BF6C4E">
        <w:rPr>
          <w:rFonts w:ascii="Arial Narrow" w:hAnsi="Arial Narrow"/>
        </w:rPr>
        <w:t xml:space="preserve">ccount. </w:t>
      </w:r>
      <w:r w:rsidRPr="00BF6C4E">
        <w:rPr>
          <w:rFonts w:ascii="Arial Narrow" w:hAnsi="Arial Narrow"/>
          <w:i/>
          <w:iCs/>
        </w:rPr>
        <w:t>The Journal of Sexual Medicine</w:t>
      </w:r>
      <w:r w:rsidRPr="00BF6C4E">
        <w:rPr>
          <w:rFonts w:ascii="Arial Narrow" w:hAnsi="Arial Narrow"/>
        </w:rPr>
        <w:t xml:space="preserve">, </w:t>
      </w:r>
      <w:r w:rsidRPr="00BF6C4E">
        <w:rPr>
          <w:rFonts w:ascii="Arial Narrow" w:hAnsi="Arial Narrow"/>
          <w:i/>
          <w:iCs/>
        </w:rPr>
        <w:t>10</w:t>
      </w:r>
      <w:r w:rsidRPr="00BF6C4E">
        <w:rPr>
          <w:rFonts w:ascii="Arial Narrow" w:hAnsi="Arial Narrow"/>
        </w:rPr>
        <w:t>, 65–73. https://doi.org/10.1111/j.1743-6109.2012.02950.x</w:t>
      </w:r>
    </w:p>
    <w:p w14:paraId="5082C107" w14:textId="77777777" w:rsidR="00F953FA" w:rsidRPr="00BF6C4E" w:rsidRDefault="00F953FA" w:rsidP="00F953FA">
      <w:pPr>
        <w:pStyle w:val="Bibliography"/>
        <w:rPr>
          <w:rFonts w:ascii="Arial Narrow" w:hAnsi="Arial Narrow"/>
        </w:rPr>
      </w:pPr>
      <w:r w:rsidRPr="00BF6C4E">
        <w:rPr>
          <w:rFonts w:ascii="Arial Narrow" w:hAnsi="Arial Narrow"/>
        </w:rPr>
        <w:t xml:space="preserve">Thompson, A. L., Marsland, A. L., Marshal, M. P., &amp; Tersak, J. M. (2009). Romantic relationships of emerging adult survivors of childhood cancer. </w:t>
      </w:r>
      <w:r w:rsidRPr="00BF6C4E">
        <w:rPr>
          <w:rFonts w:ascii="Arial Narrow" w:hAnsi="Arial Narrow"/>
          <w:i/>
          <w:iCs/>
        </w:rPr>
        <w:t>Psycho-Oncology</w:t>
      </w:r>
      <w:r w:rsidRPr="00BF6C4E">
        <w:rPr>
          <w:rFonts w:ascii="Arial Narrow" w:hAnsi="Arial Narrow"/>
        </w:rPr>
        <w:t xml:space="preserve">, </w:t>
      </w:r>
      <w:r w:rsidRPr="00BF6C4E">
        <w:rPr>
          <w:rFonts w:ascii="Arial Narrow" w:hAnsi="Arial Narrow"/>
          <w:i/>
          <w:iCs/>
        </w:rPr>
        <w:t>18</w:t>
      </w:r>
      <w:r w:rsidRPr="00BF6C4E">
        <w:rPr>
          <w:rFonts w:ascii="Arial Narrow" w:hAnsi="Arial Narrow"/>
        </w:rPr>
        <w:t>(7), 767–774. https://doi.org/10.1002/pon.1471</w:t>
      </w:r>
    </w:p>
    <w:p w14:paraId="433415F7" w14:textId="77777777" w:rsidR="00F953FA" w:rsidRPr="00BF6C4E" w:rsidRDefault="00F953FA" w:rsidP="00F953FA">
      <w:pPr>
        <w:pStyle w:val="Bibliography"/>
        <w:rPr>
          <w:rFonts w:ascii="Arial Narrow" w:hAnsi="Arial Narrow"/>
        </w:rPr>
      </w:pPr>
      <w:r w:rsidRPr="00BF6C4E">
        <w:rPr>
          <w:rFonts w:ascii="Arial Narrow" w:hAnsi="Arial Narrow"/>
        </w:rPr>
        <w:t xml:space="preserve">van Harmelen, A.-L., Kievit, R. A., Ioannidis, K., Neufeld, S., Jones, P. B., Bullmore, E., Dolan, R., NSPN Consortium, Fonagy, P., &amp; Goodyer, I. (2017). Adolescent friendships predict later resilient functioning across psychosocial domains in a healthy community cohort. </w:t>
      </w:r>
      <w:r w:rsidRPr="00BF6C4E">
        <w:rPr>
          <w:rFonts w:ascii="Arial Narrow" w:hAnsi="Arial Narrow"/>
          <w:i/>
          <w:iCs/>
        </w:rPr>
        <w:t>Psychological Medicine</w:t>
      </w:r>
      <w:r w:rsidRPr="00BF6C4E">
        <w:rPr>
          <w:rFonts w:ascii="Arial Narrow" w:hAnsi="Arial Narrow"/>
        </w:rPr>
        <w:t xml:space="preserve">, </w:t>
      </w:r>
      <w:r w:rsidRPr="00BF6C4E">
        <w:rPr>
          <w:rFonts w:ascii="Arial Narrow" w:hAnsi="Arial Narrow"/>
          <w:i/>
          <w:iCs/>
        </w:rPr>
        <w:t>47</w:t>
      </w:r>
      <w:r w:rsidRPr="00BF6C4E">
        <w:rPr>
          <w:rFonts w:ascii="Arial Narrow" w:hAnsi="Arial Narrow"/>
        </w:rPr>
        <w:t>(13), 2312–2322. https://doi.org/10.1017/S0033291717000836</w:t>
      </w:r>
    </w:p>
    <w:p w14:paraId="403B7833" w14:textId="1B38F817" w:rsidR="00F953FA" w:rsidRPr="00BF6C4E" w:rsidRDefault="00F953FA" w:rsidP="00F953FA">
      <w:pPr>
        <w:pStyle w:val="Bibliography"/>
        <w:rPr>
          <w:rFonts w:ascii="Arial Narrow" w:hAnsi="Arial Narrow"/>
        </w:rPr>
      </w:pPr>
      <w:r w:rsidRPr="00BF6C4E">
        <w:rPr>
          <w:rFonts w:ascii="Arial Narrow" w:hAnsi="Arial Narrow"/>
        </w:rPr>
        <w:t xml:space="preserve">Verhoef, M., Barf, H. A., Vroege, J. A., Post, M. W., van Asbeck, F. W., Gooskens, R. H., &amp; Prevo, A. J. (2000). The ASPINE study: Preliminary results on sex education, relationships and sexual functioning of Dutch adolescents with spina bifida. </w:t>
      </w:r>
      <w:r w:rsidRPr="00BF6C4E">
        <w:rPr>
          <w:rFonts w:ascii="Arial Narrow" w:hAnsi="Arial Narrow"/>
          <w:i/>
          <w:iCs/>
        </w:rPr>
        <w:t xml:space="preserve">European Journal of Pediatric Surgery: Official Journal of Austrian Association of Pediatric Surgery </w:t>
      </w:r>
    </w:p>
    <w:p w14:paraId="447F23B4" w14:textId="67E3BD76" w:rsidR="00F953FA" w:rsidRPr="00BF6C4E" w:rsidRDefault="00F953FA" w:rsidP="00F953FA">
      <w:pPr>
        <w:pStyle w:val="Bibliography"/>
        <w:rPr>
          <w:rFonts w:ascii="Arial Narrow" w:hAnsi="Arial Narrow"/>
        </w:rPr>
      </w:pPr>
      <w:r w:rsidRPr="00BF6C4E">
        <w:rPr>
          <w:rFonts w:ascii="Arial Narrow" w:hAnsi="Arial Narrow"/>
        </w:rPr>
        <w:t xml:space="preserve">Verhoef, Marjolein, Barf, H. A., Vroege, J. A., Post, M. W., van Asbeck, F. W., Gooskens, R. H., &amp; Prevo, A. J. (2005). Sex </w:t>
      </w:r>
      <w:r w:rsidR="00501B9F" w:rsidRPr="00BF6C4E">
        <w:rPr>
          <w:rFonts w:ascii="Arial Narrow" w:hAnsi="Arial Narrow"/>
        </w:rPr>
        <w:t>e</w:t>
      </w:r>
      <w:r w:rsidRPr="00BF6C4E">
        <w:rPr>
          <w:rFonts w:ascii="Arial Narrow" w:hAnsi="Arial Narrow"/>
        </w:rPr>
        <w:t xml:space="preserve">ducation, </w:t>
      </w:r>
      <w:r w:rsidR="00501B9F" w:rsidRPr="00BF6C4E">
        <w:rPr>
          <w:rFonts w:ascii="Arial Narrow" w:hAnsi="Arial Narrow"/>
        </w:rPr>
        <w:t>r</w:t>
      </w:r>
      <w:r w:rsidRPr="00BF6C4E">
        <w:rPr>
          <w:rFonts w:ascii="Arial Narrow" w:hAnsi="Arial Narrow"/>
        </w:rPr>
        <w:t xml:space="preserve">elationships, and </w:t>
      </w:r>
      <w:r w:rsidR="00501B9F" w:rsidRPr="00BF6C4E">
        <w:rPr>
          <w:rFonts w:ascii="Arial Narrow" w:hAnsi="Arial Narrow"/>
        </w:rPr>
        <w:t>s</w:t>
      </w:r>
      <w:r w:rsidRPr="00BF6C4E">
        <w:rPr>
          <w:rFonts w:ascii="Arial Narrow" w:hAnsi="Arial Narrow"/>
        </w:rPr>
        <w:t xml:space="preserve">exuality in </w:t>
      </w:r>
      <w:r w:rsidR="00501B9F" w:rsidRPr="00BF6C4E">
        <w:rPr>
          <w:rFonts w:ascii="Arial Narrow" w:hAnsi="Arial Narrow"/>
        </w:rPr>
        <w:t>y</w:t>
      </w:r>
      <w:r w:rsidRPr="00BF6C4E">
        <w:rPr>
          <w:rFonts w:ascii="Arial Narrow" w:hAnsi="Arial Narrow"/>
        </w:rPr>
        <w:t xml:space="preserve">oung </w:t>
      </w:r>
      <w:r w:rsidR="00501B9F" w:rsidRPr="00BF6C4E">
        <w:rPr>
          <w:rFonts w:ascii="Arial Narrow" w:hAnsi="Arial Narrow"/>
        </w:rPr>
        <w:t>a</w:t>
      </w:r>
      <w:r w:rsidRPr="00BF6C4E">
        <w:rPr>
          <w:rFonts w:ascii="Arial Narrow" w:hAnsi="Arial Narrow"/>
        </w:rPr>
        <w:t xml:space="preserve">dults With </w:t>
      </w:r>
      <w:r w:rsidR="00501B9F" w:rsidRPr="00BF6C4E">
        <w:rPr>
          <w:rFonts w:ascii="Arial Narrow" w:hAnsi="Arial Narrow"/>
        </w:rPr>
        <w:t>s</w:t>
      </w:r>
      <w:r w:rsidRPr="00BF6C4E">
        <w:rPr>
          <w:rFonts w:ascii="Arial Narrow" w:hAnsi="Arial Narrow"/>
        </w:rPr>
        <w:t xml:space="preserve">pina </w:t>
      </w:r>
      <w:r w:rsidR="00501B9F" w:rsidRPr="00BF6C4E">
        <w:rPr>
          <w:rFonts w:ascii="Arial Narrow" w:hAnsi="Arial Narrow"/>
        </w:rPr>
        <w:t>b</w:t>
      </w:r>
      <w:r w:rsidRPr="00BF6C4E">
        <w:rPr>
          <w:rFonts w:ascii="Arial Narrow" w:hAnsi="Arial Narrow"/>
        </w:rPr>
        <w:t xml:space="preserve">ifida. </w:t>
      </w:r>
      <w:r w:rsidRPr="00BF6C4E">
        <w:rPr>
          <w:rFonts w:ascii="Arial Narrow" w:hAnsi="Arial Narrow"/>
          <w:i/>
          <w:iCs/>
        </w:rPr>
        <w:t>Archives of Physical Medicine and Rehabilitation</w:t>
      </w:r>
      <w:r w:rsidRPr="00BF6C4E">
        <w:rPr>
          <w:rFonts w:ascii="Arial Narrow" w:hAnsi="Arial Narrow"/>
        </w:rPr>
        <w:t xml:space="preserve">, </w:t>
      </w:r>
      <w:r w:rsidRPr="00BF6C4E">
        <w:rPr>
          <w:rFonts w:ascii="Arial Narrow" w:hAnsi="Arial Narrow"/>
          <w:i/>
          <w:iCs/>
        </w:rPr>
        <w:t>86</w:t>
      </w:r>
      <w:r w:rsidRPr="00BF6C4E">
        <w:rPr>
          <w:rFonts w:ascii="Arial Narrow" w:hAnsi="Arial Narrow"/>
        </w:rPr>
        <w:t>(5), 979–987. https://doi.org/10.1016/j.apmr.2004.10.042</w:t>
      </w:r>
    </w:p>
    <w:p w14:paraId="5C898ECD" w14:textId="77777777" w:rsidR="00F953FA" w:rsidRPr="00BF6C4E" w:rsidRDefault="00F953FA" w:rsidP="00F953FA">
      <w:pPr>
        <w:pStyle w:val="Bibliography"/>
        <w:rPr>
          <w:rFonts w:ascii="Arial Narrow" w:hAnsi="Arial Narrow"/>
        </w:rPr>
      </w:pPr>
      <w:r w:rsidRPr="00BF6C4E">
        <w:rPr>
          <w:rFonts w:ascii="Arial Narrow" w:hAnsi="Arial Narrow"/>
        </w:rPr>
        <w:t xml:space="preserve">Veritas Health Innovation. (n.d.). </w:t>
      </w:r>
      <w:r w:rsidRPr="00BF6C4E">
        <w:rPr>
          <w:rFonts w:ascii="Arial Narrow" w:hAnsi="Arial Narrow"/>
          <w:i/>
          <w:iCs/>
        </w:rPr>
        <w:t>Covidence</w:t>
      </w:r>
      <w:r w:rsidRPr="00BF6C4E">
        <w:rPr>
          <w:rFonts w:ascii="Arial Narrow" w:hAnsi="Arial Narrow"/>
        </w:rPr>
        <w:t>. Covidence. Retrieved 31 January 2020, from www.covidence.org</w:t>
      </w:r>
    </w:p>
    <w:p w14:paraId="24382338" w14:textId="77777777" w:rsidR="00F953FA" w:rsidRPr="00BF6C4E" w:rsidRDefault="00F953FA" w:rsidP="00F953FA">
      <w:pPr>
        <w:pStyle w:val="Bibliography"/>
        <w:rPr>
          <w:rFonts w:ascii="Arial Narrow" w:hAnsi="Arial Narrow"/>
        </w:rPr>
      </w:pPr>
      <w:r w:rsidRPr="00BF6C4E">
        <w:rPr>
          <w:rFonts w:ascii="Arial Narrow" w:hAnsi="Arial Narrow"/>
        </w:rPr>
        <w:t xml:space="preserve">Waldboth, V., Patch, C., Mahrer-Imhof, R., &amp; Metcalfe, A. (2016). Living a normal life in an extraordinary way: A systematic review investigating experiences of families of young people’s transition into adulthood when affected by a genetic and chronic childhood condition. </w:t>
      </w:r>
      <w:r w:rsidRPr="00BF6C4E">
        <w:rPr>
          <w:rFonts w:ascii="Arial Narrow" w:hAnsi="Arial Narrow"/>
          <w:i/>
          <w:iCs/>
        </w:rPr>
        <w:t>International Journal of Nursing Studies</w:t>
      </w:r>
      <w:r w:rsidRPr="00BF6C4E">
        <w:rPr>
          <w:rFonts w:ascii="Arial Narrow" w:hAnsi="Arial Narrow"/>
        </w:rPr>
        <w:t xml:space="preserve">, </w:t>
      </w:r>
      <w:r w:rsidRPr="00BF6C4E">
        <w:rPr>
          <w:rFonts w:ascii="Arial Narrow" w:hAnsi="Arial Narrow"/>
          <w:i/>
          <w:iCs/>
        </w:rPr>
        <w:t>62</w:t>
      </w:r>
      <w:r w:rsidRPr="00BF6C4E">
        <w:rPr>
          <w:rFonts w:ascii="Arial Narrow" w:hAnsi="Arial Narrow"/>
        </w:rPr>
        <w:t>, 44–59. https://doi.org/10.1016/j.ijnurstu.2016.07.007</w:t>
      </w:r>
    </w:p>
    <w:p w14:paraId="18ABDF88" w14:textId="77777777" w:rsidR="00F953FA" w:rsidRPr="00BF6C4E" w:rsidRDefault="00F953FA" w:rsidP="00F953FA">
      <w:pPr>
        <w:pStyle w:val="Bibliography"/>
        <w:rPr>
          <w:rFonts w:ascii="Arial Narrow" w:hAnsi="Arial Narrow"/>
        </w:rPr>
      </w:pPr>
      <w:r w:rsidRPr="00BF6C4E">
        <w:rPr>
          <w:rFonts w:ascii="Arial Narrow" w:hAnsi="Arial Narrow"/>
        </w:rPr>
        <w:t xml:space="preserve">Wiegerink, D. H. J., Roebroeck, M. E., Van Der Slot, W. M., Stam, H. J., Cohen-Kettenis, P. T., &amp; South West Netherlands Transition Research Group. (2010). Importance of peers and dating in the development of romantic relationships and sexual activity of young adults with cerebral palsy: Romantic and Sexual Relationships in Young Adults with CP. </w:t>
      </w:r>
      <w:r w:rsidRPr="00BF6C4E">
        <w:rPr>
          <w:rFonts w:ascii="Arial Narrow" w:hAnsi="Arial Narrow"/>
          <w:i/>
          <w:iCs/>
        </w:rPr>
        <w:t>Developmental Medicine &amp; Child Neurology</w:t>
      </w:r>
      <w:r w:rsidRPr="00BF6C4E">
        <w:rPr>
          <w:rFonts w:ascii="Arial Narrow" w:hAnsi="Arial Narrow"/>
        </w:rPr>
        <w:t xml:space="preserve">, </w:t>
      </w:r>
      <w:r w:rsidRPr="00BF6C4E">
        <w:rPr>
          <w:rFonts w:ascii="Arial Narrow" w:hAnsi="Arial Narrow"/>
          <w:i/>
          <w:iCs/>
        </w:rPr>
        <w:t>52</w:t>
      </w:r>
      <w:r w:rsidRPr="00BF6C4E">
        <w:rPr>
          <w:rFonts w:ascii="Arial Narrow" w:hAnsi="Arial Narrow"/>
        </w:rPr>
        <w:t>(6), 576–582. https://doi.org/10.1111/j.1469-8749.2010.03620.x</w:t>
      </w:r>
    </w:p>
    <w:p w14:paraId="14AB2320" w14:textId="77777777" w:rsidR="00F953FA" w:rsidRPr="00BF6C4E" w:rsidRDefault="00F953FA" w:rsidP="00F953FA">
      <w:pPr>
        <w:pStyle w:val="Bibliography"/>
        <w:rPr>
          <w:rFonts w:ascii="Arial Narrow" w:hAnsi="Arial Narrow"/>
        </w:rPr>
      </w:pPr>
      <w:r w:rsidRPr="00BF6C4E">
        <w:rPr>
          <w:rFonts w:ascii="Arial Narrow" w:hAnsi="Arial Narrow"/>
        </w:rPr>
        <w:lastRenderedPageBreak/>
        <w:t xml:space="preserve">Wiegerink, D. J. H. G., Stam, H. J., Ketelaar, M., Cohen-Kettenis, P. T., Roebroeck, M. E., &amp; the Transition Research Group South West Netherlands. (2012). Personal and environmental factors contributing to participation in romantic relationships and sexual activity of young adults with cerebral palsy. </w:t>
      </w:r>
      <w:r w:rsidRPr="00BF6C4E">
        <w:rPr>
          <w:rFonts w:ascii="Arial Narrow" w:hAnsi="Arial Narrow"/>
          <w:i/>
          <w:iCs/>
        </w:rPr>
        <w:t>Disability and Rehabilitation</w:t>
      </w:r>
      <w:r w:rsidRPr="00BF6C4E">
        <w:rPr>
          <w:rFonts w:ascii="Arial Narrow" w:hAnsi="Arial Narrow"/>
        </w:rPr>
        <w:t xml:space="preserve">, </w:t>
      </w:r>
      <w:r w:rsidRPr="00BF6C4E">
        <w:rPr>
          <w:rFonts w:ascii="Arial Narrow" w:hAnsi="Arial Narrow"/>
          <w:i/>
          <w:iCs/>
        </w:rPr>
        <w:t>34</w:t>
      </w:r>
      <w:r w:rsidRPr="00BF6C4E">
        <w:rPr>
          <w:rFonts w:ascii="Arial Narrow" w:hAnsi="Arial Narrow"/>
        </w:rPr>
        <w:t>(17), 1481–1487. https://doi.org/10.3109/09638288.2011.648002</w:t>
      </w:r>
    </w:p>
    <w:p w14:paraId="046F3761" w14:textId="42D826A2" w:rsidR="00F953FA" w:rsidRPr="00BF6C4E" w:rsidRDefault="00F953FA" w:rsidP="00F953FA">
      <w:pPr>
        <w:pStyle w:val="Bibliography"/>
        <w:rPr>
          <w:rFonts w:ascii="Arial Narrow" w:hAnsi="Arial Narrow"/>
        </w:rPr>
      </w:pPr>
      <w:r w:rsidRPr="00BF6C4E">
        <w:rPr>
          <w:rFonts w:ascii="Arial Narrow" w:hAnsi="Arial Narrow"/>
        </w:rPr>
        <w:t xml:space="preserve">Wiegerink, D. J., Stam, H. J., Gorter, J. W., Cohen-Kettenis, P. T., &amp; Roebroeck, M. E. (2010). Development of </w:t>
      </w:r>
      <w:r w:rsidR="00501B9F" w:rsidRPr="00BF6C4E">
        <w:rPr>
          <w:rFonts w:ascii="Arial Narrow" w:hAnsi="Arial Narrow"/>
        </w:rPr>
        <w:t>r</w:t>
      </w:r>
      <w:r w:rsidRPr="00BF6C4E">
        <w:rPr>
          <w:rFonts w:ascii="Arial Narrow" w:hAnsi="Arial Narrow"/>
        </w:rPr>
        <w:t xml:space="preserve">omantic </w:t>
      </w:r>
      <w:r w:rsidR="00501B9F" w:rsidRPr="00BF6C4E">
        <w:rPr>
          <w:rFonts w:ascii="Arial Narrow" w:hAnsi="Arial Narrow"/>
        </w:rPr>
        <w:t>r</w:t>
      </w:r>
      <w:r w:rsidRPr="00BF6C4E">
        <w:rPr>
          <w:rFonts w:ascii="Arial Narrow" w:hAnsi="Arial Narrow"/>
        </w:rPr>
        <w:t xml:space="preserve">elationships and </w:t>
      </w:r>
      <w:r w:rsidR="00501B9F" w:rsidRPr="00BF6C4E">
        <w:rPr>
          <w:rFonts w:ascii="Arial Narrow" w:hAnsi="Arial Narrow"/>
        </w:rPr>
        <w:t>s</w:t>
      </w:r>
      <w:r w:rsidRPr="00BF6C4E">
        <w:rPr>
          <w:rFonts w:ascii="Arial Narrow" w:hAnsi="Arial Narrow"/>
        </w:rPr>
        <w:t xml:space="preserve">exual </w:t>
      </w:r>
      <w:r w:rsidR="00501B9F" w:rsidRPr="00BF6C4E">
        <w:rPr>
          <w:rFonts w:ascii="Arial Narrow" w:hAnsi="Arial Narrow"/>
        </w:rPr>
        <w:t>a</w:t>
      </w:r>
      <w:r w:rsidRPr="00BF6C4E">
        <w:rPr>
          <w:rFonts w:ascii="Arial Narrow" w:hAnsi="Arial Narrow"/>
        </w:rPr>
        <w:t xml:space="preserve">ctivity in </w:t>
      </w:r>
      <w:r w:rsidR="00501B9F" w:rsidRPr="00BF6C4E">
        <w:rPr>
          <w:rFonts w:ascii="Arial Narrow" w:hAnsi="Arial Narrow"/>
        </w:rPr>
        <w:t>y</w:t>
      </w:r>
      <w:r w:rsidRPr="00BF6C4E">
        <w:rPr>
          <w:rFonts w:ascii="Arial Narrow" w:hAnsi="Arial Narrow"/>
        </w:rPr>
        <w:t xml:space="preserve">oung </w:t>
      </w:r>
      <w:r w:rsidR="00501B9F" w:rsidRPr="00BF6C4E">
        <w:rPr>
          <w:rFonts w:ascii="Arial Narrow" w:hAnsi="Arial Narrow"/>
        </w:rPr>
        <w:t>a</w:t>
      </w:r>
      <w:r w:rsidRPr="00BF6C4E">
        <w:rPr>
          <w:rFonts w:ascii="Arial Narrow" w:hAnsi="Arial Narrow"/>
        </w:rPr>
        <w:t xml:space="preserve">dults </w:t>
      </w:r>
      <w:r w:rsidR="00501B9F" w:rsidRPr="00BF6C4E">
        <w:rPr>
          <w:rFonts w:ascii="Arial Narrow" w:hAnsi="Arial Narrow"/>
        </w:rPr>
        <w:t>w</w:t>
      </w:r>
      <w:r w:rsidRPr="00BF6C4E">
        <w:rPr>
          <w:rFonts w:ascii="Arial Narrow" w:hAnsi="Arial Narrow"/>
        </w:rPr>
        <w:t xml:space="preserve">ith </w:t>
      </w:r>
      <w:r w:rsidR="00501B9F" w:rsidRPr="00BF6C4E">
        <w:rPr>
          <w:rFonts w:ascii="Arial Narrow" w:hAnsi="Arial Narrow"/>
        </w:rPr>
        <w:t>c</w:t>
      </w:r>
      <w:r w:rsidRPr="00BF6C4E">
        <w:rPr>
          <w:rFonts w:ascii="Arial Narrow" w:hAnsi="Arial Narrow"/>
        </w:rPr>
        <w:t xml:space="preserve">erebral </w:t>
      </w:r>
      <w:r w:rsidR="00501B9F" w:rsidRPr="00BF6C4E">
        <w:rPr>
          <w:rFonts w:ascii="Arial Narrow" w:hAnsi="Arial Narrow"/>
        </w:rPr>
        <w:t>p</w:t>
      </w:r>
      <w:r w:rsidRPr="00BF6C4E">
        <w:rPr>
          <w:rFonts w:ascii="Arial Narrow" w:hAnsi="Arial Narrow"/>
        </w:rPr>
        <w:t xml:space="preserve">alsy: A </w:t>
      </w:r>
      <w:r w:rsidR="00501B9F" w:rsidRPr="00BF6C4E">
        <w:rPr>
          <w:rFonts w:ascii="Arial Narrow" w:hAnsi="Arial Narrow"/>
        </w:rPr>
        <w:t>l</w:t>
      </w:r>
      <w:r w:rsidRPr="00BF6C4E">
        <w:rPr>
          <w:rFonts w:ascii="Arial Narrow" w:hAnsi="Arial Narrow"/>
        </w:rPr>
        <w:t xml:space="preserve">ongitudinal </w:t>
      </w:r>
      <w:r w:rsidR="00501B9F" w:rsidRPr="00BF6C4E">
        <w:rPr>
          <w:rFonts w:ascii="Arial Narrow" w:hAnsi="Arial Narrow"/>
        </w:rPr>
        <w:t>s</w:t>
      </w:r>
      <w:r w:rsidRPr="00BF6C4E">
        <w:rPr>
          <w:rFonts w:ascii="Arial Narrow" w:hAnsi="Arial Narrow"/>
        </w:rPr>
        <w:t xml:space="preserve">tudy. </w:t>
      </w:r>
      <w:r w:rsidRPr="00BF6C4E">
        <w:rPr>
          <w:rFonts w:ascii="Arial Narrow" w:hAnsi="Arial Narrow"/>
          <w:i/>
          <w:iCs/>
        </w:rPr>
        <w:t>Archives of Physical Medicine and Rehabilitation</w:t>
      </w:r>
      <w:r w:rsidRPr="00BF6C4E">
        <w:rPr>
          <w:rFonts w:ascii="Arial Narrow" w:hAnsi="Arial Narrow"/>
        </w:rPr>
        <w:t xml:space="preserve">, </w:t>
      </w:r>
      <w:r w:rsidRPr="00BF6C4E">
        <w:rPr>
          <w:rFonts w:ascii="Arial Narrow" w:hAnsi="Arial Narrow"/>
          <w:i/>
          <w:iCs/>
        </w:rPr>
        <w:t>91</w:t>
      </w:r>
      <w:r w:rsidRPr="00BF6C4E">
        <w:rPr>
          <w:rFonts w:ascii="Arial Narrow" w:hAnsi="Arial Narrow"/>
        </w:rPr>
        <w:t>(9), 1423–1428. https://doi.org/10.1016/j.apmr.2010.06.011</w:t>
      </w:r>
    </w:p>
    <w:p w14:paraId="39AC32EB" w14:textId="794EF954" w:rsidR="00F953FA" w:rsidRPr="00BF6C4E" w:rsidRDefault="00F953FA" w:rsidP="00F953FA">
      <w:pPr>
        <w:pStyle w:val="Bibliography"/>
        <w:rPr>
          <w:rFonts w:ascii="Arial Narrow" w:hAnsi="Arial Narrow"/>
        </w:rPr>
      </w:pPr>
      <w:r w:rsidRPr="00BF6C4E">
        <w:rPr>
          <w:rFonts w:ascii="Arial Narrow" w:hAnsi="Arial Narrow"/>
        </w:rPr>
        <w:t xml:space="preserve">Wiegerink, D., Roebroeck, M., Donkervoort, M., Cohen-Kettenis, P., Stam, H., &amp; The Transition Research Group South West Netherlands. (2008). Social, intimate and sexual relationships of adolescents with cerebral palsy compared with able-bodied age-mates. </w:t>
      </w:r>
      <w:r w:rsidRPr="00BF6C4E">
        <w:rPr>
          <w:rFonts w:ascii="Arial Narrow" w:hAnsi="Arial Narrow"/>
          <w:i/>
          <w:iCs/>
        </w:rPr>
        <w:t>Journal of Rehabilitation Medicine</w:t>
      </w:r>
      <w:r w:rsidRPr="00BF6C4E">
        <w:rPr>
          <w:rFonts w:ascii="Arial Narrow" w:hAnsi="Arial Narrow"/>
        </w:rPr>
        <w:t xml:space="preserve">, </w:t>
      </w:r>
      <w:r w:rsidRPr="00BF6C4E">
        <w:rPr>
          <w:rFonts w:ascii="Arial Narrow" w:hAnsi="Arial Narrow"/>
          <w:i/>
          <w:iCs/>
        </w:rPr>
        <w:t>40</w:t>
      </w:r>
      <w:r w:rsidRPr="00BF6C4E">
        <w:rPr>
          <w:rFonts w:ascii="Arial Narrow" w:hAnsi="Arial Narrow"/>
        </w:rPr>
        <w:t>(2), 112–118. https://doi.org/10.2340/16501977-0137</w:t>
      </w:r>
    </w:p>
    <w:p w14:paraId="561CED8E" w14:textId="7ABE2D44" w:rsidR="00F953FA" w:rsidRPr="00BF6C4E" w:rsidRDefault="00F953FA" w:rsidP="00F953FA">
      <w:pPr>
        <w:pStyle w:val="Bibliography"/>
        <w:rPr>
          <w:rFonts w:ascii="Arial Narrow" w:hAnsi="Arial Narrow"/>
        </w:rPr>
      </w:pPr>
      <w:r w:rsidRPr="00BF6C4E">
        <w:rPr>
          <w:rFonts w:ascii="Arial Narrow" w:hAnsi="Arial Narrow"/>
        </w:rPr>
        <w:t xml:space="preserve">Wilson, C. J., Pistrang, N., Woodhouse, C. R. J., &amp; Christie, D. (2007). The </w:t>
      </w:r>
      <w:r w:rsidR="00501B9F" w:rsidRPr="00BF6C4E">
        <w:rPr>
          <w:rFonts w:ascii="Arial Narrow" w:hAnsi="Arial Narrow"/>
        </w:rPr>
        <w:t>p</w:t>
      </w:r>
      <w:r w:rsidRPr="00BF6C4E">
        <w:rPr>
          <w:rFonts w:ascii="Arial Narrow" w:hAnsi="Arial Narrow"/>
        </w:rPr>
        <w:t xml:space="preserve">sychosocial </w:t>
      </w:r>
      <w:r w:rsidR="00501B9F" w:rsidRPr="00BF6C4E">
        <w:rPr>
          <w:rFonts w:ascii="Arial Narrow" w:hAnsi="Arial Narrow"/>
        </w:rPr>
        <w:t>i</w:t>
      </w:r>
      <w:r w:rsidRPr="00BF6C4E">
        <w:rPr>
          <w:rFonts w:ascii="Arial Narrow" w:hAnsi="Arial Narrow"/>
        </w:rPr>
        <w:t xml:space="preserve">mpact of </w:t>
      </w:r>
      <w:r w:rsidR="00501B9F" w:rsidRPr="00BF6C4E">
        <w:rPr>
          <w:rFonts w:ascii="Arial Narrow" w:hAnsi="Arial Narrow"/>
        </w:rPr>
        <w:t>b</w:t>
      </w:r>
      <w:r w:rsidRPr="00BF6C4E">
        <w:rPr>
          <w:rFonts w:ascii="Arial Narrow" w:hAnsi="Arial Narrow"/>
        </w:rPr>
        <w:t xml:space="preserve">ladder </w:t>
      </w:r>
      <w:r w:rsidR="00501B9F" w:rsidRPr="00BF6C4E">
        <w:rPr>
          <w:rFonts w:ascii="Arial Narrow" w:hAnsi="Arial Narrow"/>
        </w:rPr>
        <w:t>e</w:t>
      </w:r>
      <w:r w:rsidRPr="00BF6C4E">
        <w:rPr>
          <w:rFonts w:ascii="Arial Narrow" w:hAnsi="Arial Narrow"/>
        </w:rPr>
        <w:t xml:space="preserve">xstrophy in </w:t>
      </w:r>
      <w:r w:rsidR="00501B9F" w:rsidRPr="00BF6C4E">
        <w:rPr>
          <w:rFonts w:ascii="Arial Narrow" w:hAnsi="Arial Narrow"/>
        </w:rPr>
        <w:t>a</w:t>
      </w:r>
      <w:r w:rsidRPr="00BF6C4E">
        <w:rPr>
          <w:rFonts w:ascii="Arial Narrow" w:hAnsi="Arial Narrow"/>
        </w:rPr>
        <w:t xml:space="preserve">dolescence. </w:t>
      </w:r>
      <w:r w:rsidRPr="00BF6C4E">
        <w:rPr>
          <w:rFonts w:ascii="Arial Narrow" w:hAnsi="Arial Narrow"/>
          <w:i/>
          <w:iCs/>
        </w:rPr>
        <w:t>Journal of Adolescent Health</w:t>
      </w:r>
      <w:r w:rsidRPr="00BF6C4E">
        <w:rPr>
          <w:rFonts w:ascii="Arial Narrow" w:hAnsi="Arial Narrow"/>
        </w:rPr>
        <w:t xml:space="preserve">, </w:t>
      </w:r>
      <w:r w:rsidRPr="00BF6C4E">
        <w:rPr>
          <w:rFonts w:ascii="Arial Narrow" w:hAnsi="Arial Narrow"/>
          <w:i/>
          <w:iCs/>
        </w:rPr>
        <w:t>41</w:t>
      </w:r>
      <w:r w:rsidRPr="00BF6C4E">
        <w:rPr>
          <w:rFonts w:ascii="Arial Narrow" w:hAnsi="Arial Narrow"/>
        </w:rPr>
        <w:t>(5), 504–508. https://doi.org/10.1016/j.jadohealth.2007.05.021</w:t>
      </w:r>
    </w:p>
    <w:p w14:paraId="2ED23D33" w14:textId="77777777" w:rsidR="00F953FA" w:rsidRPr="00BF6C4E" w:rsidRDefault="00F953FA" w:rsidP="00F953FA">
      <w:pPr>
        <w:pStyle w:val="Bibliography"/>
        <w:rPr>
          <w:rFonts w:ascii="Arial Narrow" w:hAnsi="Arial Narrow"/>
        </w:rPr>
      </w:pPr>
      <w:r w:rsidRPr="00BF6C4E">
        <w:rPr>
          <w:rFonts w:ascii="Arial Narrow" w:hAnsi="Arial Narrow"/>
        </w:rPr>
        <w:t>Wilson, C., &amp; Stock, J. (2019). The impact of living with long</w:t>
      </w:r>
      <w:r w:rsidRPr="00BF6C4E">
        <w:rPr>
          <w:rFonts w:ascii="Cambria Math" w:hAnsi="Cambria Math" w:cs="Cambria Math"/>
        </w:rPr>
        <w:t>‐</w:t>
      </w:r>
      <w:r w:rsidRPr="00BF6C4E">
        <w:rPr>
          <w:rFonts w:ascii="Arial Narrow" w:hAnsi="Arial Narrow"/>
        </w:rPr>
        <w:t xml:space="preserve">term conditions in young adulthood on mental health and identity: What can help? </w:t>
      </w:r>
      <w:r w:rsidRPr="00BF6C4E">
        <w:rPr>
          <w:rFonts w:ascii="Arial Narrow" w:hAnsi="Arial Narrow"/>
          <w:i/>
          <w:iCs/>
        </w:rPr>
        <w:t>Health Expectations</w:t>
      </w:r>
      <w:r w:rsidRPr="00BF6C4E">
        <w:rPr>
          <w:rFonts w:ascii="Arial" w:hAnsi="Arial" w:cs="Arial"/>
          <w:i/>
          <w:iCs/>
        </w:rPr>
        <w:t> </w:t>
      </w:r>
      <w:r w:rsidRPr="00BF6C4E">
        <w:rPr>
          <w:rFonts w:ascii="Arial Narrow" w:hAnsi="Arial Narrow"/>
          <w:i/>
          <w:iCs/>
        </w:rPr>
        <w:t>: An International Journal of Public Participation in Health Care and Health Policy</w:t>
      </w:r>
      <w:r w:rsidRPr="00BF6C4E">
        <w:rPr>
          <w:rFonts w:ascii="Arial Narrow" w:hAnsi="Arial Narrow"/>
        </w:rPr>
        <w:t xml:space="preserve">, </w:t>
      </w:r>
      <w:r w:rsidRPr="00BF6C4E">
        <w:rPr>
          <w:rFonts w:ascii="Arial Narrow" w:hAnsi="Arial Narrow"/>
          <w:i/>
          <w:iCs/>
        </w:rPr>
        <w:t>22</w:t>
      </w:r>
      <w:r w:rsidRPr="00BF6C4E">
        <w:rPr>
          <w:rFonts w:ascii="Arial Narrow" w:hAnsi="Arial Narrow"/>
        </w:rPr>
        <w:t>(5), 1111–1121. https://doi.org/10.1111/hex.12944</w:t>
      </w:r>
    </w:p>
    <w:p w14:paraId="5282947C" w14:textId="77777777" w:rsidR="00F953FA" w:rsidRPr="00BF6C4E" w:rsidRDefault="00F953FA" w:rsidP="00F953FA">
      <w:pPr>
        <w:pStyle w:val="Bibliography"/>
        <w:rPr>
          <w:rFonts w:ascii="Arial Narrow" w:hAnsi="Arial Narrow"/>
        </w:rPr>
      </w:pPr>
      <w:r w:rsidRPr="00BF6C4E">
        <w:rPr>
          <w:rFonts w:ascii="Arial Narrow" w:hAnsi="Arial Narrow"/>
        </w:rPr>
        <w:t xml:space="preserve">Zani, B., Di Palma, A., &amp; Vullo, C. (1995). Psychosocial aspects of chronic illness in adolescents with thalassemia major. </w:t>
      </w:r>
      <w:r w:rsidRPr="00BF6C4E">
        <w:rPr>
          <w:rFonts w:ascii="Arial Narrow" w:hAnsi="Arial Narrow"/>
          <w:i/>
          <w:iCs/>
        </w:rPr>
        <w:t>Journal of Adolescence</w:t>
      </w:r>
      <w:r w:rsidRPr="00BF6C4E">
        <w:rPr>
          <w:rFonts w:ascii="Arial Narrow" w:hAnsi="Arial Narrow"/>
        </w:rPr>
        <w:t xml:space="preserve">, </w:t>
      </w:r>
      <w:r w:rsidRPr="00BF6C4E">
        <w:rPr>
          <w:rFonts w:ascii="Arial Narrow" w:hAnsi="Arial Narrow"/>
          <w:i/>
          <w:iCs/>
        </w:rPr>
        <w:t>18</w:t>
      </w:r>
      <w:r w:rsidRPr="00BF6C4E">
        <w:rPr>
          <w:rFonts w:ascii="Arial Narrow" w:hAnsi="Arial Narrow"/>
        </w:rPr>
        <w:t>, 387–402.</w:t>
      </w:r>
    </w:p>
    <w:p w14:paraId="6D19E1B3" w14:textId="77777777" w:rsidR="0001105F" w:rsidRDefault="00F953FA" w:rsidP="00F953FA">
      <w:pPr>
        <w:pStyle w:val="Bibliography"/>
        <w:rPr>
          <w:rFonts w:ascii="Arial Narrow" w:hAnsi="Arial Narrow"/>
        </w:rPr>
        <w:sectPr w:rsidR="0001105F" w:rsidSect="00C20E21">
          <w:footerReference w:type="even" r:id="rId10"/>
          <w:footerReference w:type="default" r:id="rId11"/>
          <w:pgSz w:w="11906" w:h="16838"/>
          <w:pgMar w:top="964" w:right="1440" w:bottom="964" w:left="1440" w:header="709" w:footer="709" w:gutter="0"/>
          <w:cols w:space="708"/>
          <w:docGrid w:linePitch="360"/>
        </w:sectPr>
      </w:pPr>
      <w:r w:rsidRPr="00BF6C4E">
        <w:rPr>
          <w:rFonts w:ascii="Arial Narrow" w:hAnsi="Arial Narrow"/>
        </w:rPr>
        <w:t xml:space="preserve">Zukerman, J. M., Devine, K. A., &amp; Holmbeck, G. N. (2011). Adolescent </w:t>
      </w:r>
      <w:r w:rsidR="00501B9F" w:rsidRPr="00BF6C4E">
        <w:rPr>
          <w:rFonts w:ascii="Arial Narrow" w:hAnsi="Arial Narrow"/>
        </w:rPr>
        <w:t>p</w:t>
      </w:r>
      <w:r w:rsidRPr="00BF6C4E">
        <w:rPr>
          <w:rFonts w:ascii="Arial Narrow" w:hAnsi="Arial Narrow"/>
        </w:rPr>
        <w:t xml:space="preserve">redictors of </w:t>
      </w:r>
      <w:r w:rsidR="00501B9F" w:rsidRPr="00BF6C4E">
        <w:rPr>
          <w:rFonts w:ascii="Arial Narrow" w:hAnsi="Arial Narrow"/>
        </w:rPr>
        <w:t>e</w:t>
      </w:r>
      <w:r w:rsidRPr="00BF6C4E">
        <w:rPr>
          <w:rFonts w:ascii="Arial Narrow" w:hAnsi="Arial Narrow"/>
        </w:rPr>
        <w:t xml:space="preserve">merging </w:t>
      </w:r>
      <w:r w:rsidR="00501B9F" w:rsidRPr="00BF6C4E">
        <w:rPr>
          <w:rFonts w:ascii="Arial Narrow" w:hAnsi="Arial Narrow"/>
        </w:rPr>
        <w:t>a</w:t>
      </w:r>
      <w:r w:rsidRPr="00BF6C4E">
        <w:rPr>
          <w:rFonts w:ascii="Arial Narrow" w:hAnsi="Arial Narrow"/>
        </w:rPr>
        <w:t xml:space="preserve">dulthood </w:t>
      </w:r>
      <w:r w:rsidR="00501B9F" w:rsidRPr="00BF6C4E">
        <w:rPr>
          <w:rFonts w:ascii="Arial Narrow" w:hAnsi="Arial Narrow"/>
        </w:rPr>
        <w:t>m</w:t>
      </w:r>
      <w:r w:rsidRPr="00BF6C4E">
        <w:rPr>
          <w:rFonts w:ascii="Arial Narrow" w:hAnsi="Arial Narrow"/>
        </w:rPr>
        <w:t xml:space="preserve">ilestones in </w:t>
      </w:r>
      <w:r w:rsidR="00501B9F" w:rsidRPr="00BF6C4E">
        <w:rPr>
          <w:rFonts w:ascii="Arial Narrow" w:hAnsi="Arial Narrow"/>
        </w:rPr>
        <w:t>y</w:t>
      </w:r>
      <w:r w:rsidRPr="00BF6C4E">
        <w:rPr>
          <w:rFonts w:ascii="Arial Narrow" w:hAnsi="Arial Narrow"/>
        </w:rPr>
        <w:t xml:space="preserve">outh with </w:t>
      </w:r>
      <w:r w:rsidR="00501B9F" w:rsidRPr="00BF6C4E">
        <w:rPr>
          <w:rFonts w:ascii="Arial Narrow" w:hAnsi="Arial Narrow"/>
        </w:rPr>
        <w:t>s</w:t>
      </w:r>
      <w:r w:rsidRPr="00BF6C4E">
        <w:rPr>
          <w:rFonts w:ascii="Arial Narrow" w:hAnsi="Arial Narrow"/>
        </w:rPr>
        <w:t xml:space="preserve">pina </w:t>
      </w:r>
      <w:r w:rsidR="00501B9F" w:rsidRPr="00BF6C4E">
        <w:rPr>
          <w:rFonts w:ascii="Arial Narrow" w:hAnsi="Arial Narrow"/>
        </w:rPr>
        <w:t>b</w:t>
      </w:r>
      <w:r w:rsidRPr="00BF6C4E">
        <w:rPr>
          <w:rFonts w:ascii="Arial Narrow" w:hAnsi="Arial Narrow"/>
        </w:rPr>
        <w:t xml:space="preserve">ifida. </w:t>
      </w:r>
      <w:r w:rsidRPr="00BF6C4E">
        <w:rPr>
          <w:rFonts w:ascii="Arial Narrow" w:hAnsi="Arial Narrow"/>
          <w:i/>
          <w:iCs/>
        </w:rPr>
        <w:t>Journal of Pediatric Psychology</w:t>
      </w:r>
      <w:r w:rsidRPr="00BF6C4E">
        <w:rPr>
          <w:rFonts w:ascii="Arial Narrow" w:hAnsi="Arial Narrow"/>
        </w:rPr>
        <w:t xml:space="preserve">, </w:t>
      </w:r>
      <w:r w:rsidRPr="00BF6C4E">
        <w:rPr>
          <w:rFonts w:ascii="Arial Narrow" w:hAnsi="Arial Narrow"/>
          <w:i/>
          <w:iCs/>
        </w:rPr>
        <w:t>36</w:t>
      </w:r>
      <w:r w:rsidRPr="00BF6C4E">
        <w:rPr>
          <w:rFonts w:ascii="Arial Narrow" w:hAnsi="Arial Narrow"/>
        </w:rPr>
        <w:t>(3), 265–276. https://doi.org/10.1093/jpepsy/jsq075</w:t>
      </w:r>
    </w:p>
    <w:p w14:paraId="0701EE13" w14:textId="77777777" w:rsidR="0001105F" w:rsidRPr="008034A8" w:rsidRDefault="0001105F" w:rsidP="0001105F">
      <w:pPr>
        <w:spacing w:line="259" w:lineRule="auto"/>
        <w:rPr>
          <w:rFonts w:ascii="Arial Narrow" w:hAnsi="Arial Narrow" w:cs="Times New Roman"/>
          <w:b/>
          <w:bCs/>
          <w:sz w:val="24"/>
          <w:szCs w:val="24"/>
        </w:rPr>
      </w:pPr>
      <w:r w:rsidRPr="008034A8">
        <w:rPr>
          <w:rFonts w:ascii="Arial Narrow" w:hAnsi="Arial Narrow" w:cs="Times New Roman"/>
          <w:b/>
          <w:bCs/>
          <w:sz w:val="24"/>
          <w:szCs w:val="24"/>
        </w:rPr>
        <w:lastRenderedPageBreak/>
        <w:t>Table 1: Study Inclusion and Exclusion Criteria</w:t>
      </w:r>
    </w:p>
    <w:p w14:paraId="7016F124" w14:textId="77777777" w:rsidR="0001105F" w:rsidRPr="008034A8" w:rsidRDefault="0001105F" w:rsidP="0001105F">
      <w:pPr>
        <w:spacing w:line="259" w:lineRule="auto"/>
        <w:rPr>
          <w:rFonts w:ascii="Arial Narrow" w:hAnsi="Arial Narrow"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154"/>
      </w:tblGrid>
      <w:tr w:rsidR="0001105F" w:rsidRPr="008034A8" w14:paraId="0BDF00DD" w14:textId="77777777" w:rsidTr="0001105F">
        <w:trPr>
          <w:trHeight w:val="360"/>
        </w:trPr>
        <w:tc>
          <w:tcPr>
            <w:tcW w:w="6799" w:type="dxa"/>
            <w:tcBorders>
              <w:top w:val="single" w:sz="4" w:space="0" w:color="auto"/>
              <w:bottom w:val="single" w:sz="4" w:space="0" w:color="auto"/>
            </w:tcBorders>
          </w:tcPr>
          <w:p w14:paraId="3B2DF2A8" w14:textId="77777777" w:rsidR="0001105F" w:rsidRPr="008034A8" w:rsidRDefault="0001105F" w:rsidP="0001105F">
            <w:pPr>
              <w:spacing w:line="480" w:lineRule="auto"/>
              <w:rPr>
                <w:rFonts w:ascii="Arial Narrow" w:hAnsi="Arial Narrow" w:cs="Times New Roman"/>
                <w:b/>
                <w:bCs/>
                <w:sz w:val="24"/>
                <w:szCs w:val="24"/>
              </w:rPr>
            </w:pPr>
            <w:r w:rsidRPr="008034A8">
              <w:rPr>
                <w:rFonts w:ascii="Arial Narrow" w:hAnsi="Arial Narrow" w:cs="Times New Roman"/>
                <w:b/>
                <w:bCs/>
                <w:sz w:val="24"/>
                <w:szCs w:val="24"/>
              </w:rPr>
              <w:t>Inclusion criteria</w:t>
            </w:r>
          </w:p>
        </w:tc>
        <w:tc>
          <w:tcPr>
            <w:tcW w:w="7154" w:type="dxa"/>
            <w:tcBorders>
              <w:top w:val="single" w:sz="4" w:space="0" w:color="auto"/>
              <w:left w:val="nil"/>
              <w:bottom w:val="single" w:sz="4" w:space="0" w:color="auto"/>
            </w:tcBorders>
          </w:tcPr>
          <w:p w14:paraId="6CC2E52E" w14:textId="77777777" w:rsidR="0001105F" w:rsidRPr="008034A8" w:rsidRDefault="0001105F" w:rsidP="0001105F">
            <w:pPr>
              <w:spacing w:line="480" w:lineRule="auto"/>
              <w:rPr>
                <w:rFonts w:ascii="Arial Narrow" w:hAnsi="Arial Narrow" w:cs="Times New Roman"/>
                <w:b/>
                <w:bCs/>
                <w:sz w:val="24"/>
                <w:szCs w:val="24"/>
              </w:rPr>
            </w:pPr>
            <w:r w:rsidRPr="008034A8">
              <w:rPr>
                <w:rFonts w:ascii="Arial Narrow" w:hAnsi="Arial Narrow" w:cs="Times New Roman"/>
                <w:b/>
                <w:bCs/>
                <w:sz w:val="24"/>
                <w:szCs w:val="24"/>
              </w:rPr>
              <w:t>Exclusion criteria</w:t>
            </w:r>
          </w:p>
        </w:tc>
      </w:tr>
      <w:tr w:rsidR="0001105F" w:rsidRPr="008034A8" w14:paraId="74472EEF" w14:textId="77777777" w:rsidTr="0001105F">
        <w:trPr>
          <w:trHeight w:val="3599"/>
        </w:trPr>
        <w:tc>
          <w:tcPr>
            <w:tcW w:w="6799" w:type="dxa"/>
            <w:tcBorders>
              <w:top w:val="single" w:sz="4" w:space="0" w:color="auto"/>
              <w:bottom w:val="single" w:sz="4" w:space="0" w:color="auto"/>
            </w:tcBorders>
          </w:tcPr>
          <w:p w14:paraId="0530C82D" w14:textId="77777777" w:rsidR="0001105F" w:rsidRPr="008034A8" w:rsidRDefault="0001105F" w:rsidP="0001105F">
            <w:pPr>
              <w:pStyle w:val="ListParagraph"/>
              <w:numPr>
                <w:ilvl w:val="0"/>
                <w:numId w:val="10"/>
              </w:numPr>
              <w:spacing w:line="480" w:lineRule="auto"/>
              <w:rPr>
                <w:rFonts w:ascii="Arial Narrow" w:hAnsi="Arial Narrow" w:cs="Times New Roman"/>
                <w:sz w:val="24"/>
                <w:szCs w:val="24"/>
              </w:rPr>
            </w:pPr>
            <w:r w:rsidRPr="008034A8">
              <w:rPr>
                <w:rFonts w:ascii="Arial Narrow" w:hAnsi="Arial Narrow" w:cs="Times New Roman"/>
                <w:sz w:val="24"/>
                <w:szCs w:val="24"/>
              </w:rPr>
              <w:t xml:space="preserve">Empirical studies (qualitative, quantitative, mixed methods), </w:t>
            </w:r>
          </w:p>
          <w:p w14:paraId="3B7C0811" w14:textId="77777777" w:rsidR="0001105F" w:rsidRPr="008034A8" w:rsidRDefault="0001105F" w:rsidP="0001105F">
            <w:pPr>
              <w:pStyle w:val="ListParagraph"/>
              <w:numPr>
                <w:ilvl w:val="0"/>
                <w:numId w:val="10"/>
              </w:numPr>
              <w:spacing w:line="480" w:lineRule="auto"/>
              <w:rPr>
                <w:rFonts w:ascii="Arial Narrow" w:hAnsi="Arial Narrow" w:cs="Times New Roman"/>
                <w:sz w:val="24"/>
                <w:szCs w:val="24"/>
              </w:rPr>
            </w:pPr>
            <w:r w:rsidRPr="008034A8">
              <w:rPr>
                <w:rFonts w:ascii="Arial Narrow" w:hAnsi="Arial Narrow" w:cs="Times New Roman"/>
                <w:sz w:val="24"/>
                <w:szCs w:val="24"/>
              </w:rPr>
              <w:t>Written in the English language,</w:t>
            </w:r>
          </w:p>
          <w:p w14:paraId="204E43FA" w14:textId="77777777" w:rsidR="0001105F" w:rsidRPr="008034A8" w:rsidRDefault="0001105F" w:rsidP="0001105F">
            <w:pPr>
              <w:pStyle w:val="ListParagraph"/>
              <w:numPr>
                <w:ilvl w:val="0"/>
                <w:numId w:val="10"/>
              </w:numPr>
              <w:spacing w:line="480" w:lineRule="auto"/>
              <w:rPr>
                <w:rFonts w:ascii="Arial Narrow" w:hAnsi="Arial Narrow" w:cs="Times New Roman"/>
                <w:sz w:val="24"/>
                <w:szCs w:val="24"/>
              </w:rPr>
            </w:pPr>
            <w:r w:rsidRPr="008034A8">
              <w:rPr>
                <w:rFonts w:ascii="Arial Narrow" w:hAnsi="Arial Narrow" w:cs="Times New Roman"/>
                <w:sz w:val="24"/>
                <w:szCs w:val="24"/>
              </w:rPr>
              <w:t xml:space="preserve">Published in peer reviewed journals, </w:t>
            </w:r>
          </w:p>
          <w:p w14:paraId="75929274" w14:textId="77777777" w:rsidR="0001105F" w:rsidRPr="008034A8" w:rsidRDefault="0001105F" w:rsidP="0001105F">
            <w:pPr>
              <w:pStyle w:val="ListParagraph"/>
              <w:numPr>
                <w:ilvl w:val="0"/>
                <w:numId w:val="10"/>
              </w:numPr>
              <w:spacing w:line="480" w:lineRule="auto"/>
              <w:rPr>
                <w:rFonts w:ascii="Arial Narrow" w:hAnsi="Arial Narrow" w:cs="Times New Roman"/>
                <w:color w:val="231F20"/>
                <w:sz w:val="24"/>
                <w:szCs w:val="24"/>
              </w:rPr>
            </w:pPr>
            <w:r w:rsidRPr="008034A8">
              <w:rPr>
                <w:rFonts w:ascii="Arial Narrow" w:hAnsi="Arial Narrow" w:cs="Times New Roman"/>
                <w:sz w:val="24"/>
                <w:szCs w:val="24"/>
              </w:rPr>
              <w:t xml:space="preserve">Focused on individuals with </w:t>
            </w:r>
            <w:r w:rsidRPr="008034A8">
              <w:rPr>
                <w:rFonts w:ascii="Arial Narrow" w:hAnsi="Arial Narrow" w:cs="Times New Roman"/>
                <w:color w:val="231F20"/>
                <w:sz w:val="24"/>
                <w:szCs w:val="24"/>
              </w:rPr>
              <w:t xml:space="preserve">long term physical health conditions </w:t>
            </w:r>
          </w:p>
          <w:p w14:paraId="130954AB" w14:textId="77777777" w:rsidR="0001105F" w:rsidRPr="008034A8" w:rsidRDefault="0001105F" w:rsidP="0001105F">
            <w:pPr>
              <w:pStyle w:val="ListParagraph"/>
              <w:numPr>
                <w:ilvl w:val="0"/>
                <w:numId w:val="10"/>
              </w:numPr>
              <w:spacing w:line="480" w:lineRule="auto"/>
              <w:rPr>
                <w:rFonts w:ascii="Arial Narrow" w:hAnsi="Arial Narrow" w:cs="Times New Roman"/>
                <w:color w:val="231F20"/>
                <w:sz w:val="24"/>
                <w:szCs w:val="24"/>
              </w:rPr>
            </w:pPr>
            <w:r w:rsidRPr="008034A8">
              <w:rPr>
                <w:rFonts w:ascii="Arial Narrow" w:hAnsi="Arial Narrow" w:cs="Times New Roman"/>
                <w:color w:val="231F20"/>
                <w:sz w:val="24"/>
                <w:szCs w:val="24"/>
              </w:rPr>
              <w:t>Participants aged 11-25 years</w:t>
            </w:r>
          </w:p>
          <w:p w14:paraId="6801E695" w14:textId="77777777" w:rsidR="0001105F" w:rsidRPr="008034A8" w:rsidRDefault="0001105F" w:rsidP="0001105F">
            <w:pPr>
              <w:pStyle w:val="ListParagraph"/>
              <w:numPr>
                <w:ilvl w:val="0"/>
                <w:numId w:val="10"/>
              </w:numPr>
              <w:spacing w:line="480" w:lineRule="auto"/>
              <w:rPr>
                <w:rFonts w:ascii="Arial Narrow" w:hAnsi="Arial Narrow" w:cs="Times New Roman"/>
                <w:sz w:val="24"/>
                <w:szCs w:val="24"/>
              </w:rPr>
            </w:pPr>
            <w:r w:rsidRPr="008034A8">
              <w:rPr>
                <w:rFonts w:ascii="Arial Narrow" w:hAnsi="Arial Narrow" w:cs="Times New Roman"/>
                <w:color w:val="231F20"/>
                <w:sz w:val="24"/>
                <w:szCs w:val="24"/>
              </w:rPr>
              <w:t>Focused on the topic of romantic relationships (any same or opposite sex relationship in which there is romantic involvement).</w:t>
            </w:r>
          </w:p>
        </w:tc>
        <w:tc>
          <w:tcPr>
            <w:tcW w:w="7154" w:type="dxa"/>
            <w:tcBorders>
              <w:top w:val="single" w:sz="4" w:space="0" w:color="auto"/>
              <w:bottom w:val="single" w:sz="4" w:space="0" w:color="auto"/>
            </w:tcBorders>
          </w:tcPr>
          <w:p w14:paraId="2BF7C064" w14:textId="77777777" w:rsidR="0001105F" w:rsidRPr="008034A8" w:rsidRDefault="0001105F" w:rsidP="0001105F">
            <w:pPr>
              <w:pStyle w:val="ListParagraph"/>
              <w:numPr>
                <w:ilvl w:val="0"/>
                <w:numId w:val="21"/>
              </w:numPr>
              <w:spacing w:line="480" w:lineRule="auto"/>
              <w:rPr>
                <w:rFonts w:ascii="Arial Narrow" w:hAnsi="Arial Narrow" w:cs="Times New Roman"/>
                <w:sz w:val="24"/>
                <w:szCs w:val="24"/>
              </w:rPr>
            </w:pPr>
            <w:r w:rsidRPr="008034A8">
              <w:rPr>
                <w:rFonts w:ascii="Arial Narrow" w:hAnsi="Arial Narrow" w:cs="Times New Roman"/>
                <w:sz w:val="24"/>
                <w:szCs w:val="24"/>
              </w:rPr>
              <w:t>Studies which did not include collection of primary data (e.g. reviews, editorials, letters, conference proceedings, case reports, commentaries, books, and book chapters)</w:t>
            </w:r>
          </w:p>
          <w:p w14:paraId="5A9C8322" w14:textId="77777777" w:rsidR="0001105F" w:rsidRPr="008034A8" w:rsidRDefault="0001105F" w:rsidP="0001105F">
            <w:pPr>
              <w:pStyle w:val="ListParagraph"/>
              <w:numPr>
                <w:ilvl w:val="0"/>
                <w:numId w:val="21"/>
              </w:numPr>
              <w:spacing w:line="480" w:lineRule="auto"/>
              <w:rPr>
                <w:rFonts w:ascii="Arial Narrow" w:hAnsi="Arial Narrow" w:cs="Times New Roman"/>
                <w:sz w:val="24"/>
                <w:szCs w:val="24"/>
              </w:rPr>
            </w:pPr>
            <w:r w:rsidRPr="008034A8">
              <w:rPr>
                <w:rFonts w:ascii="Arial Narrow" w:hAnsi="Arial Narrow" w:cs="Times New Roman"/>
                <w:sz w:val="24"/>
                <w:szCs w:val="24"/>
              </w:rPr>
              <w:t>Studies in which participants had a diagnosis of cognitive impairment. (e.</w:t>
            </w:r>
            <w:r w:rsidRPr="008034A8" w:rsidDel="00EF63ED">
              <w:rPr>
                <w:rFonts w:ascii="Arial Narrow" w:hAnsi="Arial Narrow" w:cs="Times New Roman"/>
                <w:sz w:val="24"/>
                <w:szCs w:val="24"/>
              </w:rPr>
              <w:t xml:space="preserve"> </w:t>
            </w:r>
            <w:r w:rsidRPr="008034A8">
              <w:rPr>
                <w:rFonts w:ascii="Arial Narrow" w:hAnsi="Arial Narrow" w:cs="Times New Roman"/>
                <w:sz w:val="24"/>
                <w:szCs w:val="24"/>
              </w:rPr>
              <w:t>g. Down’s syndrome, degenerative disorders with developmental delay, and Traumatic Brain Injury)</w:t>
            </w:r>
          </w:p>
          <w:p w14:paraId="415FA224" w14:textId="77777777" w:rsidR="0001105F" w:rsidRPr="008034A8" w:rsidRDefault="0001105F" w:rsidP="0001105F">
            <w:pPr>
              <w:pStyle w:val="ListParagraph"/>
              <w:numPr>
                <w:ilvl w:val="0"/>
                <w:numId w:val="21"/>
              </w:numPr>
              <w:spacing w:line="480" w:lineRule="auto"/>
              <w:rPr>
                <w:rFonts w:ascii="Arial Narrow" w:hAnsi="Arial Narrow" w:cs="Times New Roman"/>
                <w:sz w:val="24"/>
                <w:szCs w:val="24"/>
              </w:rPr>
            </w:pPr>
            <w:r w:rsidRPr="008034A8">
              <w:rPr>
                <w:rFonts w:ascii="Arial Narrow" w:hAnsi="Arial Narrow" w:cs="Times New Roman"/>
                <w:sz w:val="24"/>
                <w:szCs w:val="24"/>
              </w:rPr>
              <w:t>Populations in which the primary focus is on mental health conditions in young people (e.g. Depression, Anxiety, Obsessive Compulsive Disorder, Post-Traumatic Stress Disorder, Schizophrenia, Personality Disorders)</w:t>
            </w:r>
          </w:p>
          <w:p w14:paraId="0CDC2369" w14:textId="77777777" w:rsidR="0001105F" w:rsidRPr="008034A8" w:rsidRDefault="0001105F" w:rsidP="0001105F">
            <w:pPr>
              <w:pStyle w:val="ListParagraph"/>
              <w:numPr>
                <w:ilvl w:val="0"/>
                <w:numId w:val="21"/>
              </w:numPr>
              <w:spacing w:line="480" w:lineRule="auto"/>
              <w:rPr>
                <w:rFonts w:ascii="Arial Narrow" w:hAnsi="Arial Narrow" w:cs="Times New Roman"/>
                <w:sz w:val="24"/>
                <w:szCs w:val="24"/>
              </w:rPr>
            </w:pPr>
            <w:r w:rsidRPr="008034A8">
              <w:rPr>
                <w:rFonts w:ascii="Arial Narrow" w:hAnsi="Arial Narrow" w:cs="Times New Roman"/>
                <w:sz w:val="24"/>
                <w:szCs w:val="24"/>
              </w:rPr>
              <w:t>Studies which focused on examining platonic friendships and peer relationships</w:t>
            </w:r>
          </w:p>
        </w:tc>
      </w:tr>
    </w:tbl>
    <w:p w14:paraId="69E08513" w14:textId="77777777" w:rsidR="0001105F" w:rsidRPr="008034A8" w:rsidRDefault="0001105F" w:rsidP="0001105F">
      <w:pPr>
        <w:spacing w:line="259" w:lineRule="auto"/>
        <w:rPr>
          <w:rFonts w:ascii="Arial Narrow" w:hAnsi="Arial Narrow" w:cs="Times New Roman"/>
          <w:sz w:val="20"/>
          <w:szCs w:val="20"/>
        </w:rPr>
      </w:pPr>
    </w:p>
    <w:p w14:paraId="655E2CA6" w14:textId="77777777" w:rsidR="0001105F" w:rsidRDefault="0001105F" w:rsidP="0001105F">
      <w:pPr>
        <w:spacing w:line="259" w:lineRule="auto"/>
      </w:pPr>
    </w:p>
    <w:p w14:paraId="6EEF3197" w14:textId="77777777" w:rsidR="0001105F" w:rsidRDefault="0001105F" w:rsidP="00F953FA">
      <w:pPr>
        <w:pStyle w:val="Bibliography"/>
        <w:rPr>
          <w:rFonts w:ascii="Arial Narrow" w:hAnsi="Arial Narrow"/>
        </w:rPr>
        <w:sectPr w:rsidR="0001105F" w:rsidSect="0001105F">
          <w:pgSz w:w="16838" w:h="11906" w:orient="landscape"/>
          <w:pgMar w:top="1440" w:right="964" w:bottom="1440" w:left="964" w:header="709" w:footer="709" w:gutter="0"/>
          <w:cols w:space="708"/>
          <w:docGrid w:linePitch="360"/>
        </w:sectPr>
      </w:pPr>
    </w:p>
    <w:p w14:paraId="694E4DC3" w14:textId="77777777" w:rsidR="0001105F" w:rsidRPr="009433DB" w:rsidRDefault="0001105F" w:rsidP="0001105F">
      <w:pPr>
        <w:spacing w:line="259" w:lineRule="auto"/>
        <w:ind w:left="-567"/>
        <w:rPr>
          <w:rFonts w:ascii="Times New Roman" w:hAnsi="Times New Roman" w:cs="Times New Roman"/>
          <w:b/>
          <w:bCs/>
          <w:sz w:val="24"/>
          <w:szCs w:val="24"/>
        </w:rPr>
      </w:pPr>
      <w:r w:rsidRPr="009433DB">
        <w:rPr>
          <w:rFonts w:ascii="Times New Roman" w:hAnsi="Times New Roman" w:cs="Times New Roman"/>
          <w:b/>
          <w:bCs/>
          <w:sz w:val="24"/>
          <w:szCs w:val="24"/>
        </w:rPr>
        <w:lastRenderedPageBreak/>
        <w:t>Table 2: Quality Appraisal of Papers Using Mixed Methods Appraisal Tool (Hong et al., 2018)</w:t>
      </w:r>
    </w:p>
    <w:tbl>
      <w:tblPr>
        <w:tblW w:w="1432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8"/>
        <w:gridCol w:w="1128"/>
        <w:gridCol w:w="1138"/>
        <w:gridCol w:w="7"/>
        <w:gridCol w:w="1982"/>
        <w:gridCol w:w="1990"/>
        <w:gridCol w:w="1988"/>
        <w:gridCol w:w="1983"/>
        <w:gridCol w:w="2126"/>
        <w:gridCol w:w="17"/>
      </w:tblGrid>
      <w:tr w:rsidR="0001105F" w:rsidRPr="009433DB" w14:paraId="303F59A6" w14:textId="77777777" w:rsidTr="0001105F">
        <w:trPr>
          <w:trHeight w:hRule="exact" w:val="227"/>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7C0A1EDB" w14:textId="77777777" w:rsidR="0001105F" w:rsidRPr="009433DB" w:rsidRDefault="0001105F" w:rsidP="0001105F">
            <w:pPr>
              <w:spacing w:line="480" w:lineRule="auto"/>
              <w:rPr>
                <w:rFonts w:ascii="Times New Roman" w:eastAsia="Times New Roman" w:hAnsi="Times New Roman" w:cs="Times New Roman"/>
                <w:b/>
                <w:bCs/>
                <w:sz w:val="18"/>
                <w:szCs w:val="18"/>
                <w:lang w:eastAsia="en-GB"/>
              </w:rPr>
            </w:pPr>
            <w:r w:rsidRPr="009433DB">
              <w:rPr>
                <w:rFonts w:ascii="Times New Roman" w:eastAsia="Times New Roman" w:hAnsi="Times New Roman" w:cs="Times New Roman"/>
                <w:b/>
                <w:bCs/>
                <w:sz w:val="18"/>
                <w:szCs w:val="18"/>
                <w:lang w:eastAsia="en-GB"/>
              </w:rPr>
              <w:t>Author</w:t>
            </w:r>
          </w:p>
        </w:tc>
        <w:tc>
          <w:tcPr>
            <w:tcW w:w="2266" w:type="dxa"/>
            <w:gridSpan w:val="2"/>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2B4EC2C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b/>
                <w:bCs/>
                <w:sz w:val="18"/>
                <w:szCs w:val="18"/>
                <w:lang w:eastAsia="en-GB"/>
              </w:rPr>
              <w:t>Screening questions</w:t>
            </w:r>
          </w:p>
        </w:tc>
        <w:tc>
          <w:tcPr>
            <w:tcW w:w="10093" w:type="dxa"/>
            <w:gridSpan w:val="7"/>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079312A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b/>
                <w:bCs/>
                <w:sz w:val="18"/>
                <w:szCs w:val="18"/>
                <w:lang w:eastAsia="en-GB"/>
              </w:rPr>
              <w:t>Qualitative criteria</w:t>
            </w:r>
          </w:p>
        </w:tc>
      </w:tr>
      <w:tr w:rsidR="0001105F" w:rsidRPr="009433DB" w14:paraId="4A861F76" w14:textId="77777777" w:rsidTr="0001105F">
        <w:trPr>
          <w:trHeight w:hRule="exact" w:val="665"/>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095F0C00"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p>
        </w:tc>
        <w:tc>
          <w:tcPr>
            <w:tcW w:w="112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1E5C158C"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there clear research questions?</w:t>
            </w:r>
          </w:p>
        </w:tc>
        <w:tc>
          <w:tcPr>
            <w:tcW w:w="113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4DB36284"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Does data address the research questions?</w:t>
            </w:r>
          </w:p>
        </w:tc>
        <w:tc>
          <w:tcPr>
            <w:tcW w:w="1989" w:type="dxa"/>
            <w:gridSpan w:val="2"/>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75D746CE"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qualitative approach appropriate?</w:t>
            </w:r>
          </w:p>
        </w:tc>
        <w:tc>
          <w:tcPr>
            <w:tcW w:w="1990"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5EC43968"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qualitative data collection methods adequate?</w:t>
            </w:r>
          </w:p>
        </w:tc>
        <w:tc>
          <w:tcPr>
            <w:tcW w:w="198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28DB2C44"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findings adequately derived from the data?</w:t>
            </w:r>
          </w:p>
        </w:tc>
        <w:tc>
          <w:tcPr>
            <w:tcW w:w="1983"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7B3DEC3D"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interpretation of results substantiated by data?</w:t>
            </w:r>
          </w:p>
        </w:tc>
        <w:tc>
          <w:tcPr>
            <w:tcW w:w="2143" w:type="dxa"/>
            <w:gridSpan w:val="2"/>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119CE191"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there coherence across all stages of study?</w:t>
            </w:r>
          </w:p>
        </w:tc>
      </w:tr>
      <w:tr w:rsidR="0001105F" w:rsidRPr="009433DB" w14:paraId="509B57E1" w14:textId="77777777" w:rsidTr="0001105F">
        <w:trPr>
          <w:trHeight w:hRule="exact" w:val="227"/>
        </w:trPr>
        <w:tc>
          <w:tcPr>
            <w:tcW w:w="1968" w:type="dxa"/>
            <w:tcBorders>
              <w:top w:val="single" w:sz="4" w:space="0" w:color="auto"/>
              <w:left w:val="nil"/>
              <w:bottom w:val="nil"/>
              <w:right w:val="nil"/>
            </w:tcBorders>
            <w:shd w:val="clear" w:color="auto" w:fill="FFFFFF"/>
            <w:tcMar>
              <w:top w:w="0" w:type="dxa"/>
              <w:left w:w="30" w:type="dxa"/>
              <w:bottom w:w="30" w:type="dxa"/>
              <w:right w:w="30" w:type="dxa"/>
            </w:tcMar>
            <w:hideMark/>
          </w:tcPr>
          <w:p w14:paraId="1671DD0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Heller et al. (2016)</w:t>
            </w:r>
          </w:p>
        </w:tc>
        <w:tc>
          <w:tcPr>
            <w:tcW w:w="1128" w:type="dxa"/>
            <w:tcBorders>
              <w:top w:val="single" w:sz="4" w:space="0" w:color="auto"/>
              <w:left w:val="nil"/>
              <w:bottom w:val="nil"/>
              <w:right w:val="nil"/>
            </w:tcBorders>
            <w:shd w:val="clear" w:color="auto" w:fill="FFFFFF"/>
            <w:tcMar>
              <w:top w:w="0" w:type="dxa"/>
              <w:left w:w="30" w:type="dxa"/>
              <w:bottom w:w="30" w:type="dxa"/>
              <w:right w:w="30" w:type="dxa"/>
            </w:tcMar>
            <w:hideMark/>
          </w:tcPr>
          <w:p w14:paraId="2938B28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single" w:sz="4" w:space="0" w:color="auto"/>
              <w:left w:val="nil"/>
              <w:bottom w:val="nil"/>
              <w:right w:val="nil"/>
            </w:tcBorders>
            <w:shd w:val="clear" w:color="auto" w:fill="FFFFFF"/>
            <w:tcMar>
              <w:top w:w="0" w:type="dxa"/>
              <w:left w:w="30" w:type="dxa"/>
              <w:bottom w:w="30" w:type="dxa"/>
              <w:right w:w="30" w:type="dxa"/>
            </w:tcMar>
            <w:hideMark/>
          </w:tcPr>
          <w:p w14:paraId="7F26ABB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single" w:sz="4" w:space="0" w:color="auto"/>
              <w:left w:val="nil"/>
              <w:bottom w:val="nil"/>
              <w:right w:val="nil"/>
            </w:tcBorders>
            <w:shd w:val="clear" w:color="auto" w:fill="FFFFFF"/>
            <w:tcMar>
              <w:top w:w="0" w:type="dxa"/>
              <w:left w:w="30" w:type="dxa"/>
              <w:bottom w:w="30" w:type="dxa"/>
              <w:right w:w="30" w:type="dxa"/>
            </w:tcMar>
            <w:hideMark/>
          </w:tcPr>
          <w:p w14:paraId="0996FCF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single" w:sz="4" w:space="0" w:color="auto"/>
              <w:left w:val="nil"/>
              <w:bottom w:val="nil"/>
              <w:right w:val="nil"/>
            </w:tcBorders>
            <w:shd w:val="clear" w:color="auto" w:fill="FFFFFF"/>
            <w:tcMar>
              <w:top w:w="0" w:type="dxa"/>
              <w:left w:w="30" w:type="dxa"/>
              <w:bottom w:w="30" w:type="dxa"/>
              <w:right w:w="30" w:type="dxa"/>
            </w:tcMar>
            <w:hideMark/>
          </w:tcPr>
          <w:p w14:paraId="0073C6C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single" w:sz="4" w:space="0" w:color="auto"/>
              <w:left w:val="nil"/>
              <w:bottom w:val="nil"/>
              <w:right w:val="nil"/>
            </w:tcBorders>
            <w:shd w:val="clear" w:color="auto" w:fill="FFFFFF"/>
            <w:tcMar>
              <w:top w:w="0" w:type="dxa"/>
              <w:left w:w="30" w:type="dxa"/>
              <w:bottom w:w="30" w:type="dxa"/>
              <w:right w:w="30" w:type="dxa"/>
            </w:tcMar>
            <w:hideMark/>
          </w:tcPr>
          <w:p w14:paraId="749DB6D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single" w:sz="4" w:space="0" w:color="auto"/>
              <w:left w:val="nil"/>
              <w:bottom w:val="nil"/>
              <w:right w:val="nil"/>
            </w:tcBorders>
            <w:shd w:val="clear" w:color="auto" w:fill="FFFFFF"/>
            <w:tcMar>
              <w:top w:w="0" w:type="dxa"/>
              <w:left w:w="30" w:type="dxa"/>
              <w:bottom w:w="30" w:type="dxa"/>
              <w:right w:w="30" w:type="dxa"/>
            </w:tcMar>
            <w:hideMark/>
          </w:tcPr>
          <w:p w14:paraId="617BCA7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single" w:sz="4" w:space="0" w:color="auto"/>
              <w:left w:val="nil"/>
              <w:bottom w:val="nil"/>
              <w:right w:val="nil"/>
            </w:tcBorders>
            <w:shd w:val="clear" w:color="auto" w:fill="FFFFFF"/>
            <w:tcMar>
              <w:top w:w="0" w:type="dxa"/>
              <w:left w:w="30" w:type="dxa"/>
              <w:bottom w:w="30" w:type="dxa"/>
              <w:right w:w="30" w:type="dxa"/>
            </w:tcMar>
            <w:hideMark/>
          </w:tcPr>
          <w:p w14:paraId="6514234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01105F" w:rsidRPr="009433DB" w14:paraId="47446638" w14:textId="77777777" w:rsidTr="0001105F">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728725D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Martins et al. (2018)</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45C3471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FFFFFF"/>
            <w:tcMar>
              <w:top w:w="0" w:type="dxa"/>
              <w:left w:w="30" w:type="dxa"/>
              <w:bottom w:w="30" w:type="dxa"/>
              <w:right w:w="30" w:type="dxa"/>
            </w:tcMar>
            <w:hideMark/>
          </w:tcPr>
          <w:p w14:paraId="6F8A96E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FFFFFF"/>
            <w:tcMar>
              <w:top w:w="0" w:type="dxa"/>
              <w:left w:w="30" w:type="dxa"/>
              <w:bottom w:w="30" w:type="dxa"/>
              <w:right w:w="30" w:type="dxa"/>
            </w:tcMar>
            <w:hideMark/>
          </w:tcPr>
          <w:p w14:paraId="32CC883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6B93887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15E7242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5F63E8B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16E4169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01105F" w:rsidRPr="009433DB" w14:paraId="6899EEA4" w14:textId="77777777" w:rsidTr="0001105F">
        <w:trPr>
          <w:trHeight w:hRule="exact" w:val="227"/>
        </w:trPr>
        <w:tc>
          <w:tcPr>
            <w:tcW w:w="1968" w:type="dxa"/>
            <w:tcBorders>
              <w:top w:val="nil"/>
              <w:left w:val="nil"/>
              <w:bottom w:val="nil"/>
              <w:right w:val="nil"/>
            </w:tcBorders>
            <w:tcMar>
              <w:top w:w="0" w:type="dxa"/>
              <w:left w:w="30" w:type="dxa"/>
              <w:bottom w:w="30" w:type="dxa"/>
              <w:right w:w="30" w:type="dxa"/>
            </w:tcMar>
            <w:vAlign w:val="bottom"/>
            <w:hideMark/>
          </w:tcPr>
          <w:p w14:paraId="26123C6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Secor-Turner et al. (2011)</w:t>
            </w:r>
          </w:p>
        </w:tc>
        <w:tc>
          <w:tcPr>
            <w:tcW w:w="1128" w:type="dxa"/>
            <w:tcBorders>
              <w:top w:val="nil"/>
              <w:left w:val="nil"/>
              <w:bottom w:val="nil"/>
              <w:right w:val="nil"/>
            </w:tcBorders>
            <w:tcMar>
              <w:top w:w="0" w:type="dxa"/>
              <w:left w:w="30" w:type="dxa"/>
              <w:bottom w:w="30" w:type="dxa"/>
              <w:right w:w="30" w:type="dxa"/>
            </w:tcMar>
            <w:vAlign w:val="bottom"/>
            <w:hideMark/>
          </w:tcPr>
          <w:p w14:paraId="24A2F40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tcMar>
              <w:top w:w="0" w:type="dxa"/>
              <w:left w:w="30" w:type="dxa"/>
              <w:bottom w:w="30" w:type="dxa"/>
              <w:right w:w="30" w:type="dxa"/>
            </w:tcMar>
            <w:vAlign w:val="bottom"/>
            <w:hideMark/>
          </w:tcPr>
          <w:p w14:paraId="1A78C9D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tcMar>
              <w:top w:w="0" w:type="dxa"/>
              <w:left w:w="30" w:type="dxa"/>
              <w:bottom w:w="30" w:type="dxa"/>
              <w:right w:w="30" w:type="dxa"/>
            </w:tcMar>
            <w:vAlign w:val="bottom"/>
            <w:hideMark/>
          </w:tcPr>
          <w:p w14:paraId="26E455B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tcMar>
              <w:top w:w="0" w:type="dxa"/>
              <w:left w:w="30" w:type="dxa"/>
              <w:bottom w:w="30" w:type="dxa"/>
              <w:right w:w="30" w:type="dxa"/>
            </w:tcMar>
            <w:vAlign w:val="bottom"/>
            <w:hideMark/>
          </w:tcPr>
          <w:p w14:paraId="20B9E73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tcMar>
              <w:top w:w="0" w:type="dxa"/>
              <w:left w:w="30" w:type="dxa"/>
              <w:bottom w:w="30" w:type="dxa"/>
              <w:right w:w="30" w:type="dxa"/>
            </w:tcMar>
            <w:vAlign w:val="bottom"/>
            <w:hideMark/>
          </w:tcPr>
          <w:p w14:paraId="16E7DB43"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tcMar>
              <w:top w:w="0" w:type="dxa"/>
              <w:left w:w="30" w:type="dxa"/>
              <w:bottom w:w="30" w:type="dxa"/>
              <w:right w:w="30" w:type="dxa"/>
            </w:tcMar>
            <w:vAlign w:val="bottom"/>
            <w:hideMark/>
          </w:tcPr>
          <w:p w14:paraId="57D3483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tcMar>
              <w:top w:w="0" w:type="dxa"/>
              <w:left w:w="30" w:type="dxa"/>
              <w:bottom w:w="30" w:type="dxa"/>
              <w:right w:w="30" w:type="dxa"/>
            </w:tcMar>
            <w:vAlign w:val="bottom"/>
            <w:hideMark/>
          </w:tcPr>
          <w:p w14:paraId="5F87677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01105F" w:rsidRPr="009433DB" w14:paraId="2F9B40AA" w14:textId="77777777" w:rsidTr="0001105F">
        <w:trPr>
          <w:trHeight w:hRule="exact" w:val="227"/>
        </w:trPr>
        <w:tc>
          <w:tcPr>
            <w:tcW w:w="1968" w:type="dxa"/>
            <w:tcBorders>
              <w:top w:val="nil"/>
              <w:left w:val="nil"/>
              <w:bottom w:val="nil"/>
              <w:right w:val="nil"/>
            </w:tcBorders>
            <w:tcMar>
              <w:top w:w="0" w:type="dxa"/>
              <w:left w:w="30" w:type="dxa"/>
              <w:bottom w:w="30" w:type="dxa"/>
              <w:right w:w="30" w:type="dxa"/>
            </w:tcMar>
            <w:vAlign w:val="bottom"/>
            <w:hideMark/>
          </w:tcPr>
          <w:p w14:paraId="7464E74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Sodergren et al. (2018)</w:t>
            </w:r>
          </w:p>
        </w:tc>
        <w:tc>
          <w:tcPr>
            <w:tcW w:w="1128" w:type="dxa"/>
            <w:tcBorders>
              <w:top w:val="nil"/>
              <w:left w:val="nil"/>
              <w:bottom w:val="nil"/>
              <w:right w:val="nil"/>
            </w:tcBorders>
            <w:tcMar>
              <w:top w:w="0" w:type="dxa"/>
              <w:left w:w="30" w:type="dxa"/>
              <w:bottom w:w="30" w:type="dxa"/>
              <w:right w:w="30" w:type="dxa"/>
            </w:tcMar>
            <w:vAlign w:val="bottom"/>
            <w:hideMark/>
          </w:tcPr>
          <w:p w14:paraId="5E0ACAD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tcMar>
              <w:top w:w="0" w:type="dxa"/>
              <w:left w:w="30" w:type="dxa"/>
              <w:bottom w:w="30" w:type="dxa"/>
              <w:right w:w="30" w:type="dxa"/>
            </w:tcMar>
            <w:vAlign w:val="bottom"/>
            <w:hideMark/>
          </w:tcPr>
          <w:p w14:paraId="5F139D5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tcMar>
              <w:top w:w="0" w:type="dxa"/>
              <w:left w:w="30" w:type="dxa"/>
              <w:bottom w:w="30" w:type="dxa"/>
              <w:right w:w="30" w:type="dxa"/>
            </w:tcMar>
            <w:vAlign w:val="bottom"/>
            <w:hideMark/>
          </w:tcPr>
          <w:p w14:paraId="0E884EF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tcMar>
              <w:top w:w="0" w:type="dxa"/>
              <w:left w:w="30" w:type="dxa"/>
              <w:bottom w:w="30" w:type="dxa"/>
              <w:right w:w="30" w:type="dxa"/>
            </w:tcMar>
            <w:vAlign w:val="bottom"/>
            <w:hideMark/>
          </w:tcPr>
          <w:p w14:paraId="1E4A990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tcMar>
              <w:top w:w="0" w:type="dxa"/>
              <w:left w:w="30" w:type="dxa"/>
              <w:bottom w:w="30" w:type="dxa"/>
              <w:right w:w="30" w:type="dxa"/>
            </w:tcMar>
            <w:vAlign w:val="bottom"/>
            <w:hideMark/>
          </w:tcPr>
          <w:p w14:paraId="2EDD4A9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tcMar>
              <w:top w:w="0" w:type="dxa"/>
              <w:left w:w="30" w:type="dxa"/>
              <w:bottom w:w="30" w:type="dxa"/>
              <w:right w:w="30" w:type="dxa"/>
            </w:tcMar>
            <w:vAlign w:val="bottom"/>
            <w:hideMark/>
          </w:tcPr>
          <w:p w14:paraId="7A83E47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tcMar>
              <w:top w:w="0" w:type="dxa"/>
              <w:left w:w="30" w:type="dxa"/>
              <w:bottom w:w="30" w:type="dxa"/>
              <w:right w:w="30" w:type="dxa"/>
            </w:tcMar>
            <w:vAlign w:val="bottom"/>
            <w:hideMark/>
          </w:tcPr>
          <w:p w14:paraId="30E0800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01105F" w:rsidRPr="009433DB" w14:paraId="31663B13" w14:textId="77777777" w:rsidTr="0001105F">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720C8A3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Stinson et al. (2015)</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661FD66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FFFFFF"/>
            <w:tcMar>
              <w:top w:w="0" w:type="dxa"/>
              <w:left w:w="30" w:type="dxa"/>
              <w:bottom w:w="30" w:type="dxa"/>
              <w:right w:w="30" w:type="dxa"/>
            </w:tcMar>
            <w:hideMark/>
          </w:tcPr>
          <w:p w14:paraId="6E71B0B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FFFFFF"/>
            <w:tcMar>
              <w:top w:w="0" w:type="dxa"/>
              <w:left w:w="30" w:type="dxa"/>
              <w:bottom w:w="30" w:type="dxa"/>
              <w:right w:w="30" w:type="dxa"/>
            </w:tcMar>
            <w:hideMark/>
          </w:tcPr>
          <w:p w14:paraId="1A965C1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15589E6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03C09A8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0EF5C64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05C3537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01105F" w:rsidRPr="009433DB" w14:paraId="4C1D6A91" w14:textId="77777777" w:rsidTr="0001105F">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39F513E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Thompson et al. (2013)</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0A087FA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FFFFFF"/>
            <w:tcMar>
              <w:top w:w="0" w:type="dxa"/>
              <w:left w:w="30" w:type="dxa"/>
              <w:bottom w:w="30" w:type="dxa"/>
              <w:right w:w="30" w:type="dxa"/>
            </w:tcMar>
            <w:hideMark/>
          </w:tcPr>
          <w:p w14:paraId="0314CB4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FFFFFF"/>
            <w:tcMar>
              <w:top w:w="0" w:type="dxa"/>
              <w:left w:w="30" w:type="dxa"/>
              <w:bottom w:w="30" w:type="dxa"/>
              <w:right w:w="30" w:type="dxa"/>
            </w:tcMar>
            <w:hideMark/>
          </w:tcPr>
          <w:p w14:paraId="4FC75EC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2E8CA98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6551773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01574F8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0D9299A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01105F" w:rsidRPr="009433DB" w14:paraId="3C798B73" w14:textId="77777777" w:rsidTr="0001105F">
        <w:trPr>
          <w:trHeight w:hRule="exact" w:val="227"/>
        </w:trPr>
        <w:tc>
          <w:tcPr>
            <w:tcW w:w="1968" w:type="dxa"/>
            <w:tcBorders>
              <w:top w:val="nil"/>
              <w:left w:val="nil"/>
              <w:bottom w:val="single" w:sz="4" w:space="0" w:color="auto"/>
              <w:right w:val="nil"/>
            </w:tcBorders>
            <w:shd w:val="clear" w:color="auto" w:fill="FFFFFF"/>
            <w:tcMar>
              <w:top w:w="0" w:type="dxa"/>
              <w:left w:w="30" w:type="dxa"/>
              <w:bottom w:w="30" w:type="dxa"/>
              <w:right w:w="30" w:type="dxa"/>
            </w:tcMar>
            <w:hideMark/>
          </w:tcPr>
          <w:p w14:paraId="1F8E2C4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Wilson et al. (2007)</w:t>
            </w:r>
          </w:p>
        </w:tc>
        <w:tc>
          <w:tcPr>
            <w:tcW w:w="1128" w:type="dxa"/>
            <w:tcBorders>
              <w:top w:val="nil"/>
              <w:left w:val="nil"/>
              <w:bottom w:val="single" w:sz="4" w:space="0" w:color="auto"/>
              <w:right w:val="nil"/>
            </w:tcBorders>
            <w:shd w:val="clear" w:color="auto" w:fill="FFFFFF"/>
            <w:tcMar>
              <w:top w:w="0" w:type="dxa"/>
              <w:left w:w="30" w:type="dxa"/>
              <w:bottom w:w="30" w:type="dxa"/>
              <w:right w:w="30" w:type="dxa"/>
            </w:tcMar>
            <w:hideMark/>
          </w:tcPr>
          <w:p w14:paraId="2C45A20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single" w:sz="4" w:space="0" w:color="auto"/>
              <w:right w:val="nil"/>
            </w:tcBorders>
            <w:shd w:val="clear" w:color="auto" w:fill="FFFFFF"/>
            <w:tcMar>
              <w:top w:w="0" w:type="dxa"/>
              <w:left w:w="30" w:type="dxa"/>
              <w:bottom w:w="30" w:type="dxa"/>
              <w:right w:w="30" w:type="dxa"/>
            </w:tcMar>
            <w:hideMark/>
          </w:tcPr>
          <w:p w14:paraId="066567D2"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single" w:sz="4" w:space="0" w:color="auto"/>
              <w:right w:val="nil"/>
            </w:tcBorders>
            <w:shd w:val="clear" w:color="auto" w:fill="FFFFFF"/>
            <w:tcMar>
              <w:top w:w="0" w:type="dxa"/>
              <w:left w:w="30" w:type="dxa"/>
              <w:bottom w:w="30" w:type="dxa"/>
              <w:right w:w="30" w:type="dxa"/>
            </w:tcMar>
            <w:hideMark/>
          </w:tcPr>
          <w:p w14:paraId="7B4C9A22"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single" w:sz="4" w:space="0" w:color="auto"/>
              <w:right w:val="nil"/>
            </w:tcBorders>
            <w:shd w:val="clear" w:color="auto" w:fill="FFFFFF"/>
            <w:tcMar>
              <w:top w:w="0" w:type="dxa"/>
              <w:left w:w="30" w:type="dxa"/>
              <w:bottom w:w="30" w:type="dxa"/>
              <w:right w:w="30" w:type="dxa"/>
            </w:tcMar>
            <w:hideMark/>
          </w:tcPr>
          <w:p w14:paraId="44C2090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single" w:sz="4" w:space="0" w:color="auto"/>
              <w:right w:val="nil"/>
            </w:tcBorders>
            <w:shd w:val="clear" w:color="auto" w:fill="FFFFFF"/>
            <w:tcMar>
              <w:top w:w="0" w:type="dxa"/>
              <w:left w:w="30" w:type="dxa"/>
              <w:bottom w:w="30" w:type="dxa"/>
              <w:right w:w="30" w:type="dxa"/>
            </w:tcMar>
            <w:hideMark/>
          </w:tcPr>
          <w:p w14:paraId="62E23DE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single" w:sz="4" w:space="0" w:color="auto"/>
              <w:right w:val="nil"/>
            </w:tcBorders>
            <w:shd w:val="clear" w:color="auto" w:fill="FFFFFF"/>
            <w:tcMar>
              <w:top w:w="0" w:type="dxa"/>
              <w:left w:w="30" w:type="dxa"/>
              <w:bottom w:w="30" w:type="dxa"/>
              <w:right w:w="30" w:type="dxa"/>
            </w:tcMar>
            <w:hideMark/>
          </w:tcPr>
          <w:p w14:paraId="1C6E466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single" w:sz="4" w:space="0" w:color="auto"/>
              <w:right w:val="nil"/>
            </w:tcBorders>
            <w:shd w:val="clear" w:color="auto" w:fill="FFFFFF"/>
            <w:tcMar>
              <w:top w:w="0" w:type="dxa"/>
              <w:left w:w="30" w:type="dxa"/>
              <w:bottom w:w="30" w:type="dxa"/>
              <w:right w:w="30" w:type="dxa"/>
            </w:tcMar>
            <w:hideMark/>
          </w:tcPr>
          <w:p w14:paraId="4D90863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01105F" w:rsidRPr="009433DB" w14:paraId="2626F0B3" w14:textId="77777777" w:rsidTr="0001105F">
        <w:trPr>
          <w:trHeight w:hRule="exact" w:val="227"/>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1DE79FB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59E6AFE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p>
        </w:tc>
        <w:tc>
          <w:tcPr>
            <w:tcW w:w="10086" w:type="dxa"/>
            <w:gridSpan w:val="6"/>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01F81AC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b/>
                <w:bCs/>
                <w:sz w:val="18"/>
                <w:szCs w:val="18"/>
                <w:lang w:eastAsia="en-GB"/>
              </w:rPr>
              <w:t>Quantitative randomised controlled trial criteria</w:t>
            </w:r>
          </w:p>
        </w:tc>
      </w:tr>
      <w:tr w:rsidR="0001105F" w:rsidRPr="009433DB" w14:paraId="1C8A7A82" w14:textId="77777777" w:rsidTr="0001105F">
        <w:trPr>
          <w:trHeight w:hRule="exact" w:val="672"/>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3EECB84E"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1A675870"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p>
        </w:tc>
        <w:tc>
          <w:tcPr>
            <w:tcW w:w="1982"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09B87AD6"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randomization appropriately performed?</w:t>
            </w:r>
          </w:p>
        </w:tc>
        <w:tc>
          <w:tcPr>
            <w:tcW w:w="1990"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054D156C"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the groups comparable at baseline?</w:t>
            </w:r>
          </w:p>
        </w:tc>
        <w:tc>
          <w:tcPr>
            <w:tcW w:w="198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793B941E"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there complete outcome data?</w:t>
            </w:r>
          </w:p>
        </w:tc>
        <w:tc>
          <w:tcPr>
            <w:tcW w:w="1983"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7DAE3277"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outcome assessors blinded to intervention provided?</w:t>
            </w:r>
          </w:p>
        </w:tc>
        <w:tc>
          <w:tcPr>
            <w:tcW w:w="2143" w:type="dxa"/>
            <w:gridSpan w:val="2"/>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1ED2EAE8"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Did participants adhere to the assigned intervention?</w:t>
            </w:r>
          </w:p>
        </w:tc>
      </w:tr>
      <w:tr w:rsidR="0001105F" w:rsidRPr="009433DB" w14:paraId="0C3F7AF9" w14:textId="77777777" w:rsidTr="0001105F">
        <w:trPr>
          <w:trHeight w:hRule="exact" w:val="227"/>
        </w:trPr>
        <w:tc>
          <w:tcPr>
            <w:tcW w:w="1968" w:type="dxa"/>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078A97D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Canada et al. (2007)</w:t>
            </w:r>
          </w:p>
        </w:tc>
        <w:tc>
          <w:tcPr>
            <w:tcW w:w="1128" w:type="dxa"/>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6AF0831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27E24E6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2FE72DE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52D9826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7D6CE183"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3" w:type="dxa"/>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551469F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2143" w:type="dxa"/>
            <w:gridSpan w:val="2"/>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0B31B02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01105F" w:rsidRPr="009433DB" w14:paraId="2E601116" w14:textId="77777777" w:rsidTr="0001105F">
        <w:trPr>
          <w:trHeight w:hRule="exact" w:val="227"/>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7A5D5BC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6A96B96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p>
        </w:tc>
        <w:tc>
          <w:tcPr>
            <w:tcW w:w="10086" w:type="dxa"/>
            <w:gridSpan w:val="6"/>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3353BC0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b/>
                <w:bCs/>
                <w:sz w:val="18"/>
                <w:szCs w:val="18"/>
                <w:lang w:eastAsia="en-GB"/>
              </w:rPr>
              <w:t>Quantitative nonrandomised criteria</w:t>
            </w:r>
          </w:p>
        </w:tc>
      </w:tr>
      <w:tr w:rsidR="0001105F" w:rsidRPr="009433DB" w14:paraId="0CAA52A5" w14:textId="77777777" w:rsidTr="0001105F">
        <w:trPr>
          <w:trHeight w:hRule="exact" w:val="715"/>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367C3E9A"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577A69F8"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p>
        </w:tc>
        <w:tc>
          <w:tcPr>
            <w:tcW w:w="1982"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0E4028A3"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participants representative of target population?</w:t>
            </w:r>
          </w:p>
        </w:tc>
        <w:tc>
          <w:tcPr>
            <w:tcW w:w="1990"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4E63AB03"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measurements appropriate re outcome    &amp; intervention?</w:t>
            </w:r>
          </w:p>
        </w:tc>
        <w:tc>
          <w:tcPr>
            <w:tcW w:w="198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60A47BF6"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there complete outcome data?</w:t>
            </w:r>
          </w:p>
        </w:tc>
        <w:tc>
          <w:tcPr>
            <w:tcW w:w="1983"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21347F76"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confounders accounted for in the design and analysis?</w:t>
            </w:r>
          </w:p>
        </w:tc>
        <w:tc>
          <w:tcPr>
            <w:tcW w:w="2143" w:type="dxa"/>
            <w:gridSpan w:val="2"/>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760A8557"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intervention /exposure as intended?</w:t>
            </w:r>
          </w:p>
        </w:tc>
      </w:tr>
      <w:tr w:rsidR="0001105F" w:rsidRPr="009433DB" w14:paraId="7EA9CFD5" w14:textId="77777777" w:rsidTr="0001105F">
        <w:trPr>
          <w:trHeight w:hRule="exact" w:val="227"/>
        </w:trPr>
        <w:tc>
          <w:tcPr>
            <w:tcW w:w="1968" w:type="dxa"/>
            <w:tcBorders>
              <w:top w:val="single" w:sz="4" w:space="0" w:color="auto"/>
              <w:left w:val="nil"/>
              <w:bottom w:val="nil"/>
              <w:right w:val="nil"/>
            </w:tcBorders>
            <w:shd w:val="clear" w:color="auto" w:fill="FFFFFF"/>
            <w:tcMar>
              <w:top w:w="0" w:type="dxa"/>
              <w:left w:w="30" w:type="dxa"/>
              <w:bottom w:w="30" w:type="dxa"/>
              <w:right w:w="30" w:type="dxa"/>
            </w:tcMar>
            <w:hideMark/>
          </w:tcPr>
          <w:p w14:paraId="7D31371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Bussing &amp; Aro (1996)</w:t>
            </w:r>
          </w:p>
        </w:tc>
        <w:tc>
          <w:tcPr>
            <w:tcW w:w="1128" w:type="dxa"/>
            <w:tcBorders>
              <w:top w:val="single" w:sz="4" w:space="0" w:color="auto"/>
              <w:left w:val="nil"/>
              <w:bottom w:val="nil"/>
              <w:right w:val="nil"/>
            </w:tcBorders>
            <w:shd w:val="clear" w:color="auto" w:fill="FFFFFF"/>
            <w:tcMar>
              <w:top w:w="0" w:type="dxa"/>
              <w:left w:w="30" w:type="dxa"/>
              <w:bottom w:w="30" w:type="dxa"/>
              <w:right w:w="30" w:type="dxa"/>
            </w:tcMar>
            <w:hideMark/>
          </w:tcPr>
          <w:p w14:paraId="641C560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45" w:type="dxa"/>
            <w:gridSpan w:val="2"/>
            <w:tcBorders>
              <w:top w:val="single" w:sz="4" w:space="0" w:color="auto"/>
              <w:left w:val="nil"/>
              <w:bottom w:val="nil"/>
              <w:right w:val="nil"/>
            </w:tcBorders>
            <w:shd w:val="clear" w:color="auto" w:fill="FFFFFF"/>
            <w:tcMar>
              <w:top w:w="0" w:type="dxa"/>
              <w:left w:w="30" w:type="dxa"/>
              <w:bottom w:w="30" w:type="dxa"/>
              <w:right w:w="30" w:type="dxa"/>
            </w:tcMar>
            <w:hideMark/>
          </w:tcPr>
          <w:p w14:paraId="2E1E677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2" w:type="dxa"/>
            <w:tcBorders>
              <w:top w:val="single" w:sz="4" w:space="0" w:color="auto"/>
              <w:left w:val="nil"/>
              <w:bottom w:val="nil"/>
              <w:right w:val="nil"/>
            </w:tcBorders>
            <w:shd w:val="clear" w:color="auto" w:fill="FFFFFF"/>
            <w:tcMar>
              <w:top w:w="0" w:type="dxa"/>
              <w:left w:w="30" w:type="dxa"/>
              <w:bottom w:w="30" w:type="dxa"/>
              <w:right w:w="30" w:type="dxa"/>
            </w:tcMar>
            <w:hideMark/>
          </w:tcPr>
          <w:p w14:paraId="5F74679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single" w:sz="4" w:space="0" w:color="auto"/>
              <w:left w:val="nil"/>
              <w:bottom w:val="nil"/>
              <w:right w:val="nil"/>
            </w:tcBorders>
            <w:shd w:val="clear" w:color="auto" w:fill="FFFFFF"/>
            <w:tcMar>
              <w:top w:w="0" w:type="dxa"/>
              <w:left w:w="30" w:type="dxa"/>
              <w:bottom w:w="30" w:type="dxa"/>
              <w:right w:w="30" w:type="dxa"/>
            </w:tcMar>
            <w:hideMark/>
          </w:tcPr>
          <w:p w14:paraId="0FB8105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Yes(p)</w:t>
            </w:r>
          </w:p>
        </w:tc>
        <w:tc>
          <w:tcPr>
            <w:tcW w:w="1988" w:type="dxa"/>
            <w:tcBorders>
              <w:top w:val="single" w:sz="4" w:space="0" w:color="auto"/>
              <w:left w:val="nil"/>
              <w:bottom w:val="nil"/>
              <w:right w:val="nil"/>
            </w:tcBorders>
            <w:shd w:val="clear" w:color="auto" w:fill="FFFFFF"/>
            <w:tcMar>
              <w:top w:w="0" w:type="dxa"/>
              <w:left w:w="30" w:type="dxa"/>
              <w:bottom w:w="30" w:type="dxa"/>
              <w:right w:w="30" w:type="dxa"/>
            </w:tcMar>
            <w:hideMark/>
          </w:tcPr>
          <w:p w14:paraId="23586BD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single" w:sz="4" w:space="0" w:color="auto"/>
              <w:left w:val="nil"/>
              <w:bottom w:val="nil"/>
              <w:right w:val="nil"/>
            </w:tcBorders>
            <w:shd w:val="clear" w:color="auto" w:fill="FFFFFF"/>
            <w:tcMar>
              <w:top w:w="0" w:type="dxa"/>
              <w:left w:w="30" w:type="dxa"/>
              <w:bottom w:w="30" w:type="dxa"/>
              <w:right w:w="30" w:type="dxa"/>
            </w:tcMar>
            <w:hideMark/>
          </w:tcPr>
          <w:p w14:paraId="122E0FD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single" w:sz="4" w:space="0" w:color="auto"/>
              <w:left w:val="nil"/>
              <w:bottom w:val="nil"/>
              <w:right w:val="nil"/>
            </w:tcBorders>
            <w:shd w:val="clear" w:color="auto" w:fill="FFFFFF"/>
            <w:tcMar>
              <w:top w:w="0" w:type="dxa"/>
              <w:left w:w="30" w:type="dxa"/>
              <w:bottom w:w="30" w:type="dxa"/>
              <w:right w:w="30" w:type="dxa"/>
            </w:tcMar>
            <w:hideMark/>
          </w:tcPr>
          <w:p w14:paraId="0C21904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01105F" w:rsidRPr="009433DB" w14:paraId="12CB5B1F" w14:textId="77777777" w:rsidTr="0001105F">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539713D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Feragen et al. (2016)</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65E1FE4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45" w:type="dxa"/>
            <w:gridSpan w:val="2"/>
            <w:tcBorders>
              <w:top w:val="nil"/>
              <w:left w:val="nil"/>
              <w:bottom w:val="nil"/>
              <w:right w:val="nil"/>
            </w:tcBorders>
            <w:shd w:val="clear" w:color="auto" w:fill="FFFFFF"/>
            <w:tcMar>
              <w:top w:w="0" w:type="dxa"/>
              <w:left w:w="30" w:type="dxa"/>
              <w:bottom w:w="30" w:type="dxa"/>
              <w:right w:w="30" w:type="dxa"/>
            </w:tcMar>
            <w:hideMark/>
          </w:tcPr>
          <w:p w14:paraId="29E56A8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2" w:type="dxa"/>
            <w:tcBorders>
              <w:top w:val="nil"/>
              <w:left w:val="nil"/>
              <w:bottom w:val="nil"/>
              <w:right w:val="nil"/>
            </w:tcBorders>
            <w:shd w:val="clear" w:color="auto" w:fill="FFFFFF"/>
            <w:tcMar>
              <w:top w:w="0" w:type="dxa"/>
              <w:left w:w="30" w:type="dxa"/>
              <w:bottom w:w="30" w:type="dxa"/>
              <w:right w:w="30" w:type="dxa"/>
            </w:tcMar>
            <w:hideMark/>
          </w:tcPr>
          <w:p w14:paraId="61336F83"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0D49EB9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67DF5153"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7D3FBEB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118412A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01105F" w:rsidRPr="009433DB" w14:paraId="38B8EE1B" w14:textId="77777777" w:rsidTr="0001105F">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1E736352"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Gerhardt et al. (2007)</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4BB5F6F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45" w:type="dxa"/>
            <w:gridSpan w:val="2"/>
            <w:tcBorders>
              <w:top w:val="nil"/>
              <w:left w:val="nil"/>
              <w:bottom w:val="nil"/>
              <w:right w:val="nil"/>
            </w:tcBorders>
            <w:shd w:val="clear" w:color="auto" w:fill="FFFFFF"/>
            <w:tcMar>
              <w:top w:w="0" w:type="dxa"/>
              <w:left w:w="30" w:type="dxa"/>
              <w:bottom w:w="30" w:type="dxa"/>
              <w:right w:w="30" w:type="dxa"/>
            </w:tcMar>
            <w:hideMark/>
          </w:tcPr>
          <w:p w14:paraId="1ED021B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2" w:type="dxa"/>
            <w:tcBorders>
              <w:top w:val="nil"/>
              <w:left w:val="nil"/>
              <w:bottom w:val="nil"/>
              <w:right w:val="nil"/>
            </w:tcBorders>
            <w:shd w:val="clear" w:color="auto" w:fill="FFFFFF"/>
            <w:tcMar>
              <w:top w:w="0" w:type="dxa"/>
              <w:left w:w="30" w:type="dxa"/>
              <w:bottom w:w="30" w:type="dxa"/>
              <w:right w:w="30" w:type="dxa"/>
            </w:tcMar>
            <w:hideMark/>
          </w:tcPr>
          <w:p w14:paraId="31AA6E5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7257683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1E465F8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0CCA70A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4D51085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01105F" w:rsidRPr="009433DB" w14:paraId="20C8A6B9" w14:textId="77777777" w:rsidTr="0001105F">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2993641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Gerhardt et al. (2011)</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1674925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45" w:type="dxa"/>
            <w:gridSpan w:val="2"/>
            <w:tcBorders>
              <w:top w:val="nil"/>
              <w:left w:val="nil"/>
              <w:bottom w:val="nil"/>
              <w:right w:val="nil"/>
            </w:tcBorders>
            <w:shd w:val="clear" w:color="auto" w:fill="FFFFFF"/>
            <w:tcMar>
              <w:top w:w="0" w:type="dxa"/>
              <w:left w:w="30" w:type="dxa"/>
              <w:bottom w:w="30" w:type="dxa"/>
              <w:right w:w="30" w:type="dxa"/>
            </w:tcMar>
            <w:hideMark/>
          </w:tcPr>
          <w:p w14:paraId="111FCDD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2" w:type="dxa"/>
            <w:tcBorders>
              <w:top w:val="nil"/>
              <w:left w:val="nil"/>
              <w:bottom w:val="nil"/>
              <w:right w:val="nil"/>
            </w:tcBorders>
            <w:shd w:val="clear" w:color="auto" w:fill="FFFFFF"/>
            <w:tcMar>
              <w:top w:w="0" w:type="dxa"/>
              <w:left w:w="30" w:type="dxa"/>
              <w:bottom w:w="30" w:type="dxa"/>
              <w:right w:w="30" w:type="dxa"/>
            </w:tcMar>
            <w:hideMark/>
          </w:tcPr>
          <w:p w14:paraId="0C291CC2"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2040FBE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780D3E1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2F14ACE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473A407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01105F" w:rsidRPr="009433DB" w14:paraId="4C5D71B2" w14:textId="77777777" w:rsidTr="0001105F">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4CB0BA3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Helgeson et al. (2014a)</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32E55E0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45" w:type="dxa"/>
            <w:gridSpan w:val="2"/>
            <w:tcBorders>
              <w:top w:val="nil"/>
              <w:left w:val="nil"/>
              <w:bottom w:val="nil"/>
              <w:right w:val="nil"/>
            </w:tcBorders>
            <w:shd w:val="clear" w:color="auto" w:fill="FFFFFF"/>
            <w:tcMar>
              <w:top w:w="0" w:type="dxa"/>
              <w:left w:w="30" w:type="dxa"/>
              <w:bottom w:w="30" w:type="dxa"/>
              <w:right w:w="30" w:type="dxa"/>
            </w:tcMar>
            <w:hideMark/>
          </w:tcPr>
          <w:p w14:paraId="2454D7E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2" w:type="dxa"/>
            <w:tcBorders>
              <w:top w:val="nil"/>
              <w:left w:val="nil"/>
              <w:bottom w:val="nil"/>
              <w:right w:val="nil"/>
            </w:tcBorders>
            <w:shd w:val="clear" w:color="auto" w:fill="FFFFFF"/>
            <w:tcMar>
              <w:top w:w="0" w:type="dxa"/>
              <w:left w:w="30" w:type="dxa"/>
              <w:bottom w:w="30" w:type="dxa"/>
              <w:right w:w="30" w:type="dxa"/>
            </w:tcMar>
            <w:hideMark/>
          </w:tcPr>
          <w:p w14:paraId="65ECB7C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4554145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459DBB9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4F31F26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4A2D713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01105F" w:rsidRPr="009433DB" w14:paraId="41F68104" w14:textId="77777777" w:rsidTr="0001105F">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37DF994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Helgeson et al. (2014b)</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1807E39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FFFFFF"/>
            <w:tcMar>
              <w:top w:w="0" w:type="dxa"/>
              <w:left w:w="30" w:type="dxa"/>
              <w:bottom w:w="30" w:type="dxa"/>
              <w:right w:w="30" w:type="dxa"/>
            </w:tcMar>
            <w:hideMark/>
          </w:tcPr>
          <w:p w14:paraId="01B273B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FFFFFF"/>
            <w:tcMar>
              <w:top w:w="0" w:type="dxa"/>
              <w:left w:w="30" w:type="dxa"/>
              <w:bottom w:w="30" w:type="dxa"/>
              <w:right w:w="30" w:type="dxa"/>
            </w:tcMar>
            <w:hideMark/>
          </w:tcPr>
          <w:p w14:paraId="360F04B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7935696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111A763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3F36842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2979D53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01105F" w:rsidRPr="009433DB" w14:paraId="296BDD67" w14:textId="77777777" w:rsidTr="0001105F">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28C059F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Hullmann et al. (2012)</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7647EE3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FFFFFF"/>
            <w:tcMar>
              <w:top w:w="0" w:type="dxa"/>
              <w:left w:w="30" w:type="dxa"/>
              <w:bottom w:w="30" w:type="dxa"/>
              <w:right w:w="30" w:type="dxa"/>
            </w:tcMar>
            <w:hideMark/>
          </w:tcPr>
          <w:p w14:paraId="408B52A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FFFFFF"/>
            <w:tcMar>
              <w:top w:w="0" w:type="dxa"/>
              <w:left w:w="30" w:type="dxa"/>
              <w:bottom w:w="30" w:type="dxa"/>
              <w:right w:w="30" w:type="dxa"/>
            </w:tcMar>
            <w:hideMark/>
          </w:tcPr>
          <w:p w14:paraId="3BEECF5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53964F4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486BE92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6EDC43E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1325BA6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01105F" w:rsidRPr="009433DB" w14:paraId="08E47937" w14:textId="77777777" w:rsidTr="0001105F">
        <w:trPr>
          <w:trHeight w:hRule="exact" w:val="227"/>
        </w:trPr>
        <w:tc>
          <w:tcPr>
            <w:tcW w:w="1968" w:type="dxa"/>
            <w:tcBorders>
              <w:top w:val="nil"/>
              <w:left w:val="nil"/>
              <w:bottom w:val="single" w:sz="4" w:space="0" w:color="auto"/>
              <w:right w:val="nil"/>
            </w:tcBorders>
            <w:shd w:val="clear" w:color="auto" w:fill="FFFFFF"/>
            <w:tcMar>
              <w:top w:w="0" w:type="dxa"/>
              <w:left w:w="30" w:type="dxa"/>
              <w:bottom w:w="30" w:type="dxa"/>
              <w:right w:w="30" w:type="dxa"/>
            </w:tcMar>
            <w:hideMark/>
          </w:tcPr>
          <w:p w14:paraId="2A197AC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Zukerman et al. (2011)</w:t>
            </w:r>
          </w:p>
        </w:tc>
        <w:tc>
          <w:tcPr>
            <w:tcW w:w="1128" w:type="dxa"/>
            <w:tcBorders>
              <w:top w:val="nil"/>
              <w:left w:val="nil"/>
              <w:bottom w:val="single" w:sz="4" w:space="0" w:color="auto"/>
              <w:right w:val="nil"/>
            </w:tcBorders>
            <w:shd w:val="clear" w:color="auto" w:fill="FFFFFF"/>
            <w:tcMar>
              <w:top w:w="0" w:type="dxa"/>
              <w:left w:w="30" w:type="dxa"/>
              <w:bottom w:w="30" w:type="dxa"/>
              <w:right w:w="30" w:type="dxa"/>
            </w:tcMar>
            <w:hideMark/>
          </w:tcPr>
          <w:p w14:paraId="2E89082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138" w:type="dxa"/>
            <w:tcBorders>
              <w:top w:val="nil"/>
              <w:left w:val="nil"/>
              <w:bottom w:val="single" w:sz="4" w:space="0" w:color="auto"/>
              <w:right w:val="nil"/>
            </w:tcBorders>
            <w:shd w:val="clear" w:color="auto" w:fill="FFFFFF"/>
            <w:tcMar>
              <w:top w:w="0" w:type="dxa"/>
              <w:left w:w="30" w:type="dxa"/>
              <w:bottom w:w="30" w:type="dxa"/>
              <w:right w:w="30" w:type="dxa"/>
            </w:tcMar>
            <w:hideMark/>
          </w:tcPr>
          <w:p w14:paraId="5A09A4E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single" w:sz="4" w:space="0" w:color="auto"/>
              <w:right w:val="nil"/>
            </w:tcBorders>
            <w:shd w:val="clear" w:color="auto" w:fill="FFFFFF"/>
            <w:tcMar>
              <w:top w:w="0" w:type="dxa"/>
              <w:left w:w="30" w:type="dxa"/>
              <w:bottom w:w="30" w:type="dxa"/>
              <w:right w:w="30" w:type="dxa"/>
            </w:tcMar>
            <w:hideMark/>
          </w:tcPr>
          <w:p w14:paraId="3F08976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single" w:sz="4" w:space="0" w:color="auto"/>
              <w:right w:val="nil"/>
            </w:tcBorders>
            <w:shd w:val="clear" w:color="auto" w:fill="FFFFFF"/>
            <w:tcMar>
              <w:top w:w="0" w:type="dxa"/>
              <w:left w:w="30" w:type="dxa"/>
              <w:bottom w:w="30" w:type="dxa"/>
              <w:right w:w="30" w:type="dxa"/>
            </w:tcMar>
            <w:hideMark/>
          </w:tcPr>
          <w:p w14:paraId="47A5F21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single" w:sz="4" w:space="0" w:color="auto"/>
              <w:right w:val="nil"/>
            </w:tcBorders>
            <w:shd w:val="clear" w:color="auto" w:fill="FFFFFF"/>
            <w:tcMar>
              <w:top w:w="0" w:type="dxa"/>
              <w:left w:w="30" w:type="dxa"/>
              <w:bottom w:w="30" w:type="dxa"/>
              <w:right w:w="30" w:type="dxa"/>
            </w:tcMar>
            <w:hideMark/>
          </w:tcPr>
          <w:p w14:paraId="4445066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single" w:sz="4" w:space="0" w:color="auto"/>
              <w:right w:val="nil"/>
            </w:tcBorders>
            <w:shd w:val="clear" w:color="auto" w:fill="FFFFFF"/>
            <w:tcMar>
              <w:top w:w="0" w:type="dxa"/>
              <w:left w:w="30" w:type="dxa"/>
              <w:bottom w:w="30" w:type="dxa"/>
              <w:right w:w="30" w:type="dxa"/>
            </w:tcMar>
            <w:hideMark/>
          </w:tcPr>
          <w:p w14:paraId="2713005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2143" w:type="dxa"/>
            <w:gridSpan w:val="2"/>
            <w:tcBorders>
              <w:top w:val="nil"/>
              <w:left w:val="nil"/>
              <w:bottom w:val="single" w:sz="4" w:space="0" w:color="auto"/>
              <w:right w:val="nil"/>
            </w:tcBorders>
            <w:shd w:val="clear" w:color="auto" w:fill="FFFFFF"/>
            <w:tcMar>
              <w:top w:w="0" w:type="dxa"/>
              <w:left w:w="30" w:type="dxa"/>
              <w:bottom w:w="30" w:type="dxa"/>
              <w:right w:w="30" w:type="dxa"/>
            </w:tcMar>
            <w:hideMark/>
          </w:tcPr>
          <w:p w14:paraId="1F011DE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01105F" w:rsidRPr="009433DB" w14:paraId="594618A4" w14:textId="77777777" w:rsidTr="0001105F">
        <w:trPr>
          <w:trHeight w:hRule="exact" w:val="227"/>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400AEE1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7E5D1AF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p>
        </w:tc>
        <w:tc>
          <w:tcPr>
            <w:tcW w:w="10086" w:type="dxa"/>
            <w:gridSpan w:val="6"/>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54E1109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b/>
                <w:bCs/>
                <w:sz w:val="18"/>
                <w:szCs w:val="18"/>
                <w:lang w:eastAsia="en-GB"/>
              </w:rPr>
              <w:t>Quantitative descriptive criteria</w:t>
            </w:r>
          </w:p>
        </w:tc>
      </w:tr>
      <w:tr w:rsidR="0001105F" w:rsidRPr="009433DB" w14:paraId="1E269055" w14:textId="77777777" w:rsidTr="0001105F">
        <w:trPr>
          <w:trHeight w:hRule="exact" w:val="503"/>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712C36B9"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483C4DAB"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p>
        </w:tc>
        <w:tc>
          <w:tcPr>
            <w:tcW w:w="1982"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4C7C79B4"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sampling strategy relevant?</w:t>
            </w:r>
          </w:p>
        </w:tc>
        <w:tc>
          <w:tcPr>
            <w:tcW w:w="1990"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5E55CD66"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sample representative of the target population?</w:t>
            </w:r>
          </w:p>
        </w:tc>
        <w:tc>
          <w:tcPr>
            <w:tcW w:w="198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1CB5A82F"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measurements appropriate?</w:t>
            </w:r>
          </w:p>
        </w:tc>
        <w:tc>
          <w:tcPr>
            <w:tcW w:w="1983"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0001DCA8"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risk of nonresponse bias low?</w:t>
            </w:r>
          </w:p>
        </w:tc>
        <w:tc>
          <w:tcPr>
            <w:tcW w:w="2143" w:type="dxa"/>
            <w:gridSpan w:val="2"/>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627ADABE"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statistical analysis appropriate?</w:t>
            </w:r>
          </w:p>
        </w:tc>
      </w:tr>
      <w:tr w:rsidR="0001105F" w:rsidRPr="009433DB" w14:paraId="5F9471A9" w14:textId="77777777" w:rsidTr="0001105F">
        <w:trPr>
          <w:trHeight w:hRule="exact" w:val="227"/>
        </w:trPr>
        <w:tc>
          <w:tcPr>
            <w:tcW w:w="1968" w:type="dxa"/>
            <w:tcBorders>
              <w:top w:val="single" w:sz="4" w:space="0" w:color="auto"/>
              <w:left w:val="nil"/>
              <w:bottom w:val="nil"/>
              <w:right w:val="nil"/>
            </w:tcBorders>
            <w:shd w:val="clear" w:color="auto" w:fill="auto"/>
            <w:tcMar>
              <w:top w:w="0" w:type="dxa"/>
              <w:left w:w="30" w:type="dxa"/>
              <w:bottom w:w="30" w:type="dxa"/>
              <w:right w:w="30" w:type="dxa"/>
            </w:tcMar>
            <w:hideMark/>
          </w:tcPr>
          <w:p w14:paraId="487BBE0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Behle &amp; Pinquart al. (2015)</w:t>
            </w:r>
          </w:p>
        </w:tc>
        <w:tc>
          <w:tcPr>
            <w:tcW w:w="1128" w:type="dxa"/>
            <w:tcBorders>
              <w:top w:val="single" w:sz="4" w:space="0" w:color="auto"/>
              <w:left w:val="nil"/>
              <w:bottom w:val="nil"/>
              <w:right w:val="nil"/>
            </w:tcBorders>
            <w:shd w:val="clear" w:color="auto" w:fill="auto"/>
            <w:tcMar>
              <w:top w:w="0" w:type="dxa"/>
              <w:left w:w="30" w:type="dxa"/>
              <w:bottom w:w="30" w:type="dxa"/>
              <w:right w:w="30" w:type="dxa"/>
            </w:tcMar>
            <w:hideMark/>
          </w:tcPr>
          <w:p w14:paraId="4E3618B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single" w:sz="4" w:space="0" w:color="auto"/>
              <w:left w:val="nil"/>
              <w:bottom w:val="nil"/>
              <w:right w:val="nil"/>
            </w:tcBorders>
            <w:shd w:val="clear" w:color="auto" w:fill="auto"/>
            <w:tcMar>
              <w:top w:w="0" w:type="dxa"/>
              <w:left w:w="30" w:type="dxa"/>
              <w:bottom w:w="30" w:type="dxa"/>
              <w:right w:w="30" w:type="dxa"/>
            </w:tcMar>
            <w:hideMark/>
          </w:tcPr>
          <w:p w14:paraId="0C5FF0B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single" w:sz="4" w:space="0" w:color="auto"/>
              <w:left w:val="nil"/>
              <w:bottom w:val="nil"/>
              <w:right w:val="nil"/>
            </w:tcBorders>
            <w:shd w:val="clear" w:color="auto" w:fill="auto"/>
            <w:tcMar>
              <w:top w:w="0" w:type="dxa"/>
              <w:left w:w="30" w:type="dxa"/>
              <w:bottom w:w="30" w:type="dxa"/>
              <w:right w:w="30" w:type="dxa"/>
            </w:tcMar>
            <w:hideMark/>
          </w:tcPr>
          <w:p w14:paraId="57A25F1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single" w:sz="4" w:space="0" w:color="auto"/>
              <w:left w:val="nil"/>
              <w:bottom w:val="nil"/>
              <w:right w:val="nil"/>
            </w:tcBorders>
            <w:shd w:val="clear" w:color="auto" w:fill="auto"/>
            <w:tcMar>
              <w:top w:w="0" w:type="dxa"/>
              <w:left w:w="30" w:type="dxa"/>
              <w:bottom w:w="30" w:type="dxa"/>
              <w:right w:w="30" w:type="dxa"/>
            </w:tcMar>
            <w:hideMark/>
          </w:tcPr>
          <w:p w14:paraId="0B26E18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single" w:sz="4" w:space="0" w:color="auto"/>
              <w:left w:val="nil"/>
              <w:bottom w:val="nil"/>
              <w:right w:val="nil"/>
            </w:tcBorders>
            <w:shd w:val="clear" w:color="auto" w:fill="auto"/>
            <w:tcMar>
              <w:top w:w="0" w:type="dxa"/>
              <w:left w:w="30" w:type="dxa"/>
              <w:bottom w:w="30" w:type="dxa"/>
              <w:right w:w="30" w:type="dxa"/>
            </w:tcMar>
            <w:hideMark/>
          </w:tcPr>
          <w:p w14:paraId="6DA7C32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single" w:sz="4" w:space="0" w:color="auto"/>
              <w:left w:val="nil"/>
              <w:bottom w:val="nil"/>
              <w:right w:val="nil"/>
            </w:tcBorders>
            <w:shd w:val="clear" w:color="auto" w:fill="auto"/>
            <w:tcMar>
              <w:top w:w="0" w:type="dxa"/>
              <w:left w:w="30" w:type="dxa"/>
              <w:bottom w:w="30" w:type="dxa"/>
              <w:right w:w="30" w:type="dxa"/>
            </w:tcMar>
            <w:hideMark/>
          </w:tcPr>
          <w:p w14:paraId="57F67C5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43" w:type="dxa"/>
            <w:gridSpan w:val="2"/>
            <w:tcBorders>
              <w:top w:val="single" w:sz="4" w:space="0" w:color="auto"/>
              <w:left w:val="nil"/>
              <w:bottom w:val="nil"/>
              <w:right w:val="nil"/>
            </w:tcBorders>
            <w:shd w:val="clear" w:color="auto" w:fill="auto"/>
            <w:tcMar>
              <w:top w:w="0" w:type="dxa"/>
              <w:left w:w="30" w:type="dxa"/>
              <w:bottom w:w="30" w:type="dxa"/>
              <w:right w:w="30" w:type="dxa"/>
            </w:tcMar>
            <w:hideMark/>
          </w:tcPr>
          <w:p w14:paraId="260D196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01105F" w:rsidRPr="009433DB" w14:paraId="293D6A09" w14:textId="77777777" w:rsidTr="0001105F">
        <w:trPr>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5CD95A2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Bellizzi et al. (2012)</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19646A6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3C51C76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285BB52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614160D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242E44B3"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1E0E39E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2143" w:type="dxa"/>
            <w:gridSpan w:val="2"/>
            <w:tcBorders>
              <w:top w:val="nil"/>
              <w:left w:val="nil"/>
              <w:bottom w:val="nil"/>
              <w:right w:val="nil"/>
            </w:tcBorders>
            <w:shd w:val="clear" w:color="auto" w:fill="auto"/>
            <w:tcMar>
              <w:top w:w="0" w:type="dxa"/>
              <w:left w:w="30" w:type="dxa"/>
              <w:bottom w:w="30" w:type="dxa"/>
              <w:right w:w="30" w:type="dxa"/>
            </w:tcMar>
            <w:hideMark/>
          </w:tcPr>
          <w:p w14:paraId="22D03992"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r>
      <w:tr w:rsidR="0001105F" w:rsidRPr="009433DB" w14:paraId="6D6F3CE3" w14:textId="77777777" w:rsidTr="0001105F">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3419A68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lastRenderedPageBreak/>
              <w:t>Blum et al. (1991)</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57153E1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64FAC32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031E8D9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462B619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094C392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4C3A30D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6F716CF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01105F" w:rsidRPr="009433DB" w14:paraId="49146373" w14:textId="77777777" w:rsidTr="0001105F">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5F7FD0F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Calsbeek et al. (2002) </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4580815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6DEF299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Yes(p)</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0B1A91A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1552250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0B647A2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28B0065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03F0D47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01105F" w:rsidRPr="009433DB" w14:paraId="53D20EFB" w14:textId="77777777" w:rsidTr="0001105F">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2E381AC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Dorner (1976)</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396822A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6B054843"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44B22102"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00A92E82"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7569F07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7C3AEAC2"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7B4CFEA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01105F" w:rsidRPr="009433DB" w14:paraId="7A726AAB" w14:textId="77777777" w:rsidTr="0001105F">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3C95839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Dorner (1977)</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4EE5C12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5F2F965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3FA8332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32BFDA1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051EFD5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10EA1A6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00027C9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01105F" w:rsidRPr="009433DB" w14:paraId="16095F65" w14:textId="77777777" w:rsidTr="0001105F">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12731CB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Sawin et al. (2006)</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6521137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40F4693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7B742FA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3355E68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017890A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0951E31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2582627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01105F" w:rsidRPr="009433DB" w14:paraId="4B76D4EC" w14:textId="77777777" w:rsidTr="0001105F">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vAlign w:val="bottom"/>
            <w:hideMark/>
          </w:tcPr>
          <w:p w14:paraId="009D58D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Seiffge‐Krenke (1997)</w:t>
            </w:r>
          </w:p>
        </w:tc>
        <w:tc>
          <w:tcPr>
            <w:tcW w:w="1128" w:type="dxa"/>
            <w:tcBorders>
              <w:top w:val="nil"/>
              <w:left w:val="nil"/>
              <w:bottom w:val="nil"/>
              <w:right w:val="nil"/>
            </w:tcBorders>
            <w:shd w:val="clear" w:color="auto" w:fill="auto"/>
            <w:tcMar>
              <w:top w:w="0" w:type="dxa"/>
              <w:left w:w="30" w:type="dxa"/>
              <w:bottom w:w="30" w:type="dxa"/>
              <w:right w:w="30" w:type="dxa"/>
            </w:tcMar>
            <w:vAlign w:val="bottom"/>
            <w:hideMark/>
          </w:tcPr>
          <w:p w14:paraId="2F65A8E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vAlign w:val="bottom"/>
            <w:hideMark/>
          </w:tcPr>
          <w:p w14:paraId="6A0C722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vAlign w:val="bottom"/>
            <w:hideMark/>
          </w:tcPr>
          <w:p w14:paraId="7A83340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vAlign w:val="bottom"/>
            <w:hideMark/>
          </w:tcPr>
          <w:p w14:paraId="166FDAC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8" w:type="dxa"/>
            <w:tcBorders>
              <w:top w:val="nil"/>
              <w:left w:val="nil"/>
              <w:bottom w:val="nil"/>
              <w:right w:val="nil"/>
            </w:tcBorders>
            <w:shd w:val="clear" w:color="auto" w:fill="auto"/>
            <w:tcMar>
              <w:top w:w="0" w:type="dxa"/>
              <w:left w:w="30" w:type="dxa"/>
              <w:bottom w:w="30" w:type="dxa"/>
              <w:right w:w="30" w:type="dxa"/>
            </w:tcMar>
            <w:vAlign w:val="bottom"/>
            <w:hideMark/>
          </w:tcPr>
          <w:p w14:paraId="5C29671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vAlign w:val="bottom"/>
            <w:hideMark/>
          </w:tcPr>
          <w:p w14:paraId="3B65239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vAlign w:val="bottom"/>
            <w:hideMark/>
          </w:tcPr>
          <w:p w14:paraId="32142FB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01105F" w:rsidRPr="009433DB" w14:paraId="785345A9" w14:textId="77777777" w:rsidTr="0001105F">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28D334F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Thompson et al. (2009)</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49A4537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402273E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04C5ABA2"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2E560E3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366D105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11183C03"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69C2FC3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01105F" w:rsidRPr="009433DB" w14:paraId="5B4F3ED1" w14:textId="77777777" w:rsidTr="0001105F">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2DA4699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Verhoef et al. (2000)</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1774AABE"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71C6F46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789B8BF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0254FCD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1173841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179E451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Yes(p)</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2DCE383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01105F" w:rsidRPr="009433DB" w14:paraId="511AC51C" w14:textId="77777777" w:rsidTr="0001105F">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0A29B18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Verhoef et al. (2005)</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7C8CDE42"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4337961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4685E3F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1987855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7F13828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2A83045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7F49E673"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01105F" w:rsidRPr="009433DB" w14:paraId="5313DCED" w14:textId="77777777" w:rsidTr="0001105F">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0B089C6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Wiegerink et al. (2008)</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64654EC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1D8CBC1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3B19230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4E61F832"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1F7B6D8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5D25CC4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0E1B944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01105F" w:rsidRPr="009433DB" w14:paraId="5FF00E42" w14:textId="77777777" w:rsidTr="0001105F">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3C0F635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Wiegerink et al. (2010a)</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3562C20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28BA033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031B620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4C8C6DB9"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425A417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1B8ECC0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5036C352"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01105F" w:rsidRPr="009433DB" w14:paraId="4CBF5196" w14:textId="77777777" w:rsidTr="0001105F">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175FE24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Wiegerink et al. (2010b)</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547891A3"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3077FDD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06531DD2"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3DABB18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7EC6FA6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3282657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4F7B6ADC"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01105F" w:rsidRPr="009433DB" w14:paraId="0800D91C" w14:textId="77777777" w:rsidTr="0001105F">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62A9D543"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Wiegerink et al. (2012)</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2867492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1D6E208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24E2C033"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29F4203F"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1585E1D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4C34A2A2"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1A4FF1E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01105F" w:rsidRPr="009433DB" w14:paraId="080772B8" w14:textId="77777777" w:rsidTr="0001105F">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2395A9A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Zani et al.  (1995)</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3F99C155"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089AC208"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341272D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42CB8176"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143254ED"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69F0BF64"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53EB617A"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01105F" w:rsidRPr="009433DB" w14:paraId="393E117B" w14:textId="77777777" w:rsidTr="0001105F">
        <w:trPr>
          <w:trHeight w:hRule="exact" w:val="227"/>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20C8B7D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4F407E87"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p>
        </w:tc>
        <w:tc>
          <w:tcPr>
            <w:tcW w:w="10086" w:type="dxa"/>
            <w:gridSpan w:val="6"/>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7842E452"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b/>
                <w:bCs/>
                <w:sz w:val="18"/>
                <w:szCs w:val="18"/>
                <w:lang w:eastAsia="en-GB"/>
              </w:rPr>
              <w:t>Mixed methods criteria</w:t>
            </w:r>
          </w:p>
        </w:tc>
      </w:tr>
      <w:tr w:rsidR="0001105F" w:rsidRPr="009433DB" w14:paraId="221E0902" w14:textId="77777777" w:rsidTr="0001105F">
        <w:trPr>
          <w:trHeight w:hRule="exact" w:val="618"/>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1D31608C"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0A518B91"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p>
        </w:tc>
        <w:tc>
          <w:tcPr>
            <w:tcW w:w="1982"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7563EFB2"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there an adequate rationale for using mixed methods?</w:t>
            </w:r>
          </w:p>
        </w:tc>
        <w:tc>
          <w:tcPr>
            <w:tcW w:w="1990"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15EF7E72"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different components of study effectively integrated?</w:t>
            </w:r>
          </w:p>
        </w:tc>
        <w:tc>
          <w:tcPr>
            <w:tcW w:w="198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1FD29BC8"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the outputs of integration adequately interpreted?</w:t>
            </w:r>
          </w:p>
        </w:tc>
        <w:tc>
          <w:tcPr>
            <w:tcW w:w="1983"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6DAEFC41"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inconsistencies results addressed?</w:t>
            </w:r>
          </w:p>
        </w:tc>
        <w:tc>
          <w:tcPr>
            <w:tcW w:w="2143" w:type="dxa"/>
            <w:gridSpan w:val="2"/>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6D103715" w14:textId="77777777" w:rsidR="0001105F" w:rsidRPr="009433DB" w:rsidRDefault="0001105F" w:rsidP="0001105F">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quality criteria adhered to?</w:t>
            </w:r>
          </w:p>
        </w:tc>
      </w:tr>
      <w:tr w:rsidR="0001105F" w:rsidRPr="009433DB" w14:paraId="4AD06A09" w14:textId="77777777" w:rsidTr="0001105F">
        <w:trPr>
          <w:gridAfter w:val="1"/>
          <w:wAfter w:w="17" w:type="dxa"/>
          <w:trHeight w:hRule="exact" w:val="227"/>
        </w:trPr>
        <w:tc>
          <w:tcPr>
            <w:tcW w:w="1968" w:type="dxa"/>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754C4640"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Robertson et al. (2016)</w:t>
            </w:r>
          </w:p>
        </w:tc>
        <w:tc>
          <w:tcPr>
            <w:tcW w:w="1128" w:type="dxa"/>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0A2FEBC1"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6B74112B" w14:textId="77777777" w:rsidR="0001105F" w:rsidRPr="009433DB" w:rsidRDefault="0001105F" w:rsidP="0001105F">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5EC39874" w14:textId="77777777" w:rsidR="0001105F" w:rsidRPr="009433DB" w:rsidRDefault="0001105F" w:rsidP="0001105F">
            <w:pPr>
              <w:spacing w:line="480" w:lineRule="auto"/>
              <w:jc w:val="both"/>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10BC8178" w14:textId="77777777" w:rsidR="0001105F" w:rsidRPr="009433DB" w:rsidRDefault="0001105F" w:rsidP="0001105F">
            <w:pPr>
              <w:spacing w:line="480" w:lineRule="auto"/>
              <w:jc w:val="both"/>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2ABF9E94" w14:textId="77777777" w:rsidR="0001105F" w:rsidRPr="009433DB" w:rsidRDefault="0001105F" w:rsidP="0001105F">
            <w:pPr>
              <w:spacing w:line="480" w:lineRule="auto"/>
              <w:jc w:val="both"/>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14336045" w14:textId="77777777" w:rsidR="0001105F" w:rsidRPr="009433DB" w:rsidRDefault="0001105F" w:rsidP="0001105F">
            <w:pPr>
              <w:spacing w:line="480" w:lineRule="auto"/>
              <w:jc w:val="both"/>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1200FC01" w14:textId="77777777" w:rsidR="0001105F" w:rsidRPr="009433DB" w:rsidRDefault="0001105F" w:rsidP="0001105F">
            <w:pPr>
              <w:spacing w:line="480" w:lineRule="auto"/>
              <w:jc w:val="both"/>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bl>
    <w:p w14:paraId="3880B389" w14:textId="77777777" w:rsidR="0001105F" w:rsidRPr="009433DB" w:rsidRDefault="0001105F" w:rsidP="0001105F">
      <w:pPr>
        <w:spacing w:line="480" w:lineRule="auto"/>
        <w:ind w:left="-567"/>
        <w:rPr>
          <w:rFonts w:ascii="Times New Roman" w:hAnsi="Times New Roman" w:cs="Times New Roman"/>
          <w:sz w:val="24"/>
          <w:szCs w:val="24"/>
        </w:rPr>
      </w:pPr>
    </w:p>
    <w:p w14:paraId="3C74678F" w14:textId="77777777" w:rsidR="0001105F" w:rsidRPr="009433DB" w:rsidRDefault="0001105F" w:rsidP="0001105F">
      <w:pPr>
        <w:spacing w:line="480" w:lineRule="auto"/>
        <w:ind w:left="-567"/>
        <w:rPr>
          <w:rFonts w:ascii="Times New Roman" w:hAnsi="Times New Roman" w:cs="Times New Roman"/>
          <w:sz w:val="24"/>
          <w:szCs w:val="24"/>
        </w:rPr>
      </w:pPr>
      <w:r w:rsidRPr="009433DB">
        <w:rPr>
          <w:rFonts w:ascii="Times New Roman" w:hAnsi="Times New Roman" w:cs="Times New Roman"/>
          <w:sz w:val="24"/>
          <w:szCs w:val="24"/>
        </w:rPr>
        <w:t>Key: Y=Yes, Y*=Yes but not explicitly written as a research question, Yes(p)=Yes but partial, CT=Can’t Tell.</w:t>
      </w:r>
    </w:p>
    <w:p w14:paraId="58B5BC27" w14:textId="77777777" w:rsidR="0001105F" w:rsidRPr="009433DB" w:rsidRDefault="0001105F" w:rsidP="0001105F">
      <w:pPr>
        <w:ind w:left="-567"/>
        <w:rPr>
          <w:rFonts w:ascii="Times New Roman" w:hAnsi="Times New Roman" w:cs="Times New Roman"/>
          <w:sz w:val="24"/>
          <w:szCs w:val="24"/>
        </w:rPr>
      </w:pPr>
      <w:r w:rsidRPr="009433DB">
        <w:rPr>
          <w:rFonts w:ascii="Times New Roman" w:hAnsi="Times New Roman" w:cs="Times New Roman"/>
          <w:sz w:val="24"/>
          <w:szCs w:val="24"/>
        </w:rPr>
        <w:t xml:space="preserve">Note: Please note that the Yes* ‘Yes but not explicitly written as a research question’ and Yes(p) are not part of the MMAT response criteria but are additional responses provided by the reviewers for the purposes of transparency. </w:t>
      </w:r>
    </w:p>
    <w:p w14:paraId="4F0010E3" w14:textId="77777777" w:rsidR="0001105F" w:rsidRPr="009433DB" w:rsidRDefault="0001105F" w:rsidP="0001105F"/>
    <w:p w14:paraId="5094C3CF" w14:textId="77777777" w:rsidR="0001105F" w:rsidRPr="009433DB" w:rsidRDefault="0001105F" w:rsidP="0001105F"/>
    <w:p w14:paraId="58283D58" w14:textId="77777777" w:rsidR="0001105F" w:rsidRDefault="0001105F" w:rsidP="00F953FA">
      <w:pPr>
        <w:pStyle w:val="Bibliography"/>
        <w:rPr>
          <w:rFonts w:ascii="Arial Narrow" w:hAnsi="Arial Narrow"/>
        </w:rPr>
        <w:sectPr w:rsidR="0001105F" w:rsidSect="0001105F">
          <w:pgSz w:w="16838" w:h="11906" w:orient="landscape"/>
          <w:pgMar w:top="1440" w:right="964" w:bottom="1440" w:left="964" w:header="709" w:footer="709" w:gutter="0"/>
          <w:cols w:space="708"/>
          <w:docGrid w:linePitch="360"/>
        </w:sectPr>
      </w:pPr>
    </w:p>
    <w:p w14:paraId="0DA4062E" w14:textId="77777777" w:rsidR="0025286D" w:rsidRPr="009433DB" w:rsidRDefault="0025286D" w:rsidP="0025286D">
      <w:pPr>
        <w:spacing w:line="259" w:lineRule="auto"/>
        <w:ind w:left="-567"/>
        <w:rPr>
          <w:rFonts w:ascii="Times New Roman" w:hAnsi="Times New Roman" w:cs="Times New Roman"/>
          <w:b/>
          <w:bCs/>
          <w:sz w:val="24"/>
          <w:szCs w:val="24"/>
        </w:rPr>
      </w:pPr>
      <w:r w:rsidRPr="009433DB">
        <w:rPr>
          <w:rFonts w:ascii="Times New Roman" w:hAnsi="Times New Roman" w:cs="Times New Roman"/>
          <w:b/>
          <w:bCs/>
          <w:sz w:val="24"/>
          <w:szCs w:val="24"/>
        </w:rPr>
        <w:lastRenderedPageBreak/>
        <w:t>Table 2: Quality Appraisal of Papers Using Mixed Methods Appraisal Tool (Hong et al., 2018)</w:t>
      </w:r>
    </w:p>
    <w:tbl>
      <w:tblPr>
        <w:tblW w:w="1432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8"/>
        <w:gridCol w:w="1128"/>
        <w:gridCol w:w="1138"/>
        <w:gridCol w:w="7"/>
        <w:gridCol w:w="1982"/>
        <w:gridCol w:w="1990"/>
        <w:gridCol w:w="1988"/>
        <w:gridCol w:w="1983"/>
        <w:gridCol w:w="2126"/>
        <w:gridCol w:w="17"/>
      </w:tblGrid>
      <w:tr w:rsidR="0025286D" w:rsidRPr="009433DB" w14:paraId="5D874BFE" w14:textId="77777777" w:rsidTr="00865CD2">
        <w:trPr>
          <w:trHeight w:hRule="exact" w:val="227"/>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688DD28C" w14:textId="77777777" w:rsidR="0025286D" w:rsidRPr="009433DB" w:rsidRDefault="0025286D" w:rsidP="00865CD2">
            <w:pPr>
              <w:spacing w:line="480" w:lineRule="auto"/>
              <w:rPr>
                <w:rFonts w:ascii="Times New Roman" w:eastAsia="Times New Roman" w:hAnsi="Times New Roman" w:cs="Times New Roman"/>
                <w:b/>
                <w:bCs/>
                <w:sz w:val="18"/>
                <w:szCs w:val="18"/>
                <w:lang w:eastAsia="en-GB"/>
              </w:rPr>
            </w:pPr>
            <w:r w:rsidRPr="009433DB">
              <w:rPr>
                <w:rFonts w:ascii="Times New Roman" w:eastAsia="Times New Roman" w:hAnsi="Times New Roman" w:cs="Times New Roman"/>
                <w:b/>
                <w:bCs/>
                <w:sz w:val="18"/>
                <w:szCs w:val="18"/>
                <w:lang w:eastAsia="en-GB"/>
              </w:rPr>
              <w:t>Author</w:t>
            </w:r>
          </w:p>
        </w:tc>
        <w:tc>
          <w:tcPr>
            <w:tcW w:w="2266" w:type="dxa"/>
            <w:gridSpan w:val="2"/>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23D33BC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b/>
                <w:bCs/>
                <w:sz w:val="18"/>
                <w:szCs w:val="18"/>
                <w:lang w:eastAsia="en-GB"/>
              </w:rPr>
              <w:t>Screening questions</w:t>
            </w:r>
          </w:p>
        </w:tc>
        <w:tc>
          <w:tcPr>
            <w:tcW w:w="10093" w:type="dxa"/>
            <w:gridSpan w:val="7"/>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79A8D88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b/>
                <w:bCs/>
                <w:sz w:val="18"/>
                <w:szCs w:val="18"/>
                <w:lang w:eastAsia="en-GB"/>
              </w:rPr>
              <w:t>Qualitative criteria</w:t>
            </w:r>
          </w:p>
        </w:tc>
      </w:tr>
      <w:tr w:rsidR="0025286D" w:rsidRPr="009433DB" w14:paraId="28FD811F" w14:textId="77777777" w:rsidTr="00865CD2">
        <w:trPr>
          <w:trHeight w:hRule="exact" w:val="665"/>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2A7B3BD9"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p>
        </w:tc>
        <w:tc>
          <w:tcPr>
            <w:tcW w:w="112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54B3AEE0"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there clear research questions?</w:t>
            </w:r>
          </w:p>
        </w:tc>
        <w:tc>
          <w:tcPr>
            <w:tcW w:w="113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0C48A650"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Does data address the research questions?</w:t>
            </w:r>
          </w:p>
        </w:tc>
        <w:tc>
          <w:tcPr>
            <w:tcW w:w="1989" w:type="dxa"/>
            <w:gridSpan w:val="2"/>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5A2103DB"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qualitative approach appropriate?</w:t>
            </w:r>
          </w:p>
        </w:tc>
        <w:tc>
          <w:tcPr>
            <w:tcW w:w="1990"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3F9DDC9F"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qualitative data collection methods adequate?</w:t>
            </w:r>
          </w:p>
        </w:tc>
        <w:tc>
          <w:tcPr>
            <w:tcW w:w="198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2625A777"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findings adequately derived from the data?</w:t>
            </w:r>
          </w:p>
        </w:tc>
        <w:tc>
          <w:tcPr>
            <w:tcW w:w="1983"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0D9642B2"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interpretation of results substantiated by data?</w:t>
            </w:r>
          </w:p>
        </w:tc>
        <w:tc>
          <w:tcPr>
            <w:tcW w:w="2143" w:type="dxa"/>
            <w:gridSpan w:val="2"/>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58895E8F"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there coherence across all stages of study?</w:t>
            </w:r>
          </w:p>
        </w:tc>
      </w:tr>
      <w:tr w:rsidR="0025286D" w:rsidRPr="009433DB" w14:paraId="57BEF2F7" w14:textId="77777777" w:rsidTr="00865CD2">
        <w:trPr>
          <w:trHeight w:hRule="exact" w:val="227"/>
        </w:trPr>
        <w:tc>
          <w:tcPr>
            <w:tcW w:w="1968" w:type="dxa"/>
            <w:tcBorders>
              <w:top w:val="single" w:sz="4" w:space="0" w:color="auto"/>
              <w:left w:val="nil"/>
              <w:bottom w:val="nil"/>
              <w:right w:val="nil"/>
            </w:tcBorders>
            <w:shd w:val="clear" w:color="auto" w:fill="FFFFFF"/>
            <w:tcMar>
              <w:top w:w="0" w:type="dxa"/>
              <w:left w:w="30" w:type="dxa"/>
              <w:bottom w:w="30" w:type="dxa"/>
              <w:right w:w="30" w:type="dxa"/>
            </w:tcMar>
            <w:hideMark/>
          </w:tcPr>
          <w:p w14:paraId="204F4EB1"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Heller et al. (2016)</w:t>
            </w:r>
          </w:p>
        </w:tc>
        <w:tc>
          <w:tcPr>
            <w:tcW w:w="1128" w:type="dxa"/>
            <w:tcBorders>
              <w:top w:val="single" w:sz="4" w:space="0" w:color="auto"/>
              <w:left w:val="nil"/>
              <w:bottom w:val="nil"/>
              <w:right w:val="nil"/>
            </w:tcBorders>
            <w:shd w:val="clear" w:color="auto" w:fill="FFFFFF"/>
            <w:tcMar>
              <w:top w:w="0" w:type="dxa"/>
              <w:left w:w="30" w:type="dxa"/>
              <w:bottom w:w="30" w:type="dxa"/>
              <w:right w:w="30" w:type="dxa"/>
            </w:tcMar>
            <w:hideMark/>
          </w:tcPr>
          <w:p w14:paraId="1D8A9A4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single" w:sz="4" w:space="0" w:color="auto"/>
              <w:left w:val="nil"/>
              <w:bottom w:val="nil"/>
              <w:right w:val="nil"/>
            </w:tcBorders>
            <w:shd w:val="clear" w:color="auto" w:fill="FFFFFF"/>
            <w:tcMar>
              <w:top w:w="0" w:type="dxa"/>
              <w:left w:w="30" w:type="dxa"/>
              <w:bottom w:w="30" w:type="dxa"/>
              <w:right w:w="30" w:type="dxa"/>
            </w:tcMar>
            <w:hideMark/>
          </w:tcPr>
          <w:p w14:paraId="694D04D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single" w:sz="4" w:space="0" w:color="auto"/>
              <w:left w:val="nil"/>
              <w:bottom w:val="nil"/>
              <w:right w:val="nil"/>
            </w:tcBorders>
            <w:shd w:val="clear" w:color="auto" w:fill="FFFFFF"/>
            <w:tcMar>
              <w:top w:w="0" w:type="dxa"/>
              <w:left w:w="30" w:type="dxa"/>
              <w:bottom w:w="30" w:type="dxa"/>
              <w:right w:w="30" w:type="dxa"/>
            </w:tcMar>
            <w:hideMark/>
          </w:tcPr>
          <w:p w14:paraId="4AC043D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single" w:sz="4" w:space="0" w:color="auto"/>
              <w:left w:val="nil"/>
              <w:bottom w:val="nil"/>
              <w:right w:val="nil"/>
            </w:tcBorders>
            <w:shd w:val="clear" w:color="auto" w:fill="FFFFFF"/>
            <w:tcMar>
              <w:top w:w="0" w:type="dxa"/>
              <w:left w:w="30" w:type="dxa"/>
              <w:bottom w:w="30" w:type="dxa"/>
              <w:right w:w="30" w:type="dxa"/>
            </w:tcMar>
            <w:hideMark/>
          </w:tcPr>
          <w:p w14:paraId="4CF65EE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single" w:sz="4" w:space="0" w:color="auto"/>
              <w:left w:val="nil"/>
              <w:bottom w:val="nil"/>
              <w:right w:val="nil"/>
            </w:tcBorders>
            <w:shd w:val="clear" w:color="auto" w:fill="FFFFFF"/>
            <w:tcMar>
              <w:top w:w="0" w:type="dxa"/>
              <w:left w:w="30" w:type="dxa"/>
              <w:bottom w:w="30" w:type="dxa"/>
              <w:right w:w="30" w:type="dxa"/>
            </w:tcMar>
            <w:hideMark/>
          </w:tcPr>
          <w:p w14:paraId="22A288D3"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single" w:sz="4" w:space="0" w:color="auto"/>
              <w:left w:val="nil"/>
              <w:bottom w:val="nil"/>
              <w:right w:val="nil"/>
            </w:tcBorders>
            <w:shd w:val="clear" w:color="auto" w:fill="FFFFFF"/>
            <w:tcMar>
              <w:top w:w="0" w:type="dxa"/>
              <w:left w:w="30" w:type="dxa"/>
              <w:bottom w:w="30" w:type="dxa"/>
              <w:right w:w="30" w:type="dxa"/>
            </w:tcMar>
            <w:hideMark/>
          </w:tcPr>
          <w:p w14:paraId="5067CB23"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single" w:sz="4" w:space="0" w:color="auto"/>
              <w:left w:val="nil"/>
              <w:bottom w:val="nil"/>
              <w:right w:val="nil"/>
            </w:tcBorders>
            <w:shd w:val="clear" w:color="auto" w:fill="FFFFFF"/>
            <w:tcMar>
              <w:top w:w="0" w:type="dxa"/>
              <w:left w:w="30" w:type="dxa"/>
              <w:bottom w:w="30" w:type="dxa"/>
              <w:right w:w="30" w:type="dxa"/>
            </w:tcMar>
            <w:hideMark/>
          </w:tcPr>
          <w:p w14:paraId="38E8D84E"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25286D" w:rsidRPr="009433DB" w14:paraId="425D4858" w14:textId="77777777" w:rsidTr="00865CD2">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537BC44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Martins et al. (2018)</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4E258367"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FFFFFF"/>
            <w:tcMar>
              <w:top w:w="0" w:type="dxa"/>
              <w:left w:w="30" w:type="dxa"/>
              <w:bottom w:w="30" w:type="dxa"/>
              <w:right w:w="30" w:type="dxa"/>
            </w:tcMar>
            <w:hideMark/>
          </w:tcPr>
          <w:p w14:paraId="102ED552"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FFFFFF"/>
            <w:tcMar>
              <w:top w:w="0" w:type="dxa"/>
              <w:left w:w="30" w:type="dxa"/>
              <w:bottom w:w="30" w:type="dxa"/>
              <w:right w:w="30" w:type="dxa"/>
            </w:tcMar>
            <w:hideMark/>
          </w:tcPr>
          <w:p w14:paraId="6FBA6887"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5D48F6A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532B6F5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445BFE9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18424BA9"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25286D" w:rsidRPr="009433DB" w14:paraId="2211C514" w14:textId="77777777" w:rsidTr="00865CD2">
        <w:trPr>
          <w:trHeight w:hRule="exact" w:val="227"/>
        </w:trPr>
        <w:tc>
          <w:tcPr>
            <w:tcW w:w="1968" w:type="dxa"/>
            <w:tcBorders>
              <w:top w:val="nil"/>
              <w:left w:val="nil"/>
              <w:bottom w:val="nil"/>
              <w:right w:val="nil"/>
            </w:tcBorders>
            <w:tcMar>
              <w:top w:w="0" w:type="dxa"/>
              <w:left w:w="30" w:type="dxa"/>
              <w:bottom w:w="30" w:type="dxa"/>
              <w:right w:w="30" w:type="dxa"/>
            </w:tcMar>
            <w:vAlign w:val="bottom"/>
            <w:hideMark/>
          </w:tcPr>
          <w:p w14:paraId="0FAD296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Secor-Turner et al. (2011)</w:t>
            </w:r>
          </w:p>
        </w:tc>
        <w:tc>
          <w:tcPr>
            <w:tcW w:w="1128" w:type="dxa"/>
            <w:tcBorders>
              <w:top w:val="nil"/>
              <w:left w:val="nil"/>
              <w:bottom w:val="nil"/>
              <w:right w:val="nil"/>
            </w:tcBorders>
            <w:tcMar>
              <w:top w:w="0" w:type="dxa"/>
              <w:left w:w="30" w:type="dxa"/>
              <w:bottom w:w="30" w:type="dxa"/>
              <w:right w:w="30" w:type="dxa"/>
            </w:tcMar>
            <w:vAlign w:val="bottom"/>
            <w:hideMark/>
          </w:tcPr>
          <w:p w14:paraId="011AB25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tcMar>
              <w:top w:w="0" w:type="dxa"/>
              <w:left w:w="30" w:type="dxa"/>
              <w:bottom w:w="30" w:type="dxa"/>
              <w:right w:w="30" w:type="dxa"/>
            </w:tcMar>
            <w:vAlign w:val="bottom"/>
            <w:hideMark/>
          </w:tcPr>
          <w:p w14:paraId="783927A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tcMar>
              <w:top w:w="0" w:type="dxa"/>
              <w:left w:w="30" w:type="dxa"/>
              <w:bottom w:w="30" w:type="dxa"/>
              <w:right w:w="30" w:type="dxa"/>
            </w:tcMar>
            <w:vAlign w:val="bottom"/>
            <w:hideMark/>
          </w:tcPr>
          <w:p w14:paraId="43B2D5E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tcMar>
              <w:top w:w="0" w:type="dxa"/>
              <w:left w:w="30" w:type="dxa"/>
              <w:bottom w:w="30" w:type="dxa"/>
              <w:right w:w="30" w:type="dxa"/>
            </w:tcMar>
            <w:vAlign w:val="bottom"/>
            <w:hideMark/>
          </w:tcPr>
          <w:p w14:paraId="3EC613E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tcMar>
              <w:top w:w="0" w:type="dxa"/>
              <w:left w:w="30" w:type="dxa"/>
              <w:bottom w:w="30" w:type="dxa"/>
              <w:right w:w="30" w:type="dxa"/>
            </w:tcMar>
            <w:vAlign w:val="bottom"/>
            <w:hideMark/>
          </w:tcPr>
          <w:p w14:paraId="4FF67C3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tcMar>
              <w:top w:w="0" w:type="dxa"/>
              <w:left w:w="30" w:type="dxa"/>
              <w:bottom w:w="30" w:type="dxa"/>
              <w:right w:w="30" w:type="dxa"/>
            </w:tcMar>
            <w:vAlign w:val="bottom"/>
            <w:hideMark/>
          </w:tcPr>
          <w:p w14:paraId="3E07B753"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tcMar>
              <w:top w:w="0" w:type="dxa"/>
              <w:left w:w="30" w:type="dxa"/>
              <w:bottom w:w="30" w:type="dxa"/>
              <w:right w:w="30" w:type="dxa"/>
            </w:tcMar>
            <w:vAlign w:val="bottom"/>
            <w:hideMark/>
          </w:tcPr>
          <w:p w14:paraId="4910BC39"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25286D" w:rsidRPr="009433DB" w14:paraId="647A5AAA" w14:textId="77777777" w:rsidTr="00865CD2">
        <w:trPr>
          <w:trHeight w:hRule="exact" w:val="227"/>
        </w:trPr>
        <w:tc>
          <w:tcPr>
            <w:tcW w:w="1968" w:type="dxa"/>
            <w:tcBorders>
              <w:top w:val="nil"/>
              <w:left w:val="nil"/>
              <w:bottom w:val="nil"/>
              <w:right w:val="nil"/>
            </w:tcBorders>
            <w:tcMar>
              <w:top w:w="0" w:type="dxa"/>
              <w:left w:w="30" w:type="dxa"/>
              <w:bottom w:w="30" w:type="dxa"/>
              <w:right w:w="30" w:type="dxa"/>
            </w:tcMar>
            <w:vAlign w:val="bottom"/>
            <w:hideMark/>
          </w:tcPr>
          <w:p w14:paraId="1EC25919"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Sodergren et al. (2018)</w:t>
            </w:r>
          </w:p>
        </w:tc>
        <w:tc>
          <w:tcPr>
            <w:tcW w:w="1128" w:type="dxa"/>
            <w:tcBorders>
              <w:top w:val="nil"/>
              <w:left w:val="nil"/>
              <w:bottom w:val="nil"/>
              <w:right w:val="nil"/>
            </w:tcBorders>
            <w:tcMar>
              <w:top w:w="0" w:type="dxa"/>
              <w:left w:w="30" w:type="dxa"/>
              <w:bottom w:w="30" w:type="dxa"/>
              <w:right w:w="30" w:type="dxa"/>
            </w:tcMar>
            <w:vAlign w:val="bottom"/>
            <w:hideMark/>
          </w:tcPr>
          <w:p w14:paraId="20E0DCD7"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tcMar>
              <w:top w:w="0" w:type="dxa"/>
              <w:left w:w="30" w:type="dxa"/>
              <w:bottom w:w="30" w:type="dxa"/>
              <w:right w:w="30" w:type="dxa"/>
            </w:tcMar>
            <w:vAlign w:val="bottom"/>
            <w:hideMark/>
          </w:tcPr>
          <w:p w14:paraId="6D84E5E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tcMar>
              <w:top w:w="0" w:type="dxa"/>
              <w:left w:w="30" w:type="dxa"/>
              <w:bottom w:w="30" w:type="dxa"/>
              <w:right w:w="30" w:type="dxa"/>
            </w:tcMar>
            <w:vAlign w:val="bottom"/>
            <w:hideMark/>
          </w:tcPr>
          <w:p w14:paraId="1E74481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tcMar>
              <w:top w:w="0" w:type="dxa"/>
              <w:left w:w="30" w:type="dxa"/>
              <w:bottom w:w="30" w:type="dxa"/>
              <w:right w:w="30" w:type="dxa"/>
            </w:tcMar>
            <w:vAlign w:val="bottom"/>
            <w:hideMark/>
          </w:tcPr>
          <w:p w14:paraId="6DFED30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tcMar>
              <w:top w:w="0" w:type="dxa"/>
              <w:left w:w="30" w:type="dxa"/>
              <w:bottom w:w="30" w:type="dxa"/>
              <w:right w:w="30" w:type="dxa"/>
            </w:tcMar>
            <w:vAlign w:val="bottom"/>
            <w:hideMark/>
          </w:tcPr>
          <w:p w14:paraId="63F3901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tcMar>
              <w:top w:w="0" w:type="dxa"/>
              <w:left w:w="30" w:type="dxa"/>
              <w:bottom w:w="30" w:type="dxa"/>
              <w:right w:w="30" w:type="dxa"/>
            </w:tcMar>
            <w:vAlign w:val="bottom"/>
            <w:hideMark/>
          </w:tcPr>
          <w:p w14:paraId="11EC5BB7"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tcMar>
              <w:top w:w="0" w:type="dxa"/>
              <w:left w:w="30" w:type="dxa"/>
              <w:bottom w:w="30" w:type="dxa"/>
              <w:right w:w="30" w:type="dxa"/>
            </w:tcMar>
            <w:vAlign w:val="bottom"/>
            <w:hideMark/>
          </w:tcPr>
          <w:p w14:paraId="3387314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25286D" w:rsidRPr="009433DB" w14:paraId="1457E385" w14:textId="77777777" w:rsidTr="00865CD2">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44F51ED9"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Stinson et al. (2015)</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0AAD44A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FFFFFF"/>
            <w:tcMar>
              <w:top w:w="0" w:type="dxa"/>
              <w:left w:w="30" w:type="dxa"/>
              <w:bottom w:w="30" w:type="dxa"/>
              <w:right w:w="30" w:type="dxa"/>
            </w:tcMar>
            <w:hideMark/>
          </w:tcPr>
          <w:p w14:paraId="34304C2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FFFFFF"/>
            <w:tcMar>
              <w:top w:w="0" w:type="dxa"/>
              <w:left w:w="30" w:type="dxa"/>
              <w:bottom w:w="30" w:type="dxa"/>
              <w:right w:w="30" w:type="dxa"/>
            </w:tcMar>
            <w:hideMark/>
          </w:tcPr>
          <w:p w14:paraId="3BE673E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12F9F2F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19EA931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571AD83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3BE67D0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25286D" w:rsidRPr="009433DB" w14:paraId="25093F49" w14:textId="77777777" w:rsidTr="00865CD2">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0AC0149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Thompson et al. (2013)</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05E2FCA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FFFFFF"/>
            <w:tcMar>
              <w:top w:w="0" w:type="dxa"/>
              <w:left w:w="30" w:type="dxa"/>
              <w:bottom w:w="30" w:type="dxa"/>
              <w:right w:w="30" w:type="dxa"/>
            </w:tcMar>
            <w:hideMark/>
          </w:tcPr>
          <w:p w14:paraId="7003B961"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FFFFFF"/>
            <w:tcMar>
              <w:top w:w="0" w:type="dxa"/>
              <w:left w:w="30" w:type="dxa"/>
              <w:bottom w:w="30" w:type="dxa"/>
              <w:right w:w="30" w:type="dxa"/>
            </w:tcMar>
            <w:hideMark/>
          </w:tcPr>
          <w:p w14:paraId="59EBC43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44D31CC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72035A2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05A75B6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006B0772"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25286D" w:rsidRPr="009433DB" w14:paraId="14E7E43F" w14:textId="77777777" w:rsidTr="00865CD2">
        <w:trPr>
          <w:trHeight w:hRule="exact" w:val="227"/>
        </w:trPr>
        <w:tc>
          <w:tcPr>
            <w:tcW w:w="1968" w:type="dxa"/>
            <w:tcBorders>
              <w:top w:val="nil"/>
              <w:left w:val="nil"/>
              <w:bottom w:val="single" w:sz="4" w:space="0" w:color="auto"/>
              <w:right w:val="nil"/>
            </w:tcBorders>
            <w:shd w:val="clear" w:color="auto" w:fill="FFFFFF"/>
            <w:tcMar>
              <w:top w:w="0" w:type="dxa"/>
              <w:left w:w="30" w:type="dxa"/>
              <w:bottom w:w="30" w:type="dxa"/>
              <w:right w:w="30" w:type="dxa"/>
            </w:tcMar>
            <w:hideMark/>
          </w:tcPr>
          <w:p w14:paraId="6ECDA71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Wilson et al. (2007)</w:t>
            </w:r>
          </w:p>
        </w:tc>
        <w:tc>
          <w:tcPr>
            <w:tcW w:w="1128" w:type="dxa"/>
            <w:tcBorders>
              <w:top w:val="nil"/>
              <w:left w:val="nil"/>
              <w:bottom w:val="single" w:sz="4" w:space="0" w:color="auto"/>
              <w:right w:val="nil"/>
            </w:tcBorders>
            <w:shd w:val="clear" w:color="auto" w:fill="FFFFFF"/>
            <w:tcMar>
              <w:top w:w="0" w:type="dxa"/>
              <w:left w:w="30" w:type="dxa"/>
              <w:bottom w:w="30" w:type="dxa"/>
              <w:right w:w="30" w:type="dxa"/>
            </w:tcMar>
            <w:hideMark/>
          </w:tcPr>
          <w:p w14:paraId="628F0A7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single" w:sz="4" w:space="0" w:color="auto"/>
              <w:right w:val="nil"/>
            </w:tcBorders>
            <w:shd w:val="clear" w:color="auto" w:fill="FFFFFF"/>
            <w:tcMar>
              <w:top w:w="0" w:type="dxa"/>
              <w:left w:w="30" w:type="dxa"/>
              <w:bottom w:w="30" w:type="dxa"/>
              <w:right w:w="30" w:type="dxa"/>
            </w:tcMar>
            <w:hideMark/>
          </w:tcPr>
          <w:p w14:paraId="2491137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single" w:sz="4" w:space="0" w:color="auto"/>
              <w:right w:val="nil"/>
            </w:tcBorders>
            <w:shd w:val="clear" w:color="auto" w:fill="FFFFFF"/>
            <w:tcMar>
              <w:top w:w="0" w:type="dxa"/>
              <w:left w:w="30" w:type="dxa"/>
              <w:bottom w:w="30" w:type="dxa"/>
              <w:right w:w="30" w:type="dxa"/>
            </w:tcMar>
            <w:hideMark/>
          </w:tcPr>
          <w:p w14:paraId="6CA51B8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single" w:sz="4" w:space="0" w:color="auto"/>
              <w:right w:val="nil"/>
            </w:tcBorders>
            <w:shd w:val="clear" w:color="auto" w:fill="FFFFFF"/>
            <w:tcMar>
              <w:top w:w="0" w:type="dxa"/>
              <w:left w:w="30" w:type="dxa"/>
              <w:bottom w:w="30" w:type="dxa"/>
              <w:right w:w="30" w:type="dxa"/>
            </w:tcMar>
            <w:hideMark/>
          </w:tcPr>
          <w:p w14:paraId="151D7BE2"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single" w:sz="4" w:space="0" w:color="auto"/>
              <w:right w:val="nil"/>
            </w:tcBorders>
            <w:shd w:val="clear" w:color="auto" w:fill="FFFFFF"/>
            <w:tcMar>
              <w:top w:w="0" w:type="dxa"/>
              <w:left w:w="30" w:type="dxa"/>
              <w:bottom w:w="30" w:type="dxa"/>
              <w:right w:w="30" w:type="dxa"/>
            </w:tcMar>
            <w:hideMark/>
          </w:tcPr>
          <w:p w14:paraId="27265A5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single" w:sz="4" w:space="0" w:color="auto"/>
              <w:right w:val="nil"/>
            </w:tcBorders>
            <w:shd w:val="clear" w:color="auto" w:fill="FFFFFF"/>
            <w:tcMar>
              <w:top w:w="0" w:type="dxa"/>
              <w:left w:w="30" w:type="dxa"/>
              <w:bottom w:w="30" w:type="dxa"/>
              <w:right w:w="30" w:type="dxa"/>
            </w:tcMar>
            <w:hideMark/>
          </w:tcPr>
          <w:p w14:paraId="056512F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single" w:sz="4" w:space="0" w:color="auto"/>
              <w:right w:val="nil"/>
            </w:tcBorders>
            <w:shd w:val="clear" w:color="auto" w:fill="FFFFFF"/>
            <w:tcMar>
              <w:top w:w="0" w:type="dxa"/>
              <w:left w:w="30" w:type="dxa"/>
              <w:bottom w:w="30" w:type="dxa"/>
              <w:right w:w="30" w:type="dxa"/>
            </w:tcMar>
            <w:hideMark/>
          </w:tcPr>
          <w:p w14:paraId="1194CF7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25286D" w:rsidRPr="009433DB" w14:paraId="3911832B" w14:textId="77777777" w:rsidTr="00865CD2">
        <w:trPr>
          <w:trHeight w:hRule="exact" w:val="227"/>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1F2BFA7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753455D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p>
        </w:tc>
        <w:tc>
          <w:tcPr>
            <w:tcW w:w="10086" w:type="dxa"/>
            <w:gridSpan w:val="6"/>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73CDCBD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b/>
                <w:bCs/>
                <w:sz w:val="18"/>
                <w:szCs w:val="18"/>
                <w:lang w:eastAsia="en-GB"/>
              </w:rPr>
              <w:t>Quantitative randomised controlled trial criteria</w:t>
            </w:r>
          </w:p>
        </w:tc>
      </w:tr>
      <w:tr w:rsidR="0025286D" w:rsidRPr="009433DB" w14:paraId="55A9E7CD" w14:textId="77777777" w:rsidTr="00865CD2">
        <w:trPr>
          <w:trHeight w:hRule="exact" w:val="672"/>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6FE1EBE6"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4923CA3E"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p>
        </w:tc>
        <w:tc>
          <w:tcPr>
            <w:tcW w:w="1982"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7D1297BE"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randomization appropriately performed?</w:t>
            </w:r>
          </w:p>
        </w:tc>
        <w:tc>
          <w:tcPr>
            <w:tcW w:w="1990"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4D545174"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the groups comparable at baseline?</w:t>
            </w:r>
          </w:p>
        </w:tc>
        <w:tc>
          <w:tcPr>
            <w:tcW w:w="198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36C5ABAE"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there complete outcome data?</w:t>
            </w:r>
          </w:p>
        </w:tc>
        <w:tc>
          <w:tcPr>
            <w:tcW w:w="1983"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5857F233"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outcome assessors blinded to intervention provided?</w:t>
            </w:r>
          </w:p>
        </w:tc>
        <w:tc>
          <w:tcPr>
            <w:tcW w:w="2143" w:type="dxa"/>
            <w:gridSpan w:val="2"/>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40F36D03"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Did participants adhere to the assigned intervention?</w:t>
            </w:r>
          </w:p>
        </w:tc>
      </w:tr>
      <w:tr w:rsidR="0025286D" w:rsidRPr="009433DB" w14:paraId="7359A4FC" w14:textId="77777777" w:rsidTr="00865CD2">
        <w:trPr>
          <w:trHeight w:hRule="exact" w:val="227"/>
        </w:trPr>
        <w:tc>
          <w:tcPr>
            <w:tcW w:w="1968" w:type="dxa"/>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722E89E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Canada et al. (2007)</w:t>
            </w:r>
          </w:p>
        </w:tc>
        <w:tc>
          <w:tcPr>
            <w:tcW w:w="1128" w:type="dxa"/>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7E6D2201"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3BBE7E7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1606900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14D0D6A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2AC7AAA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3" w:type="dxa"/>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48EA5DF3"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2143" w:type="dxa"/>
            <w:gridSpan w:val="2"/>
            <w:tcBorders>
              <w:top w:val="single" w:sz="4" w:space="0" w:color="auto"/>
              <w:left w:val="nil"/>
              <w:bottom w:val="single" w:sz="4" w:space="0" w:color="auto"/>
              <w:right w:val="nil"/>
            </w:tcBorders>
            <w:shd w:val="clear" w:color="auto" w:fill="FFFFFF"/>
            <w:tcMar>
              <w:top w:w="0" w:type="dxa"/>
              <w:left w:w="30" w:type="dxa"/>
              <w:bottom w:w="30" w:type="dxa"/>
              <w:right w:w="30" w:type="dxa"/>
            </w:tcMar>
            <w:hideMark/>
          </w:tcPr>
          <w:p w14:paraId="6222FD3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25286D" w:rsidRPr="009433DB" w14:paraId="776C2380" w14:textId="77777777" w:rsidTr="00865CD2">
        <w:trPr>
          <w:trHeight w:hRule="exact" w:val="227"/>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511B4E9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1FA38247"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p>
        </w:tc>
        <w:tc>
          <w:tcPr>
            <w:tcW w:w="10086" w:type="dxa"/>
            <w:gridSpan w:val="6"/>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5EC99BD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b/>
                <w:bCs/>
                <w:sz w:val="18"/>
                <w:szCs w:val="18"/>
                <w:lang w:eastAsia="en-GB"/>
              </w:rPr>
              <w:t>Quantitative nonrandomised criteria</w:t>
            </w:r>
          </w:p>
        </w:tc>
      </w:tr>
      <w:tr w:rsidR="0025286D" w:rsidRPr="009433DB" w14:paraId="76FFE951" w14:textId="77777777" w:rsidTr="00865CD2">
        <w:trPr>
          <w:trHeight w:hRule="exact" w:val="715"/>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0A9ADFA3"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728226AF"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p>
        </w:tc>
        <w:tc>
          <w:tcPr>
            <w:tcW w:w="1982"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061309CE"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participants representative of target population?</w:t>
            </w:r>
          </w:p>
        </w:tc>
        <w:tc>
          <w:tcPr>
            <w:tcW w:w="1990"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236BCBA0"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measurements appropriate re outcome    &amp; intervention?</w:t>
            </w:r>
          </w:p>
        </w:tc>
        <w:tc>
          <w:tcPr>
            <w:tcW w:w="198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796F7DE8"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there complete outcome data?</w:t>
            </w:r>
          </w:p>
        </w:tc>
        <w:tc>
          <w:tcPr>
            <w:tcW w:w="1983"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453E23BE"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confounders accounted for in the design and analysis?</w:t>
            </w:r>
          </w:p>
        </w:tc>
        <w:tc>
          <w:tcPr>
            <w:tcW w:w="2143" w:type="dxa"/>
            <w:gridSpan w:val="2"/>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7BEE109A"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intervention /exposure as intended?</w:t>
            </w:r>
          </w:p>
        </w:tc>
      </w:tr>
      <w:tr w:rsidR="0025286D" w:rsidRPr="009433DB" w14:paraId="0DF714F6" w14:textId="77777777" w:rsidTr="00865CD2">
        <w:trPr>
          <w:trHeight w:hRule="exact" w:val="227"/>
        </w:trPr>
        <w:tc>
          <w:tcPr>
            <w:tcW w:w="1968" w:type="dxa"/>
            <w:tcBorders>
              <w:top w:val="single" w:sz="4" w:space="0" w:color="auto"/>
              <w:left w:val="nil"/>
              <w:bottom w:val="nil"/>
              <w:right w:val="nil"/>
            </w:tcBorders>
            <w:shd w:val="clear" w:color="auto" w:fill="FFFFFF"/>
            <w:tcMar>
              <w:top w:w="0" w:type="dxa"/>
              <w:left w:w="30" w:type="dxa"/>
              <w:bottom w:w="30" w:type="dxa"/>
              <w:right w:w="30" w:type="dxa"/>
            </w:tcMar>
            <w:hideMark/>
          </w:tcPr>
          <w:p w14:paraId="52A6AE8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Bussing &amp; Aro (1996)</w:t>
            </w:r>
          </w:p>
        </w:tc>
        <w:tc>
          <w:tcPr>
            <w:tcW w:w="1128" w:type="dxa"/>
            <w:tcBorders>
              <w:top w:val="single" w:sz="4" w:space="0" w:color="auto"/>
              <w:left w:val="nil"/>
              <w:bottom w:val="nil"/>
              <w:right w:val="nil"/>
            </w:tcBorders>
            <w:shd w:val="clear" w:color="auto" w:fill="FFFFFF"/>
            <w:tcMar>
              <w:top w:w="0" w:type="dxa"/>
              <w:left w:w="30" w:type="dxa"/>
              <w:bottom w:w="30" w:type="dxa"/>
              <w:right w:w="30" w:type="dxa"/>
            </w:tcMar>
            <w:hideMark/>
          </w:tcPr>
          <w:p w14:paraId="5F83473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45" w:type="dxa"/>
            <w:gridSpan w:val="2"/>
            <w:tcBorders>
              <w:top w:val="single" w:sz="4" w:space="0" w:color="auto"/>
              <w:left w:val="nil"/>
              <w:bottom w:val="nil"/>
              <w:right w:val="nil"/>
            </w:tcBorders>
            <w:shd w:val="clear" w:color="auto" w:fill="FFFFFF"/>
            <w:tcMar>
              <w:top w:w="0" w:type="dxa"/>
              <w:left w:w="30" w:type="dxa"/>
              <w:bottom w:w="30" w:type="dxa"/>
              <w:right w:w="30" w:type="dxa"/>
            </w:tcMar>
            <w:hideMark/>
          </w:tcPr>
          <w:p w14:paraId="4A50DE3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2" w:type="dxa"/>
            <w:tcBorders>
              <w:top w:val="single" w:sz="4" w:space="0" w:color="auto"/>
              <w:left w:val="nil"/>
              <w:bottom w:val="nil"/>
              <w:right w:val="nil"/>
            </w:tcBorders>
            <w:shd w:val="clear" w:color="auto" w:fill="FFFFFF"/>
            <w:tcMar>
              <w:top w:w="0" w:type="dxa"/>
              <w:left w:w="30" w:type="dxa"/>
              <w:bottom w:w="30" w:type="dxa"/>
              <w:right w:w="30" w:type="dxa"/>
            </w:tcMar>
            <w:hideMark/>
          </w:tcPr>
          <w:p w14:paraId="1B695213"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single" w:sz="4" w:space="0" w:color="auto"/>
              <w:left w:val="nil"/>
              <w:bottom w:val="nil"/>
              <w:right w:val="nil"/>
            </w:tcBorders>
            <w:shd w:val="clear" w:color="auto" w:fill="FFFFFF"/>
            <w:tcMar>
              <w:top w:w="0" w:type="dxa"/>
              <w:left w:w="30" w:type="dxa"/>
              <w:bottom w:w="30" w:type="dxa"/>
              <w:right w:w="30" w:type="dxa"/>
            </w:tcMar>
            <w:hideMark/>
          </w:tcPr>
          <w:p w14:paraId="327E6CE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Yes(p)</w:t>
            </w:r>
          </w:p>
        </w:tc>
        <w:tc>
          <w:tcPr>
            <w:tcW w:w="1988" w:type="dxa"/>
            <w:tcBorders>
              <w:top w:val="single" w:sz="4" w:space="0" w:color="auto"/>
              <w:left w:val="nil"/>
              <w:bottom w:val="nil"/>
              <w:right w:val="nil"/>
            </w:tcBorders>
            <w:shd w:val="clear" w:color="auto" w:fill="FFFFFF"/>
            <w:tcMar>
              <w:top w:w="0" w:type="dxa"/>
              <w:left w:w="30" w:type="dxa"/>
              <w:bottom w:w="30" w:type="dxa"/>
              <w:right w:w="30" w:type="dxa"/>
            </w:tcMar>
            <w:hideMark/>
          </w:tcPr>
          <w:p w14:paraId="3725D1F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single" w:sz="4" w:space="0" w:color="auto"/>
              <w:left w:val="nil"/>
              <w:bottom w:val="nil"/>
              <w:right w:val="nil"/>
            </w:tcBorders>
            <w:shd w:val="clear" w:color="auto" w:fill="FFFFFF"/>
            <w:tcMar>
              <w:top w:w="0" w:type="dxa"/>
              <w:left w:w="30" w:type="dxa"/>
              <w:bottom w:w="30" w:type="dxa"/>
              <w:right w:w="30" w:type="dxa"/>
            </w:tcMar>
            <w:hideMark/>
          </w:tcPr>
          <w:p w14:paraId="40F57D2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single" w:sz="4" w:space="0" w:color="auto"/>
              <w:left w:val="nil"/>
              <w:bottom w:val="nil"/>
              <w:right w:val="nil"/>
            </w:tcBorders>
            <w:shd w:val="clear" w:color="auto" w:fill="FFFFFF"/>
            <w:tcMar>
              <w:top w:w="0" w:type="dxa"/>
              <w:left w:w="30" w:type="dxa"/>
              <w:bottom w:w="30" w:type="dxa"/>
              <w:right w:w="30" w:type="dxa"/>
            </w:tcMar>
            <w:hideMark/>
          </w:tcPr>
          <w:p w14:paraId="24CE008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25286D" w:rsidRPr="009433DB" w14:paraId="393B8381" w14:textId="77777777" w:rsidTr="00865CD2">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5AEBD3A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Feragen et al. (2016)</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2423363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45" w:type="dxa"/>
            <w:gridSpan w:val="2"/>
            <w:tcBorders>
              <w:top w:val="nil"/>
              <w:left w:val="nil"/>
              <w:bottom w:val="nil"/>
              <w:right w:val="nil"/>
            </w:tcBorders>
            <w:shd w:val="clear" w:color="auto" w:fill="FFFFFF"/>
            <w:tcMar>
              <w:top w:w="0" w:type="dxa"/>
              <w:left w:w="30" w:type="dxa"/>
              <w:bottom w:w="30" w:type="dxa"/>
              <w:right w:w="30" w:type="dxa"/>
            </w:tcMar>
            <w:hideMark/>
          </w:tcPr>
          <w:p w14:paraId="75E38437"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2" w:type="dxa"/>
            <w:tcBorders>
              <w:top w:val="nil"/>
              <w:left w:val="nil"/>
              <w:bottom w:val="nil"/>
              <w:right w:val="nil"/>
            </w:tcBorders>
            <w:shd w:val="clear" w:color="auto" w:fill="FFFFFF"/>
            <w:tcMar>
              <w:top w:w="0" w:type="dxa"/>
              <w:left w:w="30" w:type="dxa"/>
              <w:bottom w:w="30" w:type="dxa"/>
              <w:right w:w="30" w:type="dxa"/>
            </w:tcMar>
            <w:hideMark/>
          </w:tcPr>
          <w:p w14:paraId="34542093"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1A72852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366A7279"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2CB64ED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68FC7C5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25286D" w:rsidRPr="009433DB" w14:paraId="28093AC1" w14:textId="77777777" w:rsidTr="00865CD2">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3B30BA8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Gerhardt et al. (2007)</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57710F5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45" w:type="dxa"/>
            <w:gridSpan w:val="2"/>
            <w:tcBorders>
              <w:top w:val="nil"/>
              <w:left w:val="nil"/>
              <w:bottom w:val="nil"/>
              <w:right w:val="nil"/>
            </w:tcBorders>
            <w:shd w:val="clear" w:color="auto" w:fill="FFFFFF"/>
            <w:tcMar>
              <w:top w:w="0" w:type="dxa"/>
              <w:left w:w="30" w:type="dxa"/>
              <w:bottom w:w="30" w:type="dxa"/>
              <w:right w:w="30" w:type="dxa"/>
            </w:tcMar>
            <w:hideMark/>
          </w:tcPr>
          <w:p w14:paraId="2766097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2" w:type="dxa"/>
            <w:tcBorders>
              <w:top w:val="nil"/>
              <w:left w:val="nil"/>
              <w:bottom w:val="nil"/>
              <w:right w:val="nil"/>
            </w:tcBorders>
            <w:shd w:val="clear" w:color="auto" w:fill="FFFFFF"/>
            <w:tcMar>
              <w:top w:w="0" w:type="dxa"/>
              <w:left w:w="30" w:type="dxa"/>
              <w:bottom w:w="30" w:type="dxa"/>
              <w:right w:w="30" w:type="dxa"/>
            </w:tcMar>
            <w:hideMark/>
          </w:tcPr>
          <w:p w14:paraId="108709E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2793C8A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6B863B9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17A8BFD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3FD34BA1"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25286D" w:rsidRPr="009433DB" w14:paraId="07983F99" w14:textId="77777777" w:rsidTr="00865CD2">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051FBAB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Gerhardt et al. (2011)</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2D4B6FC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45" w:type="dxa"/>
            <w:gridSpan w:val="2"/>
            <w:tcBorders>
              <w:top w:val="nil"/>
              <w:left w:val="nil"/>
              <w:bottom w:val="nil"/>
              <w:right w:val="nil"/>
            </w:tcBorders>
            <w:shd w:val="clear" w:color="auto" w:fill="FFFFFF"/>
            <w:tcMar>
              <w:top w:w="0" w:type="dxa"/>
              <w:left w:w="30" w:type="dxa"/>
              <w:bottom w:w="30" w:type="dxa"/>
              <w:right w:w="30" w:type="dxa"/>
            </w:tcMar>
            <w:hideMark/>
          </w:tcPr>
          <w:p w14:paraId="420AEE1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2" w:type="dxa"/>
            <w:tcBorders>
              <w:top w:val="nil"/>
              <w:left w:val="nil"/>
              <w:bottom w:val="nil"/>
              <w:right w:val="nil"/>
            </w:tcBorders>
            <w:shd w:val="clear" w:color="auto" w:fill="FFFFFF"/>
            <w:tcMar>
              <w:top w:w="0" w:type="dxa"/>
              <w:left w:w="30" w:type="dxa"/>
              <w:bottom w:w="30" w:type="dxa"/>
              <w:right w:w="30" w:type="dxa"/>
            </w:tcMar>
            <w:hideMark/>
          </w:tcPr>
          <w:p w14:paraId="385CE44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5EAEAEFE"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6E7C2462"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2B8CA2D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4D4FC07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25286D" w:rsidRPr="009433DB" w14:paraId="34BC1F88" w14:textId="77777777" w:rsidTr="00865CD2">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76CC8F4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Helgeson et al. (2014a)</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20A231B9"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45" w:type="dxa"/>
            <w:gridSpan w:val="2"/>
            <w:tcBorders>
              <w:top w:val="nil"/>
              <w:left w:val="nil"/>
              <w:bottom w:val="nil"/>
              <w:right w:val="nil"/>
            </w:tcBorders>
            <w:shd w:val="clear" w:color="auto" w:fill="FFFFFF"/>
            <w:tcMar>
              <w:top w:w="0" w:type="dxa"/>
              <w:left w:w="30" w:type="dxa"/>
              <w:bottom w:w="30" w:type="dxa"/>
              <w:right w:w="30" w:type="dxa"/>
            </w:tcMar>
            <w:hideMark/>
          </w:tcPr>
          <w:p w14:paraId="095A5B41"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2" w:type="dxa"/>
            <w:tcBorders>
              <w:top w:val="nil"/>
              <w:left w:val="nil"/>
              <w:bottom w:val="nil"/>
              <w:right w:val="nil"/>
            </w:tcBorders>
            <w:shd w:val="clear" w:color="auto" w:fill="FFFFFF"/>
            <w:tcMar>
              <w:top w:w="0" w:type="dxa"/>
              <w:left w:w="30" w:type="dxa"/>
              <w:bottom w:w="30" w:type="dxa"/>
              <w:right w:w="30" w:type="dxa"/>
            </w:tcMar>
            <w:hideMark/>
          </w:tcPr>
          <w:p w14:paraId="6A6B864E"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3A0C594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06CA6ED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1F0BB4E2"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1F26F61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25286D" w:rsidRPr="009433DB" w14:paraId="4D06AF53" w14:textId="77777777" w:rsidTr="00865CD2">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3012875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Helgeson et al. (2014b)</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51DDD8E9"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FFFFFF"/>
            <w:tcMar>
              <w:top w:w="0" w:type="dxa"/>
              <w:left w:w="30" w:type="dxa"/>
              <w:bottom w:w="30" w:type="dxa"/>
              <w:right w:w="30" w:type="dxa"/>
            </w:tcMar>
            <w:hideMark/>
          </w:tcPr>
          <w:p w14:paraId="46D73C1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FFFFFF"/>
            <w:tcMar>
              <w:top w:w="0" w:type="dxa"/>
              <w:left w:w="30" w:type="dxa"/>
              <w:bottom w:w="30" w:type="dxa"/>
              <w:right w:w="30" w:type="dxa"/>
            </w:tcMar>
            <w:hideMark/>
          </w:tcPr>
          <w:p w14:paraId="4A29D35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419E84C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7958B901"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5BBE5F1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3152B56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25286D" w:rsidRPr="009433DB" w14:paraId="5638D0F8" w14:textId="77777777" w:rsidTr="00865CD2">
        <w:trPr>
          <w:trHeight w:hRule="exact" w:val="227"/>
        </w:trPr>
        <w:tc>
          <w:tcPr>
            <w:tcW w:w="1968" w:type="dxa"/>
            <w:tcBorders>
              <w:top w:val="nil"/>
              <w:left w:val="nil"/>
              <w:bottom w:val="nil"/>
              <w:right w:val="nil"/>
            </w:tcBorders>
            <w:shd w:val="clear" w:color="auto" w:fill="FFFFFF"/>
            <w:tcMar>
              <w:top w:w="0" w:type="dxa"/>
              <w:left w:w="30" w:type="dxa"/>
              <w:bottom w:w="30" w:type="dxa"/>
              <w:right w:w="30" w:type="dxa"/>
            </w:tcMar>
            <w:hideMark/>
          </w:tcPr>
          <w:p w14:paraId="1480DAB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Hullmann et al. (2012)</w:t>
            </w:r>
          </w:p>
        </w:tc>
        <w:tc>
          <w:tcPr>
            <w:tcW w:w="1128" w:type="dxa"/>
            <w:tcBorders>
              <w:top w:val="nil"/>
              <w:left w:val="nil"/>
              <w:bottom w:val="nil"/>
              <w:right w:val="nil"/>
            </w:tcBorders>
            <w:shd w:val="clear" w:color="auto" w:fill="FFFFFF"/>
            <w:tcMar>
              <w:top w:w="0" w:type="dxa"/>
              <w:left w:w="30" w:type="dxa"/>
              <w:bottom w:w="30" w:type="dxa"/>
              <w:right w:w="30" w:type="dxa"/>
            </w:tcMar>
            <w:hideMark/>
          </w:tcPr>
          <w:p w14:paraId="2E5491D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FFFFFF"/>
            <w:tcMar>
              <w:top w:w="0" w:type="dxa"/>
              <w:left w:w="30" w:type="dxa"/>
              <w:bottom w:w="30" w:type="dxa"/>
              <w:right w:w="30" w:type="dxa"/>
            </w:tcMar>
            <w:hideMark/>
          </w:tcPr>
          <w:p w14:paraId="7D6B2D9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FFFFFF"/>
            <w:tcMar>
              <w:top w:w="0" w:type="dxa"/>
              <w:left w:w="30" w:type="dxa"/>
              <w:bottom w:w="30" w:type="dxa"/>
              <w:right w:w="30" w:type="dxa"/>
            </w:tcMar>
            <w:hideMark/>
          </w:tcPr>
          <w:p w14:paraId="13C0967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FFFFFF"/>
            <w:tcMar>
              <w:top w:w="0" w:type="dxa"/>
              <w:left w:w="30" w:type="dxa"/>
              <w:bottom w:w="30" w:type="dxa"/>
              <w:right w:w="30" w:type="dxa"/>
            </w:tcMar>
            <w:hideMark/>
          </w:tcPr>
          <w:p w14:paraId="5E59AF2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FFFFFF"/>
            <w:tcMar>
              <w:top w:w="0" w:type="dxa"/>
              <w:left w:w="30" w:type="dxa"/>
              <w:bottom w:w="30" w:type="dxa"/>
              <w:right w:w="30" w:type="dxa"/>
            </w:tcMar>
            <w:hideMark/>
          </w:tcPr>
          <w:p w14:paraId="31A0FCB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3" w:type="dxa"/>
            <w:tcBorders>
              <w:top w:val="nil"/>
              <w:left w:val="nil"/>
              <w:bottom w:val="nil"/>
              <w:right w:val="nil"/>
            </w:tcBorders>
            <w:shd w:val="clear" w:color="auto" w:fill="FFFFFF"/>
            <w:tcMar>
              <w:top w:w="0" w:type="dxa"/>
              <w:left w:w="30" w:type="dxa"/>
              <w:bottom w:w="30" w:type="dxa"/>
              <w:right w:w="30" w:type="dxa"/>
            </w:tcMar>
            <w:hideMark/>
          </w:tcPr>
          <w:p w14:paraId="080B4C3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2143" w:type="dxa"/>
            <w:gridSpan w:val="2"/>
            <w:tcBorders>
              <w:top w:val="nil"/>
              <w:left w:val="nil"/>
              <w:bottom w:val="nil"/>
              <w:right w:val="nil"/>
            </w:tcBorders>
            <w:shd w:val="clear" w:color="auto" w:fill="FFFFFF"/>
            <w:tcMar>
              <w:top w:w="0" w:type="dxa"/>
              <w:left w:w="30" w:type="dxa"/>
              <w:bottom w:w="30" w:type="dxa"/>
              <w:right w:w="30" w:type="dxa"/>
            </w:tcMar>
            <w:hideMark/>
          </w:tcPr>
          <w:p w14:paraId="34770CF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25286D" w:rsidRPr="009433DB" w14:paraId="606D195D" w14:textId="77777777" w:rsidTr="00865CD2">
        <w:trPr>
          <w:trHeight w:hRule="exact" w:val="227"/>
        </w:trPr>
        <w:tc>
          <w:tcPr>
            <w:tcW w:w="1968" w:type="dxa"/>
            <w:tcBorders>
              <w:top w:val="nil"/>
              <w:left w:val="nil"/>
              <w:bottom w:val="single" w:sz="4" w:space="0" w:color="auto"/>
              <w:right w:val="nil"/>
            </w:tcBorders>
            <w:shd w:val="clear" w:color="auto" w:fill="FFFFFF"/>
            <w:tcMar>
              <w:top w:w="0" w:type="dxa"/>
              <w:left w:w="30" w:type="dxa"/>
              <w:bottom w:w="30" w:type="dxa"/>
              <w:right w:w="30" w:type="dxa"/>
            </w:tcMar>
            <w:hideMark/>
          </w:tcPr>
          <w:p w14:paraId="5CB59C4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Zukerman et al. (2011)</w:t>
            </w:r>
          </w:p>
        </w:tc>
        <w:tc>
          <w:tcPr>
            <w:tcW w:w="1128" w:type="dxa"/>
            <w:tcBorders>
              <w:top w:val="nil"/>
              <w:left w:val="nil"/>
              <w:bottom w:val="single" w:sz="4" w:space="0" w:color="auto"/>
              <w:right w:val="nil"/>
            </w:tcBorders>
            <w:shd w:val="clear" w:color="auto" w:fill="FFFFFF"/>
            <w:tcMar>
              <w:top w:w="0" w:type="dxa"/>
              <w:left w:w="30" w:type="dxa"/>
              <w:bottom w:w="30" w:type="dxa"/>
              <w:right w:w="30" w:type="dxa"/>
            </w:tcMar>
            <w:hideMark/>
          </w:tcPr>
          <w:p w14:paraId="3E381B2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138" w:type="dxa"/>
            <w:tcBorders>
              <w:top w:val="nil"/>
              <w:left w:val="nil"/>
              <w:bottom w:val="single" w:sz="4" w:space="0" w:color="auto"/>
              <w:right w:val="nil"/>
            </w:tcBorders>
            <w:shd w:val="clear" w:color="auto" w:fill="FFFFFF"/>
            <w:tcMar>
              <w:top w:w="0" w:type="dxa"/>
              <w:left w:w="30" w:type="dxa"/>
              <w:bottom w:w="30" w:type="dxa"/>
              <w:right w:w="30" w:type="dxa"/>
            </w:tcMar>
            <w:hideMark/>
          </w:tcPr>
          <w:p w14:paraId="0976106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single" w:sz="4" w:space="0" w:color="auto"/>
              <w:right w:val="nil"/>
            </w:tcBorders>
            <w:shd w:val="clear" w:color="auto" w:fill="FFFFFF"/>
            <w:tcMar>
              <w:top w:w="0" w:type="dxa"/>
              <w:left w:w="30" w:type="dxa"/>
              <w:bottom w:w="30" w:type="dxa"/>
              <w:right w:w="30" w:type="dxa"/>
            </w:tcMar>
            <w:hideMark/>
          </w:tcPr>
          <w:p w14:paraId="115F9DC7"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single" w:sz="4" w:space="0" w:color="auto"/>
              <w:right w:val="nil"/>
            </w:tcBorders>
            <w:shd w:val="clear" w:color="auto" w:fill="FFFFFF"/>
            <w:tcMar>
              <w:top w:w="0" w:type="dxa"/>
              <w:left w:w="30" w:type="dxa"/>
              <w:bottom w:w="30" w:type="dxa"/>
              <w:right w:w="30" w:type="dxa"/>
            </w:tcMar>
            <w:hideMark/>
          </w:tcPr>
          <w:p w14:paraId="1C349FC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single" w:sz="4" w:space="0" w:color="auto"/>
              <w:right w:val="nil"/>
            </w:tcBorders>
            <w:shd w:val="clear" w:color="auto" w:fill="FFFFFF"/>
            <w:tcMar>
              <w:top w:w="0" w:type="dxa"/>
              <w:left w:w="30" w:type="dxa"/>
              <w:bottom w:w="30" w:type="dxa"/>
              <w:right w:w="30" w:type="dxa"/>
            </w:tcMar>
            <w:hideMark/>
          </w:tcPr>
          <w:p w14:paraId="29E26FE2"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single" w:sz="4" w:space="0" w:color="auto"/>
              <w:right w:val="nil"/>
            </w:tcBorders>
            <w:shd w:val="clear" w:color="auto" w:fill="FFFFFF"/>
            <w:tcMar>
              <w:top w:w="0" w:type="dxa"/>
              <w:left w:w="30" w:type="dxa"/>
              <w:bottom w:w="30" w:type="dxa"/>
              <w:right w:w="30" w:type="dxa"/>
            </w:tcMar>
            <w:hideMark/>
          </w:tcPr>
          <w:p w14:paraId="6EEAFBB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2143" w:type="dxa"/>
            <w:gridSpan w:val="2"/>
            <w:tcBorders>
              <w:top w:val="nil"/>
              <w:left w:val="nil"/>
              <w:bottom w:val="single" w:sz="4" w:space="0" w:color="auto"/>
              <w:right w:val="nil"/>
            </w:tcBorders>
            <w:shd w:val="clear" w:color="auto" w:fill="FFFFFF"/>
            <w:tcMar>
              <w:top w:w="0" w:type="dxa"/>
              <w:left w:w="30" w:type="dxa"/>
              <w:bottom w:w="30" w:type="dxa"/>
              <w:right w:w="30" w:type="dxa"/>
            </w:tcMar>
            <w:hideMark/>
          </w:tcPr>
          <w:p w14:paraId="47C80B7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N/A</w:t>
            </w:r>
          </w:p>
        </w:tc>
      </w:tr>
      <w:tr w:rsidR="0025286D" w:rsidRPr="009433DB" w14:paraId="220C61CC" w14:textId="77777777" w:rsidTr="00865CD2">
        <w:trPr>
          <w:trHeight w:hRule="exact" w:val="227"/>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5473010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5AFAD66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p>
        </w:tc>
        <w:tc>
          <w:tcPr>
            <w:tcW w:w="10086" w:type="dxa"/>
            <w:gridSpan w:val="6"/>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6401545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b/>
                <w:bCs/>
                <w:sz w:val="18"/>
                <w:szCs w:val="18"/>
                <w:lang w:eastAsia="en-GB"/>
              </w:rPr>
              <w:t>Quantitative descriptive criteria</w:t>
            </w:r>
          </w:p>
        </w:tc>
      </w:tr>
      <w:tr w:rsidR="0025286D" w:rsidRPr="009433DB" w14:paraId="19346D1B" w14:textId="77777777" w:rsidTr="00865CD2">
        <w:trPr>
          <w:trHeight w:hRule="exact" w:val="503"/>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501095B1"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274B8530"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p>
        </w:tc>
        <w:tc>
          <w:tcPr>
            <w:tcW w:w="1982"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17414CC5"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sampling strategy relevant?</w:t>
            </w:r>
          </w:p>
        </w:tc>
        <w:tc>
          <w:tcPr>
            <w:tcW w:w="1990"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3F2ADC3C"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sample representative of the target population?</w:t>
            </w:r>
          </w:p>
        </w:tc>
        <w:tc>
          <w:tcPr>
            <w:tcW w:w="198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6A4FCC40"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measurements appropriate?</w:t>
            </w:r>
          </w:p>
        </w:tc>
        <w:tc>
          <w:tcPr>
            <w:tcW w:w="1983"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125BA704"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risk of nonresponse bias low?</w:t>
            </w:r>
          </w:p>
        </w:tc>
        <w:tc>
          <w:tcPr>
            <w:tcW w:w="2143" w:type="dxa"/>
            <w:gridSpan w:val="2"/>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61231047"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statistical analysis appropriate?</w:t>
            </w:r>
          </w:p>
        </w:tc>
      </w:tr>
      <w:tr w:rsidR="0025286D" w:rsidRPr="009433DB" w14:paraId="00D1E487" w14:textId="77777777" w:rsidTr="00865CD2">
        <w:trPr>
          <w:trHeight w:hRule="exact" w:val="227"/>
        </w:trPr>
        <w:tc>
          <w:tcPr>
            <w:tcW w:w="1968" w:type="dxa"/>
            <w:tcBorders>
              <w:top w:val="single" w:sz="4" w:space="0" w:color="auto"/>
              <w:left w:val="nil"/>
              <w:bottom w:val="nil"/>
              <w:right w:val="nil"/>
            </w:tcBorders>
            <w:shd w:val="clear" w:color="auto" w:fill="auto"/>
            <w:tcMar>
              <w:top w:w="0" w:type="dxa"/>
              <w:left w:w="30" w:type="dxa"/>
              <w:bottom w:w="30" w:type="dxa"/>
              <w:right w:w="30" w:type="dxa"/>
            </w:tcMar>
            <w:hideMark/>
          </w:tcPr>
          <w:p w14:paraId="0B4A5B3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Behle &amp; Pinquart al. (2015)</w:t>
            </w:r>
          </w:p>
        </w:tc>
        <w:tc>
          <w:tcPr>
            <w:tcW w:w="1128" w:type="dxa"/>
            <w:tcBorders>
              <w:top w:val="single" w:sz="4" w:space="0" w:color="auto"/>
              <w:left w:val="nil"/>
              <w:bottom w:val="nil"/>
              <w:right w:val="nil"/>
            </w:tcBorders>
            <w:shd w:val="clear" w:color="auto" w:fill="auto"/>
            <w:tcMar>
              <w:top w:w="0" w:type="dxa"/>
              <w:left w:w="30" w:type="dxa"/>
              <w:bottom w:w="30" w:type="dxa"/>
              <w:right w:w="30" w:type="dxa"/>
            </w:tcMar>
            <w:hideMark/>
          </w:tcPr>
          <w:p w14:paraId="3E99D52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single" w:sz="4" w:space="0" w:color="auto"/>
              <w:left w:val="nil"/>
              <w:bottom w:val="nil"/>
              <w:right w:val="nil"/>
            </w:tcBorders>
            <w:shd w:val="clear" w:color="auto" w:fill="auto"/>
            <w:tcMar>
              <w:top w:w="0" w:type="dxa"/>
              <w:left w:w="30" w:type="dxa"/>
              <w:bottom w:w="30" w:type="dxa"/>
              <w:right w:w="30" w:type="dxa"/>
            </w:tcMar>
            <w:hideMark/>
          </w:tcPr>
          <w:p w14:paraId="2E92E4E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single" w:sz="4" w:space="0" w:color="auto"/>
              <w:left w:val="nil"/>
              <w:bottom w:val="nil"/>
              <w:right w:val="nil"/>
            </w:tcBorders>
            <w:shd w:val="clear" w:color="auto" w:fill="auto"/>
            <w:tcMar>
              <w:top w:w="0" w:type="dxa"/>
              <w:left w:w="30" w:type="dxa"/>
              <w:bottom w:w="30" w:type="dxa"/>
              <w:right w:w="30" w:type="dxa"/>
            </w:tcMar>
            <w:hideMark/>
          </w:tcPr>
          <w:p w14:paraId="546534E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single" w:sz="4" w:space="0" w:color="auto"/>
              <w:left w:val="nil"/>
              <w:bottom w:val="nil"/>
              <w:right w:val="nil"/>
            </w:tcBorders>
            <w:shd w:val="clear" w:color="auto" w:fill="auto"/>
            <w:tcMar>
              <w:top w:w="0" w:type="dxa"/>
              <w:left w:w="30" w:type="dxa"/>
              <w:bottom w:w="30" w:type="dxa"/>
              <w:right w:w="30" w:type="dxa"/>
            </w:tcMar>
            <w:hideMark/>
          </w:tcPr>
          <w:p w14:paraId="49AC90B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single" w:sz="4" w:space="0" w:color="auto"/>
              <w:left w:val="nil"/>
              <w:bottom w:val="nil"/>
              <w:right w:val="nil"/>
            </w:tcBorders>
            <w:shd w:val="clear" w:color="auto" w:fill="auto"/>
            <w:tcMar>
              <w:top w:w="0" w:type="dxa"/>
              <w:left w:w="30" w:type="dxa"/>
              <w:bottom w:w="30" w:type="dxa"/>
              <w:right w:w="30" w:type="dxa"/>
            </w:tcMar>
            <w:hideMark/>
          </w:tcPr>
          <w:p w14:paraId="7C377DE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single" w:sz="4" w:space="0" w:color="auto"/>
              <w:left w:val="nil"/>
              <w:bottom w:val="nil"/>
              <w:right w:val="nil"/>
            </w:tcBorders>
            <w:shd w:val="clear" w:color="auto" w:fill="auto"/>
            <w:tcMar>
              <w:top w:w="0" w:type="dxa"/>
              <w:left w:w="30" w:type="dxa"/>
              <w:bottom w:w="30" w:type="dxa"/>
              <w:right w:w="30" w:type="dxa"/>
            </w:tcMar>
            <w:hideMark/>
          </w:tcPr>
          <w:p w14:paraId="77E73D6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43" w:type="dxa"/>
            <w:gridSpan w:val="2"/>
            <w:tcBorders>
              <w:top w:val="single" w:sz="4" w:space="0" w:color="auto"/>
              <w:left w:val="nil"/>
              <w:bottom w:val="nil"/>
              <w:right w:val="nil"/>
            </w:tcBorders>
            <w:shd w:val="clear" w:color="auto" w:fill="auto"/>
            <w:tcMar>
              <w:top w:w="0" w:type="dxa"/>
              <w:left w:w="30" w:type="dxa"/>
              <w:bottom w:w="30" w:type="dxa"/>
              <w:right w:w="30" w:type="dxa"/>
            </w:tcMar>
            <w:hideMark/>
          </w:tcPr>
          <w:p w14:paraId="7D2B4A6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25286D" w:rsidRPr="009433DB" w14:paraId="516B8BAD" w14:textId="77777777" w:rsidTr="00865CD2">
        <w:trPr>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0F38CEC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Bellizzi et al. (2012)</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1162A4C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105859E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287C8D9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4D511703"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3AECA9E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243F53A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2143" w:type="dxa"/>
            <w:gridSpan w:val="2"/>
            <w:tcBorders>
              <w:top w:val="nil"/>
              <w:left w:val="nil"/>
              <w:bottom w:val="nil"/>
              <w:right w:val="nil"/>
            </w:tcBorders>
            <w:shd w:val="clear" w:color="auto" w:fill="auto"/>
            <w:tcMar>
              <w:top w:w="0" w:type="dxa"/>
              <w:left w:w="30" w:type="dxa"/>
              <w:bottom w:w="30" w:type="dxa"/>
              <w:right w:w="30" w:type="dxa"/>
            </w:tcMar>
            <w:hideMark/>
          </w:tcPr>
          <w:p w14:paraId="2C79A2E9"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r>
      <w:tr w:rsidR="0025286D" w:rsidRPr="009433DB" w14:paraId="5223AFAD" w14:textId="77777777" w:rsidTr="00865CD2">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25DA4D2E"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lastRenderedPageBreak/>
              <w:t>Blum et al. (1991)</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42CFB5A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35799121"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13C16C51"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7E65244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092DDB97"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3F4DE607"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2A7E80E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25286D" w:rsidRPr="009433DB" w14:paraId="1449F46E" w14:textId="77777777" w:rsidTr="00865CD2">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3E175B8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Calsbeek et al. (2002) </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21206361"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72913F53"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Yes(p)</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4937511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6A2F5FA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3676A57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00B6F83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065C0C21"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25286D" w:rsidRPr="009433DB" w14:paraId="75BBDF82" w14:textId="77777777" w:rsidTr="00865CD2">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7432E5E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Dorner (1976)</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5FAAA37E"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304EFD41"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61567057"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4C20AF9E"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1CFE1D7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5BBD024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7D0CF91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25286D" w:rsidRPr="009433DB" w14:paraId="1004E4B2" w14:textId="77777777" w:rsidTr="00865CD2">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437A7271"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Dorner (1977)</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4B85286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4E6BB89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1595ED33"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33B97DA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6E16CF2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7C16EB2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16492B0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25286D" w:rsidRPr="009433DB" w14:paraId="30CC9EAF" w14:textId="77777777" w:rsidTr="00865CD2">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26C62DC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Sawin et al. (2006)</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1BD6C5B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196CE87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021DBF12"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4A37D9B9"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5BA87349"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685BA9A2"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1F879E32"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25286D" w:rsidRPr="009433DB" w14:paraId="5E5302B1" w14:textId="77777777" w:rsidTr="00865CD2">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vAlign w:val="bottom"/>
            <w:hideMark/>
          </w:tcPr>
          <w:p w14:paraId="34F0741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Seiffge‐Krenke (1997)</w:t>
            </w:r>
          </w:p>
        </w:tc>
        <w:tc>
          <w:tcPr>
            <w:tcW w:w="1128" w:type="dxa"/>
            <w:tcBorders>
              <w:top w:val="nil"/>
              <w:left w:val="nil"/>
              <w:bottom w:val="nil"/>
              <w:right w:val="nil"/>
            </w:tcBorders>
            <w:shd w:val="clear" w:color="auto" w:fill="auto"/>
            <w:tcMar>
              <w:top w:w="0" w:type="dxa"/>
              <w:left w:w="30" w:type="dxa"/>
              <w:bottom w:w="30" w:type="dxa"/>
              <w:right w:w="30" w:type="dxa"/>
            </w:tcMar>
            <w:vAlign w:val="bottom"/>
            <w:hideMark/>
          </w:tcPr>
          <w:p w14:paraId="07A2925E"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vAlign w:val="bottom"/>
            <w:hideMark/>
          </w:tcPr>
          <w:p w14:paraId="02D5C4DE"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vAlign w:val="bottom"/>
            <w:hideMark/>
          </w:tcPr>
          <w:p w14:paraId="5DEE2C4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vAlign w:val="bottom"/>
            <w:hideMark/>
          </w:tcPr>
          <w:p w14:paraId="1525590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8" w:type="dxa"/>
            <w:tcBorders>
              <w:top w:val="nil"/>
              <w:left w:val="nil"/>
              <w:bottom w:val="nil"/>
              <w:right w:val="nil"/>
            </w:tcBorders>
            <w:shd w:val="clear" w:color="auto" w:fill="auto"/>
            <w:tcMar>
              <w:top w:w="0" w:type="dxa"/>
              <w:left w:w="30" w:type="dxa"/>
              <w:bottom w:w="30" w:type="dxa"/>
              <w:right w:w="30" w:type="dxa"/>
            </w:tcMar>
            <w:vAlign w:val="bottom"/>
            <w:hideMark/>
          </w:tcPr>
          <w:p w14:paraId="54D5BCC8"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vAlign w:val="bottom"/>
            <w:hideMark/>
          </w:tcPr>
          <w:p w14:paraId="26B830EE"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vAlign w:val="bottom"/>
            <w:hideMark/>
          </w:tcPr>
          <w:p w14:paraId="0339E00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25286D" w:rsidRPr="009433DB" w14:paraId="5CBB4AC2" w14:textId="77777777" w:rsidTr="00865CD2">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319B1DF7"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Thompson et al. (2009)</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26D95929"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7B3E37D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1CF1D51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0488384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78E4F29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023B2DB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3354F15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25286D" w:rsidRPr="009433DB" w14:paraId="7D9D2707" w14:textId="77777777" w:rsidTr="00865CD2">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182FCF2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Verhoef et al. (2000)</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7D2A69A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5F24E44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2555FD6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6EE796E2"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459451F7"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66193FE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Yes(p)</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71B66713"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25286D" w:rsidRPr="009433DB" w14:paraId="7CF96FC4" w14:textId="77777777" w:rsidTr="00865CD2">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10EF43B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Verhoef et al. (2005)</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46065771"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7C55633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72CC14A9"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1A4195F3"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61225D2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7E5D4F46"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5CB73F0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25286D" w:rsidRPr="009433DB" w14:paraId="159DEADC" w14:textId="77777777" w:rsidTr="00865CD2">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0841A0F3"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Wiegerink et al. (2008)</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58C84FB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17A7C7C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1AA6CC2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0BF3690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141148D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76239639"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4E47052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25286D" w:rsidRPr="009433DB" w14:paraId="3A6787A6" w14:textId="77777777" w:rsidTr="00865CD2">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6647C227"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Wiegerink et al. (2010a)</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69F02FE7"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3E6A93A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19B016C3"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1365F23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4908C98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7127C1F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1D49FC7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25286D" w:rsidRPr="009433DB" w14:paraId="6C9F9439" w14:textId="77777777" w:rsidTr="00865CD2">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30CBAF0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Wiegerink et al. (2010b)</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1106F44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52D5A22E"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68BB9181"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7EC9F70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25178AD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1336EB5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3CF05FF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25286D" w:rsidRPr="009433DB" w14:paraId="79EDC3FF" w14:textId="77777777" w:rsidTr="00865CD2">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41063FB3"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Wiegerink et al. (2012)</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27C68C92"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070B8F0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617A34FD"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284FB20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146D10B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3726ADA5"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61E06E21"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r>
      <w:tr w:rsidR="0025286D" w:rsidRPr="009433DB" w14:paraId="245DAFE7" w14:textId="77777777" w:rsidTr="00865CD2">
        <w:trPr>
          <w:gridAfter w:val="1"/>
          <w:wAfter w:w="17" w:type="dxa"/>
          <w:trHeight w:hRule="exact" w:val="227"/>
        </w:trPr>
        <w:tc>
          <w:tcPr>
            <w:tcW w:w="1968" w:type="dxa"/>
            <w:tcBorders>
              <w:top w:val="nil"/>
              <w:left w:val="nil"/>
              <w:bottom w:val="nil"/>
              <w:right w:val="nil"/>
            </w:tcBorders>
            <w:shd w:val="clear" w:color="auto" w:fill="auto"/>
            <w:tcMar>
              <w:top w:w="0" w:type="dxa"/>
              <w:left w:w="30" w:type="dxa"/>
              <w:bottom w:w="30" w:type="dxa"/>
              <w:right w:w="30" w:type="dxa"/>
            </w:tcMar>
            <w:hideMark/>
          </w:tcPr>
          <w:p w14:paraId="31850FF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Zani et al.  (1995)</w:t>
            </w:r>
          </w:p>
        </w:tc>
        <w:tc>
          <w:tcPr>
            <w:tcW w:w="1128" w:type="dxa"/>
            <w:tcBorders>
              <w:top w:val="nil"/>
              <w:left w:val="nil"/>
              <w:bottom w:val="nil"/>
              <w:right w:val="nil"/>
            </w:tcBorders>
            <w:shd w:val="clear" w:color="auto" w:fill="auto"/>
            <w:tcMar>
              <w:top w:w="0" w:type="dxa"/>
              <w:left w:w="30" w:type="dxa"/>
              <w:bottom w:w="30" w:type="dxa"/>
              <w:right w:w="30" w:type="dxa"/>
            </w:tcMar>
            <w:hideMark/>
          </w:tcPr>
          <w:p w14:paraId="58C13F3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No</w:t>
            </w:r>
          </w:p>
        </w:tc>
        <w:tc>
          <w:tcPr>
            <w:tcW w:w="1138" w:type="dxa"/>
            <w:tcBorders>
              <w:top w:val="nil"/>
              <w:left w:val="nil"/>
              <w:bottom w:val="nil"/>
              <w:right w:val="nil"/>
            </w:tcBorders>
            <w:shd w:val="clear" w:color="auto" w:fill="auto"/>
            <w:tcMar>
              <w:top w:w="0" w:type="dxa"/>
              <w:left w:w="30" w:type="dxa"/>
              <w:bottom w:w="30" w:type="dxa"/>
              <w:right w:w="30" w:type="dxa"/>
            </w:tcMar>
            <w:hideMark/>
          </w:tcPr>
          <w:p w14:paraId="08A39A7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nil"/>
              <w:right w:val="nil"/>
            </w:tcBorders>
            <w:shd w:val="clear" w:color="auto" w:fill="auto"/>
            <w:tcMar>
              <w:top w:w="0" w:type="dxa"/>
              <w:left w:w="30" w:type="dxa"/>
              <w:bottom w:w="30" w:type="dxa"/>
              <w:right w:w="30" w:type="dxa"/>
            </w:tcMar>
            <w:hideMark/>
          </w:tcPr>
          <w:p w14:paraId="076AA85F"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nil"/>
              <w:right w:val="nil"/>
            </w:tcBorders>
            <w:shd w:val="clear" w:color="auto" w:fill="auto"/>
            <w:tcMar>
              <w:top w:w="0" w:type="dxa"/>
              <w:left w:w="30" w:type="dxa"/>
              <w:bottom w:w="30" w:type="dxa"/>
              <w:right w:w="30" w:type="dxa"/>
            </w:tcMar>
            <w:hideMark/>
          </w:tcPr>
          <w:p w14:paraId="21C9FAC3"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nil"/>
              <w:right w:val="nil"/>
            </w:tcBorders>
            <w:shd w:val="clear" w:color="auto" w:fill="auto"/>
            <w:tcMar>
              <w:top w:w="0" w:type="dxa"/>
              <w:left w:w="30" w:type="dxa"/>
              <w:bottom w:w="30" w:type="dxa"/>
              <w:right w:w="30" w:type="dxa"/>
            </w:tcMar>
            <w:hideMark/>
          </w:tcPr>
          <w:p w14:paraId="5CA5D1C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nil"/>
              <w:right w:val="nil"/>
            </w:tcBorders>
            <w:shd w:val="clear" w:color="auto" w:fill="auto"/>
            <w:tcMar>
              <w:top w:w="0" w:type="dxa"/>
              <w:left w:w="30" w:type="dxa"/>
              <w:bottom w:w="30" w:type="dxa"/>
              <w:right w:w="30" w:type="dxa"/>
            </w:tcMar>
            <w:hideMark/>
          </w:tcPr>
          <w:p w14:paraId="606E5979"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nil"/>
              <w:right w:val="nil"/>
            </w:tcBorders>
            <w:shd w:val="clear" w:color="auto" w:fill="auto"/>
            <w:tcMar>
              <w:top w:w="0" w:type="dxa"/>
              <w:left w:w="30" w:type="dxa"/>
              <w:bottom w:w="30" w:type="dxa"/>
              <w:right w:w="30" w:type="dxa"/>
            </w:tcMar>
            <w:hideMark/>
          </w:tcPr>
          <w:p w14:paraId="046B530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r w:rsidR="0025286D" w:rsidRPr="009433DB" w14:paraId="76AF690E" w14:textId="77777777" w:rsidTr="00865CD2">
        <w:trPr>
          <w:trHeight w:hRule="exact" w:val="227"/>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393201C4"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4E7A95AB"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p>
        </w:tc>
        <w:tc>
          <w:tcPr>
            <w:tcW w:w="10086" w:type="dxa"/>
            <w:gridSpan w:val="6"/>
            <w:tcBorders>
              <w:top w:val="single" w:sz="4" w:space="0" w:color="auto"/>
              <w:left w:val="nil"/>
              <w:bottom w:val="single" w:sz="4" w:space="0" w:color="auto"/>
              <w:right w:val="nil"/>
            </w:tcBorders>
            <w:shd w:val="clear" w:color="auto" w:fill="auto"/>
            <w:tcMar>
              <w:top w:w="0" w:type="dxa"/>
              <w:left w:w="30" w:type="dxa"/>
              <w:bottom w:w="30" w:type="dxa"/>
              <w:right w:w="30" w:type="dxa"/>
            </w:tcMar>
          </w:tcPr>
          <w:p w14:paraId="4FCC9650"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b/>
                <w:bCs/>
                <w:sz w:val="18"/>
                <w:szCs w:val="18"/>
                <w:lang w:eastAsia="en-GB"/>
              </w:rPr>
              <w:t>Mixed methods criteria</w:t>
            </w:r>
          </w:p>
        </w:tc>
      </w:tr>
      <w:tr w:rsidR="0025286D" w:rsidRPr="009433DB" w14:paraId="13F62958" w14:textId="77777777" w:rsidTr="00865CD2">
        <w:trPr>
          <w:trHeight w:hRule="exact" w:val="618"/>
        </w:trPr>
        <w:tc>
          <w:tcPr>
            <w:tcW w:w="196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425E30CD"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p>
        </w:tc>
        <w:tc>
          <w:tcPr>
            <w:tcW w:w="2273" w:type="dxa"/>
            <w:gridSpan w:val="3"/>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328305E9"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p>
        </w:tc>
        <w:tc>
          <w:tcPr>
            <w:tcW w:w="1982"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67868286"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Is there an adequate rationale for using mixed methods?</w:t>
            </w:r>
          </w:p>
        </w:tc>
        <w:tc>
          <w:tcPr>
            <w:tcW w:w="1990"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2E4A4871"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different components of study effectively integrated?</w:t>
            </w:r>
          </w:p>
        </w:tc>
        <w:tc>
          <w:tcPr>
            <w:tcW w:w="1988"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72C9D0E5"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the outputs of integration adequately interpreted?</w:t>
            </w:r>
          </w:p>
        </w:tc>
        <w:tc>
          <w:tcPr>
            <w:tcW w:w="1983" w:type="dxa"/>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435FC3B9"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inconsistencies results addressed?</w:t>
            </w:r>
          </w:p>
        </w:tc>
        <w:tc>
          <w:tcPr>
            <w:tcW w:w="2143" w:type="dxa"/>
            <w:gridSpan w:val="2"/>
            <w:tcBorders>
              <w:top w:val="single" w:sz="4" w:space="0" w:color="auto"/>
              <w:left w:val="nil"/>
              <w:bottom w:val="single" w:sz="4" w:space="0" w:color="auto"/>
              <w:right w:val="nil"/>
            </w:tcBorders>
            <w:shd w:val="clear" w:color="auto" w:fill="auto"/>
            <w:tcMar>
              <w:top w:w="0" w:type="dxa"/>
              <w:left w:w="30" w:type="dxa"/>
              <w:bottom w:w="30" w:type="dxa"/>
              <w:right w:w="30" w:type="dxa"/>
            </w:tcMar>
            <w:hideMark/>
          </w:tcPr>
          <w:p w14:paraId="4BE464A7" w14:textId="77777777" w:rsidR="0025286D" w:rsidRPr="009433DB" w:rsidRDefault="0025286D" w:rsidP="00865CD2">
            <w:pPr>
              <w:spacing w:line="24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Are quality criteria adhered to?</w:t>
            </w:r>
          </w:p>
        </w:tc>
      </w:tr>
      <w:tr w:rsidR="0025286D" w:rsidRPr="009433DB" w14:paraId="52AB2551" w14:textId="77777777" w:rsidTr="00865CD2">
        <w:trPr>
          <w:gridAfter w:val="1"/>
          <w:wAfter w:w="17" w:type="dxa"/>
          <w:trHeight w:hRule="exact" w:val="227"/>
        </w:trPr>
        <w:tc>
          <w:tcPr>
            <w:tcW w:w="1968" w:type="dxa"/>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659CE42A"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Robertson et al. (2016)</w:t>
            </w:r>
          </w:p>
        </w:tc>
        <w:tc>
          <w:tcPr>
            <w:tcW w:w="1128" w:type="dxa"/>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4EEA1F3C"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138" w:type="dxa"/>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06BD23EE" w14:textId="77777777" w:rsidR="0025286D" w:rsidRPr="009433DB" w:rsidRDefault="0025286D" w:rsidP="00865CD2">
            <w:pPr>
              <w:spacing w:line="480" w:lineRule="auto"/>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9" w:type="dxa"/>
            <w:gridSpan w:val="2"/>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211820DA" w14:textId="77777777" w:rsidR="0025286D" w:rsidRPr="009433DB" w:rsidRDefault="0025286D" w:rsidP="00865CD2">
            <w:pPr>
              <w:spacing w:line="480" w:lineRule="auto"/>
              <w:jc w:val="both"/>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90" w:type="dxa"/>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35B1184C" w14:textId="77777777" w:rsidR="0025286D" w:rsidRPr="009433DB" w:rsidRDefault="0025286D" w:rsidP="00865CD2">
            <w:pPr>
              <w:spacing w:line="480" w:lineRule="auto"/>
              <w:jc w:val="both"/>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8" w:type="dxa"/>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65FDF1ED" w14:textId="77777777" w:rsidR="0025286D" w:rsidRPr="009433DB" w:rsidRDefault="0025286D" w:rsidP="00865CD2">
            <w:pPr>
              <w:spacing w:line="480" w:lineRule="auto"/>
              <w:jc w:val="both"/>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Yes</w:t>
            </w:r>
          </w:p>
        </w:tc>
        <w:tc>
          <w:tcPr>
            <w:tcW w:w="1983" w:type="dxa"/>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5A36F487" w14:textId="77777777" w:rsidR="0025286D" w:rsidRPr="009433DB" w:rsidRDefault="0025286D" w:rsidP="00865CD2">
            <w:pPr>
              <w:spacing w:line="480" w:lineRule="auto"/>
              <w:jc w:val="both"/>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c>
          <w:tcPr>
            <w:tcW w:w="2126" w:type="dxa"/>
            <w:tcBorders>
              <w:top w:val="nil"/>
              <w:left w:val="nil"/>
              <w:bottom w:val="single" w:sz="4" w:space="0" w:color="auto"/>
              <w:right w:val="nil"/>
            </w:tcBorders>
            <w:shd w:val="clear" w:color="auto" w:fill="auto"/>
            <w:tcMar>
              <w:top w:w="0" w:type="dxa"/>
              <w:left w:w="30" w:type="dxa"/>
              <w:bottom w:w="30" w:type="dxa"/>
              <w:right w:w="30" w:type="dxa"/>
            </w:tcMar>
            <w:vAlign w:val="bottom"/>
            <w:hideMark/>
          </w:tcPr>
          <w:p w14:paraId="094FBA4F" w14:textId="77777777" w:rsidR="0025286D" w:rsidRPr="009433DB" w:rsidRDefault="0025286D" w:rsidP="00865CD2">
            <w:pPr>
              <w:spacing w:line="480" w:lineRule="auto"/>
              <w:jc w:val="both"/>
              <w:rPr>
                <w:rFonts w:ascii="Times New Roman" w:eastAsia="Times New Roman" w:hAnsi="Times New Roman" w:cs="Times New Roman"/>
                <w:sz w:val="18"/>
                <w:szCs w:val="18"/>
                <w:lang w:eastAsia="en-GB"/>
              </w:rPr>
            </w:pPr>
            <w:r w:rsidRPr="009433DB">
              <w:rPr>
                <w:rFonts w:ascii="Times New Roman" w:eastAsia="Times New Roman" w:hAnsi="Times New Roman" w:cs="Times New Roman"/>
                <w:sz w:val="18"/>
                <w:szCs w:val="18"/>
                <w:lang w:eastAsia="en-GB"/>
              </w:rPr>
              <w:t>CT</w:t>
            </w:r>
          </w:p>
        </w:tc>
      </w:tr>
    </w:tbl>
    <w:p w14:paraId="0AC36C3F" w14:textId="77777777" w:rsidR="0025286D" w:rsidRPr="009433DB" w:rsidRDefault="0025286D" w:rsidP="0025286D">
      <w:pPr>
        <w:spacing w:line="480" w:lineRule="auto"/>
        <w:ind w:left="-567"/>
        <w:rPr>
          <w:rFonts w:ascii="Times New Roman" w:hAnsi="Times New Roman" w:cs="Times New Roman"/>
          <w:sz w:val="24"/>
          <w:szCs w:val="24"/>
        </w:rPr>
      </w:pPr>
    </w:p>
    <w:p w14:paraId="061C5BDF" w14:textId="77777777" w:rsidR="0025286D" w:rsidRPr="009433DB" w:rsidRDefault="0025286D" w:rsidP="0025286D">
      <w:pPr>
        <w:spacing w:line="480" w:lineRule="auto"/>
        <w:ind w:left="-567"/>
        <w:rPr>
          <w:rFonts w:ascii="Times New Roman" w:hAnsi="Times New Roman" w:cs="Times New Roman"/>
          <w:sz w:val="24"/>
          <w:szCs w:val="24"/>
        </w:rPr>
      </w:pPr>
      <w:r w:rsidRPr="009433DB">
        <w:rPr>
          <w:rFonts w:ascii="Times New Roman" w:hAnsi="Times New Roman" w:cs="Times New Roman"/>
          <w:sz w:val="24"/>
          <w:szCs w:val="24"/>
        </w:rPr>
        <w:t>Key: Y=Yes, Y*=Yes but not explicitly written as a research question, Yes(p)=Yes but partial, CT=Can’t Tell.</w:t>
      </w:r>
    </w:p>
    <w:p w14:paraId="08FD2938" w14:textId="77777777" w:rsidR="0025286D" w:rsidRPr="009433DB" w:rsidRDefault="0025286D" w:rsidP="0025286D">
      <w:pPr>
        <w:ind w:left="-567"/>
        <w:rPr>
          <w:rFonts w:ascii="Times New Roman" w:hAnsi="Times New Roman" w:cs="Times New Roman"/>
          <w:sz w:val="24"/>
          <w:szCs w:val="24"/>
        </w:rPr>
      </w:pPr>
      <w:r w:rsidRPr="009433DB">
        <w:rPr>
          <w:rFonts w:ascii="Times New Roman" w:hAnsi="Times New Roman" w:cs="Times New Roman"/>
          <w:sz w:val="24"/>
          <w:szCs w:val="24"/>
        </w:rPr>
        <w:t xml:space="preserve">Note: Please note that the Yes* ‘Yes but not explicitly written as a research question’ and Yes(p) are not part of the MMAT response criteria but are additional responses provided by the reviewers for the purposes of transparency. </w:t>
      </w:r>
    </w:p>
    <w:p w14:paraId="73230D73" w14:textId="77777777" w:rsidR="0025286D" w:rsidRPr="009433DB" w:rsidRDefault="0025286D" w:rsidP="0025286D"/>
    <w:p w14:paraId="22C7F941" w14:textId="77777777" w:rsidR="0025286D" w:rsidRPr="009433DB" w:rsidRDefault="0025286D" w:rsidP="0025286D"/>
    <w:p w14:paraId="4C8065BB" w14:textId="77777777" w:rsidR="0025286D" w:rsidRDefault="0025286D" w:rsidP="00F953FA">
      <w:pPr>
        <w:pStyle w:val="Bibliography"/>
        <w:rPr>
          <w:rFonts w:ascii="Arial Narrow" w:hAnsi="Arial Narrow"/>
        </w:rPr>
        <w:sectPr w:rsidR="0025286D" w:rsidSect="0001105F">
          <w:pgSz w:w="16838" w:h="11906" w:orient="landscape"/>
          <w:pgMar w:top="1440" w:right="964" w:bottom="1440" w:left="964" w:header="709" w:footer="709" w:gutter="0"/>
          <w:cols w:space="708"/>
          <w:docGrid w:linePitch="360"/>
        </w:sectPr>
      </w:pPr>
    </w:p>
    <w:p w14:paraId="4057FF30" w14:textId="77777777" w:rsidR="009E5FED" w:rsidRDefault="009E5FED" w:rsidP="00F953FA">
      <w:pPr>
        <w:pStyle w:val="Bibliography"/>
        <w:rPr>
          <w:rFonts w:ascii="Arial Narrow" w:hAnsi="Arial Narrow"/>
        </w:rPr>
        <w:sectPr w:rsidR="009E5FED" w:rsidSect="0001105F">
          <w:pgSz w:w="16838" w:h="11906" w:orient="landscape"/>
          <w:pgMar w:top="1440" w:right="964" w:bottom="1440" w:left="964" w:header="709" w:footer="709" w:gutter="0"/>
          <w:cols w:space="708"/>
          <w:docGrid w:linePitch="360"/>
        </w:sectPr>
      </w:pPr>
      <w:r>
        <w:rPr>
          <w:noProof/>
        </w:rPr>
        <w:lastRenderedPageBreak/>
        <w:drawing>
          <wp:inline distT="0" distB="0" distL="0" distR="0" wp14:anchorId="51ABF9FF" wp14:editId="48C8D5F3">
            <wp:extent cx="9467850" cy="5605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7850" cy="5605780"/>
                    </a:xfrm>
                    <a:prstGeom prst="rect">
                      <a:avLst/>
                    </a:prstGeom>
                    <a:noFill/>
                    <a:ln>
                      <a:noFill/>
                    </a:ln>
                  </pic:spPr>
                </pic:pic>
              </a:graphicData>
            </a:graphic>
          </wp:inline>
        </w:drawing>
      </w:r>
    </w:p>
    <w:p w14:paraId="70AFAD30" w14:textId="77777777" w:rsidR="009E5FED" w:rsidRDefault="009E5FED" w:rsidP="00F953FA">
      <w:pPr>
        <w:pStyle w:val="Bibliography"/>
        <w:rPr>
          <w:rFonts w:ascii="Arial Narrow" w:hAnsi="Arial Narrow"/>
        </w:rPr>
        <w:sectPr w:rsidR="009E5FED" w:rsidSect="0001105F">
          <w:pgSz w:w="16838" w:h="11906" w:orient="landscape"/>
          <w:pgMar w:top="1440" w:right="964" w:bottom="1440" w:left="964" w:header="709" w:footer="709" w:gutter="0"/>
          <w:cols w:space="708"/>
          <w:docGrid w:linePitch="360"/>
        </w:sectPr>
      </w:pPr>
      <w:r>
        <w:rPr>
          <w:noProof/>
        </w:rPr>
        <w:lastRenderedPageBreak/>
        <w:drawing>
          <wp:inline distT="0" distB="0" distL="0" distR="0" wp14:anchorId="7761FB5F" wp14:editId="49113522">
            <wp:extent cx="9304020"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4020" cy="5731510"/>
                    </a:xfrm>
                    <a:prstGeom prst="rect">
                      <a:avLst/>
                    </a:prstGeom>
                    <a:noFill/>
                    <a:ln>
                      <a:noFill/>
                    </a:ln>
                  </pic:spPr>
                </pic:pic>
              </a:graphicData>
            </a:graphic>
          </wp:inline>
        </w:drawing>
      </w:r>
    </w:p>
    <w:p w14:paraId="7FB36E42" w14:textId="77777777" w:rsidR="009E5FED" w:rsidRPr="00FF0FEA" w:rsidRDefault="009E5FED" w:rsidP="009E5FED">
      <w:pPr>
        <w:pStyle w:val="Heading1"/>
        <w:spacing w:line="480" w:lineRule="auto"/>
        <w:rPr>
          <w:rFonts w:ascii="Times New Roman" w:hAnsi="Times New Roman" w:cs="Times New Roman"/>
          <w:b w:val="0"/>
          <w:bCs w:val="0"/>
          <w:color w:val="auto"/>
        </w:rPr>
      </w:pPr>
      <w:r w:rsidRPr="00FF0FEA">
        <w:rPr>
          <w:rFonts w:ascii="Times New Roman" w:hAnsi="Times New Roman" w:cs="Times New Roman"/>
          <w:color w:val="auto"/>
        </w:rPr>
        <w:lastRenderedPageBreak/>
        <w:t>Supplementary Table 1: Full search terms for Ovid Medline (As An Example For The Other Databases)</w:t>
      </w:r>
    </w:p>
    <w:p w14:paraId="2199CDD1"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 xml:space="preserve">1. Chronic Pain/ or Chronic Disease/ or exp Diabetes Mellitus/ or Cystic Fibrosis/ or exp Epilepsy/ or exp Anemia, Sickle Cell/ or Arthritis, Juvenile/ or Crohn Disease/ or Colitis, Ulcerative/ or Irritable Bowel Syndrome/ or Cerebral Palsy/ or exp Spinal Dysraphism/ or exp Musculoskeletal Diseases/ or Scoliosis/ or Fibromyalgia/ or exp Asthma/ or exp Heart Defects, Congenital/ or Ehlers-Danlos Syndrome/ or Hemophilia A/ or Complex Regional Pain Syndromes/ or exp Headache Disorders/ or Dysmenorrhea/ or Endometriosis/ or Reflex Sympathetic Dystrophy/ or Burns/ </w:t>
      </w:r>
      <w:r w:rsidRPr="002C7241">
        <w:rPr>
          <w:rFonts w:ascii="Times New Roman" w:hAnsi="Times New Roman" w:cs="Times New Roman"/>
          <w:sz w:val="24"/>
          <w:szCs w:val="24"/>
        </w:rPr>
        <w:tab/>
      </w:r>
    </w:p>
    <w:p w14:paraId="24799DE0"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 xml:space="preserve">2. (((chronic or recurrent) adj2 pain?) or (Chronic adj2 disease?) or (Chronic adj2 condition?) or (chronic adj2 illness) or diabete? or (Cystic adj2 Fibrosis) or epilepsy or (sickle adj1 cell) or (Juvenile adj1 Rheumatoid adj1 Arthritis) or (Crohn? adj1 disease?) or (Ulcerative adj1 colitis) or (Irritable adj1 Bowel?) or (cerebral adj1 palsy) or (spina adj1 bifida) or (musculoskeletal? adj1 (condition? or disease? or malformation?)) or scoliosis or (juvenile adj1 fibromyalgia) or Asthma or (congenital adj2 heart adj2 (disease? or defect? or condition?)) or (Ehlers adj1 Danlos adj1 Syndrome) or H?emophilia or (Complex adj1 Regional adj1 Pain adj1 Syndrome?) or ((chronic or recurrent or disorder?) adj2 (headache? or migraine?)) or ((chronic or recurrent) adj2 abdominal pain?) or ((chronic or recurrent) adj2 (back pain or backache?)) or dysmenorrhea or endometriosis or Reflex Sympathetic Dystrophy or burns or burned).ti,ab,kw. </w:t>
      </w:r>
      <w:r w:rsidRPr="002C7241">
        <w:rPr>
          <w:rFonts w:ascii="Times New Roman" w:hAnsi="Times New Roman" w:cs="Times New Roman"/>
          <w:sz w:val="24"/>
          <w:szCs w:val="24"/>
        </w:rPr>
        <w:tab/>
      </w:r>
    </w:p>
    <w:p w14:paraId="68AA50C5"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 xml:space="preserve">3. exp Neoplasms/ </w:t>
      </w:r>
      <w:r w:rsidRPr="002C7241">
        <w:rPr>
          <w:rFonts w:ascii="Times New Roman" w:hAnsi="Times New Roman" w:cs="Times New Roman"/>
          <w:sz w:val="24"/>
          <w:szCs w:val="24"/>
        </w:rPr>
        <w:tab/>
      </w:r>
    </w:p>
    <w:p w14:paraId="68E990D2"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 xml:space="preserve">4. (neoplasm? or tumo?r? or cancer? or carcinoma?).ti,ab,kw. </w:t>
      </w:r>
      <w:r w:rsidRPr="002C7241">
        <w:rPr>
          <w:rFonts w:ascii="Times New Roman" w:hAnsi="Times New Roman" w:cs="Times New Roman"/>
          <w:sz w:val="24"/>
          <w:szCs w:val="24"/>
        </w:rPr>
        <w:tab/>
      </w:r>
    </w:p>
    <w:p w14:paraId="6365C0C6"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 xml:space="preserve">5. 1 or 2 or 3 or 4 </w:t>
      </w:r>
      <w:r w:rsidRPr="002C7241">
        <w:rPr>
          <w:rFonts w:ascii="Times New Roman" w:hAnsi="Times New Roman" w:cs="Times New Roman"/>
          <w:sz w:val="24"/>
          <w:szCs w:val="24"/>
        </w:rPr>
        <w:tab/>
      </w:r>
    </w:p>
    <w:p w14:paraId="51A148C4"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 xml:space="preserve">6. adolescent/ or Young Adult/ </w:t>
      </w:r>
      <w:r w:rsidRPr="002C7241">
        <w:rPr>
          <w:rFonts w:ascii="Times New Roman" w:hAnsi="Times New Roman" w:cs="Times New Roman"/>
          <w:sz w:val="24"/>
          <w:szCs w:val="24"/>
        </w:rPr>
        <w:tab/>
      </w:r>
    </w:p>
    <w:p w14:paraId="33716311"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 xml:space="preserve">7. (teen? or teenager? or adolescen* or youth? or ((young or emerging) adj2 adult*)).ti,ab,kw. </w:t>
      </w:r>
    </w:p>
    <w:p w14:paraId="1FF2512E"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lastRenderedPageBreak/>
        <w:t xml:space="preserve">8. 6 or 7 </w:t>
      </w:r>
      <w:r w:rsidRPr="002C7241">
        <w:rPr>
          <w:rFonts w:ascii="Times New Roman" w:hAnsi="Times New Roman" w:cs="Times New Roman"/>
          <w:sz w:val="24"/>
          <w:szCs w:val="24"/>
        </w:rPr>
        <w:tab/>
      </w:r>
    </w:p>
    <w:p w14:paraId="2E21088F"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 xml:space="preserve">9. courtship/ or Marriage/ or Spouses/ or Sexual Partners/ or love/ </w:t>
      </w:r>
      <w:r w:rsidRPr="002C7241">
        <w:rPr>
          <w:rFonts w:ascii="Times New Roman" w:hAnsi="Times New Roman" w:cs="Times New Roman"/>
          <w:sz w:val="24"/>
          <w:szCs w:val="24"/>
        </w:rPr>
        <w:tab/>
      </w:r>
    </w:p>
    <w:p w14:paraId="44522E4A"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10. (courtship or Marriage or romance or (Sexual adj2 Partner?) or boyfriend? or girlfriend? or attractiveness or (physical* adj2 attract*) or love or significant other? or dating).ti,ab,kw.</w:t>
      </w:r>
    </w:p>
    <w:p w14:paraId="1FC6ACA5"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 xml:space="preserve">11. ((married or spous* or romantic or LGBT or gay? or same sex or heterosexual? or homosexual? or lesbian? or sexual) adj3 relation*).ti,ab,kw. </w:t>
      </w:r>
      <w:r w:rsidRPr="002C7241">
        <w:rPr>
          <w:rFonts w:ascii="Times New Roman" w:hAnsi="Times New Roman" w:cs="Times New Roman"/>
          <w:sz w:val="24"/>
          <w:szCs w:val="24"/>
        </w:rPr>
        <w:tab/>
      </w:r>
    </w:p>
    <w:p w14:paraId="23D9EEAA"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 xml:space="preserve">12. 9 or 10 or 11 </w:t>
      </w:r>
      <w:r w:rsidRPr="002C7241">
        <w:rPr>
          <w:rFonts w:ascii="Times New Roman" w:hAnsi="Times New Roman" w:cs="Times New Roman"/>
          <w:sz w:val="24"/>
          <w:szCs w:val="24"/>
        </w:rPr>
        <w:tab/>
      </w:r>
    </w:p>
    <w:p w14:paraId="7AA5B67D"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 xml:space="preserve">13. 5 and 8 and 12 </w:t>
      </w:r>
      <w:r w:rsidRPr="002C7241">
        <w:rPr>
          <w:rFonts w:ascii="Times New Roman" w:hAnsi="Times New Roman" w:cs="Times New Roman"/>
          <w:sz w:val="24"/>
          <w:szCs w:val="24"/>
        </w:rPr>
        <w:tab/>
      </w:r>
    </w:p>
    <w:p w14:paraId="4256C53B"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 xml:space="preserve">14. limit 13 to english </w:t>
      </w:r>
      <w:r w:rsidRPr="002C7241">
        <w:rPr>
          <w:rFonts w:ascii="Times New Roman" w:hAnsi="Times New Roman" w:cs="Times New Roman"/>
          <w:sz w:val="24"/>
          <w:szCs w:val="24"/>
        </w:rPr>
        <w:tab/>
      </w:r>
    </w:p>
    <w:p w14:paraId="15D950F6"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 xml:space="preserve">15. exp animals/ not humans/ </w:t>
      </w:r>
      <w:r w:rsidRPr="002C7241">
        <w:rPr>
          <w:rFonts w:ascii="Times New Roman" w:hAnsi="Times New Roman" w:cs="Times New Roman"/>
          <w:sz w:val="24"/>
          <w:szCs w:val="24"/>
        </w:rPr>
        <w:tab/>
      </w:r>
    </w:p>
    <w:p w14:paraId="4D03AFC1"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 xml:space="preserve">16. 14 not 15 </w:t>
      </w:r>
      <w:r w:rsidRPr="002C7241">
        <w:rPr>
          <w:rFonts w:ascii="Times New Roman" w:hAnsi="Times New Roman" w:cs="Times New Roman"/>
          <w:sz w:val="24"/>
          <w:szCs w:val="24"/>
        </w:rPr>
        <w:tab/>
      </w:r>
    </w:p>
    <w:p w14:paraId="217A5668"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17. (addresses or autobiography or bibliography or biography or clinical conference or comment or congresses or consensus development conference or consensus development conference, nih or dataset or dictionary or directory or duplicate publication or editorial or government publications or guideline or interactive tutorial or lectures or legal cases or legislation or letter or meta analysis or news or newspaper article or patient education handout or periodical index or practice guideline or "review" or "scientific integrity review" or systematic reviews or technical report or video-audio media or webcasts).pt.</w:t>
      </w:r>
      <w:r w:rsidRPr="002C7241">
        <w:rPr>
          <w:rFonts w:ascii="Times New Roman" w:hAnsi="Times New Roman" w:cs="Times New Roman"/>
          <w:sz w:val="24"/>
          <w:szCs w:val="24"/>
        </w:rPr>
        <w:tab/>
      </w:r>
    </w:p>
    <w:p w14:paraId="6D519EB5" w14:textId="77777777" w:rsidR="009E5FED" w:rsidRPr="002C7241" w:rsidRDefault="009E5FED" w:rsidP="009E5FED">
      <w:pPr>
        <w:tabs>
          <w:tab w:val="left" w:pos="2025"/>
        </w:tabs>
        <w:spacing w:line="480" w:lineRule="auto"/>
        <w:rPr>
          <w:rFonts w:ascii="Times New Roman" w:hAnsi="Times New Roman" w:cs="Times New Roman"/>
          <w:sz w:val="24"/>
          <w:szCs w:val="24"/>
        </w:rPr>
      </w:pPr>
      <w:r w:rsidRPr="002C7241">
        <w:rPr>
          <w:rFonts w:ascii="Times New Roman" w:hAnsi="Times New Roman" w:cs="Times New Roman"/>
          <w:sz w:val="24"/>
          <w:szCs w:val="24"/>
        </w:rPr>
        <w:t>18. 16 not 17</w:t>
      </w:r>
    </w:p>
    <w:p w14:paraId="6F42782B" w14:textId="77777777" w:rsidR="009E5FED" w:rsidRPr="002C7241" w:rsidRDefault="009E5FED" w:rsidP="009E5FED">
      <w:pPr>
        <w:spacing w:line="480" w:lineRule="auto"/>
        <w:rPr>
          <w:rFonts w:ascii="Times New Roman" w:hAnsi="Times New Roman" w:cs="Times New Roman"/>
        </w:rPr>
      </w:pPr>
    </w:p>
    <w:p w14:paraId="0BC04DFD" w14:textId="77777777" w:rsidR="009E5FED" w:rsidRDefault="009E5FED" w:rsidP="00F953FA">
      <w:pPr>
        <w:pStyle w:val="Bibliography"/>
        <w:rPr>
          <w:rFonts w:ascii="Arial Narrow" w:hAnsi="Arial Narrow"/>
        </w:rPr>
        <w:sectPr w:rsidR="009E5FED" w:rsidSect="009E5FED">
          <w:pgSz w:w="11906" w:h="16838"/>
          <w:pgMar w:top="964" w:right="1440" w:bottom="964" w:left="1440" w:header="709" w:footer="709" w:gutter="0"/>
          <w:cols w:space="708"/>
          <w:docGrid w:linePitch="360"/>
        </w:sectPr>
      </w:pPr>
    </w:p>
    <w:p w14:paraId="1F97D872" w14:textId="77777777" w:rsidR="009E5FED" w:rsidRPr="009D6CD9" w:rsidRDefault="009E5FED" w:rsidP="009E5FED">
      <w:pPr>
        <w:pStyle w:val="Heading1"/>
        <w:spacing w:line="480" w:lineRule="auto"/>
        <w:rPr>
          <w:rFonts w:ascii="Times New Roman" w:hAnsi="Times New Roman" w:cs="Times New Roman"/>
          <w:color w:val="auto"/>
        </w:rPr>
      </w:pPr>
      <w:bookmarkStart w:id="48" w:name="_Toc34728980"/>
      <w:r w:rsidRPr="009D6CD9">
        <w:rPr>
          <w:rFonts w:ascii="Times New Roman" w:hAnsi="Times New Roman" w:cs="Times New Roman"/>
          <w:color w:val="auto"/>
        </w:rPr>
        <w:lastRenderedPageBreak/>
        <w:t>Supplementary Table 2: F</w:t>
      </w:r>
      <w:bookmarkEnd w:id="48"/>
      <w:r w:rsidRPr="009D6CD9">
        <w:rPr>
          <w:rFonts w:ascii="Times New Roman" w:hAnsi="Times New Roman" w:cs="Times New Roman"/>
          <w:color w:val="auto"/>
        </w:rPr>
        <w:t>ull Search Terms For Google Scholar</w:t>
      </w:r>
    </w:p>
    <w:p w14:paraId="1F5756EC" w14:textId="77777777" w:rsidR="009E5FED" w:rsidRPr="00954E16" w:rsidRDefault="009E5FED" w:rsidP="009E5FED"/>
    <w:p w14:paraId="74AE567A" w14:textId="77777777" w:rsidR="009E5FED" w:rsidRPr="00110081" w:rsidRDefault="009E5FED" w:rsidP="009E5FED">
      <w:pPr>
        <w:spacing w:line="480" w:lineRule="auto"/>
        <w:rPr>
          <w:rFonts w:ascii="Times New Roman" w:hAnsi="Times New Roman" w:cs="Times New Roman"/>
          <w:sz w:val="24"/>
          <w:szCs w:val="24"/>
        </w:rPr>
      </w:pPr>
      <w:r w:rsidRPr="00110081">
        <w:rPr>
          <w:rFonts w:ascii="Times New Roman" w:hAnsi="Times New Roman" w:cs="Times New Roman"/>
          <w:sz w:val="24"/>
          <w:szCs w:val="24"/>
        </w:rPr>
        <w:t>adolescent|youth|teen|“young adult”|“young person”|juvenile chronic|headache|"abdominal pain"|arthritis|CRPS|"inflammatory bowel"|fibromyalgia|"sickle cell"|cancer|diabetes Romantic|courtship|marriage|“sexual relationship”|significant other</w:t>
      </w:r>
    </w:p>
    <w:p w14:paraId="5F386FBE" w14:textId="77777777" w:rsidR="009E5FED" w:rsidRPr="00110081" w:rsidRDefault="009E5FED" w:rsidP="009E5FED">
      <w:pPr>
        <w:spacing w:line="480" w:lineRule="auto"/>
        <w:rPr>
          <w:rFonts w:ascii="Times New Roman" w:hAnsi="Times New Roman" w:cs="Times New Roman"/>
        </w:rPr>
      </w:pPr>
    </w:p>
    <w:p w14:paraId="5D6D3914" w14:textId="77777777" w:rsidR="009E5FED" w:rsidRDefault="009E5FED" w:rsidP="00F953FA">
      <w:pPr>
        <w:pStyle w:val="Bibliography"/>
        <w:rPr>
          <w:rFonts w:ascii="Arial Narrow" w:hAnsi="Arial Narrow"/>
        </w:rPr>
        <w:sectPr w:rsidR="009E5FED" w:rsidSect="009E5FED">
          <w:pgSz w:w="11906" w:h="16838"/>
          <w:pgMar w:top="964" w:right="1440" w:bottom="964" w:left="1440" w:header="709" w:footer="709" w:gutter="0"/>
          <w:cols w:space="708"/>
          <w:docGrid w:linePitch="360"/>
        </w:sectPr>
      </w:pPr>
    </w:p>
    <w:p w14:paraId="33353106" w14:textId="77777777" w:rsidR="009E5FED" w:rsidRPr="00D56331" w:rsidRDefault="009E5FED" w:rsidP="009E5FED">
      <w:pPr>
        <w:spacing w:line="480" w:lineRule="auto"/>
        <w:rPr>
          <w:rFonts w:ascii="Times New Roman" w:hAnsi="Times New Roman" w:cs="Times New Roman"/>
          <w:b/>
          <w:bCs/>
          <w:sz w:val="16"/>
          <w:szCs w:val="16"/>
        </w:rPr>
      </w:pPr>
      <w:r w:rsidRPr="00D56331">
        <w:rPr>
          <w:rFonts w:ascii="Times New Roman" w:hAnsi="Times New Roman" w:cs="Times New Roman"/>
          <w:b/>
          <w:bCs/>
          <w:sz w:val="16"/>
          <w:szCs w:val="16"/>
        </w:rPr>
        <w:lastRenderedPageBreak/>
        <w:t>Supplementary Table 3: Key Data About the N=33 Eligible Studies</w:t>
      </w:r>
    </w:p>
    <w:tbl>
      <w:tblPr>
        <w:tblW w:w="14042" w:type="dxa"/>
        <w:tblInd w:w="-8" w:type="dxa"/>
        <w:tblLayout w:type="fixed"/>
        <w:tblCellMar>
          <w:left w:w="0" w:type="dxa"/>
          <w:right w:w="0" w:type="dxa"/>
        </w:tblCellMar>
        <w:tblLook w:val="04A0" w:firstRow="1" w:lastRow="0" w:firstColumn="1" w:lastColumn="0" w:noHBand="0" w:noVBand="1"/>
      </w:tblPr>
      <w:tblGrid>
        <w:gridCol w:w="859"/>
        <w:gridCol w:w="1260"/>
        <w:gridCol w:w="1291"/>
        <w:gridCol w:w="1002"/>
        <w:gridCol w:w="1427"/>
        <w:gridCol w:w="1461"/>
        <w:gridCol w:w="1460"/>
        <w:gridCol w:w="1857"/>
        <w:gridCol w:w="3425"/>
      </w:tblGrid>
      <w:tr w:rsidR="009E5FED" w:rsidRPr="00AA0E02" w14:paraId="2F31897F" w14:textId="77777777" w:rsidTr="00865CD2">
        <w:trPr>
          <w:trHeight w:val="780"/>
          <w:tblHeader/>
        </w:trPr>
        <w:tc>
          <w:tcPr>
            <w:tcW w:w="859" w:type="dxa"/>
            <w:tcBorders>
              <w:top w:val="single" w:sz="4" w:space="0" w:color="auto"/>
              <w:bottom w:val="single" w:sz="4" w:space="0" w:color="auto"/>
            </w:tcBorders>
            <w:shd w:val="clear" w:color="auto" w:fill="FFFFFF"/>
            <w:tcMar>
              <w:top w:w="0" w:type="dxa"/>
              <w:left w:w="30" w:type="dxa"/>
              <w:bottom w:w="30" w:type="dxa"/>
              <w:right w:w="30" w:type="dxa"/>
            </w:tcMar>
            <w:hideMark/>
          </w:tcPr>
          <w:p w14:paraId="1AA67E7C"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Author, Year of publication, Country.</w:t>
            </w:r>
          </w:p>
        </w:tc>
        <w:tc>
          <w:tcPr>
            <w:tcW w:w="1260" w:type="dxa"/>
            <w:tcBorders>
              <w:top w:val="single" w:sz="4" w:space="0" w:color="auto"/>
              <w:bottom w:val="single" w:sz="4" w:space="0" w:color="auto"/>
            </w:tcBorders>
            <w:shd w:val="clear" w:color="auto" w:fill="FFFFFF"/>
            <w:tcMar>
              <w:top w:w="0" w:type="dxa"/>
              <w:left w:w="30" w:type="dxa"/>
              <w:bottom w:w="30" w:type="dxa"/>
              <w:right w:w="30" w:type="dxa"/>
            </w:tcMar>
            <w:hideMark/>
          </w:tcPr>
          <w:p w14:paraId="004F2395"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Study aim/ question</w:t>
            </w:r>
          </w:p>
        </w:tc>
        <w:tc>
          <w:tcPr>
            <w:tcW w:w="1291" w:type="dxa"/>
            <w:tcBorders>
              <w:top w:val="single" w:sz="4" w:space="0" w:color="auto"/>
              <w:bottom w:val="single" w:sz="4" w:space="0" w:color="auto"/>
            </w:tcBorders>
            <w:shd w:val="clear" w:color="auto" w:fill="FFFFFF"/>
            <w:tcMar>
              <w:top w:w="0" w:type="dxa"/>
              <w:left w:w="30" w:type="dxa"/>
              <w:bottom w:w="30" w:type="dxa"/>
              <w:right w:w="30" w:type="dxa"/>
            </w:tcMar>
            <w:hideMark/>
          </w:tcPr>
          <w:p w14:paraId="7714B802"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Research Design, Terms used to describe relationships.</w:t>
            </w:r>
          </w:p>
        </w:tc>
        <w:tc>
          <w:tcPr>
            <w:tcW w:w="1002" w:type="dxa"/>
            <w:tcBorders>
              <w:top w:val="single" w:sz="4" w:space="0" w:color="auto"/>
              <w:bottom w:val="single" w:sz="4" w:space="0" w:color="auto"/>
            </w:tcBorders>
            <w:shd w:val="clear" w:color="auto" w:fill="FFFFFF"/>
            <w:tcMar>
              <w:top w:w="0" w:type="dxa"/>
              <w:left w:w="30" w:type="dxa"/>
              <w:bottom w:w="30" w:type="dxa"/>
              <w:right w:w="30" w:type="dxa"/>
            </w:tcMar>
            <w:hideMark/>
          </w:tcPr>
          <w:p w14:paraId="70E41D5C"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Participant recruitment</w:t>
            </w:r>
          </w:p>
        </w:tc>
        <w:tc>
          <w:tcPr>
            <w:tcW w:w="1427" w:type="dxa"/>
            <w:tcBorders>
              <w:top w:val="single" w:sz="4" w:space="0" w:color="auto"/>
              <w:bottom w:val="single" w:sz="4" w:space="0" w:color="auto"/>
            </w:tcBorders>
            <w:shd w:val="clear" w:color="auto" w:fill="FFFFFF"/>
            <w:tcMar>
              <w:top w:w="0" w:type="dxa"/>
              <w:left w:w="30" w:type="dxa"/>
              <w:bottom w:w="30" w:type="dxa"/>
              <w:right w:w="30" w:type="dxa"/>
            </w:tcMar>
            <w:hideMark/>
          </w:tcPr>
          <w:p w14:paraId="7A474B94"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Young person with Long-term physical health condition (YPwLTC-P) &amp; Other participants (including controls): Number by gender, Age range/ mean age.</w:t>
            </w:r>
          </w:p>
        </w:tc>
        <w:tc>
          <w:tcPr>
            <w:tcW w:w="1461" w:type="dxa"/>
            <w:tcBorders>
              <w:top w:val="single" w:sz="4" w:space="0" w:color="auto"/>
              <w:bottom w:val="single" w:sz="4" w:space="0" w:color="auto"/>
            </w:tcBorders>
            <w:shd w:val="clear" w:color="auto" w:fill="FFFFFF"/>
            <w:tcMar>
              <w:top w:w="0" w:type="dxa"/>
              <w:left w:w="30" w:type="dxa"/>
              <w:bottom w:w="30" w:type="dxa"/>
              <w:right w:w="30" w:type="dxa"/>
            </w:tcMar>
            <w:hideMark/>
          </w:tcPr>
          <w:p w14:paraId="1C2B6208"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Long-term physical health condition (LTC-P) details, Duration of condition</w:t>
            </w:r>
          </w:p>
        </w:tc>
        <w:tc>
          <w:tcPr>
            <w:tcW w:w="1460" w:type="dxa"/>
            <w:tcBorders>
              <w:top w:val="single" w:sz="4" w:space="0" w:color="auto"/>
              <w:bottom w:val="single" w:sz="4" w:space="0" w:color="auto"/>
            </w:tcBorders>
            <w:shd w:val="clear" w:color="auto" w:fill="FFFFFF"/>
            <w:tcMar>
              <w:top w:w="0" w:type="dxa"/>
              <w:left w:w="30" w:type="dxa"/>
              <w:bottom w:w="30" w:type="dxa"/>
              <w:right w:w="30" w:type="dxa"/>
            </w:tcMar>
            <w:hideMark/>
          </w:tcPr>
          <w:p w14:paraId="475C8AB9"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Other details (e.g., dating, in relationship, married)</w:t>
            </w:r>
          </w:p>
        </w:tc>
        <w:tc>
          <w:tcPr>
            <w:tcW w:w="1857" w:type="dxa"/>
            <w:tcBorders>
              <w:top w:val="single" w:sz="4" w:space="0" w:color="auto"/>
              <w:bottom w:val="single" w:sz="4" w:space="0" w:color="auto"/>
            </w:tcBorders>
            <w:shd w:val="clear" w:color="auto" w:fill="FFFFFF"/>
            <w:tcMar>
              <w:top w:w="0" w:type="dxa"/>
              <w:left w:w="30" w:type="dxa"/>
              <w:bottom w:w="30" w:type="dxa"/>
              <w:right w:w="30" w:type="dxa"/>
            </w:tcMar>
            <w:hideMark/>
          </w:tcPr>
          <w:p w14:paraId="4442AF6D"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Findings related to comparison with healthy peers</w:t>
            </w:r>
          </w:p>
        </w:tc>
        <w:tc>
          <w:tcPr>
            <w:tcW w:w="3425" w:type="dxa"/>
            <w:tcBorders>
              <w:top w:val="single" w:sz="4" w:space="0" w:color="auto"/>
              <w:bottom w:val="single" w:sz="4" w:space="0" w:color="auto"/>
            </w:tcBorders>
            <w:shd w:val="clear" w:color="auto" w:fill="FFFFFF"/>
            <w:tcMar>
              <w:top w:w="0" w:type="dxa"/>
              <w:left w:w="30" w:type="dxa"/>
              <w:bottom w:w="30" w:type="dxa"/>
              <w:right w:w="30" w:type="dxa"/>
            </w:tcMar>
            <w:hideMark/>
          </w:tcPr>
          <w:p w14:paraId="4D50C8BB"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Negative challenges and positive challenges associated with relationships, Value/meaning of relationship, Impact of long-term physical health condition on relationship (as reported by young people), Other details.</w:t>
            </w:r>
          </w:p>
        </w:tc>
      </w:tr>
      <w:tr w:rsidR="009E5FED" w:rsidRPr="00AA0E02" w14:paraId="05778B70" w14:textId="77777777" w:rsidTr="00865CD2">
        <w:trPr>
          <w:trHeight w:val="1245"/>
        </w:trPr>
        <w:tc>
          <w:tcPr>
            <w:tcW w:w="859" w:type="dxa"/>
            <w:tcBorders>
              <w:top w:val="single" w:sz="4" w:space="0" w:color="auto"/>
            </w:tcBorders>
            <w:shd w:val="clear" w:color="auto" w:fill="FFFFFF"/>
            <w:tcMar>
              <w:top w:w="0" w:type="dxa"/>
              <w:left w:w="30" w:type="dxa"/>
              <w:bottom w:w="30" w:type="dxa"/>
              <w:right w:w="30" w:type="dxa"/>
            </w:tcMar>
            <w:hideMark/>
          </w:tcPr>
          <w:p w14:paraId="1A74A5A1"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Behle &amp; Pinquart (2015) Germany</w:t>
            </w:r>
          </w:p>
        </w:tc>
        <w:tc>
          <w:tcPr>
            <w:tcW w:w="1260" w:type="dxa"/>
            <w:tcBorders>
              <w:top w:val="single" w:sz="4" w:space="0" w:color="auto"/>
            </w:tcBorders>
            <w:shd w:val="clear" w:color="auto" w:fill="FFFFFF"/>
            <w:tcMar>
              <w:top w:w="0" w:type="dxa"/>
              <w:left w:w="30" w:type="dxa"/>
              <w:bottom w:w="30" w:type="dxa"/>
              <w:right w:w="30" w:type="dxa"/>
            </w:tcMar>
            <w:hideMark/>
          </w:tcPr>
          <w:p w14:paraId="0802D8D3"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Do adolescents with &amp; without physical difficulties (PD) differ in their perceived attainment of developmental tasks &amp; does this vary by severity of PD?</w:t>
            </w:r>
          </w:p>
        </w:tc>
        <w:tc>
          <w:tcPr>
            <w:tcW w:w="1291" w:type="dxa"/>
            <w:tcBorders>
              <w:top w:val="single" w:sz="4" w:space="0" w:color="auto"/>
            </w:tcBorders>
            <w:shd w:val="clear" w:color="auto" w:fill="FFFFFF"/>
            <w:tcMar>
              <w:top w:w="0" w:type="dxa"/>
              <w:left w:w="30" w:type="dxa"/>
              <w:bottom w:w="30" w:type="dxa"/>
              <w:right w:w="30" w:type="dxa"/>
            </w:tcMar>
            <w:hideMark/>
          </w:tcPr>
          <w:p w14:paraId="7044C721"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Quantitative non-randomized, cross sectional; 1 time point. Survey. </w:t>
            </w:r>
          </w:p>
          <w:p w14:paraId="19982AD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Romantic relationship.</w:t>
            </w:r>
          </w:p>
        </w:tc>
        <w:tc>
          <w:tcPr>
            <w:tcW w:w="1002" w:type="dxa"/>
            <w:tcBorders>
              <w:top w:val="single" w:sz="4" w:space="0" w:color="auto"/>
            </w:tcBorders>
            <w:shd w:val="clear" w:color="auto" w:fill="FFFFFF"/>
            <w:tcMar>
              <w:top w:w="0" w:type="dxa"/>
              <w:left w:w="30" w:type="dxa"/>
              <w:bottom w:w="30" w:type="dxa"/>
              <w:right w:w="30" w:type="dxa"/>
            </w:tcMar>
            <w:hideMark/>
          </w:tcPr>
          <w:p w14:paraId="7DB0124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Adolescents with PD recruited from special schools for students with disabilities &amp; comparison group of students recruited from regular schools.</w:t>
            </w:r>
          </w:p>
        </w:tc>
        <w:tc>
          <w:tcPr>
            <w:tcW w:w="1427" w:type="dxa"/>
            <w:tcBorders>
              <w:top w:val="single" w:sz="4" w:space="0" w:color="auto"/>
            </w:tcBorders>
            <w:shd w:val="clear" w:color="auto" w:fill="FFFFFF"/>
            <w:tcMar>
              <w:top w:w="0" w:type="dxa"/>
              <w:left w:w="30" w:type="dxa"/>
              <w:bottom w:w="30" w:type="dxa"/>
              <w:right w:w="30" w:type="dxa"/>
            </w:tcMar>
            <w:hideMark/>
          </w:tcPr>
          <w:p w14:paraId="66BB2DE0"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N=183; 104 male, 79 female. Mean age: 15.87, SD = 2.69.</w:t>
            </w:r>
          </w:p>
          <w:p w14:paraId="35DBC7D0" w14:textId="77777777" w:rsidR="009E5FED" w:rsidRPr="00AA0E02" w:rsidRDefault="009E5FED" w:rsidP="00865CD2">
            <w:pPr>
              <w:spacing w:line="480" w:lineRule="auto"/>
              <w:rPr>
                <w:rFonts w:ascii="Times New Roman" w:eastAsia="Times New Roman" w:hAnsi="Times New Roman" w:cs="Times New Roman"/>
                <w:b/>
                <w:bCs/>
                <w:lang w:eastAsia="en-GB"/>
              </w:rPr>
            </w:pPr>
            <w:r w:rsidRPr="00AA0E02">
              <w:rPr>
                <w:rFonts w:ascii="Times New Roman" w:eastAsia="Times New Roman" w:hAnsi="Times New Roman" w:cs="Times New Roman"/>
                <w:b/>
                <w:bCs/>
                <w:sz w:val="15"/>
                <w:szCs w:val="15"/>
                <w:lang w:eastAsia="en-GB"/>
              </w:rPr>
              <w:t>Other participant:</w:t>
            </w:r>
            <w:r w:rsidRPr="00AA0E02">
              <w:rPr>
                <w:rFonts w:ascii="Times New Roman" w:eastAsia="Times New Roman" w:hAnsi="Times New Roman" w:cs="Times New Roman"/>
                <w:sz w:val="15"/>
                <w:szCs w:val="15"/>
                <w:lang w:eastAsia="en-GB"/>
              </w:rPr>
              <w:t xml:space="preserve"> Peer without physical disability.  N=320; 149 males, 171 females. Mean age 14.09, SD 1.89. </w:t>
            </w:r>
          </w:p>
        </w:tc>
        <w:tc>
          <w:tcPr>
            <w:tcW w:w="1461" w:type="dxa"/>
            <w:tcBorders>
              <w:top w:val="single" w:sz="4" w:space="0" w:color="auto"/>
            </w:tcBorders>
            <w:shd w:val="clear" w:color="auto" w:fill="FFFFFF"/>
            <w:tcMar>
              <w:top w:w="0" w:type="dxa"/>
              <w:left w:w="30" w:type="dxa"/>
              <w:bottom w:w="30" w:type="dxa"/>
              <w:right w:w="30" w:type="dxa"/>
            </w:tcMar>
            <w:hideMark/>
          </w:tcPr>
          <w:p w14:paraId="4B8D3D7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Neurological disabilities (41.5%), spina bifida (8.7%), muscular disabilities (10.9%), orthopaedic conditions (20.7%), other physical limitations (18%). </w:t>
            </w:r>
          </w:p>
        </w:tc>
        <w:tc>
          <w:tcPr>
            <w:tcW w:w="1460" w:type="dxa"/>
            <w:tcBorders>
              <w:top w:val="single" w:sz="4" w:space="0" w:color="auto"/>
            </w:tcBorders>
            <w:shd w:val="clear" w:color="auto" w:fill="FFFFFF"/>
            <w:tcMar>
              <w:top w:w="0" w:type="dxa"/>
              <w:left w:w="30" w:type="dxa"/>
              <w:bottom w:w="30" w:type="dxa"/>
              <w:right w:w="30" w:type="dxa"/>
            </w:tcMar>
            <w:hideMark/>
          </w:tcPr>
          <w:p w14:paraId="047B11D0" w14:textId="77777777" w:rsidR="009E5FED" w:rsidRPr="00AA0E02" w:rsidRDefault="009E5FED" w:rsidP="00865CD2">
            <w:pPr>
              <w:spacing w:line="480" w:lineRule="auto"/>
              <w:rPr>
                <w:rFonts w:ascii="Times New Roman" w:eastAsia="Times New Roman" w:hAnsi="Times New Roman" w:cs="Times New Roman"/>
                <w:lang w:eastAsia="en-GB"/>
              </w:rPr>
            </w:pPr>
          </w:p>
        </w:tc>
        <w:tc>
          <w:tcPr>
            <w:tcW w:w="1857" w:type="dxa"/>
            <w:tcBorders>
              <w:top w:val="single" w:sz="4" w:space="0" w:color="auto"/>
            </w:tcBorders>
            <w:shd w:val="clear" w:color="auto" w:fill="FFFFFF"/>
            <w:tcMar>
              <w:top w:w="0" w:type="dxa"/>
              <w:left w:w="30" w:type="dxa"/>
              <w:bottom w:w="30" w:type="dxa"/>
              <w:right w:w="30" w:type="dxa"/>
            </w:tcMar>
            <w:hideMark/>
          </w:tcPr>
          <w:p w14:paraId="00671269"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Young people with PD perceived themselves as just as successful at forming romantic relationships as their peers but less successful in being a member in a peer group (67% PD vs. 83% controls).</w:t>
            </w:r>
          </w:p>
        </w:tc>
        <w:tc>
          <w:tcPr>
            <w:tcW w:w="3425" w:type="dxa"/>
            <w:tcBorders>
              <w:top w:val="single" w:sz="4" w:space="0" w:color="auto"/>
            </w:tcBorders>
            <w:shd w:val="clear" w:color="auto" w:fill="FFFFFF"/>
            <w:tcMar>
              <w:top w:w="0" w:type="dxa"/>
              <w:left w:w="30" w:type="dxa"/>
              <w:bottom w:w="30" w:type="dxa"/>
              <w:right w:w="30" w:type="dxa"/>
            </w:tcMar>
            <w:hideMark/>
          </w:tcPr>
          <w:p w14:paraId="0D3A0251"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Impact on relationship: </w:t>
            </w:r>
            <w:r w:rsidRPr="00AA0E02">
              <w:rPr>
                <w:rFonts w:ascii="Times New Roman" w:eastAsia="Times New Roman" w:hAnsi="Times New Roman" w:cs="Times New Roman"/>
                <w:sz w:val="15"/>
                <w:szCs w:val="15"/>
                <w:lang w:eastAsia="en-GB"/>
              </w:rPr>
              <w:t>Higher levels of physical restrictions resulting from their PD were associated with significantly lower perceived attainment of romantic relationships.</w:t>
            </w:r>
          </w:p>
        </w:tc>
      </w:tr>
      <w:tr w:rsidR="009E5FED" w:rsidRPr="00AA0E02" w14:paraId="485724BA" w14:textId="77777777" w:rsidTr="00865CD2">
        <w:trPr>
          <w:trHeight w:val="1548"/>
        </w:trPr>
        <w:tc>
          <w:tcPr>
            <w:tcW w:w="859" w:type="dxa"/>
            <w:shd w:val="clear" w:color="auto" w:fill="FFFFFF"/>
            <w:tcMar>
              <w:top w:w="0" w:type="dxa"/>
              <w:left w:w="30" w:type="dxa"/>
              <w:bottom w:w="30" w:type="dxa"/>
              <w:right w:w="30" w:type="dxa"/>
            </w:tcMar>
            <w:hideMark/>
          </w:tcPr>
          <w:p w14:paraId="562CF76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Bellizzi et al. (2012), USA</w:t>
            </w:r>
          </w:p>
        </w:tc>
        <w:tc>
          <w:tcPr>
            <w:tcW w:w="1260" w:type="dxa"/>
            <w:shd w:val="clear" w:color="auto" w:fill="FFFFFF"/>
            <w:tcMar>
              <w:top w:w="0" w:type="dxa"/>
              <w:left w:w="30" w:type="dxa"/>
              <w:bottom w:w="30" w:type="dxa"/>
              <w:right w:w="30" w:type="dxa"/>
            </w:tcMar>
            <w:hideMark/>
          </w:tcPr>
          <w:p w14:paraId="161C366A"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Identify negative &amp; positive impacts of cancer on developmental aspects of adolescence/young adulthood.</w:t>
            </w:r>
          </w:p>
        </w:tc>
        <w:tc>
          <w:tcPr>
            <w:tcW w:w="1291" w:type="dxa"/>
            <w:shd w:val="clear" w:color="auto" w:fill="FFFFFF"/>
            <w:tcMar>
              <w:top w:w="0" w:type="dxa"/>
              <w:left w:w="30" w:type="dxa"/>
              <w:bottom w:w="30" w:type="dxa"/>
              <w:right w:w="30" w:type="dxa"/>
            </w:tcMar>
            <w:hideMark/>
          </w:tcPr>
          <w:p w14:paraId="53604717"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Quantitative descriptive; 1 time point. Survey. </w:t>
            </w:r>
          </w:p>
          <w:p w14:paraId="2F941B3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Spouse/ significant other.</w:t>
            </w:r>
          </w:p>
        </w:tc>
        <w:tc>
          <w:tcPr>
            <w:tcW w:w="1002" w:type="dxa"/>
            <w:shd w:val="clear" w:color="auto" w:fill="FFFFFF"/>
            <w:tcMar>
              <w:top w:w="0" w:type="dxa"/>
              <w:left w:w="30" w:type="dxa"/>
              <w:bottom w:w="30" w:type="dxa"/>
              <w:right w:w="30" w:type="dxa"/>
            </w:tcMar>
            <w:hideMark/>
          </w:tcPr>
          <w:p w14:paraId="5FE5E3DA"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AYA cancer patients were selected from 7 SEER (The Surveillance, Epidemiology, &amp; End Results) cancer registries. </w:t>
            </w:r>
          </w:p>
        </w:tc>
        <w:tc>
          <w:tcPr>
            <w:tcW w:w="1427" w:type="dxa"/>
            <w:shd w:val="clear" w:color="auto" w:fill="FFFFFF"/>
            <w:tcMar>
              <w:top w:w="0" w:type="dxa"/>
              <w:left w:w="30" w:type="dxa"/>
              <w:bottom w:w="30" w:type="dxa"/>
              <w:right w:w="30" w:type="dxa"/>
            </w:tcMar>
            <w:hideMark/>
          </w:tcPr>
          <w:p w14:paraId="1163033B"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 293 AYA representing 56% of total SEER registry of individuals aged 15-39 at time of diagnosis.  </w:t>
            </w:r>
          </w:p>
          <w:p w14:paraId="1E7FAA87"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sz w:val="15"/>
                <w:szCs w:val="15"/>
                <w:lang w:eastAsia="en-GB"/>
              </w:rPr>
              <w:t xml:space="preserve">15-20yrs n=83 (15.9%),  </w:t>
            </w:r>
          </w:p>
          <w:p w14:paraId="22BDCA72"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Other participant:</w:t>
            </w:r>
          </w:p>
          <w:p w14:paraId="660C433D"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sz w:val="15"/>
                <w:szCs w:val="15"/>
                <w:lang w:eastAsia="en-GB"/>
              </w:rPr>
              <w:t>Mean age 14.09, SD 1.89.</w:t>
            </w:r>
          </w:p>
        </w:tc>
        <w:tc>
          <w:tcPr>
            <w:tcW w:w="1461" w:type="dxa"/>
            <w:shd w:val="clear" w:color="auto" w:fill="FFFFFF"/>
            <w:tcMar>
              <w:top w:w="0" w:type="dxa"/>
              <w:left w:w="30" w:type="dxa"/>
              <w:bottom w:w="30" w:type="dxa"/>
              <w:right w:w="30" w:type="dxa"/>
            </w:tcMar>
            <w:hideMark/>
          </w:tcPr>
          <w:p w14:paraId="7F7C747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Cancer; germ cell cancer (39%), Hodgkin lymphoma (27.2%), non-Hodgkin lymphoma (25%), sarcoma (4.8%), acute lymphocytic leukaemia (4%). </w:t>
            </w: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not reported.</w:t>
            </w:r>
          </w:p>
        </w:tc>
        <w:tc>
          <w:tcPr>
            <w:tcW w:w="1460" w:type="dxa"/>
            <w:shd w:val="clear" w:color="auto" w:fill="FFFFFF"/>
            <w:tcMar>
              <w:top w:w="0" w:type="dxa"/>
              <w:left w:w="30" w:type="dxa"/>
              <w:bottom w:w="30" w:type="dxa"/>
              <w:right w:w="30" w:type="dxa"/>
            </w:tcMar>
            <w:hideMark/>
          </w:tcPr>
          <w:p w14:paraId="648CFC5A"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Other details: </w:t>
            </w:r>
            <w:r w:rsidRPr="00AA0E02">
              <w:rPr>
                <w:rFonts w:ascii="Times New Roman" w:eastAsia="Times New Roman" w:hAnsi="Times New Roman" w:cs="Times New Roman"/>
                <w:sz w:val="15"/>
                <w:szCs w:val="15"/>
                <w:lang w:eastAsia="en-GB"/>
              </w:rPr>
              <w:t>Single/ never married (n=273), married/living as married (n=219), divorced/separated (n=30).</w:t>
            </w:r>
          </w:p>
          <w:p w14:paraId="0FBA041B"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Note that data in this cell refers to the entire sample of 15-39 year olds as not split by age for relationship status,</w:t>
            </w:r>
          </w:p>
        </w:tc>
        <w:tc>
          <w:tcPr>
            <w:tcW w:w="1857" w:type="dxa"/>
            <w:shd w:val="clear" w:color="auto" w:fill="FFFFFF"/>
            <w:tcMar>
              <w:top w:w="0" w:type="dxa"/>
              <w:left w:w="30" w:type="dxa"/>
              <w:bottom w:w="30" w:type="dxa"/>
              <w:right w:w="30" w:type="dxa"/>
            </w:tcMar>
            <w:hideMark/>
          </w:tcPr>
          <w:p w14:paraId="6E3C3980"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r w:rsidRPr="00AA0E02">
              <w:rPr>
                <w:rFonts w:ascii="Times New Roman" w:eastAsia="Times New Roman" w:hAnsi="Times New Roman" w:cs="Times New Roman"/>
                <w:sz w:val="15"/>
                <w:szCs w:val="15"/>
                <w:lang w:eastAsia="en-GB"/>
              </w:rPr>
              <w:t>N/A</w:t>
            </w:r>
          </w:p>
        </w:tc>
        <w:tc>
          <w:tcPr>
            <w:tcW w:w="3425" w:type="dxa"/>
            <w:shd w:val="clear" w:color="auto" w:fill="FFFFFF"/>
            <w:tcMar>
              <w:top w:w="0" w:type="dxa"/>
              <w:left w:w="30" w:type="dxa"/>
              <w:bottom w:w="30" w:type="dxa"/>
              <w:right w:w="30" w:type="dxa"/>
            </w:tcMar>
            <w:hideMark/>
          </w:tcPr>
          <w:p w14:paraId="1776DE76"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Positive challenges: </w:t>
            </w:r>
            <w:r w:rsidRPr="00AA0E02">
              <w:rPr>
                <w:rFonts w:ascii="Times New Roman" w:eastAsia="Times New Roman" w:hAnsi="Times New Roman" w:cs="Times New Roman"/>
                <w:sz w:val="15"/>
                <w:szCs w:val="15"/>
                <w:lang w:eastAsia="en-GB"/>
              </w:rPr>
              <w:t>61% of 15-20</w:t>
            </w:r>
            <w:r w:rsidRPr="00AA0E02">
              <w:rPr>
                <w:rFonts w:ascii="Times New Roman" w:eastAsia="Times New Roman" w:hAnsi="Times New Roman" w:cs="Times New Roman"/>
                <w:strike/>
                <w:sz w:val="15"/>
                <w:szCs w:val="15"/>
                <w:lang w:eastAsia="en-GB"/>
              </w:rPr>
              <w:t xml:space="preserve"> </w:t>
            </w:r>
            <w:r w:rsidRPr="00AA0E02">
              <w:rPr>
                <w:rFonts w:ascii="Times New Roman" w:eastAsia="Times New Roman" w:hAnsi="Times New Roman" w:cs="Times New Roman"/>
                <w:sz w:val="15"/>
                <w:szCs w:val="15"/>
                <w:lang w:eastAsia="en-GB"/>
              </w:rPr>
              <w:t xml:space="preserve">year olds reported positive changes in relationship with significant other.  </w:t>
            </w:r>
          </w:p>
          <w:p w14:paraId="46410B31"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Impact on relationship:</w:t>
            </w:r>
            <w:r w:rsidRPr="00AA0E02">
              <w:rPr>
                <w:rFonts w:ascii="Times New Roman" w:eastAsia="Times New Roman" w:hAnsi="Times New Roman" w:cs="Times New Roman"/>
                <w:sz w:val="15"/>
                <w:szCs w:val="15"/>
                <w:lang w:eastAsia="en-GB"/>
              </w:rPr>
              <w:t xml:space="preserve"> Negative impact of cancer on relationship with significant other: 15-20 yrs (24.4%). Negative impact on sexual function/intimate relationships.</w:t>
            </w:r>
          </w:p>
        </w:tc>
      </w:tr>
      <w:tr w:rsidR="009E5FED" w:rsidRPr="00AA0E02" w14:paraId="13355F27" w14:textId="77777777" w:rsidTr="00865CD2">
        <w:trPr>
          <w:trHeight w:val="1860"/>
        </w:trPr>
        <w:tc>
          <w:tcPr>
            <w:tcW w:w="859" w:type="dxa"/>
            <w:shd w:val="clear" w:color="auto" w:fill="FFFFFF"/>
            <w:tcMar>
              <w:top w:w="0" w:type="dxa"/>
              <w:left w:w="30" w:type="dxa"/>
              <w:bottom w:w="30" w:type="dxa"/>
              <w:right w:w="30" w:type="dxa"/>
            </w:tcMar>
            <w:hideMark/>
          </w:tcPr>
          <w:p w14:paraId="5228C9D0"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Blum et al. (1991), USA</w:t>
            </w:r>
          </w:p>
        </w:tc>
        <w:tc>
          <w:tcPr>
            <w:tcW w:w="1260" w:type="dxa"/>
            <w:shd w:val="clear" w:color="auto" w:fill="FFFFFF"/>
            <w:tcMar>
              <w:top w:w="0" w:type="dxa"/>
              <w:left w:w="30" w:type="dxa"/>
              <w:bottom w:w="30" w:type="dxa"/>
              <w:right w:w="30" w:type="dxa"/>
            </w:tcMar>
            <w:hideMark/>
          </w:tcPr>
          <w:p w14:paraId="01D30D0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Identify patterns of peer &amp; family relationships that are of primary concern for adolescents with spina bifida &amp; cerebral palsy.</w:t>
            </w:r>
          </w:p>
        </w:tc>
        <w:tc>
          <w:tcPr>
            <w:tcW w:w="1291" w:type="dxa"/>
            <w:shd w:val="clear" w:color="auto" w:fill="FFFFFF"/>
            <w:tcMar>
              <w:top w:w="0" w:type="dxa"/>
              <w:left w:w="30" w:type="dxa"/>
              <w:bottom w:w="30" w:type="dxa"/>
              <w:right w:w="30" w:type="dxa"/>
            </w:tcMar>
            <w:hideMark/>
          </w:tcPr>
          <w:p w14:paraId="18A77E91"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Qualitative, descriptive; 1 time point. Interview &amp; survey.</w:t>
            </w:r>
          </w:p>
          <w:p w14:paraId="6CAF3CEB"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Heterosexual relationship. Girlfriend/ boyfriend.</w:t>
            </w:r>
          </w:p>
        </w:tc>
        <w:tc>
          <w:tcPr>
            <w:tcW w:w="1002" w:type="dxa"/>
            <w:shd w:val="clear" w:color="auto" w:fill="FFFFFF"/>
            <w:tcMar>
              <w:top w:w="0" w:type="dxa"/>
              <w:left w:w="30" w:type="dxa"/>
              <w:bottom w:w="30" w:type="dxa"/>
              <w:right w:w="30" w:type="dxa"/>
            </w:tcMar>
            <w:hideMark/>
          </w:tcPr>
          <w:p w14:paraId="19C0F5B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Recruited participants with spina bifida by purposive sampling and participants with cerebral palsy via public schools &amp; regional summer camps for youths with disability. </w:t>
            </w:r>
          </w:p>
        </w:tc>
        <w:tc>
          <w:tcPr>
            <w:tcW w:w="1427" w:type="dxa"/>
            <w:shd w:val="clear" w:color="auto" w:fill="FFFFFF"/>
            <w:tcMar>
              <w:top w:w="0" w:type="dxa"/>
              <w:left w:w="30" w:type="dxa"/>
              <w:bottom w:w="30" w:type="dxa"/>
              <w:right w:w="30" w:type="dxa"/>
            </w:tcMar>
            <w:hideMark/>
          </w:tcPr>
          <w:p w14:paraId="1A9F282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N=162. Reported even split between gender based on health condition. Age range: 12-22yrs. </w:t>
            </w:r>
          </w:p>
        </w:tc>
        <w:tc>
          <w:tcPr>
            <w:tcW w:w="1461" w:type="dxa"/>
            <w:shd w:val="clear" w:color="auto" w:fill="FFFFFF"/>
            <w:tcMar>
              <w:top w:w="0" w:type="dxa"/>
              <w:left w:w="30" w:type="dxa"/>
              <w:bottom w:w="30" w:type="dxa"/>
              <w:right w:w="30" w:type="dxa"/>
            </w:tcMar>
            <w:hideMark/>
          </w:tcPr>
          <w:p w14:paraId="66D41C42"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Spina bifida (n=102), cerebral palsy (n=60). </w:t>
            </w:r>
          </w:p>
          <w:p w14:paraId="724D03BD"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Duration:</w:t>
            </w:r>
            <w:r w:rsidRPr="00AA0E02">
              <w:rPr>
                <w:rFonts w:ascii="Times New Roman" w:eastAsia="Times New Roman" w:hAnsi="Times New Roman" w:cs="Times New Roman"/>
                <w:sz w:val="15"/>
                <w:szCs w:val="15"/>
                <w:lang w:eastAsia="en-GB"/>
              </w:rPr>
              <w:t xml:space="preserve"> not reported (assumed from birth). </w:t>
            </w:r>
          </w:p>
        </w:tc>
        <w:tc>
          <w:tcPr>
            <w:tcW w:w="1460" w:type="dxa"/>
            <w:shd w:val="clear" w:color="auto" w:fill="FFFFFF"/>
            <w:tcMar>
              <w:top w:w="0" w:type="dxa"/>
              <w:left w:w="30" w:type="dxa"/>
              <w:bottom w:w="30" w:type="dxa"/>
              <w:right w:w="30" w:type="dxa"/>
            </w:tcMar>
            <w:hideMark/>
          </w:tcPr>
          <w:p w14:paraId="0F955BDB" w14:textId="77777777" w:rsidR="009E5FED" w:rsidRPr="00AA0E02" w:rsidRDefault="009E5FED" w:rsidP="00865CD2">
            <w:pPr>
              <w:spacing w:line="480" w:lineRule="auto"/>
              <w:rPr>
                <w:rFonts w:ascii="Times New Roman" w:eastAsia="Times New Roman" w:hAnsi="Times New Roman" w:cs="Times New Roman"/>
                <w:highlight w:val="lightGray"/>
                <w:lang w:eastAsia="en-GB"/>
              </w:rPr>
            </w:pPr>
          </w:p>
        </w:tc>
        <w:tc>
          <w:tcPr>
            <w:tcW w:w="1857" w:type="dxa"/>
            <w:shd w:val="clear" w:color="auto" w:fill="FFFFFF"/>
            <w:tcMar>
              <w:top w:w="0" w:type="dxa"/>
              <w:left w:w="30" w:type="dxa"/>
              <w:bottom w:w="30" w:type="dxa"/>
              <w:right w:w="30" w:type="dxa"/>
            </w:tcMar>
            <w:hideMark/>
          </w:tcPr>
          <w:p w14:paraId="6FF18D23"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Adolescents with SB &amp; CP reported having friends that dated (44% &amp; 54.2% respectively) but only 14.7% (SB) &amp; 28.3% (CP) themselves had ever been on a date. 2/3rds of the participants had aspirations of marriage. </w:t>
            </w:r>
          </w:p>
        </w:tc>
        <w:tc>
          <w:tcPr>
            <w:tcW w:w="3425" w:type="dxa"/>
            <w:shd w:val="clear" w:color="auto" w:fill="FFFFFF"/>
            <w:tcMar>
              <w:top w:w="0" w:type="dxa"/>
              <w:left w:w="30" w:type="dxa"/>
              <w:bottom w:w="30" w:type="dxa"/>
              <w:right w:w="30" w:type="dxa"/>
            </w:tcMar>
            <w:hideMark/>
          </w:tcPr>
          <w:p w14:paraId="20C07AD7"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r w:rsidRPr="00AA0E02">
              <w:rPr>
                <w:rFonts w:ascii="Times New Roman" w:eastAsia="Times New Roman" w:hAnsi="Times New Roman" w:cs="Times New Roman"/>
                <w:b/>
                <w:bCs/>
                <w:sz w:val="15"/>
                <w:szCs w:val="15"/>
                <w:lang w:eastAsia="en-GB"/>
              </w:rPr>
              <w:t xml:space="preserve">Other details: </w:t>
            </w:r>
            <w:r w:rsidRPr="00AA0E02">
              <w:rPr>
                <w:rFonts w:ascii="Times New Roman" w:eastAsia="Times New Roman" w:hAnsi="Times New Roman" w:cs="Times New Roman"/>
                <w:sz w:val="15"/>
                <w:szCs w:val="15"/>
                <w:lang w:eastAsia="en-GB"/>
              </w:rPr>
              <w:t>A very low proportion of those with spina bifida (17%) and cerebral palsy (12%) reported ever receiving any specific information relating to their condition &amp; sexuality. 63.7% &amp; 76.7%, respectively, indicated that they had thought about having children. Reasons for not wanting children were related to physical illness (e.g. cannot get pregnant, no one would want to marry me, having a child with a disability) except for a few stating they don’t enjoy children.</w:t>
            </w:r>
          </w:p>
        </w:tc>
      </w:tr>
      <w:tr w:rsidR="009E5FED" w:rsidRPr="00AA0E02" w14:paraId="27813550" w14:textId="77777777" w:rsidTr="00865CD2">
        <w:trPr>
          <w:trHeight w:val="836"/>
        </w:trPr>
        <w:tc>
          <w:tcPr>
            <w:tcW w:w="859" w:type="dxa"/>
            <w:shd w:val="clear" w:color="auto" w:fill="FFFFFF"/>
            <w:tcMar>
              <w:top w:w="0" w:type="dxa"/>
              <w:left w:w="30" w:type="dxa"/>
              <w:bottom w:w="30" w:type="dxa"/>
              <w:right w:w="30" w:type="dxa"/>
            </w:tcMar>
            <w:hideMark/>
          </w:tcPr>
          <w:p w14:paraId="019014D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Bussing &amp; Aro (1996) Finland</w:t>
            </w:r>
          </w:p>
        </w:tc>
        <w:tc>
          <w:tcPr>
            <w:tcW w:w="1260" w:type="dxa"/>
            <w:shd w:val="clear" w:color="auto" w:fill="FFFFFF"/>
            <w:tcMar>
              <w:top w:w="0" w:type="dxa"/>
              <w:left w:w="30" w:type="dxa"/>
              <w:bottom w:w="30" w:type="dxa"/>
              <w:right w:w="30" w:type="dxa"/>
            </w:tcMar>
            <w:hideMark/>
          </w:tcPr>
          <w:p w14:paraId="0F7D36E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Explore the effect of chronic health conditions in adolescence on eventual transitional paths &amp; young adult functioning.</w:t>
            </w:r>
          </w:p>
        </w:tc>
        <w:tc>
          <w:tcPr>
            <w:tcW w:w="1291" w:type="dxa"/>
            <w:shd w:val="clear" w:color="auto" w:fill="FFFFFF"/>
            <w:tcMar>
              <w:top w:w="0" w:type="dxa"/>
              <w:left w:w="30" w:type="dxa"/>
              <w:bottom w:w="30" w:type="dxa"/>
              <w:right w:w="30" w:type="dxa"/>
            </w:tcMar>
            <w:hideMark/>
          </w:tcPr>
          <w:p w14:paraId="51AF325A"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Design: </w:t>
            </w:r>
            <w:r w:rsidRPr="00AA0E02">
              <w:rPr>
                <w:rFonts w:ascii="Times New Roman" w:eastAsia="Times New Roman" w:hAnsi="Times New Roman" w:cs="Times New Roman"/>
                <w:sz w:val="15"/>
                <w:szCs w:val="15"/>
                <w:lang w:eastAsia="en-GB"/>
              </w:rPr>
              <w:t>Quantitative non-randomized, longitudinal cohort study; 2 time points (at 16 &amp; 22 yrs old). Survey.</w:t>
            </w:r>
          </w:p>
          <w:p w14:paraId="492B7927"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Significant other, steady partner.</w:t>
            </w:r>
            <w:r w:rsidRPr="00AA0E02">
              <w:rPr>
                <w:rFonts w:ascii="Times New Roman" w:eastAsia="Times New Roman" w:hAnsi="Times New Roman" w:cs="Times New Roman"/>
                <w:b/>
                <w:bCs/>
                <w:sz w:val="15"/>
                <w:szCs w:val="15"/>
                <w:lang w:eastAsia="en-GB"/>
              </w:rPr>
              <w:t xml:space="preserve"> </w:t>
            </w:r>
          </w:p>
          <w:p w14:paraId="23D3B638" w14:textId="77777777" w:rsidR="009E5FED" w:rsidRPr="00AA0E02" w:rsidRDefault="009E5FED" w:rsidP="00865CD2">
            <w:pPr>
              <w:spacing w:line="480" w:lineRule="auto"/>
              <w:rPr>
                <w:rFonts w:ascii="Times New Roman" w:eastAsia="Times New Roman" w:hAnsi="Times New Roman" w:cs="Times New Roman"/>
                <w:lang w:eastAsia="en-GB"/>
              </w:rPr>
            </w:pPr>
          </w:p>
        </w:tc>
        <w:tc>
          <w:tcPr>
            <w:tcW w:w="1002" w:type="dxa"/>
            <w:shd w:val="clear" w:color="auto" w:fill="FFFFFF"/>
            <w:tcMar>
              <w:top w:w="0" w:type="dxa"/>
              <w:left w:w="30" w:type="dxa"/>
              <w:bottom w:w="30" w:type="dxa"/>
              <w:right w:w="30" w:type="dxa"/>
            </w:tcMar>
            <w:hideMark/>
          </w:tcPr>
          <w:p w14:paraId="0C024F2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Original study; all 9th grade students attending secondary school in one town.</w:t>
            </w:r>
          </w:p>
        </w:tc>
        <w:tc>
          <w:tcPr>
            <w:tcW w:w="1427" w:type="dxa"/>
            <w:shd w:val="clear" w:color="auto" w:fill="FFFFFF"/>
            <w:tcMar>
              <w:top w:w="0" w:type="dxa"/>
              <w:left w:w="30" w:type="dxa"/>
              <w:bottom w:w="30" w:type="dxa"/>
              <w:right w:w="30" w:type="dxa"/>
            </w:tcMar>
            <w:hideMark/>
          </w:tcPr>
          <w:p w14:paraId="4FA31F40"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N=423; 283 female, 185 male. Age: 16yrs in Phase 1, 22yrs in Phase 2.</w:t>
            </w:r>
          </w:p>
          <w:p w14:paraId="3FF2A7CD"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participants:</w:t>
            </w:r>
            <w:r w:rsidRPr="00AA0E02">
              <w:rPr>
                <w:rFonts w:ascii="Times New Roman" w:eastAsia="Times New Roman" w:hAnsi="Times New Roman" w:cs="Times New Roman"/>
                <w:sz w:val="15"/>
                <w:szCs w:val="15"/>
                <w:lang w:eastAsia="en-GB"/>
              </w:rPr>
              <w:t xml:space="preserve"> Peer within same population N=779; 392 male, 387 female. Aged 16 in Phase 1, 22 in Phase 2.</w:t>
            </w:r>
          </w:p>
        </w:tc>
        <w:tc>
          <w:tcPr>
            <w:tcW w:w="1461" w:type="dxa"/>
            <w:shd w:val="clear" w:color="auto" w:fill="FFFFFF"/>
            <w:tcMar>
              <w:top w:w="0" w:type="dxa"/>
              <w:left w:w="30" w:type="dxa"/>
              <w:bottom w:w="30" w:type="dxa"/>
              <w:right w:w="30" w:type="dxa"/>
            </w:tcMar>
            <w:hideMark/>
          </w:tcPr>
          <w:p w14:paraId="5B1C3D3C"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Allergic conditions (75%), other conditions (25%) (e.g. diabetes mellitus, asthma, migraine headaches, non-allergic skin diseases). N=53, 25 males, 28 females has a ‘serious’ condition (e.g. asthma, renal disease, diabetes, seizure disorder). </w:t>
            </w:r>
          </w:p>
          <w:p w14:paraId="656617DD"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Duration:</w:t>
            </w:r>
            <w:r w:rsidRPr="00AA0E02">
              <w:rPr>
                <w:rFonts w:ascii="Times New Roman" w:eastAsia="Times New Roman" w:hAnsi="Times New Roman" w:cs="Times New Roman"/>
                <w:sz w:val="15"/>
                <w:szCs w:val="15"/>
                <w:lang w:eastAsia="en-GB"/>
              </w:rPr>
              <w:t xml:space="preserve"> not reported.</w:t>
            </w:r>
          </w:p>
        </w:tc>
        <w:tc>
          <w:tcPr>
            <w:tcW w:w="1460" w:type="dxa"/>
            <w:shd w:val="clear" w:color="auto" w:fill="FFFFFF"/>
            <w:tcMar>
              <w:top w:w="0" w:type="dxa"/>
              <w:left w:w="30" w:type="dxa"/>
              <w:bottom w:w="30" w:type="dxa"/>
              <w:right w:w="30" w:type="dxa"/>
            </w:tcMar>
            <w:hideMark/>
          </w:tcPr>
          <w:p w14:paraId="18AE56CC"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Other details: </w:t>
            </w:r>
            <w:r w:rsidRPr="00AA0E02">
              <w:rPr>
                <w:rFonts w:ascii="Times New Roman" w:eastAsia="Times New Roman" w:hAnsi="Times New Roman" w:cs="Times New Roman"/>
                <w:sz w:val="15"/>
                <w:szCs w:val="15"/>
                <w:lang w:eastAsia="en-GB"/>
              </w:rPr>
              <w:t>Married/living with steady partner: with a condition (34.9%); without condition (26%). Not dating: with a condition (50.4%); without a condition (51%).</w:t>
            </w:r>
          </w:p>
        </w:tc>
        <w:tc>
          <w:tcPr>
            <w:tcW w:w="1857" w:type="dxa"/>
            <w:shd w:val="clear" w:color="auto" w:fill="FFFFFF"/>
            <w:tcMar>
              <w:top w:w="0" w:type="dxa"/>
              <w:left w:w="30" w:type="dxa"/>
              <w:bottom w:w="30" w:type="dxa"/>
              <w:right w:w="30" w:type="dxa"/>
            </w:tcMar>
            <w:hideMark/>
          </w:tcPr>
          <w:p w14:paraId="73449DF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Women with chronic conditions more likely to be already married/live with a steady partner than similar peers (43.9% vs 34.3%). No significant differences in dating or early parenthood. </w:t>
            </w:r>
          </w:p>
        </w:tc>
        <w:tc>
          <w:tcPr>
            <w:tcW w:w="3425" w:type="dxa"/>
            <w:shd w:val="clear" w:color="auto" w:fill="FFFFFF"/>
            <w:tcMar>
              <w:top w:w="0" w:type="dxa"/>
              <w:left w:w="30" w:type="dxa"/>
              <w:bottom w:w="30" w:type="dxa"/>
              <w:right w:w="30" w:type="dxa"/>
            </w:tcMar>
            <w:hideMark/>
          </w:tcPr>
          <w:p w14:paraId="2A6CB5A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Negative challenges: </w:t>
            </w:r>
            <w:r w:rsidRPr="00AA0E02">
              <w:rPr>
                <w:rFonts w:ascii="Times New Roman" w:eastAsia="Times New Roman" w:hAnsi="Times New Roman" w:cs="Times New Roman"/>
                <w:sz w:val="15"/>
                <w:szCs w:val="15"/>
                <w:lang w:eastAsia="en-GB"/>
              </w:rPr>
              <w:t>Chronic conditions associated with slightly increased conflict with significant other (p = .03)</w:t>
            </w:r>
          </w:p>
        </w:tc>
      </w:tr>
      <w:tr w:rsidR="009E5FED" w:rsidRPr="00AA0E02" w14:paraId="62A7FD3D" w14:textId="77777777" w:rsidTr="00865CD2">
        <w:trPr>
          <w:trHeight w:val="2295"/>
        </w:trPr>
        <w:tc>
          <w:tcPr>
            <w:tcW w:w="859" w:type="dxa"/>
            <w:shd w:val="clear" w:color="auto" w:fill="FFFFFF"/>
            <w:tcMar>
              <w:top w:w="0" w:type="dxa"/>
              <w:left w:w="30" w:type="dxa"/>
              <w:bottom w:w="30" w:type="dxa"/>
              <w:right w:w="30" w:type="dxa"/>
            </w:tcMar>
            <w:hideMark/>
          </w:tcPr>
          <w:p w14:paraId="22E704A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Calsbeek et al. (2002), Netherlands</w:t>
            </w:r>
          </w:p>
        </w:tc>
        <w:tc>
          <w:tcPr>
            <w:tcW w:w="1260" w:type="dxa"/>
            <w:shd w:val="clear" w:color="auto" w:fill="FFFFFF"/>
            <w:tcMar>
              <w:top w:w="0" w:type="dxa"/>
              <w:left w:w="30" w:type="dxa"/>
              <w:bottom w:w="30" w:type="dxa"/>
              <w:right w:w="30" w:type="dxa"/>
            </w:tcMar>
            <w:hideMark/>
          </w:tcPr>
          <w:p w14:paraId="13AA0BD4"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Investigate the consequences of having a chronic digestive disorder on the social position of adolescents.</w:t>
            </w:r>
          </w:p>
        </w:tc>
        <w:tc>
          <w:tcPr>
            <w:tcW w:w="1291" w:type="dxa"/>
            <w:shd w:val="clear" w:color="auto" w:fill="FFFFFF"/>
            <w:tcMar>
              <w:top w:w="0" w:type="dxa"/>
              <w:left w:w="30" w:type="dxa"/>
              <w:bottom w:w="30" w:type="dxa"/>
              <w:right w:w="30" w:type="dxa"/>
            </w:tcMar>
            <w:hideMark/>
          </w:tcPr>
          <w:p w14:paraId="7D948E57"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Quantitative, non-randomised; 1 time point. Survey.</w:t>
            </w:r>
          </w:p>
          <w:p w14:paraId="4725A700"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Partnership.</w:t>
            </w:r>
          </w:p>
        </w:tc>
        <w:tc>
          <w:tcPr>
            <w:tcW w:w="1002" w:type="dxa"/>
            <w:shd w:val="clear" w:color="auto" w:fill="FFFFFF"/>
            <w:tcMar>
              <w:top w:w="0" w:type="dxa"/>
              <w:left w:w="30" w:type="dxa"/>
              <w:bottom w:w="30" w:type="dxa"/>
              <w:right w:w="30" w:type="dxa"/>
            </w:tcMar>
            <w:hideMark/>
          </w:tcPr>
          <w:p w14:paraId="0A848D89"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Patients recruited via medical specialist at 11 academic &amp; specialised hospitals &amp; via a patient organisation. Healthy controls recruited randomly from files of GP's of participating patients. </w:t>
            </w:r>
          </w:p>
        </w:tc>
        <w:tc>
          <w:tcPr>
            <w:tcW w:w="1427" w:type="dxa"/>
            <w:shd w:val="clear" w:color="auto" w:fill="FFFFFF"/>
            <w:tcMar>
              <w:top w:w="0" w:type="dxa"/>
              <w:left w:w="30" w:type="dxa"/>
              <w:bottom w:w="30" w:type="dxa"/>
              <w:right w:w="30" w:type="dxa"/>
            </w:tcMar>
            <w:hideMark/>
          </w:tcPr>
          <w:p w14:paraId="1A366EC7"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N=758; 362 male, 432 female. Age: 12-22yrs. Mean age 17.5-20yrs </w:t>
            </w:r>
          </w:p>
          <w:p w14:paraId="35449000"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Other participants: </w:t>
            </w:r>
            <w:r w:rsidRPr="00AA0E02">
              <w:rPr>
                <w:rFonts w:ascii="Times New Roman" w:eastAsia="Times New Roman" w:hAnsi="Times New Roman" w:cs="Times New Roman"/>
                <w:sz w:val="15"/>
                <w:szCs w:val="15"/>
                <w:lang w:eastAsia="en-GB"/>
              </w:rPr>
              <w:t xml:space="preserve">Peer within same population without chronic condition. N=306; 138 male, 168 female. Age 12-25yrs. Mean age 18.5yrs. </w:t>
            </w:r>
          </w:p>
        </w:tc>
        <w:tc>
          <w:tcPr>
            <w:tcW w:w="1461" w:type="dxa"/>
            <w:shd w:val="clear" w:color="auto" w:fill="FFFFFF"/>
            <w:tcMar>
              <w:top w:w="0" w:type="dxa"/>
              <w:left w:w="30" w:type="dxa"/>
              <w:bottom w:w="30" w:type="dxa"/>
              <w:right w:w="30" w:type="dxa"/>
            </w:tcMar>
            <w:hideMark/>
          </w:tcPr>
          <w:p w14:paraId="22552353"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Inflammatory  Bowel Disease (IBD)(n=305), chronic liver disease (CLD) (n=94), congenital digestive disorder  (CDD) (n=137), coeliac disease (CD) (n=94), food allergy (FA) (n=98). </w:t>
            </w:r>
          </w:p>
          <w:p w14:paraId="3738DA0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Duration:</w:t>
            </w:r>
            <w:r w:rsidRPr="00AA0E02">
              <w:rPr>
                <w:rFonts w:ascii="Times New Roman" w:eastAsia="Times New Roman" w:hAnsi="Times New Roman" w:cs="Times New Roman"/>
                <w:sz w:val="15"/>
                <w:szCs w:val="15"/>
                <w:lang w:eastAsia="en-GB"/>
              </w:rPr>
              <w:t xml:space="preserve"> illness duration at least 6 months.</w:t>
            </w:r>
          </w:p>
        </w:tc>
        <w:tc>
          <w:tcPr>
            <w:tcW w:w="1460" w:type="dxa"/>
            <w:shd w:val="clear" w:color="auto" w:fill="FFFFFF"/>
            <w:tcMar>
              <w:top w:w="0" w:type="dxa"/>
              <w:left w:w="30" w:type="dxa"/>
              <w:bottom w:w="30" w:type="dxa"/>
              <w:right w:w="30" w:type="dxa"/>
            </w:tcMar>
            <w:hideMark/>
          </w:tcPr>
          <w:p w14:paraId="1B112533"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With a partner: IBD (49.1%), </w:t>
            </w:r>
          </w:p>
          <w:p w14:paraId="7BCCC328"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sz w:val="15"/>
                <w:szCs w:val="15"/>
                <w:lang w:eastAsia="en-GB"/>
              </w:rPr>
              <w:t xml:space="preserve">CLD (42.2%), </w:t>
            </w:r>
          </w:p>
          <w:p w14:paraId="7967C71F"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sz w:val="15"/>
                <w:szCs w:val="15"/>
                <w:lang w:eastAsia="en-GB"/>
              </w:rPr>
              <w:t xml:space="preserve">CDD (40.8%), </w:t>
            </w:r>
          </w:p>
          <w:p w14:paraId="1D4ED831"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sz w:val="15"/>
                <w:szCs w:val="15"/>
                <w:lang w:eastAsia="en-GB"/>
              </w:rPr>
              <w:t xml:space="preserve">CD (56.7%), </w:t>
            </w:r>
          </w:p>
          <w:p w14:paraId="74C880E0"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FA (55.4%), control (53.3%)</w:t>
            </w:r>
          </w:p>
        </w:tc>
        <w:tc>
          <w:tcPr>
            <w:tcW w:w="1857" w:type="dxa"/>
            <w:shd w:val="clear" w:color="auto" w:fill="FFFFFF"/>
            <w:tcMar>
              <w:top w:w="0" w:type="dxa"/>
              <w:left w:w="30" w:type="dxa"/>
              <w:bottom w:w="30" w:type="dxa"/>
              <w:right w:w="30" w:type="dxa"/>
            </w:tcMar>
            <w:hideMark/>
          </w:tcPr>
          <w:p w14:paraId="4B05109A"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More adolescents with CDD feel restrictions making love (i.e. feeling ashamed). Those with CLD &amp; FA significantly less confidence in "making a pass at someone". </w:t>
            </w:r>
          </w:p>
        </w:tc>
        <w:tc>
          <w:tcPr>
            <w:tcW w:w="3425" w:type="dxa"/>
            <w:shd w:val="clear" w:color="auto" w:fill="FFFFFF"/>
            <w:tcMar>
              <w:top w:w="0" w:type="dxa"/>
              <w:left w:w="30" w:type="dxa"/>
              <w:bottom w:w="30" w:type="dxa"/>
              <w:right w:w="30" w:type="dxa"/>
            </w:tcMar>
            <w:hideMark/>
          </w:tcPr>
          <w:p w14:paraId="1C5ACE45"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r>
      <w:tr w:rsidR="009E5FED" w:rsidRPr="00AA0E02" w14:paraId="77817A4A" w14:textId="77777777" w:rsidTr="00865CD2">
        <w:trPr>
          <w:trHeight w:val="1305"/>
        </w:trPr>
        <w:tc>
          <w:tcPr>
            <w:tcW w:w="859" w:type="dxa"/>
            <w:shd w:val="clear" w:color="auto" w:fill="FFFFFF"/>
            <w:tcMar>
              <w:top w:w="0" w:type="dxa"/>
              <w:left w:w="30" w:type="dxa"/>
              <w:bottom w:w="30" w:type="dxa"/>
              <w:right w:w="30" w:type="dxa"/>
            </w:tcMar>
            <w:hideMark/>
          </w:tcPr>
          <w:p w14:paraId="61AAF4A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Canada et al. (2007), USA.</w:t>
            </w:r>
          </w:p>
        </w:tc>
        <w:tc>
          <w:tcPr>
            <w:tcW w:w="1260" w:type="dxa"/>
            <w:shd w:val="clear" w:color="auto" w:fill="FFFFFF"/>
            <w:tcMar>
              <w:top w:w="0" w:type="dxa"/>
              <w:left w:w="30" w:type="dxa"/>
              <w:bottom w:w="30" w:type="dxa"/>
              <w:right w:w="30" w:type="dxa"/>
            </w:tcMar>
            <w:hideMark/>
          </w:tcPr>
          <w:p w14:paraId="7677E52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Develop &amp; test an intervention designed to enhance psychosexual development in adolescents and young adults with cancer.</w:t>
            </w:r>
          </w:p>
        </w:tc>
        <w:tc>
          <w:tcPr>
            <w:tcW w:w="1291" w:type="dxa"/>
            <w:shd w:val="clear" w:color="auto" w:fill="FFFFFF"/>
            <w:tcMar>
              <w:top w:w="0" w:type="dxa"/>
              <w:left w:w="30" w:type="dxa"/>
              <w:bottom w:w="30" w:type="dxa"/>
              <w:right w:w="30" w:type="dxa"/>
            </w:tcMar>
            <w:hideMark/>
          </w:tcPr>
          <w:p w14:paraId="709E33F9"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Quantitative, pilot RCT; 3 time points (baseline, post-treatment and 3-month follow-up).</w:t>
            </w:r>
          </w:p>
          <w:p w14:paraId="003CC39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Dating.</w:t>
            </w:r>
          </w:p>
          <w:p w14:paraId="3627E2CD"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c>
          <w:tcPr>
            <w:tcW w:w="1002" w:type="dxa"/>
            <w:shd w:val="clear" w:color="auto" w:fill="FFFFFF"/>
            <w:tcMar>
              <w:top w:w="0" w:type="dxa"/>
              <w:left w:w="30" w:type="dxa"/>
              <w:bottom w:w="30" w:type="dxa"/>
              <w:right w:w="30" w:type="dxa"/>
            </w:tcMar>
            <w:hideMark/>
          </w:tcPr>
          <w:p w14:paraId="3334AAB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Recruited through registries from a Cancer Centre Adolescent &amp; Young Adult Cancer Programme and a children’s cancer centre.</w:t>
            </w:r>
          </w:p>
        </w:tc>
        <w:tc>
          <w:tcPr>
            <w:tcW w:w="1427" w:type="dxa"/>
            <w:shd w:val="clear" w:color="auto" w:fill="FFFFFF"/>
            <w:tcMar>
              <w:top w:w="0" w:type="dxa"/>
              <w:left w:w="30" w:type="dxa"/>
              <w:bottom w:w="30" w:type="dxa"/>
              <w:right w:w="30" w:type="dxa"/>
            </w:tcMar>
            <w:hideMark/>
          </w:tcPr>
          <w:p w14:paraId="0686FBD7"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N=21, 9 male, 12 female. Mean age: waiting list 20.9yrs; intervention 21.8yrs.</w:t>
            </w:r>
          </w:p>
          <w:p w14:paraId="03781F2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Waitlist completed the intervention after the 3-month time point.</w:t>
            </w:r>
          </w:p>
        </w:tc>
        <w:tc>
          <w:tcPr>
            <w:tcW w:w="1461" w:type="dxa"/>
            <w:shd w:val="clear" w:color="auto" w:fill="FFFFFF"/>
            <w:tcMar>
              <w:top w:w="0" w:type="dxa"/>
              <w:left w:w="30" w:type="dxa"/>
              <w:bottom w:w="30" w:type="dxa"/>
              <w:right w:w="30" w:type="dxa"/>
            </w:tcMar>
            <w:hideMark/>
          </w:tcPr>
          <w:p w14:paraId="324FEFEA"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Cancer: haematologic tumour (81.8% waiting list, 60.0% intervention); solid tumour (18.2% waiting list, 40.0% intervention). </w:t>
            </w:r>
          </w:p>
          <w:p w14:paraId="3FB3A831"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Duration:</w:t>
            </w:r>
            <w:r w:rsidRPr="00AA0E02">
              <w:rPr>
                <w:rFonts w:ascii="Times New Roman" w:eastAsia="Times New Roman" w:hAnsi="Times New Roman" w:cs="Times New Roman"/>
                <w:sz w:val="15"/>
                <w:szCs w:val="15"/>
                <w:lang w:eastAsia="en-GB"/>
              </w:rPr>
              <w:t xml:space="preserve"> 1-78 months since diagnosis; average 27.4 months</w:t>
            </w:r>
          </w:p>
        </w:tc>
        <w:tc>
          <w:tcPr>
            <w:tcW w:w="1460" w:type="dxa"/>
            <w:shd w:val="clear" w:color="auto" w:fill="FFFFFF"/>
            <w:tcMar>
              <w:top w:w="0" w:type="dxa"/>
              <w:left w:w="30" w:type="dxa"/>
              <w:bottom w:w="30" w:type="dxa"/>
              <w:right w:w="30" w:type="dxa"/>
            </w:tcMar>
            <w:hideMark/>
          </w:tcPr>
          <w:p w14:paraId="6A4844E0"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One ppt was married. No other info about relationship status of ppts.</w:t>
            </w:r>
          </w:p>
        </w:tc>
        <w:tc>
          <w:tcPr>
            <w:tcW w:w="1857" w:type="dxa"/>
            <w:shd w:val="clear" w:color="auto" w:fill="FFFFFF"/>
            <w:tcMar>
              <w:top w:w="0" w:type="dxa"/>
              <w:left w:w="30" w:type="dxa"/>
              <w:bottom w:w="30" w:type="dxa"/>
              <w:right w:w="30" w:type="dxa"/>
            </w:tcMar>
          </w:tcPr>
          <w:p w14:paraId="718746D9" w14:textId="77777777" w:rsidR="009E5FED" w:rsidRPr="00AA0E02" w:rsidRDefault="009E5FED" w:rsidP="00865CD2">
            <w:pPr>
              <w:spacing w:line="480" w:lineRule="auto"/>
              <w:rPr>
                <w:rFonts w:ascii="Times New Roman" w:eastAsia="Times New Roman" w:hAnsi="Times New Roman" w:cs="Times New Roman"/>
                <w:strike/>
                <w:lang w:eastAsia="en-GB"/>
              </w:rPr>
            </w:pPr>
          </w:p>
        </w:tc>
        <w:tc>
          <w:tcPr>
            <w:tcW w:w="3425" w:type="dxa"/>
            <w:shd w:val="clear" w:color="auto" w:fill="FFFFFF"/>
            <w:tcMar>
              <w:top w:w="0" w:type="dxa"/>
              <w:left w:w="30" w:type="dxa"/>
              <w:bottom w:w="30" w:type="dxa"/>
              <w:right w:w="30" w:type="dxa"/>
            </w:tcMar>
            <w:hideMark/>
          </w:tcPr>
          <w:p w14:paraId="6DB5EE3D"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Other details: </w:t>
            </w:r>
            <w:r w:rsidRPr="00AA0E02">
              <w:rPr>
                <w:rFonts w:ascii="Times New Roman" w:eastAsia="Times New Roman" w:hAnsi="Times New Roman" w:cs="Times New Roman"/>
                <w:sz w:val="15"/>
                <w:szCs w:val="15"/>
                <w:lang w:eastAsia="en-GB"/>
              </w:rPr>
              <w:t>From baseline to post intervention the intervention group reported significantly better cancer related sexual knowledge, improved perception of body competence, less dissatisfaction with particular body parts, decreased concerns about expressing affection, feeling attractive to the opposite sex &amp; sexual concerns. </w:t>
            </w:r>
          </w:p>
        </w:tc>
      </w:tr>
      <w:tr w:rsidR="009E5FED" w:rsidRPr="00AA0E02" w14:paraId="2CEB20B6" w14:textId="77777777" w:rsidTr="00865CD2">
        <w:trPr>
          <w:trHeight w:val="2145"/>
        </w:trPr>
        <w:tc>
          <w:tcPr>
            <w:tcW w:w="859" w:type="dxa"/>
            <w:shd w:val="clear" w:color="auto" w:fill="FFFFFF"/>
            <w:tcMar>
              <w:top w:w="0" w:type="dxa"/>
              <w:left w:w="30" w:type="dxa"/>
              <w:bottom w:w="30" w:type="dxa"/>
              <w:right w:w="30" w:type="dxa"/>
            </w:tcMar>
            <w:hideMark/>
          </w:tcPr>
          <w:p w14:paraId="3D3D6AE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Dorner (1976), UK</w:t>
            </w:r>
          </w:p>
        </w:tc>
        <w:tc>
          <w:tcPr>
            <w:tcW w:w="1260" w:type="dxa"/>
            <w:shd w:val="clear" w:color="auto" w:fill="FFFFFF"/>
            <w:tcMar>
              <w:top w:w="0" w:type="dxa"/>
              <w:left w:w="30" w:type="dxa"/>
              <w:bottom w:w="30" w:type="dxa"/>
              <w:right w:w="30" w:type="dxa"/>
            </w:tcMar>
            <w:hideMark/>
          </w:tcPr>
          <w:p w14:paraId="783A3FA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Answer how adolescents with Spina Bifida "feel about their situation". </w:t>
            </w:r>
          </w:p>
        </w:tc>
        <w:tc>
          <w:tcPr>
            <w:tcW w:w="1291" w:type="dxa"/>
            <w:shd w:val="clear" w:color="auto" w:fill="FFFFFF"/>
            <w:tcMar>
              <w:top w:w="0" w:type="dxa"/>
              <w:left w:w="30" w:type="dxa"/>
              <w:bottom w:w="30" w:type="dxa"/>
              <w:right w:w="30" w:type="dxa"/>
            </w:tcMar>
            <w:hideMark/>
          </w:tcPr>
          <w:p w14:paraId="6DA81A64"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Quantitative descriptive; 1 time point. Survey. </w:t>
            </w:r>
          </w:p>
        </w:tc>
        <w:tc>
          <w:tcPr>
            <w:tcW w:w="1002" w:type="dxa"/>
            <w:shd w:val="clear" w:color="auto" w:fill="FFFFFF"/>
            <w:tcMar>
              <w:top w:w="0" w:type="dxa"/>
              <w:left w:w="30" w:type="dxa"/>
              <w:bottom w:w="30" w:type="dxa"/>
              <w:right w:w="30" w:type="dxa"/>
            </w:tcMar>
            <w:hideMark/>
          </w:tcPr>
          <w:p w14:paraId="650967EF"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Recruitment methods not stated. Although noted participants with SB &amp; their families were part of a previous family based study (Dorner, 1975).</w:t>
            </w:r>
          </w:p>
        </w:tc>
        <w:tc>
          <w:tcPr>
            <w:tcW w:w="1427" w:type="dxa"/>
            <w:shd w:val="clear" w:color="auto" w:fill="FFFFFF"/>
            <w:tcMar>
              <w:top w:w="0" w:type="dxa"/>
              <w:left w:w="30" w:type="dxa"/>
              <w:bottom w:w="30" w:type="dxa"/>
              <w:right w:w="30" w:type="dxa"/>
            </w:tcMar>
            <w:hideMark/>
          </w:tcPr>
          <w:p w14:paraId="34E53489"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N=46, 21 male, 25 female. Age range: 13-19yrs, mean 16.4yrs.</w:t>
            </w:r>
          </w:p>
        </w:tc>
        <w:tc>
          <w:tcPr>
            <w:tcW w:w="1461" w:type="dxa"/>
            <w:shd w:val="clear" w:color="auto" w:fill="FFFFFF"/>
            <w:tcMar>
              <w:top w:w="0" w:type="dxa"/>
              <w:left w:w="30" w:type="dxa"/>
              <w:bottom w:w="30" w:type="dxa"/>
              <w:right w:w="30" w:type="dxa"/>
            </w:tcMar>
            <w:hideMark/>
          </w:tcPr>
          <w:p w14:paraId="581D372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Spina bifida. </w:t>
            </w:r>
            <w:r w:rsidRPr="00AA0E02">
              <w:rPr>
                <w:rFonts w:ascii="Times New Roman" w:eastAsia="Times New Roman" w:hAnsi="Times New Roman" w:cs="Times New Roman"/>
                <w:b/>
                <w:bCs/>
                <w:sz w:val="15"/>
                <w:szCs w:val="15"/>
                <w:lang w:eastAsia="en-GB"/>
              </w:rPr>
              <w:t>Duration:</w:t>
            </w:r>
            <w:r w:rsidRPr="00AA0E02">
              <w:rPr>
                <w:rFonts w:ascii="Times New Roman" w:eastAsia="Times New Roman" w:hAnsi="Times New Roman" w:cs="Times New Roman"/>
                <w:sz w:val="15"/>
                <w:szCs w:val="15"/>
                <w:lang w:eastAsia="en-GB"/>
              </w:rPr>
              <w:t xml:space="preserve"> not reported (assumed from birth). </w:t>
            </w:r>
          </w:p>
        </w:tc>
        <w:tc>
          <w:tcPr>
            <w:tcW w:w="1460" w:type="dxa"/>
            <w:shd w:val="clear" w:color="auto" w:fill="FFFFFF"/>
            <w:tcMar>
              <w:top w:w="0" w:type="dxa"/>
              <w:left w:w="30" w:type="dxa"/>
              <w:bottom w:w="30" w:type="dxa"/>
              <w:right w:w="30" w:type="dxa"/>
            </w:tcMar>
            <w:hideMark/>
          </w:tcPr>
          <w:p w14:paraId="73D97C4D"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6 adolescents currently had a boyfriend or girlfriend.</w:t>
            </w:r>
          </w:p>
        </w:tc>
        <w:tc>
          <w:tcPr>
            <w:tcW w:w="1857" w:type="dxa"/>
            <w:shd w:val="clear" w:color="auto" w:fill="FFFFFF"/>
            <w:tcMar>
              <w:top w:w="0" w:type="dxa"/>
              <w:left w:w="30" w:type="dxa"/>
              <w:bottom w:w="30" w:type="dxa"/>
              <w:right w:w="30" w:type="dxa"/>
            </w:tcMar>
          </w:tcPr>
          <w:p w14:paraId="79828B75"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c>
          <w:tcPr>
            <w:tcW w:w="3425" w:type="dxa"/>
            <w:shd w:val="clear" w:color="auto" w:fill="FFFFFF"/>
            <w:tcMar>
              <w:top w:w="0" w:type="dxa"/>
              <w:left w:w="30" w:type="dxa"/>
              <w:bottom w:w="30" w:type="dxa"/>
              <w:right w:w="30" w:type="dxa"/>
            </w:tcMar>
            <w:hideMark/>
          </w:tcPr>
          <w:p w14:paraId="202D0084"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Negative challenges: </w:t>
            </w:r>
            <w:r w:rsidRPr="00AA0E02">
              <w:rPr>
                <w:rFonts w:ascii="Times New Roman" w:eastAsia="Times New Roman" w:hAnsi="Times New Roman" w:cs="Times New Roman"/>
                <w:sz w:val="15"/>
                <w:szCs w:val="15"/>
                <w:lang w:eastAsia="en-GB"/>
              </w:rPr>
              <w:t xml:space="preserve">One boy with a girlfriend had urinary diversions and was anxious about how to tell his girlfriend (previous rejection). Other male participants with urinary appliances confirmed this concern in relations to the opposite sex. </w:t>
            </w:r>
          </w:p>
          <w:p w14:paraId="797988EA"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Impact on relationship: </w:t>
            </w:r>
            <w:r w:rsidRPr="00AA0E02">
              <w:rPr>
                <w:rFonts w:ascii="Times New Roman" w:eastAsia="Times New Roman" w:hAnsi="Times New Roman" w:cs="Times New Roman"/>
                <w:sz w:val="15"/>
                <w:szCs w:val="15"/>
                <w:lang w:eastAsia="en-GB"/>
              </w:rPr>
              <w:t xml:space="preserve">Those with urinary diversions anxious about communicating. Those attending boarding schools for disabled perceived restrictions on communicating &amp; socialising with romantic partners of the opposite gender. </w:t>
            </w:r>
          </w:p>
          <w:p w14:paraId="4686655B"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r w:rsidRPr="00AA0E02">
              <w:rPr>
                <w:rFonts w:ascii="Times New Roman" w:eastAsia="Times New Roman" w:hAnsi="Times New Roman" w:cs="Times New Roman"/>
                <w:b/>
                <w:bCs/>
                <w:sz w:val="15"/>
                <w:szCs w:val="15"/>
                <w:lang w:eastAsia="en-GB"/>
              </w:rPr>
              <w:t xml:space="preserve">Other details: </w:t>
            </w:r>
            <w:r w:rsidRPr="00AA0E02">
              <w:rPr>
                <w:rFonts w:ascii="Times New Roman" w:eastAsia="Times New Roman" w:hAnsi="Times New Roman" w:cs="Times New Roman"/>
                <w:sz w:val="15"/>
                <w:szCs w:val="15"/>
                <w:lang w:eastAsia="en-GB"/>
              </w:rPr>
              <w:t>Few patients had been able to establish relationships with the opposite sex. Had a heterosexual relationship: no (n=33), yes (n=13).</w:t>
            </w:r>
            <w:r w:rsidRPr="00AA0E02">
              <w:rPr>
                <w:rFonts w:ascii="Times New Roman" w:eastAsia="Times New Roman" w:hAnsi="Times New Roman" w:cs="Times New Roman"/>
                <w:strike/>
                <w:sz w:val="15"/>
                <w:szCs w:val="15"/>
                <w:lang w:eastAsia="en-GB"/>
              </w:rPr>
              <w:t>.</w:t>
            </w:r>
            <w:r w:rsidRPr="00AA0E02">
              <w:rPr>
                <w:rFonts w:ascii="Times New Roman" w:eastAsia="Times New Roman" w:hAnsi="Times New Roman" w:cs="Times New Roman"/>
                <w:sz w:val="15"/>
                <w:szCs w:val="15"/>
                <w:lang w:eastAsia="en-GB"/>
              </w:rPr>
              <w:t xml:space="preserve"> At time of interview 6 had a girlfriend or boyfriend.  30/46 thought they would be able to marry &amp; wanted to do so; </w:t>
            </w:r>
            <w:r w:rsidRPr="00AA0E02">
              <w:rPr>
                <w:rFonts w:ascii="Times New Roman" w:eastAsia="Times New Roman" w:hAnsi="Times New Roman" w:cs="Times New Roman"/>
                <w:sz w:val="15"/>
                <w:szCs w:val="15"/>
                <w:lang w:eastAsia="en-GB"/>
              </w:rPr>
              <w:lastRenderedPageBreak/>
              <w:t>5 reported doubts but envisaged marriage. As many boys as girls envisaged marriage but girls were much more preoccupied with this than boys. </w:t>
            </w:r>
          </w:p>
        </w:tc>
      </w:tr>
      <w:tr w:rsidR="009E5FED" w:rsidRPr="00AA0E02" w14:paraId="24F2E92A" w14:textId="77777777" w:rsidTr="00865CD2">
        <w:trPr>
          <w:trHeight w:val="694"/>
        </w:trPr>
        <w:tc>
          <w:tcPr>
            <w:tcW w:w="859" w:type="dxa"/>
            <w:shd w:val="clear" w:color="auto" w:fill="FFFFFF"/>
            <w:tcMar>
              <w:top w:w="0" w:type="dxa"/>
              <w:left w:w="30" w:type="dxa"/>
              <w:bottom w:w="30" w:type="dxa"/>
              <w:right w:w="30" w:type="dxa"/>
            </w:tcMar>
            <w:hideMark/>
          </w:tcPr>
          <w:p w14:paraId="5352B8FD"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Dorner (1977), UK</w:t>
            </w:r>
          </w:p>
        </w:tc>
        <w:tc>
          <w:tcPr>
            <w:tcW w:w="1260" w:type="dxa"/>
            <w:shd w:val="clear" w:color="auto" w:fill="FFFFFF"/>
            <w:tcMar>
              <w:top w:w="0" w:type="dxa"/>
              <w:left w:w="30" w:type="dxa"/>
              <w:bottom w:w="30" w:type="dxa"/>
              <w:right w:w="30" w:type="dxa"/>
            </w:tcMar>
            <w:hideMark/>
          </w:tcPr>
          <w:p w14:paraId="278F97B4"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Explore the psychological &amp; social problems for families with an adolescent with spina bifida.</w:t>
            </w:r>
          </w:p>
        </w:tc>
        <w:tc>
          <w:tcPr>
            <w:tcW w:w="1291" w:type="dxa"/>
            <w:shd w:val="clear" w:color="auto" w:fill="FFFFFF"/>
            <w:tcMar>
              <w:top w:w="0" w:type="dxa"/>
              <w:left w:w="30" w:type="dxa"/>
              <w:bottom w:w="30" w:type="dxa"/>
              <w:right w:w="30" w:type="dxa"/>
            </w:tcMar>
            <w:hideMark/>
          </w:tcPr>
          <w:p w14:paraId="4ABBAD6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Qualitative; 1 time point</w:t>
            </w:r>
          </w:p>
        </w:tc>
        <w:tc>
          <w:tcPr>
            <w:tcW w:w="1002" w:type="dxa"/>
            <w:shd w:val="clear" w:color="auto" w:fill="FFFFFF"/>
            <w:tcMar>
              <w:top w:w="0" w:type="dxa"/>
              <w:left w:w="30" w:type="dxa"/>
              <w:bottom w:w="30" w:type="dxa"/>
              <w:right w:w="30" w:type="dxa"/>
            </w:tcMar>
            <w:hideMark/>
          </w:tcPr>
          <w:p w14:paraId="1CF8408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Potential participants identified from records at paediatric hospital.</w:t>
            </w:r>
          </w:p>
        </w:tc>
        <w:tc>
          <w:tcPr>
            <w:tcW w:w="1427" w:type="dxa"/>
            <w:shd w:val="clear" w:color="auto" w:fill="FFFFFF"/>
            <w:tcMar>
              <w:top w:w="0" w:type="dxa"/>
              <w:left w:w="30" w:type="dxa"/>
              <w:bottom w:w="30" w:type="dxa"/>
              <w:right w:w="30" w:type="dxa"/>
            </w:tcMar>
            <w:hideMark/>
          </w:tcPr>
          <w:p w14:paraId="7AD05B66"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N=63; 28 male, 35 female. Age range: 13-19yrs, mean 16.4yrs.</w:t>
            </w:r>
          </w:p>
          <w:p w14:paraId="264F488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participants:</w:t>
            </w:r>
            <w:r w:rsidRPr="00AA0E02">
              <w:rPr>
                <w:rFonts w:ascii="Times New Roman" w:eastAsia="Times New Roman" w:hAnsi="Times New Roman" w:cs="Times New Roman"/>
                <w:sz w:val="15"/>
                <w:szCs w:val="15"/>
                <w:lang w:eastAsia="en-GB"/>
              </w:rPr>
              <w:t xml:space="preserve"> Parent (“mainly mothers”) of young person with spina bifida. N=63 families. </w:t>
            </w:r>
            <w:r w:rsidRPr="00AA0E02">
              <w:rPr>
                <w:rFonts w:ascii="Times New Roman" w:eastAsia="Times New Roman" w:hAnsi="Times New Roman" w:cs="Times New Roman"/>
                <w:sz w:val="15"/>
                <w:szCs w:val="15"/>
                <w:lang w:eastAsia="en-GB"/>
              </w:rPr>
              <w:lastRenderedPageBreak/>
              <w:t>Parent age range: not reported.</w:t>
            </w:r>
          </w:p>
        </w:tc>
        <w:tc>
          <w:tcPr>
            <w:tcW w:w="1461" w:type="dxa"/>
            <w:shd w:val="clear" w:color="auto" w:fill="FFFFFF"/>
            <w:tcMar>
              <w:top w:w="0" w:type="dxa"/>
              <w:left w:w="30" w:type="dxa"/>
              <w:bottom w:w="30" w:type="dxa"/>
              <w:right w:w="30" w:type="dxa"/>
            </w:tcMar>
            <w:hideMark/>
          </w:tcPr>
          <w:p w14:paraId="4A9E08E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lastRenderedPageBreak/>
              <w:t xml:space="preserve">LTC-P: </w:t>
            </w:r>
            <w:r w:rsidRPr="00AA0E02">
              <w:rPr>
                <w:rFonts w:ascii="Times New Roman" w:eastAsia="Times New Roman" w:hAnsi="Times New Roman" w:cs="Times New Roman"/>
                <w:sz w:val="15"/>
                <w:szCs w:val="15"/>
                <w:lang w:eastAsia="en-GB"/>
              </w:rPr>
              <w:t xml:space="preserve">Spina bifida. </w:t>
            </w:r>
          </w:p>
        </w:tc>
        <w:tc>
          <w:tcPr>
            <w:tcW w:w="1460" w:type="dxa"/>
            <w:shd w:val="clear" w:color="auto" w:fill="FFFFFF"/>
            <w:tcMar>
              <w:top w:w="0" w:type="dxa"/>
              <w:left w:w="30" w:type="dxa"/>
              <w:bottom w:w="30" w:type="dxa"/>
              <w:right w:w="30" w:type="dxa"/>
            </w:tcMar>
            <w:hideMark/>
          </w:tcPr>
          <w:p w14:paraId="2BC7958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7 teenagers were "going out" with someone of the opposite sex.</w:t>
            </w:r>
          </w:p>
        </w:tc>
        <w:tc>
          <w:tcPr>
            <w:tcW w:w="1857" w:type="dxa"/>
            <w:shd w:val="clear" w:color="auto" w:fill="FFFFFF"/>
            <w:tcMar>
              <w:top w:w="0" w:type="dxa"/>
              <w:left w:w="30" w:type="dxa"/>
              <w:bottom w:w="30" w:type="dxa"/>
              <w:right w:w="30" w:type="dxa"/>
            </w:tcMar>
            <w:hideMark/>
          </w:tcPr>
          <w:p w14:paraId="22C02433"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r w:rsidRPr="00AA0E02">
              <w:rPr>
                <w:rFonts w:ascii="Times New Roman" w:eastAsia="Times New Roman" w:hAnsi="Times New Roman" w:cs="Times New Roman"/>
                <w:sz w:val="15"/>
                <w:szCs w:val="15"/>
                <w:lang w:eastAsia="en-GB"/>
              </w:rPr>
              <w:t>N/A</w:t>
            </w:r>
          </w:p>
        </w:tc>
        <w:tc>
          <w:tcPr>
            <w:tcW w:w="3425" w:type="dxa"/>
            <w:shd w:val="clear" w:color="auto" w:fill="FFFFFF"/>
            <w:tcMar>
              <w:top w:w="0" w:type="dxa"/>
              <w:left w:w="30" w:type="dxa"/>
              <w:bottom w:w="30" w:type="dxa"/>
              <w:right w:w="30" w:type="dxa"/>
            </w:tcMar>
            <w:hideMark/>
          </w:tcPr>
          <w:p w14:paraId="40398F4B"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Negative challenges: </w:t>
            </w:r>
            <w:r w:rsidRPr="00AA0E02">
              <w:rPr>
                <w:rFonts w:ascii="Times New Roman" w:eastAsia="Times New Roman" w:hAnsi="Times New Roman" w:cs="Times New Roman"/>
                <w:sz w:val="15"/>
                <w:szCs w:val="15"/>
                <w:lang w:eastAsia="en-GB"/>
              </w:rPr>
              <w:t xml:space="preserve">Three boys with girlfriends were inhibited to tell their girlfriend about condition for fear of rejection. Half of the 46 teenagers interviewed on their own described some degree of worry with thoughts about the opposite sex &amp; half were "worried to a marked degree". Disease specific worries included: communicating about incontinence. Such worries were more likely to occur in older adolescents (reported by 17/25 teens aged 16years&gt;  &amp; 6/21 &lt;16years). Neither </w:t>
            </w:r>
            <w:r w:rsidRPr="00AA0E02">
              <w:rPr>
                <w:rFonts w:ascii="Times New Roman" w:eastAsia="Times New Roman" w:hAnsi="Times New Roman" w:cs="Times New Roman"/>
                <w:sz w:val="15"/>
                <w:szCs w:val="15"/>
                <w:lang w:eastAsia="en-GB"/>
              </w:rPr>
              <w:lastRenderedPageBreak/>
              <w:t xml:space="preserve">sex nor severity of condition was associated with worry. </w:t>
            </w:r>
          </w:p>
          <w:p w14:paraId="7B3B171F"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r w:rsidRPr="00AA0E02">
              <w:rPr>
                <w:rFonts w:ascii="Times New Roman" w:eastAsia="Times New Roman" w:hAnsi="Times New Roman" w:cs="Times New Roman"/>
                <w:b/>
                <w:bCs/>
                <w:sz w:val="15"/>
                <w:szCs w:val="15"/>
                <w:lang w:eastAsia="en-GB"/>
              </w:rPr>
              <w:t xml:space="preserve">Other details: </w:t>
            </w:r>
            <w:r w:rsidRPr="00AA0E02">
              <w:rPr>
                <w:rFonts w:ascii="Times New Roman" w:eastAsia="Times New Roman" w:hAnsi="Times New Roman" w:cs="Times New Roman"/>
                <w:sz w:val="15"/>
                <w:szCs w:val="15"/>
                <w:lang w:eastAsia="en-GB"/>
              </w:rPr>
              <w:t>No one who wished to marry wished to marry another disabled person.</w:t>
            </w:r>
            <w:r w:rsidRPr="00AA0E02">
              <w:rPr>
                <w:rFonts w:ascii="Times New Roman" w:eastAsia="Times New Roman" w:hAnsi="Times New Roman" w:cs="Times New Roman"/>
                <w:b/>
                <w:bCs/>
                <w:sz w:val="15"/>
                <w:szCs w:val="15"/>
                <w:lang w:eastAsia="en-GB"/>
              </w:rPr>
              <w:t xml:space="preserve"> </w:t>
            </w:r>
            <w:r w:rsidRPr="00AA0E02">
              <w:rPr>
                <w:rFonts w:ascii="Times New Roman" w:eastAsia="Times New Roman" w:hAnsi="Times New Roman" w:cs="Times New Roman"/>
                <w:sz w:val="15"/>
                <w:szCs w:val="15"/>
                <w:lang w:eastAsia="en-GB"/>
              </w:rPr>
              <w:t>Parents &amp; schools were the main sources of sex education (as reported by parents); only 15% learnt about sex from peers. Only 7/63 had a boyfriend/girlfriend; 80% were interested in the opposite sex. 4 girls had boyfriends &amp; all 4 were engaged; their boyfriends were able bodied. Parents of 28 children expected child to marry; only 2 did not express worry about this expectation. </w:t>
            </w:r>
          </w:p>
        </w:tc>
      </w:tr>
      <w:tr w:rsidR="009E5FED" w:rsidRPr="00AA0E02" w14:paraId="2DC49E5C" w14:textId="77777777" w:rsidTr="00865CD2">
        <w:trPr>
          <w:trHeight w:val="2430"/>
        </w:trPr>
        <w:tc>
          <w:tcPr>
            <w:tcW w:w="859" w:type="dxa"/>
            <w:shd w:val="clear" w:color="auto" w:fill="FFFFFF"/>
            <w:tcMar>
              <w:top w:w="0" w:type="dxa"/>
              <w:left w:w="30" w:type="dxa"/>
              <w:bottom w:w="30" w:type="dxa"/>
              <w:right w:w="30" w:type="dxa"/>
            </w:tcMar>
            <w:hideMark/>
          </w:tcPr>
          <w:p w14:paraId="15E7AF20"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Feragen et al. (2016), Norway</w:t>
            </w:r>
          </w:p>
        </w:tc>
        <w:tc>
          <w:tcPr>
            <w:tcW w:w="1260" w:type="dxa"/>
            <w:shd w:val="clear" w:color="auto" w:fill="FFFFFF"/>
            <w:tcMar>
              <w:top w:w="0" w:type="dxa"/>
              <w:left w:w="30" w:type="dxa"/>
              <w:bottom w:w="30" w:type="dxa"/>
              <w:right w:w="30" w:type="dxa"/>
            </w:tcMar>
            <w:hideMark/>
          </w:tcPr>
          <w:p w14:paraId="7436214F"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Explore the prevalence of romantic experiences among adolescents with a cleft lip &amp;/or palate &amp; investigate how these experiences could also be related to depressive symptoms &amp; global self-worth.</w:t>
            </w:r>
          </w:p>
        </w:tc>
        <w:tc>
          <w:tcPr>
            <w:tcW w:w="1291" w:type="dxa"/>
            <w:shd w:val="clear" w:color="auto" w:fill="FFFFFF"/>
            <w:tcMar>
              <w:top w:w="0" w:type="dxa"/>
              <w:left w:w="30" w:type="dxa"/>
              <w:bottom w:w="30" w:type="dxa"/>
              <w:right w:w="30" w:type="dxa"/>
            </w:tcMar>
            <w:hideMark/>
          </w:tcPr>
          <w:p w14:paraId="5BA8C6DD"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Quantitative non-randomized, cross sectional; 1 time point. Survey.</w:t>
            </w:r>
          </w:p>
          <w:p w14:paraId="74E1ED2A"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Romantic relationship.</w:t>
            </w:r>
          </w:p>
        </w:tc>
        <w:tc>
          <w:tcPr>
            <w:tcW w:w="1002" w:type="dxa"/>
            <w:shd w:val="clear" w:color="auto" w:fill="FFFFFF"/>
            <w:tcMar>
              <w:top w:w="0" w:type="dxa"/>
              <w:left w:w="30" w:type="dxa"/>
              <w:bottom w:w="30" w:type="dxa"/>
              <w:right w:w="30" w:type="dxa"/>
            </w:tcMar>
            <w:hideMark/>
          </w:tcPr>
          <w:p w14:paraId="1A545F2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Case records of 16 year olds born with cleft lip/palate from routine clinical assessments.  Comparison group via a "Young in Norway" (national, representative survey).</w:t>
            </w:r>
          </w:p>
        </w:tc>
        <w:tc>
          <w:tcPr>
            <w:tcW w:w="1427" w:type="dxa"/>
            <w:shd w:val="clear" w:color="auto" w:fill="FFFFFF"/>
            <w:tcMar>
              <w:top w:w="0" w:type="dxa"/>
              <w:left w:w="30" w:type="dxa"/>
              <w:bottom w:w="30" w:type="dxa"/>
              <w:right w:w="30" w:type="dxa"/>
            </w:tcMar>
            <w:hideMark/>
          </w:tcPr>
          <w:p w14:paraId="31D2BDB9"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N=661; 398 male, 263 female. Age: 16yrs.</w:t>
            </w:r>
          </w:p>
          <w:p w14:paraId="7CC52D4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participants:</w:t>
            </w:r>
            <w:r w:rsidRPr="00AA0E02">
              <w:rPr>
                <w:rFonts w:ascii="Times New Roman" w:eastAsia="Times New Roman" w:hAnsi="Times New Roman" w:cs="Times New Roman"/>
                <w:sz w:val="15"/>
                <w:szCs w:val="15"/>
                <w:lang w:eastAsia="en-GB"/>
              </w:rPr>
              <w:t xml:space="preserve"> Within same population without cleft lip/palate N=1832; 944 male, 888 female. Age: 16yrs. </w:t>
            </w:r>
          </w:p>
        </w:tc>
        <w:tc>
          <w:tcPr>
            <w:tcW w:w="1461" w:type="dxa"/>
            <w:shd w:val="clear" w:color="auto" w:fill="FFFFFF"/>
            <w:tcMar>
              <w:top w:w="0" w:type="dxa"/>
              <w:left w:w="30" w:type="dxa"/>
              <w:bottom w:w="30" w:type="dxa"/>
              <w:right w:w="30" w:type="dxa"/>
            </w:tcMar>
            <w:hideMark/>
          </w:tcPr>
          <w:p w14:paraId="33672382"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Cleft lip/palate (CL/P). </w:t>
            </w:r>
          </w:p>
          <w:p w14:paraId="16CA11EA"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Duration:</w:t>
            </w:r>
            <w:r w:rsidRPr="00AA0E02">
              <w:rPr>
                <w:rFonts w:ascii="Times New Roman" w:eastAsia="Times New Roman" w:hAnsi="Times New Roman" w:cs="Times New Roman"/>
                <w:sz w:val="15"/>
                <w:szCs w:val="15"/>
                <w:lang w:eastAsia="en-GB"/>
              </w:rPr>
              <w:t xml:space="preserve"> since birth.</w:t>
            </w:r>
          </w:p>
        </w:tc>
        <w:tc>
          <w:tcPr>
            <w:tcW w:w="1460" w:type="dxa"/>
            <w:shd w:val="clear" w:color="auto" w:fill="FFFFFF"/>
            <w:tcMar>
              <w:top w:w="0" w:type="dxa"/>
              <w:left w:w="30" w:type="dxa"/>
              <w:bottom w:w="30" w:type="dxa"/>
              <w:right w:w="30" w:type="dxa"/>
            </w:tcMar>
            <w:hideMark/>
          </w:tcPr>
          <w:p w14:paraId="611DEFC2" w14:textId="77777777" w:rsidR="009E5FED" w:rsidRPr="00AA0E02" w:rsidRDefault="009E5FED" w:rsidP="00865CD2">
            <w:pPr>
              <w:spacing w:line="480" w:lineRule="auto"/>
              <w:rPr>
                <w:rFonts w:ascii="Times New Roman" w:eastAsia="Times New Roman" w:hAnsi="Times New Roman" w:cs="Times New Roman"/>
                <w:lang w:eastAsia="en-GB"/>
              </w:rPr>
            </w:pPr>
          </w:p>
        </w:tc>
        <w:tc>
          <w:tcPr>
            <w:tcW w:w="1857" w:type="dxa"/>
            <w:shd w:val="clear" w:color="auto" w:fill="FFFFFF"/>
            <w:tcMar>
              <w:top w:w="0" w:type="dxa"/>
              <w:left w:w="30" w:type="dxa"/>
              <w:bottom w:w="30" w:type="dxa"/>
              <w:right w:w="30" w:type="dxa"/>
            </w:tcMar>
            <w:hideMark/>
          </w:tcPr>
          <w:p w14:paraId="5483D6B1"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Males &amp; females with visible/nonvisible CL/P both significantly less likely to be in a romantic relationship than comparison group or to have ever had a romantic relationship. Females with an additional non-specified condition (as well as CL/P)  reported even fewer romantic relationships although same not found for males. Males &amp; females CL/P had fewer romantic relationship experiences </w:t>
            </w:r>
            <w:r w:rsidRPr="00AA0E02">
              <w:rPr>
                <w:rFonts w:ascii="Times New Roman" w:eastAsia="Times New Roman" w:hAnsi="Times New Roman" w:cs="Times New Roman"/>
                <w:sz w:val="15"/>
                <w:szCs w:val="15"/>
                <w:lang w:eastAsia="en-GB"/>
              </w:rPr>
              <w:lastRenderedPageBreak/>
              <w:t xml:space="preserve">despite no differences in their self reported appeal </w:t>
            </w:r>
          </w:p>
        </w:tc>
        <w:tc>
          <w:tcPr>
            <w:tcW w:w="3425" w:type="dxa"/>
            <w:shd w:val="clear" w:color="auto" w:fill="FFFFFF"/>
            <w:tcMar>
              <w:top w:w="0" w:type="dxa"/>
              <w:left w:w="30" w:type="dxa"/>
              <w:bottom w:w="30" w:type="dxa"/>
              <w:right w:w="30" w:type="dxa"/>
            </w:tcMar>
            <w:hideMark/>
          </w:tcPr>
          <w:p w14:paraId="60D02FBF"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lastRenderedPageBreak/>
              <w:t xml:space="preserve">Other details: </w:t>
            </w:r>
            <w:r w:rsidRPr="00AA0E02">
              <w:rPr>
                <w:rFonts w:ascii="Times New Roman" w:eastAsia="Times New Roman" w:hAnsi="Times New Roman" w:cs="Times New Roman"/>
                <w:bCs/>
                <w:sz w:val="15"/>
                <w:szCs w:val="15"/>
                <w:lang w:eastAsia="en-GB"/>
              </w:rPr>
              <w:t>S</w:t>
            </w:r>
            <w:r w:rsidRPr="00AA0E02">
              <w:rPr>
                <w:rFonts w:ascii="Times New Roman" w:eastAsia="Times New Roman" w:hAnsi="Times New Roman" w:cs="Times New Roman"/>
                <w:sz w:val="15"/>
                <w:szCs w:val="15"/>
                <w:lang w:eastAsia="en-GB"/>
              </w:rPr>
              <w:t>elf-perceived romantic appeal was not significantly impacted by satisfaction with facial features directly affected by CL/P. Self-perceptions of social acceptance impacted on self-perceived romantic appeal; however, perceptions of close friendships did not influence self-perceived romantic appeal but they were significantly associated. </w:t>
            </w:r>
          </w:p>
        </w:tc>
      </w:tr>
      <w:tr w:rsidR="009E5FED" w:rsidRPr="00AA0E02" w14:paraId="2B1462F3" w14:textId="77777777" w:rsidTr="00865CD2">
        <w:trPr>
          <w:trHeight w:val="2145"/>
        </w:trPr>
        <w:tc>
          <w:tcPr>
            <w:tcW w:w="859" w:type="dxa"/>
            <w:shd w:val="clear" w:color="auto" w:fill="FFFFFF"/>
            <w:tcMar>
              <w:top w:w="0" w:type="dxa"/>
              <w:left w:w="30" w:type="dxa"/>
              <w:bottom w:w="30" w:type="dxa"/>
              <w:right w:w="30" w:type="dxa"/>
            </w:tcMar>
            <w:hideMark/>
          </w:tcPr>
          <w:p w14:paraId="6AFBFF71"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Gerhardt et al. (2007), USA</w:t>
            </w:r>
          </w:p>
        </w:tc>
        <w:tc>
          <w:tcPr>
            <w:tcW w:w="1260" w:type="dxa"/>
            <w:shd w:val="clear" w:color="auto" w:fill="FFFFFF"/>
            <w:tcMar>
              <w:top w:w="0" w:type="dxa"/>
              <w:left w:w="30" w:type="dxa"/>
              <w:bottom w:w="30" w:type="dxa"/>
              <w:right w:w="30" w:type="dxa"/>
            </w:tcMar>
            <w:hideMark/>
          </w:tcPr>
          <w:p w14:paraId="608391F4"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Examine social &amp; romantic outcomes among survivors of childhood cancer &amp; comparison peers during the transition from adolescence to </w:t>
            </w:r>
            <w:r w:rsidRPr="00AA0E02">
              <w:rPr>
                <w:rFonts w:ascii="Times New Roman" w:eastAsia="Times New Roman" w:hAnsi="Times New Roman" w:cs="Times New Roman"/>
                <w:sz w:val="15"/>
                <w:szCs w:val="15"/>
                <w:lang w:eastAsia="en-GB"/>
              </w:rPr>
              <w:lastRenderedPageBreak/>
              <w:t>emerging adulthood.</w:t>
            </w:r>
          </w:p>
        </w:tc>
        <w:tc>
          <w:tcPr>
            <w:tcW w:w="1291" w:type="dxa"/>
            <w:shd w:val="clear" w:color="auto" w:fill="FFFFFF"/>
            <w:tcMar>
              <w:top w:w="0" w:type="dxa"/>
              <w:left w:w="30" w:type="dxa"/>
              <w:bottom w:w="30" w:type="dxa"/>
              <w:right w:w="30" w:type="dxa"/>
            </w:tcMar>
            <w:hideMark/>
          </w:tcPr>
          <w:p w14:paraId="328319E1"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Design:</w:t>
            </w:r>
            <w:r w:rsidRPr="00AA0E02">
              <w:rPr>
                <w:rFonts w:ascii="Times New Roman" w:eastAsia="Times New Roman" w:hAnsi="Times New Roman" w:cs="Times New Roman"/>
                <w:sz w:val="15"/>
                <w:szCs w:val="15"/>
                <w:lang w:eastAsia="en-GB"/>
              </w:rPr>
              <w:t xml:space="preserve"> Quantitative, non-randomised, longitudinal survey; 2 time points (8-14yrs, then 18-22yrs). Only </w:t>
            </w:r>
            <w:r w:rsidRPr="00AA0E02">
              <w:rPr>
                <w:rFonts w:ascii="Times New Roman" w:eastAsia="Times New Roman" w:hAnsi="Times New Roman" w:cs="Times New Roman"/>
                <w:sz w:val="15"/>
                <w:szCs w:val="15"/>
                <w:lang w:eastAsia="en-GB"/>
              </w:rPr>
              <w:lastRenderedPageBreak/>
              <w:t>follow-up reported in paper.</w:t>
            </w:r>
          </w:p>
          <w:p w14:paraId="6A84973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sz w:val="15"/>
                <w:szCs w:val="15"/>
                <w:lang w:eastAsia="en-GB"/>
              </w:rPr>
              <w:t>Term</w:t>
            </w:r>
            <w:r w:rsidRPr="00AA0E02">
              <w:rPr>
                <w:rFonts w:ascii="Times New Roman" w:eastAsia="Times New Roman" w:hAnsi="Times New Roman" w:cs="Times New Roman"/>
                <w:sz w:val="15"/>
                <w:szCs w:val="15"/>
                <w:lang w:eastAsia="en-GB"/>
              </w:rPr>
              <w:t>: Steady boyfriend/girlfriend.</w:t>
            </w:r>
          </w:p>
        </w:tc>
        <w:tc>
          <w:tcPr>
            <w:tcW w:w="1002" w:type="dxa"/>
            <w:shd w:val="clear" w:color="auto" w:fill="FFFFFF"/>
            <w:tcMar>
              <w:top w:w="0" w:type="dxa"/>
              <w:left w:w="30" w:type="dxa"/>
              <w:bottom w:w="30" w:type="dxa"/>
              <w:right w:w="30" w:type="dxa"/>
            </w:tcMar>
            <w:hideMark/>
          </w:tcPr>
          <w:p w14:paraId="7BAA07F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 xml:space="preserve">Part of longitudinal study of children with cancer initially recruited from clinic rosters at </w:t>
            </w:r>
            <w:r w:rsidRPr="00AA0E02">
              <w:rPr>
                <w:rFonts w:ascii="Times New Roman" w:eastAsia="Times New Roman" w:hAnsi="Times New Roman" w:cs="Times New Roman"/>
                <w:sz w:val="15"/>
                <w:szCs w:val="15"/>
                <w:lang w:eastAsia="en-GB"/>
              </w:rPr>
              <w:lastRenderedPageBreak/>
              <w:t>a Children’s hospital.</w:t>
            </w:r>
          </w:p>
        </w:tc>
        <w:tc>
          <w:tcPr>
            <w:tcW w:w="1427" w:type="dxa"/>
            <w:shd w:val="clear" w:color="auto" w:fill="FFFFFF"/>
            <w:tcMar>
              <w:top w:w="0" w:type="dxa"/>
              <w:left w:w="30" w:type="dxa"/>
              <w:bottom w:w="30" w:type="dxa"/>
              <w:right w:w="30" w:type="dxa"/>
            </w:tcMar>
            <w:hideMark/>
          </w:tcPr>
          <w:p w14:paraId="44FFCF7E"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YPwLTC-P:</w:t>
            </w:r>
            <w:r w:rsidRPr="00AA0E02">
              <w:rPr>
                <w:rFonts w:ascii="Times New Roman" w:eastAsia="Times New Roman" w:hAnsi="Times New Roman" w:cs="Times New Roman"/>
                <w:sz w:val="15"/>
                <w:szCs w:val="15"/>
                <w:lang w:eastAsia="en-GB"/>
              </w:rPr>
              <w:t xml:space="preserve"> N= 56; 39 male, 17 female. Average age: 18.65yrs.</w:t>
            </w:r>
          </w:p>
          <w:p w14:paraId="24C7E2ED"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Other participants:</w:t>
            </w:r>
            <w:r w:rsidRPr="00AA0E02">
              <w:rPr>
                <w:rFonts w:ascii="Times New Roman" w:eastAsia="Times New Roman" w:hAnsi="Times New Roman" w:cs="Times New Roman"/>
                <w:sz w:val="15"/>
                <w:szCs w:val="15"/>
                <w:lang w:eastAsia="en-GB"/>
              </w:rPr>
              <w:t xml:space="preserve"> Family of young person. Classmate of survivor (matched </w:t>
            </w:r>
            <w:r w:rsidRPr="00AA0E02">
              <w:rPr>
                <w:rFonts w:ascii="Times New Roman" w:eastAsia="Times New Roman" w:hAnsi="Times New Roman" w:cs="Times New Roman"/>
                <w:sz w:val="15"/>
                <w:szCs w:val="15"/>
                <w:lang w:eastAsia="en-GB"/>
              </w:rPr>
              <w:lastRenderedPageBreak/>
              <w:t xml:space="preserve">participant) and their family. N=60, 38 male, 22 female. Average age of youth: 18.64yrs. In cancer survivor group: average age father 47.67yrs, mother 45.4yrs. In comparison group: average age father 47.41, mother 45.03yrs, youth 18.64yrs. </w:t>
            </w:r>
          </w:p>
        </w:tc>
        <w:tc>
          <w:tcPr>
            <w:tcW w:w="1461" w:type="dxa"/>
            <w:shd w:val="clear" w:color="auto" w:fill="FFFFFF"/>
            <w:tcMar>
              <w:top w:w="0" w:type="dxa"/>
              <w:left w:w="30" w:type="dxa"/>
              <w:bottom w:w="30" w:type="dxa"/>
              <w:right w:w="30" w:type="dxa"/>
            </w:tcMar>
            <w:hideMark/>
          </w:tcPr>
          <w:p w14:paraId="235962E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lastRenderedPageBreak/>
              <w:t xml:space="preserve">LTC-P: </w:t>
            </w:r>
            <w:r w:rsidRPr="00AA0E02">
              <w:rPr>
                <w:rFonts w:ascii="Times New Roman" w:eastAsia="Times New Roman" w:hAnsi="Times New Roman" w:cs="Times New Roman"/>
                <w:sz w:val="15"/>
                <w:szCs w:val="15"/>
                <w:lang w:eastAsia="en-GB"/>
              </w:rPr>
              <w:t xml:space="preserve">Cancer: lymphoma (39%), leukaemia (37%), solid tumors (24%). </w:t>
            </w:r>
            <w:r w:rsidRPr="00AA0E02">
              <w:rPr>
                <w:rFonts w:ascii="Times New Roman" w:eastAsia="Times New Roman" w:hAnsi="Times New Roman" w:cs="Times New Roman"/>
                <w:b/>
                <w:bCs/>
                <w:sz w:val="15"/>
                <w:szCs w:val="15"/>
                <w:lang w:eastAsia="en-GB"/>
              </w:rPr>
              <w:t>Duration:</w:t>
            </w:r>
            <w:r w:rsidRPr="00AA0E02">
              <w:rPr>
                <w:rFonts w:ascii="Times New Roman" w:eastAsia="Times New Roman" w:hAnsi="Times New Roman" w:cs="Times New Roman"/>
                <w:sz w:val="15"/>
                <w:szCs w:val="15"/>
                <w:lang w:eastAsia="en-GB"/>
              </w:rPr>
              <w:t xml:space="preserve"> mean years since diagnosis, 7.29 yrs.</w:t>
            </w:r>
          </w:p>
        </w:tc>
        <w:tc>
          <w:tcPr>
            <w:tcW w:w="1460" w:type="dxa"/>
            <w:shd w:val="clear" w:color="auto" w:fill="FFFFFF"/>
            <w:tcMar>
              <w:top w:w="0" w:type="dxa"/>
              <w:left w:w="30" w:type="dxa"/>
              <w:bottom w:w="30" w:type="dxa"/>
              <w:right w:w="30" w:type="dxa"/>
            </w:tcMar>
            <w:hideMark/>
          </w:tcPr>
          <w:p w14:paraId="37334833"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Steady boyfriend/girlfriend: survivors (46%), comparison peers (48%). Few participants married: survivors (5%), </w:t>
            </w:r>
            <w:r w:rsidRPr="00AA0E02">
              <w:rPr>
                <w:rFonts w:ascii="Times New Roman" w:eastAsia="Times New Roman" w:hAnsi="Times New Roman" w:cs="Times New Roman"/>
                <w:sz w:val="15"/>
                <w:szCs w:val="15"/>
                <w:lang w:eastAsia="en-GB"/>
              </w:rPr>
              <w:lastRenderedPageBreak/>
              <w:t>comparison peers (3%).</w:t>
            </w:r>
          </w:p>
        </w:tc>
        <w:tc>
          <w:tcPr>
            <w:tcW w:w="1857" w:type="dxa"/>
            <w:shd w:val="clear" w:color="auto" w:fill="FFFFFF"/>
            <w:tcMar>
              <w:top w:w="0" w:type="dxa"/>
              <w:left w:w="30" w:type="dxa"/>
              <w:bottom w:w="30" w:type="dxa"/>
              <w:right w:w="30" w:type="dxa"/>
            </w:tcMar>
            <w:hideMark/>
          </w:tcPr>
          <w:p w14:paraId="4565AD09"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 xml:space="preserve">Trend (p = .05) for survivors to report lower scores of "romantic self concept" than comparison peers. Proportion of survivors reporting have a significant other was similar as was frequency of dating. Very few in either group were married or had children </w:t>
            </w:r>
            <w:r w:rsidRPr="00AA0E02">
              <w:rPr>
                <w:rFonts w:ascii="Times New Roman" w:eastAsia="Times New Roman" w:hAnsi="Times New Roman" w:cs="Times New Roman"/>
                <w:sz w:val="15"/>
                <w:szCs w:val="15"/>
                <w:lang w:eastAsia="en-GB"/>
              </w:rPr>
              <w:lastRenderedPageBreak/>
              <w:t xml:space="preserve">&amp; there were no differences in aspirations for marriage &amp; children. </w:t>
            </w:r>
          </w:p>
        </w:tc>
        <w:tc>
          <w:tcPr>
            <w:tcW w:w="3425" w:type="dxa"/>
            <w:shd w:val="clear" w:color="auto" w:fill="FFFFFF"/>
            <w:tcMar>
              <w:top w:w="0" w:type="dxa"/>
              <w:left w:w="30" w:type="dxa"/>
              <w:bottom w:w="30" w:type="dxa"/>
              <w:right w:w="30" w:type="dxa"/>
            </w:tcMar>
            <w:hideMark/>
          </w:tcPr>
          <w:p w14:paraId="68AC0A4F"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lastRenderedPageBreak/>
              <w:t xml:space="preserve">Impact on relationship: </w:t>
            </w:r>
            <w:r w:rsidRPr="00AA0E02">
              <w:rPr>
                <w:rFonts w:ascii="Times New Roman" w:eastAsia="Times New Roman" w:hAnsi="Times New Roman" w:cs="Times New Roman"/>
                <w:sz w:val="15"/>
                <w:szCs w:val="15"/>
                <w:lang w:eastAsia="en-GB"/>
              </w:rPr>
              <w:t>Greater initial treatment intensity associated with having future plans of marriage.</w:t>
            </w:r>
          </w:p>
        </w:tc>
      </w:tr>
      <w:tr w:rsidR="009E5FED" w:rsidRPr="00AA0E02" w14:paraId="726A4D1D" w14:textId="77777777" w:rsidTr="00865CD2">
        <w:trPr>
          <w:trHeight w:val="1834"/>
        </w:trPr>
        <w:tc>
          <w:tcPr>
            <w:tcW w:w="859" w:type="dxa"/>
            <w:shd w:val="clear" w:color="auto" w:fill="FFFFFF"/>
            <w:tcMar>
              <w:top w:w="0" w:type="dxa"/>
              <w:left w:w="30" w:type="dxa"/>
              <w:bottom w:w="30" w:type="dxa"/>
              <w:right w:w="30" w:type="dxa"/>
            </w:tcMar>
            <w:hideMark/>
          </w:tcPr>
          <w:p w14:paraId="4824CD7B"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Gerhardt et al. (2011), USA</w:t>
            </w:r>
          </w:p>
        </w:tc>
        <w:tc>
          <w:tcPr>
            <w:tcW w:w="1260" w:type="dxa"/>
            <w:shd w:val="clear" w:color="auto" w:fill="FFFFFF"/>
            <w:tcMar>
              <w:top w:w="0" w:type="dxa"/>
              <w:left w:w="30" w:type="dxa"/>
              <w:bottom w:w="30" w:type="dxa"/>
              <w:right w:w="30" w:type="dxa"/>
            </w:tcMar>
            <w:hideMark/>
          </w:tcPr>
          <w:p w14:paraId="46EBD34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Understand the long-term impact of JIA on young adults, examining the social outcomes of youth treated for JIA &amp; demographically similar peers.</w:t>
            </w:r>
          </w:p>
        </w:tc>
        <w:tc>
          <w:tcPr>
            <w:tcW w:w="1291" w:type="dxa"/>
            <w:shd w:val="clear" w:color="auto" w:fill="FFFFFF"/>
            <w:tcMar>
              <w:top w:w="0" w:type="dxa"/>
              <w:left w:w="30" w:type="dxa"/>
              <w:bottom w:w="30" w:type="dxa"/>
              <w:right w:w="30" w:type="dxa"/>
            </w:tcMar>
            <w:hideMark/>
          </w:tcPr>
          <w:p w14:paraId="601544B3"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Quantitative non-randomised, longitudinal; 2 time points. Survey. Only follow-up reported in paper.</w:t>
            </w:r>
          </w:p>
          <w:p w14:paraId="2AF9752C"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Romantic relationship, steady partner.</w:t>
            </w:r>
          </w:p>
        </w:tc>
        <w:tc>
          <w:tcPr>
            <w:tcW w:w="1002" w:type="dxa"/>
            <w:shd w:val="clear" w:color="auto" w:fill="FFFFFF"/>
            <w:tcMar>
              <w:top w:w="0" w:type="dxa"/>
              <w:left w:w="30" w:type="dxa"/>
              <w:bottom w:w="30" w:type="dxa"/>
              <w:right w:w="30" w:type="dxa"/>
            </w:tcMar>
            <w:hideMark/>
          </w:tcPr>
          <w:p w14:paraId="3F10F34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Part of a longitudinal study of children with JIA initially recruited from clinic rosters at a large children’s hospital. </w:t>
            </w:r>
          </w:p>
        </w:tc>
        <w:tc>
          <w:tcPr>
            <w:tcW w:w="1427" w:type="dxa"/>
            <w:shd w:val="clear" w:color="auto" w:fill="FFFFFF"/>
            <w:tcMar>
              <w:top w:w="0" w:type="dxa"/>
              <w:left w:w="30" w:type="dxa"/>
              <w:bottom w:w="30" w:type="dxa"/>
              <w:right w:w="30" w:type="dxa"/>
            </w:tcMar>
            <w:hideMark/>
          </w:tcPr>
          <w:p w14:paraId="0851998D"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N=45; 12 male, 33 female. Age: at recruitment 8-14yrs, at follow-up 18-21 years; average age at follow-up 18.74yrs.</w:t>
            </w:r>
          </w:p>
          <w:p w14:paraId="3D7C76E3"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participant:</w:t>
            </w:r>
            <w:r w:rsidRPr="00AA0E02">
              <w:rPr>
                <w:rFonts w:ascii="Times New Roman" w:eastAsia="Times New Roman" w:hAnsi="Times New Roman" w:cs="Times New Roman"/>
                <w:sz w:val="15"/>
                <w:szCs w:val="15"/>
                <w:lang w:eastAsia="en-GB"/>
              </w:rPr>
              <w:t xml:space="preserve"> Parents, peers. N=70, </w:t>
            </w:r>
            <w:r w:rsidRPr="00AA0E02">
              <w:rPr>
                <w:rFonts w:ascii="Times New Roman" w:eastAsia="Times New Roman" w:hAnsi="Times New Roman" w:cs="Times New Roman"/>
                <w:strike/>
                <w:sz w:val="15"/>
                <w:szCs w:val="15"/>
                <w:lang w:eastAsia="en-GB"/>
              </w:rPr>
              <w:t xml:space="preserve">, </w:t>
            </w:r>
            <w:r w:rsidRPr="00AA0E02">
              <w:rPr>
                <w:rFonts w:ascii="Times New Roman" w:eastAsia="Times New Roman" w:hAnsi="Times New Roman" w:cs="Times New Roman"/>
                <w:sz w:val="15"/>
                <w:szCs w:val="15"/>
                <w:lang w:eastAsia="en-GB"/>
              </w:rPr>
              <w:t xml:space="preserve">31 female (peer group) Age: classmates, 18-21yrs, average 18.74yrs </w:t>
            </w:r>
          </w:p>
        </w:tc>
        <w:tc>
          <w:tcPr>
            <w:tcW w:w="1461" w:type="dxa"/>
            <w:shd w:val="clear" w:color="auto" w:fill="FFFFFF"/>
            <w:tcMar>
              <w:top w:w="0" w:type="dxa"/>
              <w:left w:w="30" w:type="dxa"/>
              <w:bottom w:w="30" w:type="dxa"/>
              <w:right w:w="30" w:type="dxa"/>
            </w:tcMar>
            <w:hideMark/>
          </w:tcPr>
          <w:p w14:paraId="6AE9B2EF"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Juvenile idiopathic arthritis (JIA). </w:t>
            </w:r>
          </w:p>
          <w:p w14:paraId="22827E2D"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mean since diagnosis 12.64yrs.</w:t>
            </w:r>
          </w:p>
        </w:tc>
        <w:tc>
          <w:tcPr>
            <w:tcW w:w="1460" w:type="dxa"/>
            <w:shd w:val="clear" w:color="auto" w:fill="FFFFFF"/>
            <w:tcMar>
              <w:top w:w="0" w:type="dxa"/>
              <w:left w:w="30" w:type="dxa"/>
              <w:bottom w:w="30" w:type="dxa"/>
              <w:right w:w="30" w:type="dxa"/>
            </w:tcMar>
            <w:hideMark/>
          </w:tcPr>
          <w:p w14:paraId="032F47DD"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Steady boyfriend/girlfriend: JIA (44%), comparison peers (43%). Few participants married/engaged survivors (2%), comparison peers (2%).</w:t>
            </w:r>
          </w:p>
        </w:tc>
        <w:tc>
          <w:tcPr>
            <w:tcW w:w="1857" w:type="dxa"/>
            <w:shd w:val="clear" w:color="auto" w:fill="FFFFFF"/>
            <w:tcMar>
              <w:top w:w="0" w:type="dxa"/>
              <w:left w:w="30" w:type="dxa"/>
              <w:bottom w:w="30" w:type="dxa"/>
              <w:right w:w="30" w:type="dxa"/>
            </w:tcMar>
            <w:hideMark/>
          </w:tcPr>
          <w:p w14:paraId="47E48FA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Both groups described having similar levels of popularity, dating &amp; having a steady partner. No difference between groups in the proportion who noted a desire to marry. However, trend for youth with JIA to report less frequently that having children was a long-term goal.</w:t>
            </w:r>
          </w:p>
        </w:tc>
        <w:tc>
          <w:tcPr>
            <w:tcW w:w="3425" w:type="dxa"/>
            <w:shd w:val="clear" w:color="auto" w:fill="FFFFFF"/>
            <w:tcMar>
              <w:top w:w="0" w:type="dxa"/>
              <w:left w:w="30" w:type="dxa"/>
              <w:bottom w:w="30" w:type="dxa"/>
              <w:right w:w="30" w:type="dxa"/>
            </w:tcMar>
            <w:hideMark/>
          </w:tcPr>
          <w:p w14:paraId="2667AD26" w14:textId="77777777" w:rsidR="009E5FED" w:rsidRPr="00AA0E02" w:rsidRDefault="009E5FED" w:rsidP="00865CD2">
            <w:pPr>
              <w:spacing w:line="480" w:lineRule="auto"/>
              <w:rPr>
                <w:rFonts w:ascii="Times New Roman" w:eastAsia="Times New Roman" w:hAnsi="Times New Roman" w:cs="Times New Roman"/>
                <w:sz w:val="15"/>
                <w:szCs w:val="15"/>
                <w:highlight w:val="yellow"/>
                <w:lang w:eastAsia="en-GB"/>
              </w:rPr>
            </w:pPr>
          </w:p>
        </w:tc>
      </w:tr>
      <w:tr w:rsidR="009E5FED" w:rsidRPr="00AA0E02" w14:paraId="2D2662E8" w14:textId="77777777" w:rsidTr="00865CD2">
        <w:trPr>
          <w:trHeight w:val="1560"/>
        </w:trPr>
        <w:tc>
          <w:tcPr>
            <w:tcW w:w="859" w:type="dxa"/>
            <w:shd w:val="clear" w:color="auto" w:fill="FFFFFF"/>
            <w:tcMar>
              <w:top w:w="0" w:type="dxa"/>
              <w:left w:w="30" w:type="dxa"/>
              <w:bottom w:w="30" w:type="dxa"/>
              <w:right w:w="30" w:type="dxa"/>
            </w:tcMar>
            <w:hideMark/>
          </w:tcPr>
          <w:p w14:paraId="731D483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Helgeson et al. (2014a), USA</w:t>
            </w:r>
          </w:p>
        </w:tc>
        <w:tc>
          <w:tcPr>
            <w:tcW w:w="1260" w:type="dxa"/>
            <w:shd w:val="clear" w:color="auto" w:fill="FFFFFF"/>
            <w:tcMar>
              <w:top w:w="0" w:type="dxa"/>
              <w:left w:w="30" w:type="dxa"/>
              <w:bottom w:w="30" w:type="dxa"/>
              <w:right w:w="30" w:type="dxa"/>
            </w:tcMar>
            <w:hideMark/>
          </w:tcPr>
          <w:p w14:paraId="456881C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Examine whether friendship &amp; romantic relationships of emerging adults with T1 diabetes differed from comparison group.</w:t>
            </w:r>
          </w:p>
        </w:tc>
        <w:tc>
          <w:tcPr>
            <w:tcW w:w="1291" w:type="dxa"/>
            <w:shd w:val="clear" w:color="auto" w:fill="FFFFFF"/>
            <w:tcMar>
              <w:top w:w="0" w:type="dxa"/>
              <w:left w:w="30" w:type="dxa"/>
              <w:bottom w:w="30" w:type="dxa"/>
              <w:right w:w="30" w:type="dxa"/>
            </w:tcMar>
            <w:hideMark/>
          </w:tcPr>
          <w:p w14:paraId="5546BB3A"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Quantitative, non-randomized, longitudinal; 3 time points. Survey.</w:t>
            </w:r>
          </w:p>
          <w:p w14:paraId="1589926A"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Romantic relationship, romantic partner.</w:t>
            </w:r>
          </w:p>
        </w:tc>
        <w:tc>
          <w:tcPr>
            <w:tcW w:w="1002" w:type="dxa"/>
            <w:shd w:val="clear" w:color="auto" w:fill="FFFFFF"/>
            <w:tcMar>
              <w:top w:w="0" w:type="dxa"/>
              <w:left w:w="30" w:type="dxa"/>
              <w:bottom w:w="30" w:type="dxa"/>
              <w:right w:w="30" w:type="dxa"/>
            </w:tcMar>
            <w:hideMark/>
          </w:tcPr>
          <w:p w14:paraId="59C2A70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Participants recruited from an earlier study on adjustment to adolescence. </w:t>
            </w:r>
          </w:p>
        </w:tc>
        <w:tc>
          <w:tcPr>
            <w:tcW w:w="1427" w:type="dxa"/>
            <w:shd w:val="clear" w:color="auto" w:fill="FFFFFF"/>
            <w:tcMar>
              <w:top w:w="0" w:type="dxa"/>
              <w:left w:w="30" w:type="dxa"/>
              <w:bottom w:w="30" w:type="dxa"/>
              <w:right w:w="30" w:type="dxa"/>
            </w:tcMar>
            <w:hideMark/>
          </w:tcPr>
          <w:p w14:paraId="1B8E8C11"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N=118; 55 male, 63 female. Average age: 18yrs (age range not provided).</w:t>
            </w:r>
          </w:p>
          <w:p w14:paraId="46A01775"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Other participants:</w:t>
            </w:r>
            <w:r w:rsidRPr="00AA0E02">
              <w:rPr>
                <w:rFonts w:ascii="Times New Roman" w:eastAsia="Times New Roman" w:hAnsi="Times New Roman" w:cs="Times New Roman"/>
                <w:sz w:val="15"/>
                <w:szCs w:val="15"/>
                <w:lang w:eastAsia="en-GB"/>
              </w:rPr>
              <w:t xml:space="preserve"> Healthy adolescent within same population without Type 1 Diabetes. N=122; 57 male, 65 female. Average age: 18yrs. </w:t>
            </w:r>
          </w:p>
          <w:p w14:paraId="06B0AE96" w14:textId="77777777" w:rsidR="009E5FED" w:rsidRPr="00AA0E02" w:rsidRDefault="009E5FED" w:rsidP="00865CD2">
            <w:pPr>
              <w:spacing w:line="480" w:lineRule="auto"/>
              <w:rPr>
                <w:rFonts w:ascii="Times New Roman" w:eastAsia="Times New Roman" w:hAnsi="Times New Roman" w:cs="Times New Roman"/>
                <w:lang w:eastAsia="en-GB"/>
              </w:rPr>
            </w:pPr>
          </w:p>
        </w:tc>
        <w:tc>
          <w:tcPr>
            <w:tcW w:w="1461" w:type="dxa"/>
            <w:shd w:val="clear" w:color="auto" w:fill="FFFFFF"/>
            <w:tcMar>
              <w:top w:w="0" w:type="dxa"/>
              <w:left w:w="30" w:type="dxa"/>
              <w:bottom w:w="30" w:type="dxa"/>
              <w:right w:w="30" w:type="dxa"/>
            </w:tcMar>
            <w:hideMark/>
          </w:tcPr>
          <w:p w14:paraId="4326641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Type 1 Diabetes. </w:t>
            </w: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mean since diagnosis 11.04yrs.</w:t>
            </w:r>
          </w:p>
        </w:tc>
        <w:tc>
          <w:tcPr>
            <w:tcW w:w="1460" w:type="dxa"/>
            <w:shd w:val="clear" w:color="auto" w:fill="FFFFFF"/>
            <w:tcMar>
              <w:top w:w="0" w:type="dxa"/>
              <w:left w:w="30" w:type="dxa"/>
              <w:bottom w:w="30" w:type="dxa"/>
              <w:right w:w="30" w:type="dxa"/>
            </w:tcMar>
            <w:hideMark/>
          </w:tcPr>
          <w:p w14:paraId="32DBB28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In romantic relationship: 20% of participants (both groups) at all three waves of assessment.</w:t>
            </w:r>
          </w:p>
        </w:tc>
        <w:tc>
          <w:tcPr>
            <w:tcW w:w="1857" w:type="dxa"/>
            <w:shd w:val="clear" w:color="auto" w:fill="FFFFFF"/>
            <w:tcMar>
              <w:top w:w="0" w:type="dxa"/>
              <w:left w:w="30" w:type="dxa"/>
              <w:bottom w:w="30" w:type="dxa"/>
              <w:right w:w="30" w:type="dxa"/>
            </w:tcMar>
            <w:hideMark/>
          </w:tcPr>
          <w:p w14:paraId="315BF660"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Emerging adults with &amp; without diabetes did not differ substantially in the amount of conflict with romantic partners. At T3 females with diabetes reported significantly less romantic support than counterparts; males with diabetes were not distinct from their peers. </w:t>
            </w:r>
          </w:p>
        </w:tc>
        <w:tc>
          <w:tcPr>
            <w:tcW w:w="3425" w:type="dxa"/>
            <w:shd w:val="clear" w:color="auto" w:fill="FFFFFF"/>
            <w:tcMar>
              <w:top w:w="0" w:type="dxa"/>
              <w:left w:w="30" w:type="dxa"/>
              <w:bottom w:w="30" w:type="dxa"/>
              <w:right w:w="30" w:type="dxa"/>
            </w:tcMar>
            <w:hideMark/>
          </w:tcPr>
          <w:p w14:paraId="30078FDA"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Negative challenges: </w:t>
            </w:r>
            <w:r w:rsidRPr="00AA0E02">
              <w:rPr>
                <w:rFonts w:ascii="Times New Roman" w:eastAsia="Times New Roman" w:hAnsi="Times New Roman" w:cs="Times New Roman"/>
                <w:sz w:val="15"/>
                <w:szCs w:val="15"/>
                <w:lang w:eastAsia="en-GB"/>
              </w:rPr>
              <w:t>Romantic support was associated with increased distress &amp; higher levels of disturbed eating behaviour for those with diabetes. Those with diabetes don’t appear to gain the same benefits from romantic relationships as their control counterparts. Conflict with partner was associated with increased disordered eating for those with diabetes but not controls. </w:t>
            </w:r>
          </w:p>
        </w:tc>
      </w:tr>
      <w:tr w:rsidR="009E5FED" w:rsidRPr="00AA0E02" w14:paraId="1A822F9A" w14:textId="77777777" w:rsidTr="00865CD2">
        <w:trPr>
          <w:trHeight w:val="1828"/>
        </w:trPr>
        <w:tc>
          <w:tcPr>
            <w:tcW w:w="859" w:type="dxa"/>
            <w:shd w:val="clear" w:color="auto" w:fill="FFFFFF"/>
            <w:tcMar>
              <w:top w:w="0" w:type="dxa"/>
              <w:left w:w="30" w:type="dxa"/>
              <w:bottom w:w="30" w:type="dxa"/>
              <w:right w:w="30" w:type="dxa"/>
            </w:tcMar>
            <w:hideMark/>
          </w:tcPr>
          <w:p w14:paraId="34AD276A"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Helgeson et al. (2014b), USA</w:t>
            </w:r>
          </w:p>
        </w:tc>
        <w:tc>
          <w:tcPr>
            <w:tcW w:w="1260" w:type="dxa"/>
            <w:shd w:val="clear" w:color="auto" w:fill="FFFFFF"/>
            <w:tcMar>
              <w:top w:w="0" w:type="dxa"/>
              <w:left w:w="30" w:type="dxa"/>
              <w:bottom w:w="30" w:type="dxa"/>
              <w:right w:w="30" w:type="dxa"/>
            </w:tcMar>
            <w:hideMark/>
          </w:tcPr>
          <w:p w14:paraId="71CDCBC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Determine whether resilience, defined by cognitive adaption theory, predicted emerging adulthood outcomes among youth with &amp; without type 1 diabetes. </w:t>
            </w:r>
          </w:p>
        </w:tc>
        <w:tc>
          <w:tcPr>
            <w:tcW w:w="1291" w:type="dxa"/>
            <w:shd w:val="clear" w:color="auto" w:fill="FFFFFF"/>
            <w:tcMar>
              <w:top w:w="0" w:type="dxa"/>
              <w:left w:w="30" w:type="dxa"/>
              <w:bottom w:w="30" w:type="dxa"/>
              <w:right w:w="30" w:type="dxa"/>
            </w:tcMar>
            <w:hideMark/>
          </w:tcPr>
          <w:p w14:paraId="7F0F4298"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Quantitative, non-randomized; 3 time points. Survey.</w:t>
            </w:r>
          </w:p>
          <w:p w14:paraId="077AAF24"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Romantic relationship.</w:t>
            </w:r>
          </w:p>
        </w:tc>
        <w:tc>
          <w:tcPr>
            <w:tcW w:w="1002" w:type="dxa"/>
            <w:shd w:val="clear" w:color="auto" w:fill="FFFFFF"/>
            <w:tcMar>
              <w:top w:w="0" w:type="dxa"/>
              <w:left w:w="30" w:type="dxa"/>
              <w:bottom w:w="30" w:type="dxa"/>
              <w:right w:w="30" w:type="dxa"/>
            </w:tcMar>
            <w:hideMark/>
          </w:tcPr>
          <w:p w14:paraId="089DBD8A"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Participants recruited from a previous longitudinal study on the transition through adolescence.</w:t>
            </w:r>
          </w:p>
        </w:tc>
        <w:tc>
          <w:tcPr>
            <w:tcW w:w="1427" w:type="dxa"/>
            <w:shd w:val="clear" w:color="auto" w:fill="FFFFFF"/>
            <w:tcMar>
              <w:top w:w="0" w:type="dxa"/>
              <w:left w:w="30" w:type="dxa"/>
              <w:bottom w:w="30" w:type="dxa"/>
              <w:right w:w="30" w:type="dxa"/>
            </w:tcMar>
            <w:hideMark/>
          </w:tcPr>
          <w:p w14:paraId="267D1939"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N=118; 55 male, 63 female. Average age: 18yrs.</w:t>
            </w:r>
            <w:r w:rsidRPr="00AA0E02">
              <w:rPr>
                <w:rFonts w:ascii="Times New Roman" w:eastAsia="Times New Roman" w:hAnsi="Times New Roman" w:cs="Times New Roman"/>
                <w:b/>
                <w:bCs/>
                <w:sz w:val="15"/>
                <w:szCs w:val="15"/>
                <w:lang w:eastAsia="en-GB"/>
              </w:rPr>
              <w:t xml:space="preserve"> Other participants:</w:t>
            </w:r>
            <w:r w:rsidRPr="00AA0E02">
              <w:rPr>
                <w:rFonts w:ascii="Times New Roman" w:eastAsia="Times New Roman" w:hAnsi="Times New Roman" w:cs="Times New Roman"/>
                <w:sz w:val="15"/>
                <w:szCs w:val="15"/>
                <w:lang w:eastAsia="en-GB"/>
              </w:rPr>
              <w:t xml:space="preserve"> Healthy adolescent within same population without Type 1 Diabetes. N=122; 57 male, 65 female. Average age: 18yrs. </w:t>
            </w:r>
          </w:p>
        </w:tc>
        <w:tc>
          <w:tcPr>
            <w:tcW w:w="1461" w:type="dxa"/>
            <w:shd w:val="clear" w:color="auto" w:fill="FFFFFF"/>
            <w:tcMar>
              <w:top w:w="0" w:type="dxa"/>
              <w:left w:w="30" w:type="dxa"/>
              <w:bottom w:w="30" w:type="dxa"/>
              <w:right w:w="30" w:type="dxa"/>
            </w:tcMar>
            <w:hideMark/>
          </w:tcPr>
          <w:p w14:paraId="283D5B20"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Type 1 Diabetes.</w:t>
            </w:r>
          </w:p>
        </w:tc>
        <w:tc>
          <w:tcPr>
            <w:tcW w:w="1460" w:type="dxa"/>
            <w:shd w:val="clear" w:color="auto" w:fill="FFFFFF"/>
            <w:tcMar>
              <w:top w:w="0" w:type="dxa"/>
              <w:left w:w="30" w:type="dxa"/>
              <w:bottom w:w="30" w:type="dxa"/>
              <w:right w:w="30" w:type="dxa"/>
            </w:tcMar>
            <w:hideMark/>
          </w:tcPr>
          <w:p w14:paraId="54DDB609" w14:textId="77777777" w:rsidR="009E5FED" w:rsidRPr="00AA0E02" w:rsidRDefault="009E5FED" w:rsidP="00865CD2">
            <w:pPr>
              <w:spacing w:line="480" w:lineRule="auto"/>
              <w:rPr>
                <w:rFonts w:ascii="Times New Roman" w:eastAsia="Times New Roman" w:hAnsi="Times New Roman" w:cs="Times New Roman"/>
                <w:lang w:eastAsia="en-GB"/>
              </w:rPr>
            </w:pPr>
          </w:p>
        </w:tc>
        <w:tc>
          <w:tcPr>
            <w:tcW w:w="1857" w:type="dxa"/>
            <w:shd w:val="clear" w:color="auto" w:fill="FFFFFF"/>
            <w:tcMar>
              <w:top w:w="0" w:type="dxa"/>
              <w:left w:w="30" w:type="dxa"/>
              <w:bottom w:w="30" w:type="dxa"/>
              <w:right w:w="30" w:type="dxa"/>
            </w:tcMar>
            <w:hideMark/>
          </w:tcPr>
          <w:p w14:paraId="589D682F"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Emerging adults with diabetes scored lower on the CAT index generally compared with controls.</w:t>
            </w:r>
          </w:p>
        </w:tc>
        <w:tc>
          <w:tcPr>
            <w:tcW w:w="3425" w:type="dxa"/>
            <w:shd w:val="clear" w:color="auto" w:fill="FFFFFF"/>
            <w:tcMar>
              <w:top w:w="0" w:type="dxa"/>
              <w:left w:w="30" w:type="dxa"/>
              <w:bottom w:w="30" w:type="dxa"/>
              <w:right w:w="30" w:type="dxa"/>
            </w:tcMar>
            <w:hideMark/>
          </w:tcPr>
          <w:p w14:paraId="29B2C903"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At T2 women who scored high on the CAT index were more likely to be in a romantic relationship. At T3, the CAT index predicted being in a romantic relationship for the overall sample.</w:t>
            </w:r>
          </w:p>
          <w:p w14:paraId="4AD64E2F"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r>
      <w:tr w:rsidR="009E5FED" w:rsidRPr="00AA0E02" w14:paraId="01000040" w14:textId="77777777" w:rsidTr="00865CD2">
        <w:trPr>
          <w:trHeight w:val="2775"/>
        </w:trPr>
        <w:tc>
          <w:tcPr>
            <w:tcW w:w="859" w:type="dxa"/>
            <w:shd w:val="clear" w:color="auto" w:fill="FFFFFF"/>
            <w:tcMar>
              <w:top w:w="0" w:type="dxa"/>
              <w:left w:w="30" w:type="dxa"/>
              <w:bottom w:w="30" w:type="dxa"/>
              <w:right w:w="30" w:type="dxa"/>
            </w:tcMar>
            <w:hideMark/>
          </w:tcPr>
          <w:p w14:paraId="0F68E83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Heller et al. (2016), Canada</w:t>
            </w:r>
          </w:p>
        </w:tc>
        <w:tc>
          <w:tcPr>
            <w:tcW w:w="1260" w:type="dxa"/>
            <w:shd w:val="clear" w:color="auto" w:fill="FFFFFF"/>
            <w:tcMar>
              <w:top w:w="0" w:type="dxa"/>
              <w:left w:w="30" w:type="dxa"/>
              <w:bottom w:w="30" w:type="dxa"/>
              <w:right w:w="30" w:type="dxa"/>
            </w:tcMar>
            <w:hideMark/>
          </w:tcPr>
          <w:p w14:paraId="46A11B1C"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Explore how young people with spina bifida think about &amp; discuss sexuality with their sexual &amp; romantic partners in the context of their disability.</w:t>
            </w:r>
          </w:p>
        </w:tc>
        <w:tc>
          <w:tcPr>
            <w:tcW w:w="1291" w:type="dxa"/>
            <w:shd w:val="clear" w:color="auto" w:fill="FFFFFF"/>
            <w:tcMar>
              <w:top w:w="0" w:type="dxa"/>
              <w:left w:w="30" w:type="dxa"/>
              <w:bottom w:w="30" w:type="dxa"/>
              <w:right w:w="30" w:type="dxa"/>
            </w:tcMar>
            <w:hideMark/>
          </w:tcPr>
          <w:p w14:paraId="2D99E38E"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Qualitative phenomenological; 1 time point. Interview.</w:t>
            </w:r>
          </w:p>
          <w:p w14:paraId="03BB850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Term:</w:t>
            </w:r>
            <w:r w:rsidRPr="00AA0E02">
              <w:rPr>
                <w:rFonts w:ascii="Times New Roman" w:eastAsia="Times New Roman" w:hAnsi="Times New Roman" w:cs="Times New Roman"/>
                <w:sz w:val="15"/>
                <w:szCs w:val="15"/>
                <w:lang w:eastAsia="en-GB"/>
              </w:rPr>
              <w:t xml:space="preserve"> Sexual relationship, romantic relationship, romantic partner.</w:t>
            </w:r>
          </w:p>
        </w:tc>
        <w:tc>
          <w:tcPr>
            <w:tcW w:w="1002" w:type="dxa"/>
            <w:shd w:val="clear" w:color="auto" w:fill="FFFFFF"/>
            <w:tcMar>
              <w:top w:w="0" w:type="dxa"/>
              <w:left w:w="30" w:type="dxa"/>
              <w:bottom w:w="30" w:type="dxa"/>
              <w:right w:w="30" w:type="dxa"/>
            </w:tcMar>
            <w:hideMark/>
          </w:tcPr>
          <w:p w14:paraId="4BEAE0C4"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Purposive sample recruited from a large pediatric rehabilitation centre and the membership of a large provincial Spina Bifida and Hydrocephalus Association (SBHAO) in Canada.</w:t>
            </w:r>
          </w:p>
        </w:tc>
        <w:tc>
          <w:tcPr>
            <w:tcW w:w="1427" w:type="dxa"/>
            <w:shd w:val="clear" w:color="auto" w:fill="FFFFFF"/>
            <w:tcMar>
              <w:top w:w="0" w:type="dxa"/>
              <w:left w:w="30" w:type="dxa"/>
              <w:bottom w:w="30" w:type="dxa"/>
              <w:right w:w="30" w:type="dxa"/>
            </w:tcMar>
            <w:hideMark/>
          </w:tcPr>
          <w:p w14:paraId="0CBD91C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N=11; male 2, female 8, transgender male 1. Age:16-24yrs, mean 19.9yrs. </w:t>
            </w:r>
          </w:p>
        </w:tc>
        <w:tc>
          <w:tcPr>
            <w:tcW w:w="1461" w:type="dxa"/>
            <w:shd w:val="clear" w:color="auto" w:fill="FFFFFF"/>
            <w:tcMar>
              <w:top w:w="0" w:type="dxa"/>
              <w:left w:w="30" w:type="dxa"/>
              <w:bottom w:w="30" w:type="dxa"/>
              <w:right w:w="30" w:type="dxa"/>
            </w:tcMar>
            <w:hideMark/>
          </w:tcPr>
          <w:p w14:paraId="5F8E393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Spina bifida. </w:t>
            </w: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not reported (assumed from birth)</w:t>
            </w:r>
          </w:p>
        </w:tc>
        <w:tc>
          <w:tcPr>
            <w:tcW w:w="1460" w:type="dxa"/>
            <w:shd w:val="clear" w:color="auto" w:fill="FFFFFF"/>
            <w:tcMar>
              <w:top w:w="0" w:type="dxa"/>
              <w:left w:w="30" w:type="dxa"/>
              <w:bottom w:w="30" w:type="dxa"/>
              <w:right w:w="30" w:type="dxa"/>
            </w:tcMar>
            <w:hideMark/>
          </w:tcPr>
          <w:p w14:paraId="6E35B61D"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In a romantic relationship: n=8, (n=6 sexual). Not in a relationship: n=3. Sexual orientation reported: heterosexual (n=8), homosexual (n=2), bisexual (n=1).</w:t>
            </w:r>
          </w:p>
        </w:tc>
        <w:tc>
          <w:tcPr>
            <w:tcW w:w="1857" w:type="dxa"/>
            <w:shd w:val="clear" w:color="auto" w:fill="FFFFFF"/>
            <w:tcMar>
              <w:top w:w="0" w:type="dxa"/>
              <w:left w:w="30" w:type="dxa"/>
              <w:bottom w:w="30" w:type="dxa"/>
              <w:right w:w="30" w:type="dxa"/>
            </w:tcMar>
            <w:hideMark/>
          </w:tcPr>
          <w:p w14:paraId="1D986D26"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c>
          <w:tcPr>
            <w:tcW w:w="3425" w:type="dxa"/>
            <w:shd w:val="clear" w:color="auto" w:fill="FFFFFF"/>
            <w:tcMar>
              <w:top w:w="0" w:type="dxa"/>
              <w:left w:w="30" w:type="dxa"/>
              <w:bottom w:w="30" w:type="dxa"/>
              <w:right w:w="30" w:type="dxa"/>
            </w:tcMar>
            <w:hideMark/>
          </w:tcPr>
          <w:p w14:paraId="7BA012F5"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Negative challenges: </w:t>
            </w:r>
            <w:r w:rsidRPr="00AA0E02">
              <w:rPr>
                <w:rFonts w:ascii="Times New Roman" w:eastAsia="Times New Roman" w:hAnsi="Times New Roman" w:cs="Times New Roman"/>
                <w:sz w:val="15"/>
                <w:szCs w:val="15"/>
                <w:lang w:eastAsia="en-GB"/>
              </w:rPr>
              <w:t xml:space="preserve">Young people reported feeling intense worry around how &amp; when to disclose their condition to partners &amp; the impact it may have on their sexual/romantic relationships. Worries revealed about timing of disclosure, rejection and lack of preparation about discussing sexuality and spina bifida. </w:t>
            </w:r>
          </w:p>
          <w:p w14:paraId="47043E22"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Positive challenges: </w:t>
            </w:r>
            <w:r w:rsidRPr="00AA0E02">
              <w:rPr>
                <w:rFonts w:ascii="Times New Roman" w:eastAsia="Times New Roman" w:hAnsi="Times New Roman" w:cs="Times New Roman"/>
                <w:sz w:val="15"/>
                <w:szCs w:val="15"/>
                <w:lang w:eastAsia="en-GB"/>
              </w:rPr>
              <w:t xml:space="preserve">Reported difficulties in disclosing condition &amp; its impacts to a partner, some who did disclose condition to partner gained confidence in themselves &amp; relationship. </w:t>
            </w:r>
          </w:p>
          <w:p w14:paraId="08D08562"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Value/meaning of relationship: </w:t>
            </w:r>
            <w:r w:rsidRPr="00AA0E02">
              <w:rPr>
                <w:rFonts w:ascii="Times New Roman" w:eastAsia="Times New Roman" w:hAnsi="Times New Roman" w:cs="Times New Roman"/>
                <w:sz w:val="15"/>
                <w:szCs w:val="15"/>
                <w:lang w:eastAsia="en-GB"/>
              </w:rPr>
              <w:t xml:space="preserve">Part of just being treated as if 'normal'.  </w:t>
            </w:r>
          </w:p>
          <w:p w14:paraId="4299AAB6"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Impact on relationship: </w:t>
            </w:r>
            <w:r w:rsidRPr="00AA0E02">
              <w:rPr>
                <w:rFonts w:ascii="Times New Roman" w:eastAsia="Times New Roman" w:hAnsi="Times New Roman" w:cs="Times New Roman"/>
                <w:sz w:val="15"/>
                <w:szCs w:val="15"/>
                <w:lang w:eastAsia="en-GB"/>
              </w:rPr>
              <w:t xml:space="preserve">Participants reported struggling to integrate disability &amp; sexuality affecting perceived ability to lead a "typical" sex life. Some </w:t>
            </w:r>
            <w:r w:rsidRPr="00AA0E02">
              <w:rPr>
                <w:rFonts w:ascii="Times New Roman" w:eastAsia="Times New Roman" w:hAnsi="Times New Roman" w:cs="Times New Roman"/>
                <w:sz w:val="15"/>
                <w:szCs w:val="15"/>
                <w:lang w:eastAsia="en-GB"/>
              </w:rPr>
              <w:lastRenderedPageBreak/>
              <w:t xml:space="preserve">participants had increased anxiety around being rejected because of incontinence/ disability. </w:t>
            </w:r>
          </w:p>
          <w:p w14:paraId="1C36E51B"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r w:rsidRPr="00AA0E02">
              <w:rPr>
                <w:rFonts w:ascii="Times New Roman" w:eastAsia="Times New Roman" w:hAnsi="Times New Roman" w:cs="Times New Roman"/>
                <w:b/>
                <w:bCs/>
                <w:sz w:val="15"/>
                <w:szCs w:val="15"/>
                <w:lang w:eastAsia="en-GB"/>
              </w:rPr>
              <w:t xml:space="preserve">Other details: </w:t>
            </w:r>
            <w:r w:rsidRPr="00AA0E02">
              <w:rPr>
                <w:rFonts w:ascii="Times New Roman" w:eastAsia="Times New Roman" w:hAnsi="Times New Roman" w:cs="Times New Roman"/>
                <w:sz w:val="15"/>
                <w:szCs w:val="15"/>
                <w:lang w:eastAsia="en-GB"/>
              </w:rPr>
              <w:t xml:space="preserve">Participants reported receiving limited sexual health education in school, but did receive some general sex education from parents, online resources, HCPs. </w:t>
            </w:r>
          </w:p>
        </w:tc>
      </w:tr>
      <w:tr w:rsidR="009E5FED" w:rsidRPr="00AA0E02" w14:paraId="04416E94" w14:textId="77777777" w:rsidTr="00865CD2">
        <w:trPr>
          <w:trHeight w:val="2475"/>
        </w:trPr>
        <w:tc>
          <w:tcPr>
            <w:tcW w:w="859" w:type="dxa"/>
            <w:shd w:val="clear" w:color="auto" w:fill="FFFFFF"/>
            <w:tcMar>
              <w:top w:w="0" w:type="dxa"/>
              <w:left w:w="30" w:type="dxa"/>
              <w:bottom w:w="30" w:type="dxa"/>
              <w:right w:w="30" w:type="dxa"/>
            </w:tcMar>
            <w:hideMark/>
          </w:tcPr>
          <w:p w14:paraId="781636A4"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Hullmann et al. (2012), USA</w:t>
            </w:r>
          </w:p>
        </w:tc>
        <w:tc>
          <w:tcPr>
            <w:tcW w:w="1260" w:type="dxa"/>
            <w:shd w:val="clear" w:color="auto" w:fill="FFFFFF"/>
            <w:tcMar>
              <w:top w:w="0" w:type="dxa"/>
              <w:left w:w="30" w:type="dxa"/>
              <w:bottom w:w="30" w:type="dxa"/>
              <w:right w:w="30" w:type="dxa"/>
            </w:tcMar>
            <w:hideMark/>
          </w:tcPr>
          <w:p w14:paraId="073B35E8"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sz w:val="15"/>
                <w:szCs w:val="15"/>
                <w:lang w:eastAsia="en-GB"/>
              </w:rPr>
              <w:t xml:space="preserve">Examine dating anxiety &amp; problems in social relationships &amp; HRQoL in adolescents &amp;  young adults (AYA) with food </w:t>
            </w:r>
            <w:r w:rsidRPr="00AA0E02">
              <w:rPr>
                <w:rFonts w:ascii="Times New Roman" w:eastAsia="Times New Roman" w:hAnsi="Times New Roman" w:cs="Times New Roman"/>
                <w:sz w:val="15"/>
                <w:szCs w:val="15"/>
                <w:lang w:eastAsia="en-GB"/>
              </w:rPr>
              <w:lastRenderedPageBreak/>
              <w:t>allergies compared with their healthy peers.</w:t>
            </w:r>
          </w:p>
        </w:tc>
        <w:tc>
          <w:tcPr>
            <w:tcW w:w="1291" w:type="dxa"/>
            <w:shd w:val="clear" w:color="auto" w:fill="FFFFFF"/>
            <w:tcMar>
              <w:top w:w="0" w:type="dxa"/>
              <w:left w:w="30" w:type="dxa"/>
              <w:bottom w:w="30" w:type="dxa"/>
              <w:right w:w="30" w:type="dxa"/>
            </w:tcMar>
            <w:hideMark/>
          </w:tcPr>
          <w:p w14:paraId="058FBBC2"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Design:</w:t>
            </w:r>
            <w:r w:rsidRPr="00AA0E02">
              <w:rPr>
                <w:rFonts w:ascii="Times New Roman" w:eastAsia="Times New Roman" w:hAnsi="Times New Roman" w:cs="Times New Roman"/>
                <w:sz w:val="15"/>
                <w:szCs w:val="15"/>
                <w:lang w:eastAsia="en-GB"/>
              </w:rPr>
              <w:t xml:space="preserve"> Quantitative, non-randomized; 1 time point. Survey.</w:t>
            </w:r>
          </w:p>
          <w:p w14:paraId="7622B6F9"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Term:</w:t>
            </w:r>
            <w:r w:rsidRPr="00AA0E02">
              <w:rPr>
                <w:rFonts w:ascii="Times New Roman" w:eastAsia="Times New Roman" w:hAnsi="Times New Roman" w:cs="Times New Roman"/>
                <w:sz w:val="15"/>
                <w:szCs w:val="15"/>
                <w:lang w:eastAsia="en-GB"/>
              </w:rPr>
              <w:t xml:space="preserve"> Dating relationship, dating.</w:t>
            </w:r>
          </w:p>
        </w:tc>
        <w:tc>
          <w:tcPr>
            <w:tcW w:w="1002" w:type="dxa"/>
            <w:shd w:val="clear" w:color="auto" w:fill="FFFFFF"/>
            <w:tcMar>
              <w:top w:w="0" w:type="dxa"/>
              <w:left w:w="30" w:type="dxa"/>
              <w:bottom w:w="30" w:type="dxa"/>
              <w:right w:w="30" w:type="dxa"/>
            </w:tcMar>
            <w:hideMark/>
          </w:tcPr>
          <w:p w14:paraId="2CD262D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Recruited through an online undergraduate participant pool at a large university.</w:t>
            </w:r>
          </w:p>
        </w:tc>
        <w:tc>
          <w:tcPr>
            <w:tcW w:w="1427" w:type="dxa"/>
            <w:shd w:val="clear" w:color="auto" w:fill="FFFFFF"/>
            <w:tcMar>
              <w:top w:w="0" w:type="dxa"/>
              <w:left w:w="30" w:type="dxa"/>
              <w:bottom w:w="30" w:type="dxa"/>
              <w:right w:w="30" w:type="dxa"/>
            </w:tcMar>
            <w:hideMark/>
          </w:tcPr>
          <w:p w14:paraId="1E25EF94"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N=41; 9 male, 32 female. Age range: 18-24yrs, mean 19.56yrs.</w:t>
            </w:r>
          </w:p>
          <w:p w14:paraId="3064B9B6"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Other participants:</w:t>
            </w:r>
            <w:r w:rsidRPr="00AA0E02">
              <w:rPr>
                <w:rFonts w:ascii="Times New Roman" w:eastAsia="Times New Roman" w:hAnsi="Times New Roman" w:cs="Times New Roman"/>
                <w:sz w:val="15"/>
                <w:szCs w:val="15"/>
                <w:lang w:eastAsia="en-GB"/>
              </w:rPr>
              <w:t xml:space="preserve"> Healthy adolescent within same </w:t>
            </w:r>
            <w:r w:rsidRPr="00AA0E02">
              <w:rPr>
                <w:rFonts w:ascii="Times New Roman" w:eastAsia="Times New Roman" w:hAnsi="Times New Roman" w:cs="Times New Roman"/>
                <w:sz w:val="15"/>
                <w:szCs w:val="15"/>
                <w:lang w:eastAsia="en-GB"/>
              </w:rPr>
              <w:lastRenderedPageBreak/>
              <w:t>population without food allergy.</w:t>
            </w:r>
            <w:r w:rsidRPr="00AA0E02">
              <w:rPr>
                <w:rFonts w:ascii="Times New Roman" w:eastAsia="Times New Roman" w:hAnsi="Times New Roman" w:cs="Times New Roman"/>
                <w:b/>
                <w:bCs/>
                <w:sz w:val="15"/>
                <w:szCs w:val="15"/>
                <w:lang w:eastAsia="en-GB"/>
              </w:rPr>
              <w:t xml:space="preserve"> </w:t>
            </w:r>
            <w:r w:rsidRPr="00AA0E02">
              <w:rPr>
                <w:rFonts w:ascii="Times New Roman" w:eastAsia="Times New Roman" w:hAnsi="Times New Roman" w:cs="Times New Roman"/>
                <w:sz w:val="15"/>
                <w:szCs w:val="15"/>
                <w:lang w:eastAsia="en-GB"/>
              </w:rPr>
              <w:t>N=41, 9 male, 32 female. Age range: 18-24yrs, mean 19.49yrs.</w:t>
            </w:r>
          </w:p>
        </w:tc>
        <w:tc>
          <w:tcPr>
            <w:tcW w:w="1461" w:type="dxa"/>
            <w:shd w:val="clear" w:color="auto" w:fill="FFFFFF"/>
            <w:tcMar>
              <w:top w:w="0" w:type="dxa"/>
              <w:left w:w="30" w:type="dxa"/>
              <w:bottom w:w="30" w:type="dxa"/>
              <w:right w:w="30" w:type="dxa"/>
            </w:tcMar>
            <w:hideMark/>
          </w:tcPr>
          <w:p w14:paraId="233556C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lastRenderedPageBreak/>
              <w:t xml:space="preserve">LTC-P: </w:t>
            </w:r>
            <w:r w:rsidRPr="00AA0E02">
              <w:rPr>
                <w:rFonts w:ascii="Times New Roman" w:eastAsia="Times New Roman" w:hAnsi="Times New Roman" w:cs="Times New Roman"/>
                <w:sz w:val="15"/>
                <w:szCs w:val="15"/>
                <w:lang w:eastAsia="en-GB"/>
              </w:rPr>
              <w:t xml:space="preserve">Food allergy. </w:t>
            </w:r>
            <w:r w:rsidRPr="00AA0E02">
              <w:rPr>
                <w:rFonts w:ascii="Times New Roman" w:eastAsia="Times New Roman" w:hAnsi="Times New Roman" w:cs="Times New Roman"/>
                <w:b/>
                <w:bCs/>
                <w:sz w:val="15"/>
                <w:szCs w:val="15"/>
                <w:lang w:eastAsia="en-GB"/>
              </w:rPr>
              <w:t>Duration:</w:t>
            </w:r>
            <w:r w:rsidRPr="00AA0E02">
              <w:rPr>
                <w:rFonts w:ascii="Times New Roman" w:eastAsia="Times New Roman" w:hAnsi="Times New Roman" w:cs="Times New Roman"/>
                <w:sz w:val="15"/>
                <w:szCs w:val="15"/>
                <w:lang w:eastAsia="en-GB"/>
              </w:rPr>
              <w:t xml:space="preserve"> not reported.</w:t>
            </w:r>
          </w:p>
        </w:tc>
        <w:tc>
          <w:tcPr>
            <w:tcW w:w="1460" w:type="dxa"/>
            <w:shd w:val="clear" w:color="auto" w:fill="FFFFFF"/>
            <w:tcMar>
              <w:top w:w="0" w:type="dxa"/>
              <w:left w:w="30" w:type="dxa"/>
              <w:bottom w:w="30" w:type="dxa"/>
              <w:right w:w="30" w:type="dxa"/>
            </w:tcMar>
            <w:hideMark/>
          </w:tcPr>
          <w:p w14:paraId="504E099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In a current dating relationship: food allergies (51.2%); healthy (58.5%).</w:t>
            </w:r>
          </w:p>
        </w:tc>
        <w:tc>
          <w:tcPr>
            <w:tcW w:w="1857" w:type="dxa"/>
            <w:shd w:val="clear" w:color="auto" w:fill="FFFFFF"/>
            <w:tcMar>
              <w:top w:w="0" w:type="dxa"/>
              <w:left w:w="30" w:type="dxa"/>
              <w:bottom w:w="30" w:type="dxa"/>
              <w:right w:w="30" w:type="dxa"/>
            </w:tcMar>
            <w:hideMark/>
          </w:tcPr>
          <w:p w14:paraId="5CD20F9D"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More participants reported being in a current dating relationship; FA (51.2%); healthy (58.5%). Most reported engaging in sexual intercourse with their current partner; FA (85.7%); healthy (100%). Those with FA </w:t>
            </w:r>
            <w:r w:rsidRPr="00AA0E02">
              <w:rPr>
                <w:rFonts w:ascii="Times New Roman" w:eastAsia="Times New Roman" w:hAnsi="Times New Roman" w:cs="Times New Roman"/>
                <w:sz w:val="15"/>
                <w:szCs w:val="15"/>
                <w:lang w:eastAsia="en-GB"/>
              </w:rPr>
              <w:lastRenderedPageBreak/>
              <w:t xml:space="preserve">reported experiencing greater dating anxiety &amp; experienced greater fear of negative evaluation than healthy individuals. </w:t>
            </w:r>
          </w:p>
        </w:tc>
        <w:tc>
          <w:tcPr>
            <w:tcW w:w="3425" w:type="dxa"/>
            <w:shd w:val="clear" w:color="auto" w:fill="FFFFFF"/>
            <w:tcMar>
              <w:top w:w="0" w:type="dxa"/>
              <w:left w:w="30" w:type="dxa"/>
              <w:bottom w:w="30" w:type="dxa"/>
              <w:right w:w="30" w:type="dxa"/>
            </w:tcMar>
            <w:hideMark/>
          </w:tcPr>
          <w:p w14:paraId="01ADD141"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lastRenderedPageBreak/>
              <w:t xml:space="preserve">Impact on relationship: </w:t>
            </w:r>
            <w:r w:rsidRPr="00AA0E02">
              <w:rPr>
                <w:rFonts w:ascii="Times New Roman" w:eastAsia="Times New Roman" w:hAnsi="Times New Roman" w:cs="Times New Roman"/>
                <w:sz w:val="15"/>
                <w:szCs w:val="15"/>
                <w:lang w:eastAsia="en-GB"/>
              </w:rPr>
              <w:t>Most participants, 85.7% of participants reported that their allergies have actually interfered with having sexual intercourse with their current partner.</w:t>
            </w:r>
          </w:p>
        </w:tc>
      </w:tr>
      <w:tr w:rsidR="009E5FED" w:rsidRPr="00AA0E02" w14:paraId="680A0482" w14:textId="77777777" w:rsidTr="00865CD2">
        <w:trPr>
          <w:trHeight w:val="417"/>
        </w:trPr>
        <w:tc>
          <w:tcPr>
            <w:tcW w:w="859" w:type="dxa"/>
            <w:shd w:val="clear" w:color="auto" w:fill="FFFFFF"/>
            <w:tcMar>
              <w:top w:w="0" w:type="dxa"/>
              <w:left w:w="30" w:type="dxa"/>
              <w:bottom w:w="30" w:type="dxa"/>
              <w:right w:w="30" w:type="dxa"/>
            </w:tcMar>
            <w:hideMark/>
          </w:tcPr>
          <w:p w14:paraId="5D3BCD94"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Martins et al. (2018), UK</w:t>
            </w:r>
          </w:p>
        </w:tc>
        <w:tc>
          <w:tcPr>
            <w:tcW w:w="1260" w:type="dxa"/>
            <w:shd w:val="clear" w:color="auto" w:fill="FFFFFF"/>
            <w:tcMar>
              <w:top w:w="0" w:type="dxa"/>
              <w:left w:w="30" w:type="dxa"/>
              <w:bottom w:w="30" w:type="dxa"/>
              <w:right w:w="30" w:type="dxa"/>
            </w:tcMar>
            <w:hideMark/>
          </w:tcPr>
          <w:p w14:paraId="5A4A7EDF"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Explore the sexual health information/ support needs of adolescents &amp; young adults with cancer.</w:t>
            </w:r>
          </w:p>
        </w:tc>
        <w:tc>
          <w:tcPr>
            <w:tcW w:w="1291" w:type="dxa"/>
            <w:shd w:val="clear" w:color="auto" w:fill="FFFFFF"/>
            <w:tcMar>
              <w:top w:w="0" w:type="dxa"/>
              <w:left w:w="30" w:type="dxa"/>
              <w:bottom w:w="30" w:type="dxa"/>
              <w:right w:w="30" w:type="dxa"/>
            </w:tcMar>
            <w:hideMark/>
          </w:tcPr>
          <w:p w14:paraId="76F212F1"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Qualitative; 1 time point. Workshop (activities &amp; focus group).</w:t>
            </w:r>
          </w:p>
          <w:p w14:paraId="3FCD90E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Sexual relationship, relationships</w:t>
            </w:r>
          </w:p>
        </w:tc>
        <w:tc>
          <w:tcPr>
            <w:tcW w:w="1002" w:type="dxa"/>
            <w:shd w:val="clear" w:color="auto" w:fill="FFFFFF"/>
            <w:tcMar>
              <w:top w:w="0" w:type="dxa"/>
              <w:left w:w="30" w:type="dxa"/>
              <w:bottom w:w="30" w:type="dxa"/>
              <w:right w:w="30" w:type="dxa"/>
            </w:tcMar>
            <w:hideMark/>
          </w:tcPr>
          <w:p w14:paraId="4C3CB061"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Established members of a patient user group - the BRIGHTLIGHT Young Advisory Panel (YAP).</w:t>
            </w:r>
          </w:p>
        </w:tc>
        <w:tc>
          <w:tcPr>
            <w:tcW w:w="1427" w:type="dxa"/>
            <w:shd w:val="clear" w:color="auto" w:fill="FFFFFF"/>
            <w:tcMar>
              <w:top w:w="0" w:type="dxa"/>
              <w:left w:w="30" w:type="dxa"/>
              <w:bottom w:w="30" w:type="dxa"/>
              <w:right w:w="30" w:type="dxa"/>
            </w:tcMar>
            <w:hideMark/>
          </w:tcPr>
          <w:p w14:paraId="4F47577F"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N=5; 2 male, 3 female (included gay &amp; straight). Age range: 16-24yrs.</w:t>
            </w:r>
          </w:p>
        </w:tc>
        <w:tc>
          <w:tcPr>
            <w:tcW w:w="1461" w:type="dxa"/>
            <w:shd w:val="clear" w:color="auto" w:fill="FFFFFF"/>
            <w:tcMar>
              <w:top w:w="0" w:type="dxa"/>
              <w:left w:w="30" w:type="dxa"/>
              <w:bottom w:w="30" w:type="dxa"/>
              <w:right w:w="30" w:type="dxa"/>
            </w:tcMar>
            <w:hideMark/>
          </w:tcPr>
          <w:p w14:paraId="7EF4904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Cancer: haematological (n=3), solid tumour (n=2). </w:t>
            </w: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diagnosed when aged 13-22yrs.</w:t>
            </w:r>
          </w:p>
        </w:tc>
        <w:tc>
          <w:tcPr>
            <w:tcW w:w="1460" w:type="dxa"/>
            <w:shd w:val="clear" w:color="auto" w:fill="FFFFFF"/>
            <w:tcMar>
              <w:top w:w="0" w:type="dxa"/>
              <w:left w:w="30" w:type="dxa"/>
              <w:bottom w:w="30" w:type="dxa"/>
              <w:right w:w="30" w:type="dxa"/>
            </w:tcMar>
            <w:hideMark/>
          </w:tcPr>
          <w:p w14:paraId="0750F321" w14:textId="77777777" w:rsidR="009E5FED" w:rsidRPr="00AA0E02" w:rsidRDefault="009E5FED" w:rsidP="00865CD2">
            <w:pPr>
              <w:spacing w:line="480" w:lineRule="auto"/>
              <w:rPr>
                <w:rFonts w:ascii="Times New Roman" w:eastAsia="Times New Roman" w:hAnsi="Times New Roman" w:cs="Times New Roman"/>
                <w:lang w:eastAsia="en-GB"/>
              </w:rPr>
            </w:pPr>
          </w:p>
        </w:tc>
        <w:tc>
          <w:tcPr>
            <w:tcW w:w="1857" w:type="dxa"/>
            <w:shd w:val="clear" w:color="auto" w:fill="FFFFFF"/>
            <w:tcMar>
              <w:top w:w="0" w:type="dxa"/>
              <w:left w:w="30" w:type="dxa"/>
              <w:bottom w:w="30" w:type="dxa"/>
              <w:right w:w="30" w:type="dxa"/>
            </w:tcMar>
            <w:hideMark/>
          </w:tcPr>
          <w:p w14:paraId="478BF6F4"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c>
          <w:tcPr>
            <w:tcW w:w="3425" w:type="dxa"/>
            <w:shd w:val="clear" w:color="auto" w:fill="FFFFFF"/>
            <w:tcMar>
              <w:top w:w="0" w:type="dxa"/>
              <w:left w:w="30" w:type="dxa"/>
              <w:bottom w:w="30" w:type="dxa"/>
              <w:right w:w="30" w:type="dxa"/>
            </w:tcMar>
            <w:hideMark/>
          </w:tcPr>
          <w:p w14:paraId="5F8DD0CC"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 xml:space="preserve">Negative challenges: </w:t>
            </w:r>
            <w:r w:rsidRPr="00AA0E02">
              <w:rPr>
                <w:rFonts w:ascii="Times New Roman" w:eastAsia="Times New Roman" w:hAnsi="Times New Roman" w:cs="Times New Roman"/>
                <w:sz w:val="15"/>
                <w:szCs w:val="15"/>
                <w:lang w:eastAsia="en-GB"/>
              </w:rPr>
              <w:t>Young people may also miss out on discussions with their peers - due to isolation from peers - about romantic &amp; sexual relationships.</w:t>
            </w:r>
            <w:r w:rsidRPr="00AA0E02">
              <w:rPr>
                <w:rFonts w:ascii="Times New Roman" w:eastAsia="Times New Roman" w:hAnsi="Times New Roman" w:cs="Times New Roman"/>
                <w:b/>
                <w:bCs/>
                <w:sz w:val="15"/>
                <w:szCs w:val="15"/>
                <w:lang w:eastAsia="en-GB"/>
              </w:rPr>
              <w:t xml:space="preserve"> </w:t>
            </w:r>
          </w:p>
          <w:p w14:paraId="5E8FFA00"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Impact on relationship: </w:t>
            </w:r>
            <w:r w:rsidRPr="00AA0E02">
              <w:rPr>
                <w:rFonts w:ascii="Times New Roman" w:eastAsia="Times New Roman" w:hAnsi="Times New Roman" w:cs="Times New Roman"/>
                <w:sz w:val="15"/>
                <w:szCs w:val="15"/>
                <w:lang w:eastAsia="en-GB"/>
              </w:rPr>
              <w:t xml:space="preserve">Sexual desire influenced by treatment side-effects (e.g., baldness, scars, mouth sores). The way young people felt about their bodies, energy levels &amp; sexual desire impacted development of sexual relationships &amp; intimacy. </w:t>
            </w:r>
          </w:p>
          <w:p w14:paraId="5476AE50"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r w:rsidRPr="00AA0E02">
              <w:rPr>
                <w:rFonts w:ascii="Times New Roman" w:eastAsia="Times New Roman" w:hAnsi="Times New Roman" w:cs="Times New Roman"/>
                <w:b/>
                <w:bCs/>
                <w:sz w:val="15"/>
                <w:szCs w:val="15"/>
                <w:lang w:eastAsia="en-GB"/>
              </w:rPr>
              <w:lastRenderedPageBreak/>
              <w:t>Other details:</w:t>
            </w:r>
            <w:r w:rsidRPr="00AA0E02">
              <w:rPr>
                <w:rFonts w:ascii="Times New Roman" w:eastAsia="Times New Roman" w:hAnsi="Times New Roman" w:cs="Times New Roman"/>
                <w:sz w:val="15"/>
                <w:szCs w:val="15"/>
                <w:lang w:eastAsia="en-GB"/>
              </w:rPr>
              <w:t xml:space="preserve"> Lack of discussions with HCPs about impact of treatment on sex/risks of infection negatively impacted on romantic/sexual relationship. Some felt embarrassed to ask questions, did not have enough time in consultations to discuss sex/relationships. Young people reported HCP's uncomfortable to discuss sex &amp; intimacy-related information with them. Parents' role pivotal; need to balance privacy &amp; parental support. Young people wanted ongoing access to information, even when treatment ends. </w:t>
            </w:r>
          </w:p>
        </w:tc>
      </w:tr>
      <w:tr w:rsidR="009E5FED" w:rsidRPr="00AA0E02" w14:paraId="58DB7CF8" w14:textId="77777777" w:rsidTr="00865CD2">
        <w:trPr>
          <w:trHeight w:val="2520"/>
        </w:trPr>
        <w:tc>
          <w:tcPr>
            <w:tcW w:w="859" w:type="dxa"/>
            <w:shd w:val="clear" w:color="auto" w:fill="FFFFFF"/>
            <w:tcMar>
              <w:top w:w="0" w:type="dxa"/>
              <w:left w:w="30" w:type="dxa"/>
              <w:bottom w:w="30" w:type="dxa"/>
              <w:right w:w="30" w:type="dxa"/>
            </w:tcMar>
            <w:hideMark/>
          </w:tcPr>
          <w:p w14:paraId="635BDA13"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Robertson et al. (2016), Australia</w:t>
            </w:r>
          </w:p>
        </w:tc>
        <w:tc>
          <w:tcPr>
            <w:tcW w:w="1260" w:type="dxa"/>
            <w:shd w:val="clear" w:color="auto" w:fill="FFFFFF"/>
            <w:tcMar>
              <w:top w:w="0" w:type="dxa"/>
              <w:left w:w="30" w:type="dxa"/>
              <w:bottom w:w="30" w:type="dxa"/>
              <w:right w:w="30" w:type="dxa"/>
            </w:tcMar>
            <w:hideMark/>
          </w:tcPr>
          <w:p w14:paraId="55C9E57D"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Understand better how AYAs in early survivorship perceive the quality of their interpersonal relationships &amp; sexual functioning/ satisfaction in reference to their cancer experience.</w:t>
            </w:r>
          </w:p>
        </w:tc>
        <w:tc>
          <w:tcPr>
            <w:tcW w:w="1291" w:type="dxa"/>
            <w:shd w:val="clear" w:color="auto" w:fill="FFFFFF"/>
            <w:tcMar>
              <w:top w:w="0" w:type="dxa"/>
              <w:left w:w="30" w:type="dxa"/>
              <w:bottom w:w="30" w:type="dxa"/>
              <w:right w:w="30" w:type="dxa"/>
            </w:tcMar>
            <w:hideMark/>
          </w:tcPr>
          <w:p w14:paraId="3D75DD67"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Mixed methods; 1 time point. Interview &amp; questionnaire.</w:t>
            </w:r>
          </w:p>
          <w:p w14:paraId="6DBB8EF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Sexual/ romantic relationship, interpersonal sexual relationship, partner.</w:t>
            </w:r>
          </w:p>
        </w:tc>
        <w:tc>
          <w:tcPr>
            <w:tcW w:w="1002" w:type="dxa"/>
            <w:shd w:val="clear" w:color="auto" w:fill="FFFFFF"/>
            <w:tcMar>
              <w:top w:w="0" w:type="dxa"/>
              <w:left w:w="30" w:type="dxa"/>
              <w:bottom w:w="30" w:type="dxa"/>
              <w:right w:w="30" w:type="dxa"/>
            </w:tcMar>
            <w:hideMark/>
          </w:tcPr>
          <w:p w14:paraId="4F68455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Recruited from hospitals around Australia via mailed invitation packages.</w:t>
            </w:r>
          </w:p>
        </w:tc>
        <w:tc>
          <w:tcPr>
            <w:tcW w:w="1427" w:type="dxa"/>
            <w:shd w:val="clear" w:color="auto" w:fill="FFFFFF"/>
            <w:tcMar>
              <w:top w:w="0" w:type="dxa"/>
              <w:left w:w="30" w:type="dxa"/>
              <w:bottom w:w="30" w:type="dxa"/>
              <w:right w:w="30" w:type="dxa"/>
            </w:tcMar>
            <w:hideMark/>
          </w:tcPr>
          <w:p w14:paraId="6E38E9A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 43; 21 male, 22 female. Age range: 15-26yrs. </w:t>
            </w:r>
          </w:p>
        </w:tc>
        <w:tc>
          <w:tcPr>
            <w:tcW w:w="1461" w:type="dxa"/>
            <w:shd w:val="clear" w:color="auto" w:fill="FFFFFF"/>
            <w:tcMar>
              <w:top w:w="0" w:type="dxa"/>
              <w:left w:w="30" w:type="dxa"/>
              <w:bottom w:w="30" w:type="dxa"/>
              <w:right w:w="30" w:type="dxa"/>
            </w:tcMar>
            <w:hideMark/>
          </w:tcPr>
          <w:p w14:paraId="18689DB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Cancer: solid, blood &amp; brain cancers. </w:t>
            </w:r>
            <w:r w:rsidRPr="00AA0E02">
              <w:rPr>
                <w:rFonts w:ascii="Times New Roman" w:eastAsia="Times New Roman" w:hAnsi="Times New Roman" w:cs="Times New Roman"/>
                <w:b/>
                <w:bCs/>
                <w:sz w:val="15"/>
                <w:szCs w:val="15"/>
                <w:lang w:eastAsia="en-GB"/>
              </w:rPr>
              <w:t xml:space="preserve">Mean age at diagnosis: </w:t>
            </w:r>
            <w:r w:rsidRPr="00AA0E02">
              <w:rPr>
                <w:rFonts w:ascii="Times New Roman" w:eastAsia="Times New Roman" w:hAnsi="Times New Roman" w:cs="Times New Roman"/>
                <w:sz w:val="15"/>
                <w:szCs w:val="15"/>
                <w:lang w:eastAsia="en-GB"/>
              </w:rPr>
              <w:t>11-25yrs.</w:t>
            </w:r>
          </w:p>
        </w:tc>
        <w:tc>
          <w:tcPr>
            <w:tcW w:w="1460" w:type="dxa"/>
            <w:shd w:val="clear" w:color="auto" w:fill="FFFFFF"/>
            <w:tcMar>
              <w:top w:w="0" w:type="dxa"/>
              <w:left w:w="30" w:type="dxa"/>
              <w:bottom w:w="30" w:type="dxa"/>
              <w:right w:w="30" w:type="dxa"/>
            </w:tcMar>
            <w:hideMark/>
          </w:tcPr>
          <w:p w14:paraId="0077144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average relationship 19.3month; range 2-36. Other details:  in relationship (n=16); single (n=27).</w:t>
            </w:r>
          </w:p>
        </w:tc>
        <w:tc>
          <w:tcPr>
            <w:tcW w:w="1857" w:type="dxa"/>
            <w:shd w:val="clear" w:color="auto" w:fill="FFFFFF"/>
            <w:tcMar>
              <w:top w:w="0" w:type="dxa"/>
              <w:left w:w="30" w:type="dxa"/>
              <w:bottom w:w="30" w:type="dxa"/>
              <w:right w:w="30" w:type="dxa"/>
            </w:tcMar>
            <w:hideMark/>
          </w:tcPr>
          <w:p w14:paraId="7351B45E"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c>
          <w:tcPr>
            <w:tcW w:w="3425" w:type="dxa"/>
            <w:shd w:val="clear" w:color="auto" w:fill="FFFFFF"/>
            <w:tcMar>
              <w:top w:w="0" w:type="dxa"/>
              <w:left w:w="30" w:type="dxa"/>
              <w:bottom w:w="30" w:type="dxa"/>
              <w:right w:w="30" w:type="dxa"/>
            </w:tcMar>
            <w:hideMark/>
          </w:tcPr>
          <w:p w14:paraId="20816C6B"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Negative challenges:</w:t>
            </w:r>
            <w:r w:rsidRPr="00AA0E02">
              <w:rPr>
                <w:rFonts w:ascii="Times New Roman" w:eastAsia="Times New Roman" w:hAnsi="Times New Roman" w:cs="Times New Roman"/>
                <w:sz w:val="15"/>
                <w:szCs w:val="15"/>
                <w:lang w:eastAsia="en-GB"/>
              </w:rPr>
              <w:t xml:space="preserve"> 8/16 individuals in a relationship  reported relationship difficulties, 7/8 reported at least one slight difficulty &amp; one reported slight to moderate difficulties across all areas. Most frequently reported difficulties were interpersonal conflicts due to sexual difficulties (6/8) &amp; a loss of sexual interest (5/8). Three reported relationship conflict due to lack of communication. </w:t>
            </w:r>
          </w:p>
          <w:p w14:paraId="2029040A"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Positive challenges: </w:t>
            </w:r>
            <w:r w:rsidRPr="00AA0E02">
              <w:rPr>
                <w:rFonts w:ascii="Times New Roman" w:eastAsia="Times New Roman" w:hAnsi="Times New Roman" w:cs="Times New Roman"/>
                <w:sz w:val="15"/>
                <w:szCs w:val="15"/>
                <w:lang w:eastAsia="en-GB"/>
              </w:rPr>
              <w:t xml:space="preserve">Young people with "supportive"  &amp; “understanding" partners appeared to have better communication &amp; less conflict. Two partners reported that cancer was even beneficial for their relationship, strengthening it. AYA did not report relationship dissatisfaction in previous 30 days. </w:t>
            </w:r>
          </w:p>
          <w:p w14:paraId="608CABD4"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 xml:space="preserve">Value/meaning of relationship: </w:t>
            </w:r>
            <w:r w:rsidRPr="00AA0E02">
              <w:rPr>
                <w:rFonts w:ascii="Times New Roman" w:eastAsia="Times New Roman" w:hAnsi="Times New Roman" w:cs="Times New Roman"/>
                <w:sz w:val="15"/>
                <w:szCs w:val="15"/>
                <w:lang w:eastAsia="en-GB"/>
              </w:rPr>
              <w:t xml:space="preserve">emotional support from their partner both during &amp; after treatment enabled 5/16 cope more positively with cancer experience. </w:t>
            </w:r>
          </w:p>
          <w:p w14:paraId="0FA8C6B3"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Impact on relationship:</w:t>
            </w:r>
            <w:r w:rsidRPr="00AA0E02">
              <w:rPr>
                <w:rFonts w:ascii="Times New Roman" w:eastAsia="Times New Roman" w:hAnsi="Times New Roman" w:cs="Times New Roman"/>
                <w:sz w:val="15"/>
                <w:szCs w:val="15"/>
                <w:lang w:eastAsia="en-GB"/>
              </w:rPr>
              <w:t xml:space="preserve"> Relationship conflict post treatment due to lack of sexual interest: (n=6). </w:t>
            </w:r>
            <w:r w:rsidRPr="00AA0E02">
              <w:rPr>
                <w:rFonts w:ascii="Times New Roman" w:eastAsia="Times New Roman" w:hAnsi="Times New Roman" w:cs="Times New Roman"/>
                <w:b/>
                <w:bCs/>
                <w:sz w:val="15"/>
                <w:szCs w:val="15"/>
                <w:lang w:eastAsia="en-GB"/>
              </w:rPr>
              <w:t xml:space="preserve">Other details: </w:t>
            </w:r>
            <w:r w:rsidRPr="00AA0E02">
              <w:rPr>
                <w:rFonts w:ascii="Times New Roman" w:eastAsia="Times New Roman" w:hAnsi="Times New Roman" w:cs="Times New Roman"/>
                <w:sz w:val="15"/>
                <w:szCs w:val="15"/>
                <w:lang w:eastAsia="en-GB"/>
              </w:rPr>
              <w:t>8/16 reported no relationship difficulties or sexual difficulties.</w:t>
            </w:r>
          </w:p>
        </w:tc>
      </w:tr>
      <w:tr w:rsidR="009E5FED" w:rsidRPr="00AA0E02" w14:paraId="64B77B1E" w14:textId="77777777" w:rsidTr="00865CD2">
        <w:trPr>
          <w:trHeight w:val="1856"/>
        </w:trPr>
        <w:tc>
          <w:tcPr>
            <w:tcW w:w="859" w:type="dxa"/>
            <w:shd w:val="clear" w:color="auto" w:fill="FFFFFF"/>
            <w:tcMar>
              <w:top w:w="0" w:type="dxa"/>
              <w:left w:w="30" w:type="dxa"/>
              <w:bottom w:w="30" w:type="dxa"/>
              <w:right w:w="30" w:type="dxa"/>
            </w:tcMar>
            <w:hideMark/>
          </w:tcPr>
          <w:p w14:paraId="77561BEB"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Sawin et al. (2006), USA</w:t>
            </w:r>
          </w:p>
        </w:tc>
        <w:tc>
          <w:tcPr>
            <w:tcW w:w="1260" w:type="dxa"/>
            <w:shd w:val="clear" w:color="auto" w:fill="FFFFFF"/>
            <w:tcMar>
              <w:top w:w="0" w:type="dxa"/>
              <w:left w:w="30" w:type="dxa"/>
              <w:bottom w:w="30" w:type="dxa"/>
              <w:right w:w="30" w:type="dxa"/>
            </w:tcMar>
            <w:hideMark/>
          </w:tcPr>
          <w:p w14:paraId="3D7A00C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Examine whether differences exist between adolescents with spina bifida &amp; their parents in the domains of </w:t>
            </w:r>
            <w:r w:rsidRPr="00AA0E02">
              <w:rPr>
                <w:rFonts w:ascii="Times New Roman" w:eastAsia="Times New Roman" w:hAnsi="Times New Roman" w:cs="Times New Roman"/>
                <w:sz w:val="15"/>
                <w:szCs w:val="15"/>
                <w:lang w:eastAsia="en-GB"/>
              </w:rPr>
              <w:lastRenderedPageBreak/>
              <w:t>adolescent activities, beliefs &amp; outcome competencies.</w:t>
            </w:r>
          </w:p>
        </w:tc>
        <w:tc>
          <w:tcPr>
            <w:tcW w:w="1291" w:type="dxa"/>
            <w:shd w:val="clear" w:color="auto" w:fill="FFFFFF"/>
            <w:tcMar>
              <w:top w:w="0" w:type="dxa"/>
              <w:left w:w="30" w:type="dxa"/>
              <w:bottom w:w="30" w:type="dxa"/>
              <w:right w:w="30" w:type="dxa"/>
            </w:tcMar>
            <w:hideMark/>
          </w:tcPr>
          <w:p w14:paraId="0C7DB130"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Design:</w:t>
            </w:r>
            <w:r w:rsidRPr="00AA0E02">
              <w:rPr>
                <w:rFonts w:ascii="Times New Roman" w:eastAsia="Times New Roman" w:hAnsi="Times New Roman" w:cs="Times New Roman"/>
                <w:sz w:val="15"/>
                <w:szCs w:val="15"/>
                <w:lang w:eastAsia="en-GB"/>
              </w:rPr>
              <w:t xml:space="preserve"> Quantitative descriptive; 1 time point. Survey.</w:t>
            </w:r>
          </w:p>
          <w:p w14:paraId="4D032374"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Romantic appeal</w:t>
            </w:r>
          </w:p>
        </w:tc>
        <w:tc>
          <w:tcPr>
            <w:tcW w:w="1002" w:type="dxa"/>
            <w:shd w:val="clear" w:color="auto" w:fill="FFFFFF"/>
            <w:tcMar>
              <w:top w:w="0" w:type="dxa"/>
              <w:left w:w="30" w:type="dxa"/>
              <w:bottom w:w="30" w:type="dxa"/>
              <w:right w:w="30" w:type="dxa"/>
            </w:tcMar>
            <w:hideMark/>
          </w:tcPr>
          <w:p w14:paraId="0C73E8A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Convenience sample of adolescents with myelomeningocele &amp; their primary </w:t>
            </w:r>
            <w:r w:rsidRPr="00AA0E02">
              <w:rPr>
                <w:rFonts w:ascii="Times New Roman" w:eastAsia="Times New Roman" w:hAnsi="Times New Roman" w:cs="Times New Roman"/>
                <w:sz w:val="15"/>
                <w:szCs w:val="15"/>
                <w:lang w:eastAsia="en-GB"/>
              </w:rPr>
              <w:lastRenderedPageBreak/>
              <w:t>caregiver seen in a speciality clinic at paediatric hospital. </w:t>
            </w:r>
          </w:p>
        </w:tc>
        <w:tc>
          <w:tcPr>
            <w:tcW w:w="1427" w:type="dxa"/>
            <w:shd w:val="clear" w:color="auto" w:fill="FFFFFF"/>
            <w:tcMar>
              <w:top w:w="0" w:type="dxa"/>
              <w:left w:w="30" w:type="dxa"/>
              <w:bottom w:w="30" w:type="dxa"/>
              <w:right w:w="30" w:type="dxa"/>
            </w:tcMar>
            <w:hideMark/>
          </w:tcPr>
          <w:p w14:paraId="55B0AAB4"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YPwLTC-P:</w:t>
            </w:r>
            <w:r w:rsidRPr="00AA0E02">
              <w:rPr>
                <w:rFonts w:ascii="Times New Roman" w:eastAsia="Times New Roman" w:hAnsi="Times New Roman" w:cs="Times New Roman"/>
                <w:sz w:val="15"/>
                <w:szCs w:val="15"/>
                <w:lang w:eastAsia="en-GB"/>
              </w:rPr>
              <w:t xml:space="preserve"> N=66; 28 male, 38 female. Age range: 12-21yrs, mean 16.2yrs.</w:t>
            </w:r>
          </w:p>
          <w:p w14:paraId="75918E09"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Other participants:</w:t>
            </w:r>
            <w:r w:rsidRPr="00AA0E02">
              <w:rPr>
                <w:rFonts w:ascii="Times New Roman" w:eastAsia="Times New Roman" w:hAnsi="Times New Roman" w:cs="Times New Roman"/>
                <w:sz w:val="15"/>
                <w:szCs w:val="15"/>
                <w:lang w:eastAsia="en-GB"/>
              </w:rPr>
              <w:t xml:space="preserve"> Primary caregiver (mothers &amp; fathers) of </w:t>
            </w:r>
            <w:r w:rsidRPr="00AA0E02">
              <w:rPr>
                <w:rFonts w:ascii="Times New Roman" w:eastAsia="Times New Roman" w:hAnsi="Times New Roman" w:cs="Times New Roman"/>
                <w:sz w:val="15"/>
                <w:szCs w:val="15"/>
                <w:lang w:eastAsia="en-GB"/>
              </w:rPr>
              <w:lastRenderedPageBreak/>
              <w:t xml:space="preserve">young person. Number: not reported. Age range: not reported. </w:t>
            </w:r>
          </w:p>
        </w:tc>
        <w:tc>
          <w:tcPr>
            <w:tcW w:w="1461" w:type="dxa"/>
            <w:shd w:val="clear" w:color="auto" w:fill="FFFFFF"/>
            <w:tcMar>
              <w:top w:w="0" w:type="dxa"/>
              <w:left w:w="30" w:type="dxa"/>
              <w:bottom w:w="30" w:type="dxa"/>
              <w:right w:w="30" w:type="dxa"/>
            </w:tcMar>
            <w:hideMark/>
          </w:tcPr>
          <w:p w14:paraId="6C02D68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lastRenderedPageBreak/>
              <w:t xml:space="preserve">LTC-P: </w:t>
            </w:r>
            <w:r w:rsidRPr="00AA0E02">
              <w:rPr>
                <w:rFonts w:ascii="Times New Roman" w:eastAsia="Times New Roman" w:hAnsi="Times New Roman" w:cs="Times New Roman"/>
                <w:sz w:val="15"/>
                <w:szCs w:val="15"/>
                <w:lang w:eastAsia="en-GB"/>
              </w:rPr>
              <w:t xml:space="preserve">Myelomeningocele. </w:t>
            </w:r>
            <w:r w:rsidRPr="00AA0E02">
              <w:rPr>
                <w:rFonts w:ascii="Times New Roman" w:eastAsia="Times New Roman" w:hAnsi="Times New Roman" w:cs="Times New Roman"/>
                <w:b/>
                <w:bCs/>
                <w:sz w:val="15"/>
                <w:szCs w:val="15"/>
                <w:lang w:eastAsia="en-GB"/>
              </w:rPr>
              <w:t>Duration:</w:t>
            </w:r>
            <w:r w:rsidRPr="00AA0E02">
              <w:rPr>
                <w:rFonts w:ascii="Times New Roman" w:eastAsia="Times New Roman" w:hAnsi="Times New Roman" w:cs="Times New Roman"/>
                <w:sz w:val="15"/>
                <w:szCs w:val="15"/>
                <w:lang w:eastAsia="en-GB"/>
              </w:rPr>
              <w:t xml:space="preserve"> not reported, assumed since birth.</w:t>
            </w:r>
          </w:p>
        </w:tc>
        <w:tc>
          <w:tcPr>
            <w:tcW w:w="1460" w:type="dxa"/>
            <w:shd w:val="clear" w:color="auto" w:fill="FFFFFF"/>
            <w:tcMar>
              <w:top w:w="0" w:type="dxa"/>
              <w:left w:w="30" w:type="dxa"/>
              <w:bottom w:w="30" w:type="dxa"/>
              <w:right w:w="30" w:type="dxa"/>
            </w:tcMar>
            <w:hideMark/>
          </w:tcPr>
          <w:p w14:paraId="43EC91D8" w14:textId="77777777" w:rsidR="009E5FED" w:rsidRPr="00AA0E02" w:rsidRDefault="009E5FED" w:rsidP="00865CD2">
            <w:pPr>
              <w:spacing w:line="480" w:lineRule="auto"/>
              <w:rPr>
                <w:rFonts w:ascii="Times New Roman" w:eastAsia="Times New Roman" w:hAnsi="Times New Roman" w:cs="Times New Roman"/>
                <w:lang w:eastAsia="en-GB"/>
              </w:rPr>
            </w:pPr>
          </w:p>
        </w:tc>
        <w:tc>
          <w:tcPr>
            <w:tcW w:w="1857" w:type="dxa"/>
            <w:shd w:val="clear" w:color="auto" w:fill="FFFFFF"/>
            <w:tcMar>
              <w:top w:w="0" w:type="dxa"/>
              <w:left w:w="30" w:type="dxa"/>
              <w:bottom w:w="30" w:type="dxa"/>
              <w:right w:w="30" w:type="dxa"/>
            </w:tcMar>
            <w:hideMark/>
          </w:tcPr>
          <w:p w14:paraId="65A3EA1A"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c>
          <w:tcPr>
            <w:tcW w:w="3425" w:type="dxa"/>
            <w:shd w:val="clear" w:color="auto" w:fill="FFFFFF"/>
            <w:tcMar>
              <w:top w:w="0" w:type="dxa"/>
              <w:left w:w="30" w:type="dxa"/>
              <w:bottom w:w="30" w:type="dxa"/>
              <w:right w:w="30" w:type="dxa"/>
            </w:tcMar>
            <w:hideMark/>
          </w:tcPr>
          <w:p w14:paraId="5C58D118" w14:textId="77777777" w:rsidR="009E5FED" w:rsidRPr="00AA0E02" w:rsidRDefault="009E5FED" w:rsidP="00865CD2">
            <w:pPr>
              <w:widowControl w:val="0"/>
              <w:autoSpaceDE w:val="0"/>
              <w:autoSpaceDN w:val="0"/>
              <w:adjustRightInd w:val="0"/>
              <w:spacing w:after="240" w:line="480" w:lineRule="auto"/>
              <w:rPr>
                <w:rFonts w:ascii="Times New Roman" w:hAnsi="Times New Roman" w:cs="Times New Roman"/>
                <w:sz w:val="15"/>
                <w:szCs w:val="15"/>
                <w:lang w:val="en-US"/>
              </w:rPr>
            </w:pPr>
            <w:r w:rsidRPr="00AA0E02">
              <w:rPr>
                <w:rFonts w:ascii="Times New Roman" w:hAnsi="Times New Roman" w:cs="Times New Roman"/>
                <w:sz w:val="15"/>
                <w:szCs w:val="15"/>
                <w:lang w:val="en-US"/>
              </w:rPr>
              <w:t xml:space="preserve">Adolescents’ mean scores in perception of involvement in romantic relationships were significantly higher than parents’ ratings. </w:t>
            </w:r>
          </w:p>
          <w:p w14:paraId="565A63E7"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r>
      <w:tr w:rsidR="009E5FED" w:rsidRPr="00AA0E02" w14:paraId="094465A5" w14:textId="77777777" w:rsidTr="00865CD2">
        <w:trPr>
          <w:trHeight w:val="1095"/>
        </w:trPr>
        <w:tc>
          <w:tcPr>
            <w:tcW w:w="859" w:type="dxa"/>
            <w:shd w:val="clear" w:color="auto" w:fill="FFFFFF"/>
            <w:tcMar>
              <w:top w:w="0" w:type="dxa"/>
              <w:left w:w="30" w:type="dxa"/>
              <w:bottom w:w="30" w:type="dxa"/>
              <w:right w:w="30" w:type="dxa"/>
            </w:tcMar>
            <w:hideMark/>
          </w:tcPr>
          <w:p w14:paraId="6DFB24CF"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Secor-Turner et al. (2011), USA</w:t>
            </w:r>
          </w:p>
        </w:tc>
        <w:tc>
          <w:tcPr>
            <w:tcW w:w="1260" w:type="dxa"/>
            <w:shd w:val="clear" w:color="auto" w:fill="FFFFFF"/>
            <w:tcMar>
              <w:top w:w="0" w:type="dxa"/>
              <w:left w:w="30" w:type="dxa"/>
              <w:bottom w:w="30" w:type="dxa"/>
              <w:right w:w="30" w:type="dxa"/>
            </w:tcMar>
            <w:hideMark/>
          </w:tcPr>
          <w:p w14:paraId="56BFFD2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Identify challenges that teens experience while living with juvenile arthritis (JA) from the perspective of youth &amp; young adults with JA.</w:t>
            </w:r>
          </w:p>
        </w:tc>
        <w:tc>
          <w:tcPr>
            <w:tcW w:w="1291" w:type="dxa"/>
            <w:shd w:val="clear" w:color="auto" w:fill="FFFFFF"/>
            <w:tcMar>
              <w:top w:w="0" w:type="dxa"/>
              <w:left w:w="30" w:type="dxa"/>
              <w:bottom w:w="30" w:type="dxa"/>
              <w:right w:w="30" w:type="dxa"/>
            </w:tcMar>
            <w:hideMark/>
          </w:tcPr>
          <w:p w14:paraId="1E5FA6FF"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Qualitative; 1 time point. Focus groups.</w:t>
            </w:r>
          </w:p>
          <w:p w14:paraId="569658B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Dating, partner</w:t>
            </w:r>
          </w:p>
          <w:p w14:paraId="60D5E9F3" w14:textId="77777777" w:rsidR="009E5FED" w:rsidRPr="00AA0E02" w:rsidRDefault="009E5FED" w:rsidP="00865CD2">
            <w:pPr>
              <w:spacing w:line="480" w:lineRule="auto"/>
              <w:rPr>
                <w:rFonts w:ascii="Times New Roman" w:eastAsia="Times New Roman" w:hAnsi="Times New Roman" w:cs="Times New Roman"/>
                <w:lang w:eastAsia="en-GB"/>
              </w:rPr>
            </w:pPr>
          </w:p>
        </w:tc>
        <w:tc>
          <w:tcPr>
            <w:tcW w:w="1002" w:type="dxa"/>
            <w:shd w:val="clear" w:color="auto" w:fill="FFFFFF"/>
            <w:tcMar>
              <w:top w:w="0" w:type="dxa"/>
              <w:left w:w="30" w:type="dxa"/>
              <w:bottom w:w="30" w:type="dxa"/>
              <w:right w:w="30" w:type="dxa"/>
            </w:tcMar>
            <w:hideMark/>
          </w:tcPr>
          <w:p w14:paraId="097CF31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Recruited through the local chapter of the Arthritis Foundation &amp; through pediatric rheumatology clinics. </w:t>
            </w:r>
          </w:p>
        </w:tc>
        <w:tc>
          <w:tcPr>
            <w:tcW w:w="1427" w:type="dxa"/>
            <w:shd w:val="clear" w:color="auto" w:fill="FFFFFF"/>
            <w:tcMar>
              <w:top w:w="0" w:type="dxa"/>
              <w:left w:w="30" w:type="dxa"/>
              <w:bottom w:w="30" w:type="dxa"/>
              <w:right w:w="30" w:type="dxa"/>
            </w:tcMar>
            <w:hideMark/>
          </w:tcPr>
          <w:p w14:paraId="1986445F"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N=10; male 3, female 7. Age range: 14-28yrs </w:t>
            </w:r>
          </w:p>
        </w:tc>
        <w:tc>
          <w:tcPr>
            <w:tcW w:w="1461" w:type="dxa"/>
            <w:shd w:val="clear" w:color="auto" w:fill="FFFFFF"/>
            <w:tcMar>
              <w:top w:w="0" w:type="dxa"/>
              <w:left w:w="30" w:type="dxa"/>
              <w:bottom w:w="30" w:type="dxa"/>
              <w:right w:w="30" w:type="dxa"/>
            </w:tcMar>
            <w:hideMark/>
          </w:tcPr>
          <w:p w14:paraId="4EF9BEE3"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Juvenile arthritis. (1 participant had lupus with arthritis). </w:t>
            </w:r>
          </w:p>
          <w:p w14:paraId="5E1CE42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not reported.</w:t>
            </w:r>
          </w:p>
        </w:tc>
        <w:tc>
          <w:tcPr>
            <w:tcW w:w="1460" w:type="dxa"/>
            <w:shd w:val="clear" w:color="auto" w:fill="FFFFFF"/>
            <w:tcMar>
              <w:top w:w="0" w:type="dxa"/>
              <w:left w:w="30" w:type="dxa"/>
              <w:bottom w:w="30" w:type="dxa"/>
              <w:right w:w="30" w:type="dxa"/>
            </w:tcMar>
            <w:hideMark/>
          </w:tcPr>
          <w:p w14:paraId="15699645"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c>
          <w:tcPr>
            <w:tcW w:w="1857" w:type="dxa"/>
            <w:shd w:val="clear" w:color="auto" w:fill="FFFFFF"/>
            <w:tcMar>
              <w:top w:w="0" w:type="dxa"/>
              <w:left w:w="30" w:type="dxa"/>
              <w:bottom w:w="30" w:type="dxa"/>
              <w:right w:w="30" w:type="dxa"/>
            </w:tcMar>
            <w:hideMark/>
          </w:tcPr>
          <w:p w14:paraId="0EB6905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Negative challenges: </w:t>
            </w:r>
            <w:r w:rsidRPr="00AA0E02">
              <w:rPr>
                <w:rFonts w:ascii="Times New Roman" w:eastAsia="Times New Roman" w:hAnsi="Times New Roman" w:cs="Times New Roman"/>
                <w:sz w:val="15"/>
                <w:szCs w:val="15"/>
                <w:lang w:eastAsia="en-GB"/>
              </w:rPr>
              <w:t xml:space="preserve">Young people (14-21yrs) did not identify dating challenges but noted challenges of other people not understanding arthritis &amp; disclosing /explaining arthritis to friends. </w:t>
            </w:r>
          </w:p>
        </w:tc>
        <w:tc>
          <w:tcPr>
            <w:tcW w:w="3425" w:type="dxa"/>
            <w:shd w:val="clear" w:color="auto" w:fill="FFFFFF"/>
            <w:tcMar>
              <w:top w:w="0" w:type="dxa"/>
              <w:left w:w="30" w:type="dxa"/>
              <w:bottom w:w="30" w:type="dxa"/>
              <w:right w:w="30" w:type="dxa"/>
            </w:tcMar>
            <w:hideMark/>
          </w:tcPr>
          <w:p w14:paraId="0CCC00B9"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p>
        </w:tc>
      </w:tr>
      <w:tr w:rsidR="009E5FED" w:rsidRPr="00AA0E02" w14:paraId="0872082E" w14:textId="77777777" w:rsidTr="00865CD2">
        <w:trPr>
          <w:trHeight w:val="2655"/>
        </w:trPr>
        <w:tc>
          <w:tcPr>
            <w:tcW w:w="859" w:type="dxa"/>
            <w:shd w:val="clear" w:color="auto" w:fill="FFFFFF"/>
            <w:tcMar>
              <w:top w:w="0" w:type="dxa"/>
              <w:left w:w="30" w:type="dxa"/>
              <w:bottom w:w="30" w:type="dxa"/>
              <w:right w:w="30" w:type="dxa"/>
            </w:tcMar>
            <w:hideMark/>
          </w:tcPr>
          <w:p w14:paraId="1FFC136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Seiffge‐Krenke (1997), Germany</w:t>
            </w:r>
          </w:p>
        </w:tc>
        <w:tc>
          <w:tcPr>
            <w:tcW w:w="1260" w:type="dxa"/>
            <w:shd w:val="clear" w:color="auto" w:fill="FFFFFF"/>
            <w:tcMar>
              <w:top w:w="0" w:type="dxa"/>
              <w:left w:w="30" w:type="dxa"/>
              <w:bottom w:w="30" w:type="dxa"/>
              <w:right w:w="30" w:type="dxa"/>
            </w:tcMar>
            <w:hideMark/>
          </w:tcPr>
          <w:p w14:paraId="2481338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Are chronically ill adolescents able to balance positive &amp; negative aspects in their romantic relationships &amp; if the quality of their romantic relationships equals the quality of those experience by health adolescents?</w:t>
            </w:r>
          </w:p>
        </w:tc>
        <w:tc>
          <w:tcPr>
            <w:tcW w:w="1291" w:type="dxa"/>
            <w:shd w:val="clear" w:color="auto" w:fill="FFFFFF"/>
            <w:tcMar>
              <w:top w:w="0" w:type="dxa"/>
              <w:left w:w="30" w:type="dxa"/>
              <w:bottom w:w="30" w:type="dxa"/>
              <w:right w:w="30" w:type="dxa"/>
            </w:tcMar>
            <w:hideMark/>
          </w:tcPr>
          <w:p w14:paraId="0BA39FF6"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Quantitative descriptive, longitudinal, 4 time points. Survey &amp; interviews.</w:t>
            </w:r>
          </w:p>
          <w:p w14:paraId="1F3C5DE3"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Partner, boyfriend, girlfriend, romantic relationship, romantic partner.</w:t>
            </w:r>
          </w:p>
        </w:tc>
        <w:tc>
          <w:tcPr>
            <w:tcW w:w="1002" w:type="dxa"/>
            <w:shd w:val="clear" w:color="auto" w:fill="FFFFFF"/>
            <w:tcMar>
              <w:top w:w="0" w:type="dxa"/>
              <w:left w:w="30" w:type="dxa"/>
              <w:bottom w:w="30" w:type="dxa"/>
              <w:right w:w="30" w:type="dxa"/>
            </w:tcMar>
            <w:hideMark/>
          </w:tcPr>
          <w:p w14:paraId="69EA85CF"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Not reported.</w:t>
            </w:r>
          </w:p>
        </w:tc>
        <w:tc>
          <w:tcPr>
            <w:tcW w:w="1427" w:type="dxa"/>
            <w:shd w:val="clear" w:color="auto" w:fill="FFFFFF"/>
            <w:tcMar>
              <w:top w:w="0" w:type="dxa"/>
              <w:left w:w="30" w:type="dxa"/>
              <w:bottom w:w="30" w:type="dxa"/>
              <w:right w:w="30" w:type="dxa"/>
            </w:tcMar>
            <w:hideMark/>
          </w:tcPr>
          <w:p w14:paraId="651C46D1"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N=91, male 46, female 45. Mean age (healthy &amp; diabetic): yr 1, 13.9yrs; yr 4, 17.1yrs.</w:t>
            </w:r>
          </w:p>
          <w:p w14:paraId="08D599F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participants:</w:t>
            </w:r>
            <w:r w:rsidRPr="00AA0E02">
              <w:rPr>
                <w:rFonts w:ascii="Times New Roman" w:eastAsia="Times New Roman" w:hAnsi="Times New Roman" w:cs="Times New Roman"/>
                <w:sz w:val="15"/>
                <w:szCs w:val="15"/>
                <w:lang w:eastAsia="en-GB"/>
              </w:rPr>
              <w:t xml:space="preserve"> Healthy controls. N=107; male 46, female 61. Mean age (healthy &amp; diabetic): yr 1, 13.9yrs; yr 4, 17.1yrs. </w:t>
            </w:r>
          </w:p>
        </w:tc>
        <w:tc>
          <w:tcPr>
            <w:tcW w:w="1461" w:type="dxa"/>
            <w:shd w:val="clear" w:color="auto" w:fill="FFFFFF"/>
            <w:tcMar>
              <w:top w:w="0" w:type="dxa"/>
              <w:left w:w="30" w:type="dxa"/>
              <w:bottom w:w="30" w:type="dxa"/>
              <w:right w:w="30" w:type="dxa"/>
            </w:tcMar>
            <w:hideMark/>
          </w:tcPr>
          <w:p w14:paraId="0581657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Diabetes mellitus. </w:t>
            </w: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mean time (start of study) since diagnosis 5.4yrs.</w:t>
            </w:r>
          </w:p>
        </w:tc>
        <w:tc>
          <w:tcPr>
            <w:tcW w:w="1460" w:type="dxa"/>
            <w:shd w:val="clear" w:color="auto" w:fill="FFFFFF"/>
            <w:tcMar>
              <w:top w:w="0" w:type="dxa"/>
              <w:left w:w="30" w:type="dxa"/>
              <w:bottom w:w="30" w:type="dxa"/>
              <w:right w:w="30" w:type="dxa"/>
            </w:tcMar>
            <w:hideMark/>
          </w:tcPr>
          <w:p w14:paraId="501F3970"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Other details: </w:t>
            </w:r>
            <w:r w:rsidRPr="00AA0E02">
              <w:rPr>
                <w:rFonts w:ascii="Times New Roman" w:eastAsia="Times New Roman" w:hAnsi="Times New Roman" w:cs="Times New Roman"/>
                <w:sz w:val="15"/>
                <w:szCs w:val="15"/>
                <w:lang w:eastAsia="en-GB"/>
              </w:rPr>
              <w:t>In a relationship, Yr 1, diabetics (1%), healthy (4%); Yr2, diabetics (2%), healthy (14%); Yr3, diabetics (8%), healthy (22%); Yr4, diabetics (11%), healthy (36%). </w:t>
            </w:r>
          </w:p>
        </w:tc>
        <w:tc>
          <w:tcPr>
            <w:tcW w:w="1857" w:type="dxa"/>
            <w:shd w:val="clear" w:color="auto" w:fill="FFFFFF"/>
            <w:tcMar>
              <w:top w:w="0" w:type="dxa"/>
              <w:left w:w="30" w:type="dxa"/>
              <w:bottom w:w="30" w:type="dxa"/>
              <w:right w:w="30" w:type="dxa"/>
            </w:tcMar>
            <w:hideMark/>
          </w:tcPr>
          <w:p w14:paraId="58EB4D09"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Marked differences in formal characteristics &amp;  in perception of romantic relationships in adolescents as a function of health status.  Diabetic adolescents (DA) started to have heterosexual relationships later than healthy adolescents (HA). DA were less sexually active than HA. Romantic relationships seemed to serve different functions in diabetic &amp; healthy adolescents. Higher levels of intimacy reported by females, </w:t>
            </w:r>
            <w:r w:rsidRPr="00AA0E02">
              <w:rPr>
                <w:rFonts w:ascii="Times New Roman" w:eastAsia="Times New Roman" w:hAnsi="Times New Roman" w:cs="Times New Roman"/>
                <w:sz w:val="15"/>
                <w:szCs w:val="15"/>
                <w:lang w:eastAsia="en-GB"/>
              </w:rPr>
              <w:lastRenderedPageBreak/>
              <w:t>irrespective of health status but increasing discrepancies in intimacy in romantic relationships were perceived by male &amp; female DA. Conflict/satisfaction in romantic relationships somewhat different. </w:t>
            </w:r>
          </w:p>
        </w:tc>
        <w:tc>
          <w:tcPr>
            <w:tcW w:w="3425" w:type="dxa"/>
            <w:shd w:val="clear" w:color="auto" w:fill="FFFFFF"/>
            <w:tcMar>
              <w:top w:w="0" w:type="dxa"/>
              <w:left w:w="30" w:type="dxa"/>
              <w:bottom w:w="30" w:type="dxa"/>
              <w:right w:w="30" w:type="dxa"/>
            </w:tcMar>
            <w:hideMark/>
          </w:tcPr>
          <w:p w14:paraId="55F739D2"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r>
      <w:tr w:rsidR="009E5FED" w:rsidRPr="00AA0E02" w14:paraId="5D2E82C8" w14:textId="77777777" w:rsidTr="00865CD2">
        <w:trPr>
          <w:trHeight w:val="1500"/>
        </w:trPr>
        <w:tc>
          <w:tcPr>
            <w:tcW w:w="859" w:type="dxa"/>
            <w:shd w:val="clear" w:color="auto" w:fill="FFFFFF"/>
            <w:tcMar>
              <w:top w:w="0" w:type="dxa"/>
              <w:left w:w="30" w:type="dxa"/>
              <w:bottom w:w="30" w:type="dxa"/>
              <w:right w:w="30" w:type="dxa"/>
            </w:tcMar>
            <w:hideMark/>
          </w:tcPr>
          <w:p w14:paraId="19B08CDA"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Sodergren et al. (2018), France. Israel, Norway, Poland, </w:t>
            </w:r>
            <w:r w:rsidRPr="00AA0E02">
              <w:rPr>
                <w:rFonts w:ascii="Times New Roman" w:eastAsia="Times New Roman" w:hAnsi="Times New Roman" w:cs="Times New Roman"/>
                <w:sz w:val="15"/>
                <w:szCs w:val="15"/>
                <w:lang w:eastAsia="en-GB"/>
              </w:rPr>
              <w:lastRenderedPageBreak/>
              <w:t xml:space="preserve">Netherlands, UK  </w:t>
            </w:r>
          </w:p>
        </w:tc>
        <w:tc>
          <w:tcPr>
            <w:tcW w:w="1260" w:type="dxa"/>
            <w:shd w:val="clear" w:color="auto" w:fill="FFFFFF"/>
            <w:tcMar>
              <w:top w:w="0" w:type="dxa"/>
              <w:left w:w="30" w:type="dxa"/>
              <w:bottom w:w="30" w:type="dxa"/>
              <w:right w:w="30" w:type="dxa"/>
            </w:tcMar>
            <w:hideMark/>
          </w:tcPr>
          <w:p w14:paraId="25184D41"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 xml:space="preserve">Capture the HRQoL issues described by adolescents &amp; young adults (AYAs) receiving treatment or </w:t>
            </w:r>
            <w:r w:rsidRPr="00AA0E02">
              <w:rPr>
                <w:rFonts w:ascii="Times New Roman" w:eastAsia="Times New Roman" w:hAnsi="Times New Roman" w:cs="Times New Roman"/>
                <w:sz w:val="15"/>
                <w:szCs w:val="15"/>
                <w:lang w:eastAsia="en-GB"/>
              </w:rPr>
              <w:lastRenderedPageBreak/>
              <w:t>palliative care for cancer.</w:t>
            </w:r>
          </w:p>
        </w:tc>
        <w:tc>
          <w:tcPr>
            <w:tcW w:w="1291" w:type="dxa"/>
            <w:shd w:val="clear" w:color="auto" w:fill="FFFFFF"/>
            <w:tcMar>
              <w:top w:w="0" w:type="dxa"/>
              <w:left w:w="30" w:type="dxa"/>
              <w:bottom w:w="30" w:type="dxa"/>
              <w:right w:w="30" w:type="dxa"/>
            </w:tcMar>
            <w:hideMark/>
          </w:tcPr>
          <w:p w14:paraId="30588A16"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Design:</w:t>
            </w:r>
            <w:r w:rsidRPr="00AA0E02">
              <w:rPr>
                <w:rFonts w:ascii="Times New Roman" w:eastAsia="Times New Roman" w:hAnsi="Times New Roman" w:cs="Times New Roman"/>
                <w:sz w:val="15"/>
                <w:szCs w:val="15"/>
                <w:lang w:eastAsia="en-GB"/>
              </w:rPr>
              <w:t xml:space="preserve"> Qualitative; 1 time point. Interview plus case report form.</w:t>
            </w:r>
          </w:p>
          <w:p w14:paraId="4FB62EC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Romantic relationship, partner.</w:t>
            </w:r>
          </w:p>
        </w:tc>
        <w:tc>
          <w:tcPr>
            <w:tcW w:w="1002" w:type="dxa"/>
            <w:shd w:val="clear" w:color="auto" w:fill="FFFFFF"/>
            <w:tcMar>
              <w:top w:w="0" w:type="dxa"/>
              <w:left w:w="30" w:type="dxa"/>
              <w:bottom w:w="30" w:type="dxa"/>
              <w:right w:w="30" w:type="dxa"/>
            </w:tcMar>
            <w:hideMark/>
          </w:tcPr>
          <w:p w14:paraId="1B2E7340"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Recruited from AYAs (14-25 yrs) from 7 research centres across France, Israel, Norway, </w:t>
            </w:r>
            <w:r w:rsidRPr="00AA0E02">
              <w:rPr>
                <w:rFonts w:ascii="Times New Roman" w:eastAsia="Times New Roman" w:hAnsi="Times New Roman" w:cs="Times New Roman"/>
                <w:sz w:val="15"/>
                <w:szCs w:val="15"/>
                <w:lang w:eastAsia="en-GB"/>
              </w:rPr>
              <w:lastRenderedPageBreak/>
              <w:t>Poland, the Netherlands &amp; UK.</w:t>
            </w:r>
          </w:p>
        </w:tc>
        <w:tc>
          <w:tcPr>
            <w:tcW w:w="1427" w:type="dxa"/>
            <w:shd w:val="clear" w:color="auto" w:fill="FFFFFF"/>
            <w:tcMar>
              <w:top w:w="0" w:type="dxa"/>
              <w:left w:w="30" w:type="dxa"/>
              <w:bottom w:w="30" w:type="dxa"/>
              <w:right w:w="30" w:type="dxa"/>
            </w:tcMar>
            <w:hideMark/>
          </w:tcPr>
          <w:p w14:paraId="60080CA1"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lastRenderedPageBreak/>
              <w:t>YPwLTC-P:</w:t>
            </w:r>
            <w:r w:rsidRPr="00AA0E02">
              <w:rPr>
                <w:rFonts w:ascii="Times New Roman" w:eastAsia="Times New Roman" w:hAnsi="Times New Roman" w:cs="Times New Roman"/>
                <w:sz w:val="15"/>
                <w:szCs w:val="15"/>
                <w:lang w:eastAsia="en-GB"/>
              </w:rPr>
              <w:t xml:space="preserve"> N=45; male 24, female 21. Age range: 14-25yrs, mean 20.3yrs.</w:t>
            </w:r>
          </w:p>
        </w:tc>
        <w:tc>
          <w:tcPr>
            <w:tcW w:w="1461" w:type="dxa"/>
            <w:shd w:val="clear" w:color="auto" w:fill="FFFFFF"/>
            <w:tcMar>
              <w:top w:w="0" w:type="dxa"/>
              <w:left w:w="30" w:type="dxa"/>
              <w:bottom w:w="30" w:type="dxa"/>
              <w:right w:w="30" w:type="dxa"/>
            </w:tcMar>
            <w:hideMark/>
          </w:tcPr>
          <w:p w14:paraId="2FD9670A"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Cancer: most frequent, leukaemia (26.7%); lymphoma (17.8%); gynaecological 11.1% Note: 77.8% on treatment, 22.2% on </w:t>
            </w:r>
            <w:r w:rsidRPr="00AA0E02">
              <w:rPr>
                <w:rFonts w:ascii="Times New Roman" w:eastAsia="Times New Roman" w:hAnsi="Times New Roman" w:cs="Times New Roman"/>
                <w:sz w:val="15"/>
                <w:szCs w:val="15"/>
                <w:lang w:eastAsia="en-GB"/>
              </w:rPr>
              <w:lastRenderedPageBreak/>
              <w:t xml:space="preserve">supportive/palliative care. </w:t>
            </w:r>
          </w:p>
          <w:p w14:paraId="4252A959"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Range (since diagnosis) 1 month-7yrs; median 9months.</w:t>
            </w:r>
          </w:p>
        </w:tc>
        <w:tc>
          <w:tcPr>
            <w:tcW w:w="1460" w:type="dxa"/>
            <w:shd w:val="clear" w:color="auto" w:fill="FFFFFF"/>
            <w:tcMar>
              <w:top w:w="0" w:type="dxa"/>
              <w:left w:w="30" w:type="dxa"/>
              <w:bottom w:w="30" w:type="dxa"/>
              <w:right w:w="30" w:type="dxa"/>
            </w:tcMar>
            <w:hideMark/>
          </w:tcPr>
          <w:p w14:paraId="78379671"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lastRenderedPageBreak/>
              <w:t xml:space="preserve">Other details: </w:t>
            </w:r>
            <w:r w:rsidRPr="00AA0E02">
              <w:rPr>
                <w:rFonts w:ascii="Times New Roman" w:eastAsia="Times New Roman" w:hAnsi="Times New Roman" w:cs="Times New Roman"/>
                <w:sz w:val="15"/>
                <w:szCs w:val="15"/>
                <w:lang w:eastAsia="en-GB"/>
              </w:rPr>
              <w:t>lived with partner (64%), lived with parents (24%).</w:t>
            </w:r>
          </w:p>
        </w:tc>
        <w:tc>
          <w:tcPr>
            <w:tcW w:w="1857" w:type="dxa"/>
            <w:shd w:val="clear" w:color="auto" w:fill="FFFFFF"/>
            <w:tcMar>
              <w:top w:w="0" w:type="dxa"/>
              <w:left w:w="30" w:type="dxa"/>
              <w:bottom w:w="30" w:type="dxa"/>
              <w:right w:w="30" w:type="dxa"/>
            </w:tcMar>
            <w:hideMark/>
          </w:tcPr>
          <w:p w14:paraId="07936876"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c>
          <w:tcPr>
            <w:tcW w:w="3425" w:type="dxa"/>
            <w:shd w:val="clear" w:color="auto" w:fill="FFFFFF"/>
            <w:tcMar>
              <w:top w:w="0" w:type="dxa"/>
              <w:left w:w="30" w:type="dxa"/>
              <w:bottom w:w="30" w:type="dxa"/>
              <w:right w:w="30" w:type="dxa"/>
            </w:tcMar>
            <w:hideMark/>
          </w:tcPr>
          <w:p w14:paraId="3D1B30A3"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Negative challenges: </w:t>
            </w:r>
            <w:r w:rsidRPr="00AA0E02">
              <w:rPr>
                <w:rFonts w:ascii="Times New Roman" w:eastAsia="Times New Roman" w:hAnsi="Times New Roman" w:cs="Times New Roman"/>
                <w:sz w:val="15"/>
                <w:szCs w:val="15"/>
                <w:lang w:eastAsia="en-GB"/>
              </w:rPr>
              <w:t xml:space="preserve">91% reported social impact of cancer &amp; treatment included effects on friendships, family &amp; romantic relationships. Some AYAs reported having to surrender independence enjoyed by their peers. Difficulties in establishing new romantic relationships /dating due to limited opportunities, body image &amp; self-esteem issues were also described. </w:t>
            </w:r>
          </w:p>
          <w:p w14:paraId="5725B8C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lastRenderedPageBreak/>
              <w:t xml:space="preserve">Impact on relationship: </w:t>
            </w:r>
            <w:r w:rsidRPr="00AA0E02">
              <w:rPr>
                <w:rFonts w:ascii="Times New Roman" w:eastAsia="Times New Roman" w:hAnsi="Times New Roman" w:cs="Times New Roman"/>
                <w:sz w:val="15"/>
                <w:szCs w:val="15"/>
                <w:lang w:eastAsia="en-GB"/>
              </w:rPr>
              <w:t>some</w:t>
            </w:r>
            <w:r w:rsidRPr="00AA0E02">
              <w:rPr>
                <w:rFonts w:ascii="Times New Roman" w:eastAsia="Times New Roman" w:hAnsi="Times New Roman" w:cs="Times New Roman"/>
                <w:b/>
                <w:bCs/>
                <w:sz w:val="15"/>
                <w:szCs w:val="15"/>
                <w:lang w:eastAsia="en-GB"/>
              </w:rPr>
              <w:t xml:space="preserve"> </w:t>
            </w:r>
            <w:r w:rsidRPr="00AA0E02">
              <w:rPr>
                <w:rFonts w:ascii="Times New Roman" w:eastAsia="Times New Roman" w:hAnsi="Times New Roman" w:cs="Times New Roman"/>
                <w:sz w:val="15"/>
                <w:szCs w:val="15"/>
                <w:lang w:eastAsia="en-GB"/>
              </w:rPr>
              <w:t>reported cancer/treatment put relationship with partners under strain. Limited opportunities for spending time with partners &amp; for intimacy; sex life &amp; plans to start a family had to be put on hold. Male &amp; female AYAs considered the impact of treatment on their ability to have children.</w:t>
            </w:r>
          </w:p>
        </w:tc>
      </w:tr>
      <w:tr w:rsidR="009E5FED" w:rsidRPr="00AA0E02" w14:paraId="4ABF500C" w14:textId="77777777" w:rsidTr="00865CD2">
        <w:trPr>
          <w:trHeight w:val="608"/>
        </w:trPr>
        <w:tc>
          <w:tcPr>
            <w:tcW w:w="859" w:type="dxa"/>
            <w:shd w:val="clear" w:color="auto" w:fill="FFFFFF"/>
            <w:tcMar>
              <w:top w:w="0" w:type="dxa"/>
              <w:left w:w="30" w:type="dxa"/>
              <w:bottom w:w="30" w:type="dxa"/>
              <w:right w:w="30" w:type="dxa"/>
            </w:tcMar>
            <w:hideMark/>
          </w:tcPr>
          <w:p w14:paraId="5C5C205A"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Stinson et al. (2015), Canada</w:t>
            </w:r>
          </w:p>
        </w:tc>
        <w:tc>
          <w:tcPr>
            <w:tcW w:w="1260" w:type="dxa"/>
            <w:shd w:val="clear" w:color="auto" w:fill="FFFFFF"/>
            <w:tcMar>
              <w:top w:w="0" w:type="dxa"/>
              <w:left w:w="30" w:type="dxa"/>
              <w:bottom w:w="30" w:type="dxa"/>
              <w:right w:w="30" w:type="dxa"/>
            </w:tcMar>
            <w:hideMark/>
          </w:tcPr>
          <w:p w14:paraId="5551F389"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Gain insight into adolescents &amp; parents' perspectives are related to issues of romantic relationships &amp; sexual relationships </w:t>
            </w:r>
            <w:r w:rsidRPr="00AA0E02">
              <w:rPr>
                <w:rFonts w:ascii="Times New Roman" w:eastAsia="Times New Roman" w:hAnsi="Times New Roman" w:cs="Times New Roman"/>
                <w:sz w:val="15"/>
                <w:szCs w:val="15"/>
                <w:lang w:eastAsia="en-GB"/>
              </w:rPr>
              <w:lastRenderedPageBreak/>
              <w:t>&amp; fertility during/ after cancer treatment.</w:t>
            </w:r>
          </w:p>
        </w:tc>
        <w:tc>
          <w:tcPr>
            <w:tcW w:w="1291" w:type="dxa"/>
            <w:shd w:val="clear" w:color="auto" w:fill="FFFFFF"/>
            <w:tcMar>
              <w:top w:w="0" w:type="dxa"/>
              <w:left w:w="30" w:type="dxa"/>
              <w:bottom w:w="30" w:type="dxa"/>
              <w:right w:w="30" w:type="dxa"/>
            </w:tcMar>
            <w:hideMark/>
          </w:tcPr>
          <w:p w14:paraId="43F8BC9D"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Design:</w:t>
            </w:r>
            <w:r w:rsidRPr="00AA0E02">
              <w:rPr>
                <w:rFonts w:ascii="Times New Roman" w:eastAsia="Times New Roman" w:hAnsi="Times New Roman" w:cs="Times New Roman"/>
                <w:sz w:val="15"/>
                <w:szCs w:val="15"/>
                <w:lang w:eastAsia="en-GB"/>
              </w:rPr>
              <w:t xml:space="preserve"> Qualitative, phenomenological; 1 time point. Interview.</w:t>
            </w:r>
          </w:p>
          <w:p w14:paraId="3868B7D1"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Romantic relationship, dating, partner.</w:t>
            </w:r>
          </w:p>
        </w:tc>
        <w:tc>
          <w:tcPr>
            <w:tcW w:w="1002" w:type="dxa"/>
            <w:shd w:val="clear" w:color="auto" w:fill="FFFFFF"/>
            <w:tcMar>
              <w:top w:w="0" w:type="dxa"/>
              <w:left w:w="30" w:type="dxa"/>
              <w:bottom w:w="30" w:type="dxa"/>
              <w:right w:w="30" w:type="dxa"/>
            </w:tcMar>
            <w:hideMark/>
          </w:tcPr>
          <w:p w14:paraId="24608C2B"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Purposive maximum variation sampling strategy via a large metropolitan tertiary </w:t>
            </w:r>
            <w:r w:rsidRPr="00AA0E02">
              <w:rPr>
                <w:rFonts w:ascii="Times New Roman" w:eastAsia="Times New Roman" w:hAnsi="Times New Roman" w:cs="Times New Roman"/>
                <w:sz w:val="15"/>
                <w:szCs w:val="15"/>
                <w:lang w:eastAsia="en-GB"/>
              </w:rPr>
              <w:lastRenderedPageBreak/>
              <w:t>pediatric hematology/ oncology care centre.</w:t>
            </w:r>
          </w:p>
        </w:tc>
        <w:tc>
          <w:tcPr>
            <w:tcW w:w="1427" w:type="dxa"/>
            <w:shd w:val="clear" w:color="auto" w:fill="FFFFFF"/>
            <w:tcMar>
              <w:top w:w="0" w:type="dxa"/>
              <w:left w:w="30" w:type="dxa"/>
              <w:bottom w:w="30" w:type="dxa"/>
              <w:right w:w="30" w:type="dxa"/>
            </w:tcMar>
            <w:hideMark/>
          </w:tcPr>
          <w:p w14:paraId="26EE0CCA"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YPwLTC-P:</w:t>
            </w:r>
            <w:r w:rsidRPr="00AA0E02">
              <w:rPr>
                <w:rFonts w:ascii="Times New Roman" w:eastAsia="Times New Roman" w:hAnsi="Times New Roman" w:cs="Times New Roman"/>
                <w:sz w:val="15"/>
                <w:szCs w:val="15"/>
                <w:lang w:eastAsia="en-GB"/>
              </w:rPr>
              <w:t xml:space="preserve"> N=20, male 9, female 11.  Age range: 12-17yrs, mean 15yrs.</w:t>
            </w:r>
          </w:p>
          <w:p w14:paraId="156D599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participants:</w:t>
            </w:r>
            <w:r w:rsidRPr="00AA0E02">
              <w:rPr>
                <w:rFonts w:ascii="Times New Roman" w:eastAsia="Times New Roman" w:hAnsi="Times New Roman" w:cs="Times New Roman"/>
                <w:sz w:val="15"/>
                <w:szCs w:val="15"/>
                <w:lang w:eastAsia="en-GB"/>
              </w:rPr>
              <w:t xml:space="preserve"> Parent. N=20; male 6, female 14. Age range: 30-59yrs. </w:t>
            </w:r>
          </w:p>
        </w:tc>
        <w:tc>
          <w:tcPr>
            <w:tcW w:w="1461" w:type="dxa"/>
            <w:shd w:val="clear" w:color="auto" w:fill="FFFFFF"/>
            <w:tcMar>
              <w:top w:w="0" w:type="dxa"/>
              <w:left w:w="30" w:type="dxa"/>
              <w:bottom w:w="30" w:type="dxa"/>
              <w:right w:w="30" w:type="dxa"/>
            </w:tcMar>
            <w:hideMark/>
          </w:tcPr>
          <w:p w14:paraId="1F126573"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Cancer (various): most frequent, acute lymphoblastic leukaemia (20%), osteosarcoma 15%. </w:t>
            </w:r>
            <w:r w:rsidRPr="00AA0E02">
              <w:rPr>
                <w:rFonts w:ascii="Times New Roman" w:eastAsia="Times New Roman" w:hAnsi="Times New Roman" w:cs="Times New Roman"/>
                <w:b/>
                <w:bCs/>
                <w:sz w:val="15"/>
                <w:szCs w:val="15"/>
                <w:lang w:eastAsia="en-GB"/>
              </w:rPr>
              <w:t>Duration:</w:t>
            </w:r>
            <w:r w:rsidRPr="00AA0E02">
              <w:rPr>
                <w:rFonts w:ascii="Times New Roman" w:eastAsia="Times New Roman" w:hAnsi="Times New Roman" w:cs="Times New Roman"/>
                <w:sz w:val="15"/>
                <w:szCs w:val="15"/>
                <w:lang w:eastAsia="en-GB"/>
              </w:rPr>
              <w:t xml:space="preserve"> Age at diagnosis 8-16 years.</w:t>
            </w:r>
          </w:p>
        </w:tc>
        <w:tc>
          <w:tcPr>
            <w:tcW w:w="1460" w:type="dxa"/>
            <w:shd w:val="clear" w:color="auto" w:fill="FFFFFF"/>
            <w:tcMar>
              <w:top w:w="0" w:type="dxa"/>
              <w:left w:w="30" w:type="dxa"/>
              <w:bottom w:w="30" w:type="dxa"/>
              <w:right w:w="30" w:type="dxa"/>
            </w:tcMar>
            <w:hideMark/>
          </w:tcPr>
          <w:p w14:paraId="1FCAA8B9" w14:textId="77777777" w:rsidR="009E5FED" w:rsidRPr="00AA0E02" w:rsidRDefault="009E5FED" w:rsidP="00865CD2">
            <w:pPr>
              <w:spacing w:line="480" w:lineRule="auto"/>
              <w:rPr>
                <w:rFonts w:ascii="Times New Roman" w:eastAsia="Times New Roman" w:hAnsi="Times New Roman" w:cs="Times New Roman"/>
                <w:lang w:eastAsia="en-GB"/>
              </w:rPr>
            </w:pPr>
          </w:p>
        </w:tc>
        <w:tc>
          <w:tcPr>
            <w:tcW w:w="1857" w:type="dxa"/>
            <w:shd w:val="clear" w:color="auto" w:fill="FFFFFF"/>
            <w:tcMar>
              <w:top w:w="0" w:type="dxa"/>
              <w:left w:w="30" w:type="dxa"/>
              <w:bottom w:w="30" w:type="dxa"/>
              <w:right w:w="30" w:type="dxa"/>
            </w:tcMar>
            <w:hideMark/>
          </w:tcPr>
          <w:p w14:paraId="3CB780AC"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c>
          <w:tcPr>
            <w:tcW w:w="3425" w:type="dxa"/>
            <w:shd w:val="clear" w:color="auto" w:fill="FFFFFF"/>
            <w:tcMar>
              <w:top w:w="0" w:type="dxa"/>
              <w:left w:w="30" w:type="dxa"/>
              <w:bottom w:w="30" w:type="dxa"/>
              <w:right w:w="30" w:type="dxa"/>
            </w:tcMar>
            <w:hideMark/>
          </w:tcPr>
          <w:p w14:paraId="66D01A8D"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 xml:space="preserve">Negative challenges:  </w:t>
            </w:r>
            <w:r w:rsidRPr="00AA0E02">
              <w:rPr>
                <w:rFonts w:ascii="Times New Roman" w:eastAsia="Times New Roman" w:hAnsi="Times New Roman" w:cs="Times New Roman"/>
                <w:sz w:val="15"/>
                <w:szCs w:val="15"/>
                <w:lang w:eastAsia="en-GB"/>
              </w:rPr>
              <w:t>Adolescents expressed apprehension that cancer would impact on romantic relationships citing diminished self-esteem &amp; other psychological impacts as reasons why relationships may be difficult.</w:t>
            </w:r>
            <w:r w:rsidRPr="00AA0E02">
              <w:rPr>
                <w:rFonts w:ascii="Times New Roman" w:eastAsia="Times New Roman" w:hAnsi="Times New Roman" w:cs="Times New Roman"/>
                <w:b/>
                <w:bCs/>
                <w:sz w:val="15"/>
                <w:szCs w:val="15"/>
                <w:lang w:eastAsia="en-GB"/>
              </w:rPr>
              <w:t xml:space="preserve"> </w:t>
            </w:r>
          </w:p>
          <w:p w14:paraId="58978BC8"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Value/meaning of relationship: </w:t>
            </w:r>
            <w:r w:rsidRPr="00AA0E02">
              <w:rPr>
                <w:rFonts w:ascii="Times New Roman" w:eastAsia="Times New Roman" w:hAnsi="Times New Roman" w:cs="Times New Roman"/>
                <w:sz w:val="15"/>
                <w:szCs w:val="15"/>
                <w:lang w:eastAsia="en-GB"/>
              </w:rPr>
              <w:t xml:space="preserve">For many adolescents &amp; parents, adolescent romantic relationships not a priority; entire focus on treatment. Those with </w:t>
            </w:r>
            <w:r w:rsidRPr="00AA0E02">
              <w:rPr>
                <w:rFonts w:ascii="Times New Roman" w:eastAsia="Times New Roman" w:hAnsi="Times New Roman" w:cs="Times New Roman"/>
                <w:sz w:val="15"/>
                <w:szCs w:val="15"/>
                <w:lang w:eastAsia="en-GB"/>
              </w:rPr>
              <w:lastRenderedPageBreak/>
              <w:t xml:space="preserve">experience of romantic relationships, relationship/dating was a source of support. </w:t>
            </w:r>
          </w:p>
          <w:p w14:paraId="48DA5B76"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Impact of relationship:</w:t>
            </w:r>
            <w:r w:rsidRPr="00AA0E02">
              <w:rPr>
                <w:rFonts w:ascii="Times New Roman" w:eastAsia="Times New Roman" w:hAnsi="Times New Roman" w:cs="Times New Roman"/>
                <w:sz w:val="15"/>
                <w:szCs w:val="15"/>
                <w:lang w:eastAsia="en-GB"/>
              </w:rPr>
              <w:t xml:space="preserve"> Ability to engage with potential partners was limited by fatigue, nausea &amp; time spent receiving cancer care. Stigma of being ill was barrier to engaging with potential partners. Adolescents wanted to develop sexual relationships, no expectation that cancer to would affect this.  </w:t>
            </w:r>
          </w:p>
          <w:p w14:paraId="7BF3959B"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Adolescents endorsed the need for access to high quality information about dating, sexuality &amp; fertility. Adolescents keen to receive information.</w:t>
            </w:r>
          </w:p>
        </w:tc>
      </w:tr>
      <w:tr w:rsidR="009E5FED" w:rsidRPr="00AA0E02" w14:paraId="01FE873B" w14:textId="77777777" w:rsidTr="00865CD2">
        <w:trPr>
          <w:trHeight w:val="2708"/>
        </w:trPr>
        <w:tc>
          <w:tcPr>
            <w:tcW w:w="859" w:type="dxa"/>
            <w:shd w:val="clear" w:color="auto" w:fill="FFFFFF"/>
            <w:tcMar>
              <w:top w:w="0" w:type="dxa"/>
              <w:left w:w="30" w:type="dxa"/>
              <w:bottom w:w="30" w:type="dxa"/>
              <w:right w:w="30" w:type="dxa"/>
            </w:tcMar>
            <w:hideMark/>
          </w:tcPr>
          <w:p w14:paraId="286EB633"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Thompson et al. (2009), USA</w:t>
            </w:r>
          </w:p>
        </w:tc>
        <w:tc>
          <w:tcPr>
            <w:tcW w:w="1260" w:type="dxa"/>
            <w:shd w:val="clear" w:color="auto" w:fill="FFFFFF"/>
            <w:tcMar>
              <w:top w:w="0" w:type="dxa"/>
              <w:left w:w="30" w:type="dxa"/>
              <w:bottom w:w="30" w:type="dxa"/>
              <w:right w:w="30" w:type="dxa"/>
            </w:tcMar>
            <w:hideMark/>
          </w:tcPr>
          <w:p w14:paraId="3A509433"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Assess whether childhood cancer survivors experience difficulties in their romantic relationships during emerging adulthood (18-25 years) &amp; identify who may be at risk for long-term social sequelae.</w:t>
            </w:r>
          </w:p>
        </w:tc>
        <w:tc>
          <w:tcPr>
            <w:tcW w:w="1291" w:type="dxa"/>
            <w:shd w:val="clear" w:color="auto" w:fill="FFFFFF"/>
            <w:tcMar>
              <w:top w:w="0" w:type="dxa"/>
              <w:left w:w="30" w:type="dxa"/>
              <w:bottom w:w="30" w:type="dxa"/>
              <w:right w:w="30" w:type="dxa"/>
            </w:tcMar>
            <w:hideMark/>
          </w:tcPr>
          <w:p w14:paraId="405241EB"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Quantitative descriptive; 1 time point. Survey.</w:t>
            </w:r>
          </w:p>
          <w:p w14:paraId="2EB7A299"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Relationship, Romantic relationship.</w:t>
            </w:r>
          </w:p>
        </w:tc>
        <w:tc>
          <w:tcPr>
            <w:tcW w:w="1002" w:type="dxa"/>
            <w:shd w:val="clear" w:color="auto" w:fill="FFFFFF"/>
            <w:tcMar>
              <w:top w:w="0" w:type="dxa"/>
              <w:left w:w="30" w:type="dxa"/>
              <w:bottom w:w="30" w:type="dxa"/>
              <w:right w:w="30" w:type="dxa"/>
            </w:tcMar>
            <w:hideMark/>
          </w:tcPr>
          <w:p w14:paraId="55E5935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Recruited from the oncology database at a large children’s hospital. Healthy controls recruited through survivors referrals of same sex peers between ages 18-25 &amp; the university </w:t>
            </w:r>
            <w:r w:rsidRPr="00AA0E02">
              <w:rPr>
                <w:rFonts w:ascii="Times New Roman" w:eastAsia="Times New Roman" w:hAnsi="Times New Roman" w:cs="Times New Roman"/>
                <w:sz w:val="15"/>
                <w:szCs w:val="15"/>
                <w:lang w:eastAsia="en-GB"/>
              </w:rPr>
              <w:lastRenderedPageBreak/>
              <w:t>undergraduate subject pool.</w:t>
            </w:r>
          </w:p>
        </w:tc>
        <w:tc>
          <w:tcPr>
            <w:tcW w:w="1427" w:type="dxa"/>
            <w:shd w:val="clear" w:color="auto" w:fill="FFFFFF"/>
            <w:tcMar>
              <w:top w:w="0" w:type="dxa"/>
              <w:left w:w="30" w:type="dxa"/>
              <w:bottom w:w="30" w:type="dxa"/>
              <w:right w:w="30" w:type="dxa"/>
            </w:tcMar>
            <w:hideMark/>
          </w:tcPr>
          <w:p w14:paraId="63521638"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YPwLTC-P:</w:t>
            </w:r>
            <w:r w:rsidRPr="00AA0E02">
              <w:rPr>
                <w:rFonts w:ascii="Times New Roman" w:eastAsia="Times New Roman" w:hAnsi="Times New Roman" w:cs="Times New Roman"/>
                <w:sz w:val="15"/>
                <w:szCs w:val="15"/>
                <w:lang w:eastAsia="en-GB"/>
              </w:rPr>
              <w:t xml:space="preserve"> N=60, male 35.5%, female 64.5%. Age range: 18-25yrs, mean 21.61yrs.</w:t>
            </w:r>
          </w:p>
          <w:p w14:paraId="5F2B4339"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Other participants: </w:t>
            </w:r>
            <w:r w:rsidRPr="00AA0E02">
              <w:rPr>
                <w:rFonts w:ascii="Times New Roman" w:eastAsia="Times New Roman" w:hAnsi="Times New Roman" w:cs="Times New Roman"/>
                <w:sz w:val="15"/>
                <w:szCs w:val="15"/>
                <w:lang w:eastAsia="en-GB"/>
              </w:rPr>
              <w:t xml:space="preserve">Healthy control. N=60, male 35.5%, female 64.5%. Age range: 18-25yrs, mean 20.05yrs. </w:t>
            </w:r>
          </w:p>
        </w:tc>
        <w:tc>
          <w:tcPr>
            <w:tcW w:w="1461" w:type="dxa"/>
            <w:shd w:val="clear" w:color="auto" w:fill="FFFFFF"/>
            <w:tcMar>
              <w:top w:w="0" w:type="dxa"/>
              <w:left w:w="30" w:type="dxa"/>
              <w:bottom w:w="30" w:type="dxa"/>
              <w:right w:w="30" w:type="dxa"/>
            </w:tcMar>
            <w:hideMark/>
          </w:tcPr>
          <w:p w14:paraId="19BEDC98"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Cancer: leukaemia (n=22), lymphoma (n=12), solid tumour (n=26). </w:t>
            </w:r>
          </w:p>
          <w:p w14:paraId="4A216280"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mean of 8.06yrs since diagnosis.</w:t>
            </w:r>
          </w:p>
        </w:tc>
        <w:tc>
          <w:tcPr>
            <w:tcW w:w="1460" w:type="dxa"/>
            <w:shd w:val="clear" w:color="auto" w:fill="FFFFFF"/>
            <w:tcMar>
              <w:top w:w="0" w:type="dxa"/>
              <w:left w:w="30" w:type="dxa"/>
              <w:bottom w:w="30" w:type="dxa"/>
              <w:right w:w="30" w:type="dxa"/>
            </w:tcMar>
            <w:hideMark/>
          </w:tcPr>
          <w:p w14:paraId="7DCC9393"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Ever had a relationship: survivors (89.5%), controls (92.3%). Ever been married: survivors (7.1%), controls (1.5%). Lived with partner: survivors (7.1%), controls (4.6%). In a relationship: survivors (52.6%), controls (70.8%). Average number of relationships in last 5 </w:t>
            </w:r>
            <w:r w:rsidRPr="00AA0E02">
              <w:rPr>
                <w:rFonts w:ascii="Times New Roman" w:eastAsia="Times New Roman" w:hAnsi="Times New Roman" w:cs="Times New Roman"/>
                <w:sz w:val="15"/>
                <w:szCs w:val="15"/>
                <w:lang w:eastAsia="en-GB"/>
              </w:rPr>
              <w:lastRenderedPageBreak/>
              <w:t>years: survivors (1.77), controls (2.29).</w:t>
            </w:r>
          </w:p>
        </w:tc>
        <w:tc>
          <w:tcPr>
            <w:tcW w:w="1857" w:type="dxa"/>
            <w:shd w:val="clear" w:color="auto" w:fill="FFFFFF"/>
            <w:tcMar>
              <w:top w:w="0" w:type="dxa"/>
              <w:left w:w="30" w:type="dxa"/>
              <w:bottom w:w="30" w:type="dxa"/>
              <w:right w:w="30" w:type="dxa"/>
            </w:tcMar>
            <w:hideMark/>
          </w:tcPr>
          <w:p w14:paraId="2C466EC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Survivors reported more distress at the end of relationship. No group differences were found for relationship satisfaction, average conflict or average duration. Survivors in the highest intensity group had significantly fewer relationships in the last 5 years than controls.</w:t>
            </w:r>
          </w:p>
        </w:tc>
        <w:tc>
          <w:tcPr>
            <w:tcW w:w="3425" w:type="dxa"/>
            <w:shd w:val="clear" w:color="auto" w:fill="FFFFFF"/>
            <w:tcMar>
              <w:top w:w="0" w:type="dxa"/>
              <w:left w:w="30" w:type="dxa"/>
              <w:bottom w:w="30" w:type="dxa"/>
              <w:right w:w="30" w:type="dxa"/>
            </w:tcMar>
            <w:hideMark/>
          </w:tcPr>
          <w:p w14:paraId="2513C1CC"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Impact of relationship:</w:t>
            </w:r>
            <w:r w:rsidRPr="00AA0E02">
              <w:rPr>
                <w:rFonts w:ascii="Times New Roman" w:eastAsia="Times New Roman" w:hAnsi="Times New Roman" w:cs="Times New Roman"/>
                <w:sz w:val="15"/>
                <w:szCs w:val="15"/>
                <w:lang w:eastAsia="en-GB"/>
              </w:rPr>
              <w:t xml:space="preserve"> In survivor group higher treatment intensity related to lower relationship satisfaction. Older age at diagnosis &amp; higher trait anxiety predicted lower levels of relationship satisfaction. Higher trait anxiety &amp; more severe treatment predicted lower levels of relationship satisfaction.</w:t>
            </w:r>
          </w:p>
        </w:tc>
      </w:tr>
      <w:tr w:rsidR="009E5FED" w:rsidRPr="00AA0E02" w14:paraId="259A911D" w14:textId="77777777" w:rsidTr="00865CD2">
        <w:trPr>
          <w:trHeight w:val="324"/>
        </w:trPr>
        <w:tc>
          <w:tcPr>
            <w:tcW w:w="859" w:type="dxa"/>
            <w:shd w:val="clear" w:color="auto" w:fill="FFFFFF"/>
            <w:tcMar>
              <w:top w:w="0" w:type="dxa"/>
              <w:left w:w="30" w:type="dxa"/>
              <w:bottom w:w="30" w:type="dxa"/>
              <w:right w:w="30" w:type="dxa"/>
            </w:tcMar>
            <w:hideMark/>
          </w:tcPr>
          <w:p w14:paraId="1C9686ED"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Thompson et al. (2013), USA</w:t>
            </w:r>
          </w:p>
        </w:tc>
        <w:tc>
          <w:tcPr>
            <w:tcW w:w="1260" w:type="dxa"/>
            <w:shd w:val="clear" w:color="auto" w:fill="FFFFFF"/>
            <w:tcMar>
              <w:top w:w="0" w:type="dxa"/>
              <w:left w:w="30" w:type="dxa"/>
              <w:bottom w:w="30" w:type="dxa"/>
              <w:right w:w="30" w:type="dxa"/>
            </w:tcMar>
            <w:hideMark/>
          </w:tcPr>
          <w:p w14:paraId="55C2F72F"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To explore the nature/perceptions of romantic relationships among emerging adult survivors of childhood cancer.</w:t>
            </w:r>
          </w:p>
        </w:tc>
        <w:tc>
          <w:tcPr>
            <w:tcW w:w="1291" w:type="dxa"/>
            <w:shd w:val="clear" w:color="auto" w:fill="FFFFFF"/>
            <w:tcMar>
              <w:top w:w="0" w:type="dxa"/>
              <w:left w:w="30" w:type="dxa"/>
              <w:bottom w:w="30" w:type="dxa"/>
              <w:right w:w="30" w:type="dxa"/>
            </w:tcMar>
            <w:hideMark/>
          </w:tcPr>
          <w:p w14:paraId="3391A2B0"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Qualitative; 1 time point. Interview.</w:t>
            </w:r>
          </w:p>
          <w:p w14:paraId="751B00E4"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Romantic relationship, partner.</w:t>
            </w:r>
          </w:p>
        </w:tc>
        <w:tc>
          <w:tcPr>
            <w:tcW w:w="1002" w:type="dxa"/>
            <w:shd w:val="clear" w:color="auto" w:fill="FFFFFF"/>
            <w:tcMar>
              <w:top w:w="0" w:type="dxa"/>
              <w:left w:w="30" w:type="dxa"/>
              <w:bottom w:w="30" w:type="dxa"/>
              <w:right w:w="30" w:type="dxa"/>
            </w:tcMar>
            <w:hideMark/>
          </w:tcPr>
          <w:p w14:paraId="27FE2B8F"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Recruited in follow-up from a larger online, quantitative study of romantic relationships among </w:t>
            </w:r>
            <w:r w:rsidRPr="00AA0E02">
              <w:rPr>
                <w:rFonts w:ascii="Times New Roman" w:eastAsia="Times New Roman" w:hAnsi="Times New Roman" w:cs="Times New Roman"/>
                <w:sz w:val="15"/>
                <w:szCs w:val="15"/>
                <w:lang w:eastAsia="en-GB"/>
              </w:rPr>
              <w:lastRenderedPageBreak/>
              <w:t>emerging adult survivors of childhood cancer.</w:t>
            </w:r>
          </w:p>
        </w:tc>
        <w:tc>
          <w:tcPr>
            <w:tcW w:w="1427" w:type="dxa"/>
            <w:shd w:val="clear" w:color="auto" w:fill="FFFFFF"/>
            <w:tcMar>
              <w:top w:w="0" w:type="dxa"/>
              <w:left w:w="30" w:type="dxa"/>
              <w:bottom w:w="30" w:type="dxa"/>
              <w:right w:w="30" w:type="dxa"/>
            </w:tcMar>
            <w:hideMark/>
          </w:tcPr>
          <w:p w14:paraId="5CD9C2D2"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YPwLTC-P:</w:t>
            </w:r>
            <w:r w:rsidRPr="00AA0E02">
              <w:rPr>
                <w:rFonts w:ascii="Times New Roman" w:eastAsia="Times New Roman" w:hAnsi="Times New Roman" w:cs="Times New Roman"/>
                <w:sz w:val="15"/>
                <w:szCs w:val="15"/>
                <w:lang w:eastAsia="en-GB"/>
              </w:rPr>
              <w:t xml:space="preserve"> N=18, all female. Age range 19-25yrs, mean 21.56yrs.</w:t>
            </w:r>
          </w:p>
          <w:p w14:paraId="2913E322" w14:textId="77777777" w:rsidR="009E5FED" w:rsidRPr="00AA0E02" w:rsidRDefault="009E5FED" w:rsidP="00865CD2">
            <w:pPr>
              <w:spacing w:line="480" w:lineRule="auto"/>
              <w:rPr>
                <w:rFonts w:ascii="Times New Roman" w:eastAsia="Times New Roman" w:hAnsi="Times New Roman" w:cs="Times New Roman"/>
                <w:lang w:eastAsia="en-GB"/>
              </w:rPr>
            </w:pPr>
          </w:p>
        </w:tc>
        <w:tc>
          <w:tcPr>
            <w:tcW w:w="1461" w:type="dxa"/>
            <w:shd w:val="clear" w:color="auto" w:fill="FFFFFF"/>
            <w:tcMar>
              <w:top w:w="0" w:type="dxa"/>
              <w:left w:w="30" w:type="dxa"/>
              <w:bottom w:w="30" w:type="dxa"/>
              <w:right w:w="30" w:type="dxa"/>
            </w:tcMar>
            <w:hideMark/>
          </w:tcPr>
          <w:p w14:paraId="7AFD57F4"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Cancer: leukaemia (n=5), lymphoma(n=3); solid tumour (n=10). </w:t>
            </w: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age at diagnosis range 2–15 yrs, mean 7.41 yrs</w:t>
            </w:r>
          </w:p>
        </w:tc>
        <w:tc>
          <w:tcPr>
            <w:tcW w:w="1460" w:type="dxa"/>
            <w:shd w:val="clear" w:color="auto" w:fill="FFFFFF"/>
            <w:tcMar>
              <w:top w:w="0" w:type="dxa"/>
              <w:left w:w="30" w:type="dxa"/>
              <w:bottom w:w="30" w:type="dxa"/>
              <w:right w:w="30" w:type="dxa"/>
            </w:tcMar>
            <w:hideMark/>
          </w:tcPr>
          <w:p w14:paraId="64242C3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In romantic relationship (66.6%); 1 married, 1 divorced.</w:t>
            </w:r>
          </w:p>
        </w:tc>
        <w:tc>
          <w:tcPr>
            <w:tcW w:w="1857" w:type="dxa"/>
            <w:shd w:val="clear" w:color="auto" w:fill="FFFFFF"/>
            <w:tcMar>
              <w:top w:w="0" w:type="dxa"/>
              <w:left w:w="30" w:type="dxa"/>
              <w:bottom w:w="30" w:type="dxa"/>
              <w:right w:w="30" w:type="dxa"/>
            </w:tcMar>
            <w:hideMark/>
          </w:tcPr>
          <w:p w14:paraId="5AC12E7E"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c>
          <w:tcPr>
            <w:tcW w:w="3425" w:type="dxa"/>
            <w:shd w:val="clear" w:color="auto" w:fill="FFFFFF"/>
            <w:tcMar>
              <w:top w:w="0" w:type="dxa"/>
              <w:left w:w="30" w:type="dxa"/>
              <w:bottom w:w="30" w:type="dxa"/>
              <w:right w:w="30" w:type="dxa"/>
            </w:tcMar>
            <w:hideMark/>
          </w:tcPr>
          <w:p w14:paraId="402182EC"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Negative challenges: </w:t>
            </w:r>
            <w:r w:rsidRPr="00AA0E02">
              <w:rPr>
                <w:rFonts w:ascii="Times New Roman" w:eastAsia="Times New Roman" w:hAnsi="Times New Roman" w:cs="Times New Roman"/>
                <w:sz w:val="15"/>
                <w:szCs w:val="15"/>
                <w:lang w:eastAsia="en-GB"/>
              </w:rPr>
              <w:t xml:space="preserve">Survivors reported challenges connecting with &amp; forming close relationships with others including romantic partners. Feeling more mature/having different priorities than same-aged peers had the potential to both promote/challenge the development/maintenance of romantic partnerships. Half were willing to discuss the factual aspects of cancer history with romantic partners, other half more </w:t>
            </w:r>
            <w:r w:rsidRPr="00AA0E02">
              <w:rPr>
                <w:rFonts w:ascii="Times New Roman" w:eastAsia="Times New Roman" w:hAnsi="Times New Roman" w:cs="Times New Roman"/>
                <w:sz w:val="15"/>
                <w:szCs w:val="15"/>
                <w:lang w:eastAsia="en-GB"/>
              </w:rPr>
              <w:lastRenderedPageBreak/>
              <w:t xml:space="preserve">reluctant/fearful of disclosing such “critical” information. Most described a more general difficulty/cautiousness with sharing personal thoughts/feelings with others. </w:t>
            </w:r>
          </w:p>
          <w:p w14:paraId="60A867D5"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Positive challenges: </w:t>
            </w:r>
            <w:r w:rsidRPr="00AA0E02">
              <w:rPr>
                <w:rFonts w:ascii="Times New Roman" w:eastAsia="Times New Roman" w:hAnsi="Times New Roman" w:cs="Times New Roman"/>
                <w:sz w:val="15"/>
                <w:szCs w:val="15"/>
                <w:lang w:eastAsia="en-GB"/>
              </w:rPr>
              <w:t>Priorities changed as result of cancer; life seen as short &amp; precious &amp; health &amp; families valued above all. Many survivors described this altered life perspective as impacting their relationships in a positive direction, e.g., not arguing or being bothered by petty things.</w:t>
            </w:r>
          </w:p>
          <w:p w14:paraId="37A436E3"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Impact on relationship: </w:t>
            </w:r>
            <w:r w:rsidRPr="00AA0E02">
              <w:rPr>
                <w:rFonts w:ascii="Times New Roman" w:eastAsia="Times New Roman" w:hAnsi="Times New Roman" w:cs="Times New Roman"/>
                <w:sz w:val="15"/>
                <w:szCs w:val="15"/>
                <w:lang w:eastAsia="en-GB"/>
              </w:rPr>
              <w:t xml:space="preserve">Reluctance to communicate intimate thoughts &amp; feelings, may result from covering-up negative emotions to prevent upsetting &amp; protect loved ones. Physical self-consciousness &amp; self-confidence impacted as a result of disease, treatment &amp; </w:t>
            </w:r>
            <w:r w:rsidRPr="00AA0E02">
              <w:rPr>
                <w:rFonts w:ascii="Times New Roman" w:eastAsia="Times New Roman" w:hAnsi="Times New Roman" w:cs="Times New Roman"/>
                <w:sz w:val="15"/>
                <w:szCs w:val="15"/>
                <w:lang w:eastAsia="en-GB"/>
              </w:rPr>
              <w:lastRenderedPageBreak/>
              <w:t xml:space="preserve">treatment-related side effects.  Negative body images identified as problematic in the formation of romantic relationships &amp; development of intimacy. All but one of the participants reported significant worry about their ability to have children (&amp; fears about the health of their future children). </w:t>
            </w:r>
          </w:p>
          <w:p w14:paraId="31DA7A8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Number of relationships in the past 5 years: range (1-4), mean (2.33). </w:t>
            </w:r>
          </w:p>
        </w:tc>
      </w:tr>
      <w:tr w:rsidR="009E5FED" w:rsidRPr="00AA0E02" w14:paraId="42CB1337" w14:textId="77777777" w:rsidTr="00865CD2">
        <w:trPr>
          <w:trHeight w:val="1693"/>
        </w:trPr>
        <w:tc>
          <w:tcPr>
            <w:tcW w:w="859" w:type="dxa"/>
            <w:shd w:val="clear" w:color="auto" w:fill="FFFFFF"/>
            <w:tcMar>
              <w:top w:w="0" w:type="dxa"/>
              <w:left w:w="30" w:type="dxa"/>
              <w:bottom w:w="30" w:type="dxa"/>
              <w:right w:w="30" w:type="dxa"/>
            </w:tcMar>
            <w:hideMark/>
          </w:tcPr>
          <w:p w14:paraId="35BDCEB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Verhoef et al. (2000), Netherlands</w:t>
            </w:r>
          </w:p>
        </w:tc>
        <w:tc>
          <w:tcPr>
            <w:tcW w:w="1260" w:type="dxa"/>
            <w:shd w:val="clear" w:color="auto" w:fill="FFFFFF"/>
            <w:tcMar>
              <w:top w:w="0" w:type="dxa"/>
              <w:left w:w="30" w:type="dxa"/>
              <w:bottom w:w="30" w:type="dxa"/>
              <w:right w:w="30" w:type="dxa"/>
            </w:tcMar>
            <w:hideMark/>
          </w:tcPr>
          <w:p w14:paraId="4DB1144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To provide information about sex education, relationships &amp; sexual functioning of adolescents with spina bifida.</w:t>
            </w:r>
          </w:p>
        </w:tc>
        <w:tc>
          <w:tcPr>
            <w:tcW w:w="1291" w:type="dxa"/>
            <w:shd w:val="clear" w:color="auto" w:fill="FFFFFF"/>
            <w:tcMar>
              <w:top w:w="0" w:type="dxa"/>
              <w:left w:w="30" w:type="dxa"/>
              <w:bottom w:w="30" w:type="dxa"/>
              <w:right w:w="30" w:type="dxa"/>
            </w:tcMar>
            <w:hideMark/>
          </w:tcPr>
          <w:p w14:paraId="1D62FB86"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Quantitative descriptive; 1 time point. </w:t>
            </w:r>
          </w:p>
          <w:p w14:paraId="79580B7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Term:</w:t>
            </w:r>
            <w:r w:rsidRPr="00AA0E02">
              <w:rPr>
                <w:rFonts w:ascii="Times New Roman" w:eastAsia="Times New Roman" w:hAnsi="Times New Roman" w:cs="Times New Roman"/>
                <w:sz w:val="15"/>
                <w:szCs w:val="15"/>
                <w:lang w:eastAsia="en-GB"/>
              </w:rPr>
              <w:t xml:space="preserve"> Partner, relationship.</w:t>
            </w:r>
          </w:p>
        </w:tc>
        <w:tc>
          <w:tcPr>
            <w:tcW w:w="1002" w:type="dxa"/>
            <w:shd w:val="clear" w:color="auto" w:fill="FFFFFF"/>
            <w:tcMar>
              <w:top w:w="0" w:type="dxa"/>
              <w:left w:w="30" w:type="dxa"/>
              <w:bottom w:w="30" w:type="dxa"/>
              <w:right w:w="30" w:type="dxa"/>
            </w:tcMar>
            <w:hideMark/>
          </w:tcPr>
          <w:p w14:paraId="41BC882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Recruited via outpatients of spina bifida teams.</w:t>
            </w:r>
          </w:p>
        </w:tc>
        <w:tc>
          <w:tcPr>
            <w:tcW w:w="1427" w:type="dxa"/>
            <w:shd w:val="clear" w:color="auto" w:fill="FFFFFF"/>
            <w:tcMar>
              <w:top w:w="0" w:type="dxa"/>
              <w:left w:w="30" w:type="dxa"/>
              <w:bottom w:w="30" w:type="dxa"/>
              <w:right w:w="30" w:type="dxa"/>
            </w:tcMar>
            <w:hideMark/>
          </w:tcPr>
          <w:p w14:paraId="78C03BB9"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N=83; male 39, female 44. Age range 16-25yrs.</w:t>
            </w:r>
          </w:p>
        </w:tc>
        <w:tc>
          <w:tcPr>
            <w:tcW w:w="1461" w:type="dxa"/>
            <w:shd w:val="clear" w:color="auto" w:fill="FFFFFF"/>
            <w:tcMar>
              <w:top w:w="0" w:type="dxa"/>
              <w:left w:w="30" w:type="dxa"/>
              <w:bottom w:w="30" w:type="dxa"/>
              <w:right w:w="30" w:type="dxa"/>
            </w:tcMar>
            <w:hideMark/>
          </w:tcPr>
          <w:p w14:paraId="01C01635"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Spina bifida (aperta &amp; occulta): </w:t>
            </w:r>
          </w:p>
          <w:p w14:paraId="4120953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not reported, assumed since birth.</w:t>
            </w:r>
          </w:p>
        </w:tc>
        <w:tc>
          <w:tcPr>
            <w:tcW w:w="1460" w:type="dxa"/>
            <w:shd w:val="clear" w:color="auto" w:fill="FFFFFF"/>
            <w:tcMar>
              <w:top w:w="0" w:type="dxa"/>
              <w:left w:w="30" w:type="dxa"/>
              <w:bottom w:w="30" w:type="dxa"/>
              <w:right w:w="30" w:type="dxa"/>
            </w:tcMar>
            <w:hideMark/>
          </w:tcPr>
          <w:p w14:paraId="1A0A48E4"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Other details: </w:t>
            </w:r>
            <w:r w:rsidRPr="00AA0E02">
              <w:rPr>
                <w:rFonts w:ascii="Times New Roman" w:eastAsia="Times New Roman" w:hAnsi="Times New Roman" w:cs="Times New Roman"/>
                <w:sz w:val="15"/>
                <w:szCs w:val="15"/>
                <w:lang w:eastAsia="en-GB"/>
              </w:rPr>
              <w:t>Has partner (25%); previously had a partner (39%).</w:t>
            </w:r>
          </w:p>
        </w:tc>
        <w:tc>
          <w:tcPr>
            <w:tcW w:w="1857" w:type="dxa"/>
            <w:shd w:val="clear" w:color="auto" w:fill="FFFFFF"/>
            <w:tcMar>
              <w:top w:w="0" w:type="dxa"/>
              <w:left w:w="30" w:type="dxa"/>
              <w:bottom w:w="30" w:type="dxa"/>
              <w:right w:w="30" w:type="dxa"/>
            </w:tcMar>
            <w:hideMark/>
          </w:tcPr>
          <w:p w14:paraId="179B0362"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c>
          <w:tcPr>
            <w:tcW w:w="3425" w:type="dxa"/>
            <w:shd w:val="clear" w:color="auto" w:fill="FFFFFF"/>
            <w:tcMar>
              <w:top w:w="0" w:type="dxa"/>
              <w:left w:w="30" w:type="dxa"/>
              <w:bottom w:w="30" w:type="dxa"/>
              <w:right w:w="30" w:type="dxa"/>
            </w:tcMar>
            <w:hideMark/>
          </w:tcPr>
          <w:p w14:paraId="30DD950E"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Negative challenges:  </w:t>
            </w:r>
            <w:r w:rsidRPr="00AA0E02">
              <w:rPr>
                <w:rFonts w:ascii="Times New Roman" w:eastAsia="Times New Roman" w:hAnsi="Times New Roman" w:cs="Times New Roman"/>
                <w:sz w:val="15"/>
                <w:szCs w:val="15"/>
                <w:lang w:eastAsia="en-GB"/>
              </w:rPr>
              <w:t xml:space="preserve">68% mentioned problems of getting involved in relationships. Obstacles included lack of self-confidence (52%), incontinence (41%), being treated differently (30%) &amp; wheelchair dependency (27%). Lack of self-confidence (35%) &amp; incontinence (36%) were important obstacles to sexual contacts. </w:t>
            </w:r>
          </w:p>
          <w:p w14:paraId="3FABF461"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r w:rsidRPr="00AA0E02">
              <w:rPr>
                <w:rFonts w:ascii="Times New Roman" w:eastAsia="Times New Roman" w:hAnsi="Times New Roman" w:cs="Times New Roman"/>
                <w:b/>
                <w:bCs/>
                <w:sz w:val="15"/>
                <w:szCs w:val="15"/>
                <w:lang w:eastAsia="en-GB"/>
              </w:rPr>
              <w:lastRenderedPageBreak/>
              <w:t xml:space="preserve">Other details: </w:t>
            </w:r>
            <w:r w:rsidRPr="00AA0E02">
              <w:rPr>
                <w:rFonts w:ascii="Times New Roman" w:eastAsia="Times New Roman" w:hAnsi="Times New Roman" w:cs="Times New Roman"/>
                <w:sz w:val="15"/>
                <w:szCs w:val="15"/>
                <w:lang w:eastAsia="en-GB"/>
              </w:rPr>
              <w:t>Minority had received education specific to their condition.</w:t>
            </w:r>
          </w:p>
        </w:tc>
      </w:tr>
      <w:tr w:rsidR="009E5FED" w:rsidRPr="00AA0E02" w14:paraId="1A56E683" w14:textId="77777777" w:rsidTr="00865CD2">
        <w:trPr>
          <w:trHeight w:val="2505"/>
        </w:trPr>
        <w:tc>
          <w:tcPr>
            <w:tcW w:w="859" w:type="dxa"/>
            <w:shd w:val="clear" w:color="auto" w:fill="FFFFFF"/>
            <w:tcMar>
              <w:top w:w="0" w:type="dxa"/>
              <w:left w:w="30" w:type="dxa"/>
              <w:bottom w:w="30" w:type="dxa"/>
              <w:right w:w="30" w:type="dxa"/>
            </w:tcMar>
            <w:hideMark/>
          </w:tcPr>
          <w:p w14:paraId="03AD06F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 xml:space="preserve">Verhoef et al. (2005), Netherlands </w:t>
            </w:r>
          </w:p>
        </w:tc>
        <w:tc>
          <w:tcPr>
            <w:tcW w:w="1260" w:type="dxa"/>
            <w:shd w:val="clear" w:color="auto" w:fill="FFFFFF"/>
            <w:tcMar>
              <w:top w:w="0" w:type="dxa"/>
              <w:left w:w="30" w:type="dxa"/>
              <w:bottom w:w="30" w:type="dxa"/>
              <w:right w:w="30" w:type="dxa"/>
            </w:tcMar>
            <w:hideMark/>
          </w:tcPr>
          <w:p w14:paraId="1FF1E1D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To assess the adequacy of sex education &amp; to determine the incidence of various difficulties encountered in relationships &amp; sexual contact by young adults who </w:t>
            </w:r>
            <w:r w:rsidRPr="00AA0E02">
              <w:rPr>
                <w:rFonts w:ascii="Times New Roman" w:eastAsia="Times New Roman" w:hAnsi="Times New Roman" w:cs="Times New Roman"/>
                <w:sz w:val="15"/>
                <w:szCs w:val="15"/>
                <w:lang w:eastAsia="en-GB"/>
              </w:rPr>
              <w:lastRenderedPageBreak/>
              <w:t>have spina bifida in the Netherlands.</w:t>
            </w:r>
          </w:p>
        </w:tc>
        <w:tc>
          <w:tcPr>
            <w:tcW w:w="1291" w:type="dxa"/>
            <w:shd w:val="clear" w:color="auto" w:fill="FFFFFF"/>
            <w:tcMar>
              <w:top w:w="0" w:type="dxa"/>
              <w:left w:w="30" w:type="dxa"/>
              <w:bottom w:w="30" w:type="dxa"/>
              <w:right w:w="30" w:type="dxa"/>
            </w:tcMar>
            <w:hideMark/>
          </w:tcPr>
          <w:p w14:paraId="1D72BFD7"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Design:</w:t>
            </w:r>
            <w:r w:rsidRPr="00AA0E02">
              <w:rPr>
                <w:rFonts w:ascii="Times New Roman" w:eastAsia="Times New Roman" w:hAnsi="Times New Roman" w:cs="Times New Roman"/>
                <w:sz w:val="15"/>
                <w:szCs w:val="15"/>
                <w:lang w:eastAsia="en-GB"/>
              </w:rPr>
              <w:t xml:space="preserve"> Quantitative descriptive; 1 time point.</w:t>
            </w:r>
          </w:p>
          <w:p w14:paraId="56366BCD"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Partner, relationship.</w:t>
            </w:r>
          </w:p>
        </w:tc>
        <w:tc>
          <w:tcPr>
            <w:tcW w:w="1002" w:type="dxa"/>
            <w:shd w:val="clear" w:color="auto" w:fill="FFFFFF"/>
            <w:tcMar>
              <w:top w:w="0" w:type="dxa"/>
              <w:left w:w="30" w:type="dxa"/>
              <w:bottom w:w="30" w:type="dxa"/>
              <w:right w:w="30" w:type="dxa"/>
            </w:tcMar>
            <w:hideMark/>
          </w:tcPr>
          <w:p w14:paraId="00D2895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Patients for the ASPINE study were recruited from specialised multidisciplinary care teams for spina bifida &amp; via Dutch patient association, </w:t>
            </w:r>
            <w:r w:rsidRPr="00AA0E02">
              <w:rPr>
                <w:rFonts w:ascii="Times New Roman" w:eastAsia="Times New Roman" w:hAnsi="Times New Roman" w:cs="Times New Roman"/>
                <w:sz w:val="15"/>
                <w:szCs w:val="15"/>
                <w:lang w:eastAsia="en-GB"/>
              </w:rPr>
              <w:lastRenderedPageBreak/>
              <w:t>organisations for sheltered homes &amp; rehabilitation centres.</w:t>
            </w:r>
          </w:p>
        </w:tc>
        <w:tc>
          <w:tcPr>
            <w:tcW w:w="1427" w:type="dxa"/>
            <w:shd w:val="clear" w:color="auto" w:fill="FFFFFF"/>
            <w:tcMar>
              <w:top w:w="0" w:type="dxa"/>
              <w:left w:w="30" w:type="dxa"/>
              <w:bottom w:w="30" w:type="dxa"/>
              <w:right w:w="30" w:type="dxa"/>
            </w:tcMar>
            <w:hideMark/>
          </w:tcPr>
          <w:p w14:paraId="27EC9239"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lastRenderedPageBreak/>
              <w:t>YPwLTC-P:</w:t>
            </w:r>
            <w:r w:rsidRPr="00AA0E02">
              <w:rPr>
                <w:rFonts w:ascii="Times New Roman" w:eastAsia="Times New Roman" w:hAnsi="Times New Roman" w:cs="Times New Roman"/>
                <w:sz w:val="15"/>
                <w:szCs w:val="15"/>
                <w:lang w:eastAsia="en-GB"/>
              </w:rPr>
              <w:t xml:space="preserve"> N=157. male 64, female 93. Age range 16-25yrs, mean 20.8yrs.</w:t>
            </w:r>
          </w:p>
        </w:tc>
        <w:tc>
          <w:tcPr>
            <w:tcW w:w="1461" w:type="dxa"/>
            <w:shd w:val="clear" w:color="auto" w:fill="FFFFFF"/>
            <w:tcMar>
              <w:top w:w="0" w:type="dxa"/>
              <w:left w:w="30" w:type="dxa"/>
              <w:bottom w:w="30" w:type="dxa"/>
              <w:right w:w="30" w:type="dxa"/>
            </w:tcMar>
            <w:hideMark/>
          </w:tcPr>
          <w:p w14:paraId="39B25B97"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Spina bifida with &amp; without hydrocephalus (HC). </w:t>
            </w:r>
          </w:p>
          <w:p w14:paraId="0A708EC1"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Duration:</w:t>
            </w:r>
            <w:r w:rsidRPr="00AA0E02">
              <w:rPr>
                <w:rFonts w:ascii="Times New Roman" w:eastAsia="Times New Roman" w:hAnsi="Times New Roman" w:cs="Times New Roman"/>
                <w:sz w:val="15"/>
                <w:szCs w:val="15"/>
                <w:lang w:eastAsia="en-GB"/>
              </w:rPr>
              <w:t xml:space="preserve"> not reported, assumed since birth.</w:t>
            </w:r>
          </w:p>
        </w:tc>
        <w:tc>
          <w:tcPr>
            <w:tcW w:w="1460" w:type="dxa"/>
            <w:shd w:val="clear" w:color="auto" w:fill="FFFFFF"/>
            <w:tcMar>
              <w:top w:w="0" w:type="dxa"/>
              <w:left w:w="30" w:type="dxa"/>
              <w:bottom w:w="30" w:type="dxa"/>
              <w:right w:w="30" w:type="dxa"/>
            </w:tcMar>
            <w:hideMark/>
          </w:tcPr>
          <w:p w14:paraId="1B214AA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Has partner (25%).</w:t>
            </w:r>
          </w:p>
        </w:tc>
        <w:tc>
          <w:tcPr>
            <w:tcW w:w="1857" w:type="dxa"/>
            <w:shd w:val="clear" w:color="auto" w:fill="FFFFFF"/>
            <w:tcMar>
              <w:top w:w="0" w:type="dxa"/>
              <w:left w:w="30" w:type="dxa"/>
              <w:bottom w:w="30" w:type="dxa"/>
              <w:right w:w="30" w:type="dxa"/>
            </w:tcMar>
            <w:hideMark/>
          </w:tcPr>
          <w:p w14:paraId="67396F2F"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c>
          <w:tcPr>
            <w:tcW w:w="3425" w:type="dxa"/>
            <w:shd w:val="clear" w:color="auto" w:fill="FFFFFF"/>
            <w:tcMar>
              <w:top w:w="0" w:type="dxa"/>
              <w:left w:w="30" w:type="dxa"/>
              <w:bottom w:w="30" w:type="dxa"/>
              <w:right w:w="30" w:type="dxa"/>
            </w:tcMar>
            <w:hideMark/>
          </w:tcPr>
          <w:p w14:paraId="216B56B6"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Negative challenges: </w:t>
            </w:r>
            <w:r w:rsidRPr="00AA0E02">
              <w:rPr>
                <w:rFonts w:ascii="Times New Roman" w:eastAsia="Times New Roman" w:hAnsi="Times New Roman" w:cs="Times New Roman"/>
                <w:sz w:val="15"/>
                <w:szCs w:val="15"/>
                <w:lang w:eastAsia="en-GB"/>
              </w:rPr>
              <w:t xml:space="preserve">Obstacles included lack of self-confidence (53%), incontinence (47% of incontinent patients), wheelchair dependency (55%). No significant gender differences found in obstacles to starting relationship. Of 93 SB patients who had indicated that they had ever had sexual contact, most frequently mentioned obstacles: incontinence &amp; lack of self-confidence; no differences between young men &amp; women. </w:t>
            </w:r>
          </w:p>
          <w:p w14:paraId="2DEA4887"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Impact on relationship:</w:t>
            </w:r>
            <w:r w:rsidRPr="00AA0E02">
              <w:rPr>
                <w:rFonts w:ascii="Times New Roman" w:eastAsia="Times New Roman" w:hAnsi="Times New Roman" w:cs="Times New Roman"/>
                <w:sz w:val="15"/>
                <w:szCs w:val="15"/>
                <w:lang w:eastAsia="en-GB"/>
              </w:rPr>
              <w:t xml:space="preserve"> Satisfaction with one’s sex life was only related to HC, with patients without HC </w:t>
            </w:r>
            <w:r w:rsidRPr="00AA0E02">
              <w:rPr>
                <w:rFonts w:ascii="Times New Roman" w:eastAsia="Times New Roman" w:hAnsi="Times New Roman" w:cs="Times New Roman"/>
                <w:sz w:val="15"/>
                <w:szCs w:val="15"/>
                <w:lang w:eastAsia="en-GB"/>
              </w:rPr>
              <w:lastRenderedPageBreak/>
              <w:t xml:space="preserve">being twice as likely to be satisfied with their present sex lives. </w:t>
            </w:r>
          </w:p>
          <w:p w14:paraId="0FED36AB"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r w:rsidRPr="00AA0E02">
              <w:rPr>
                <w:rFonts w:ascii="Times New Roman" w:eastAsia="Times New Roman" w:hAnsi="Times New Roman" w:cs="Times New Roman"/>
                <w:b/>
                <w:bCs/>
                <w:sz w:val="15"/>
                <w:szCs w:val="15"/>
                <w:lang w:eastAsia="en-GB"/>
              </w:rPr>
              <w:t xml:space="preserve">Other details: </w:t>
            </w:r>
            <w:r w:rsidRPr="00AA0E02">
              <w:rPr>
                <w:rFonts w:ascii="Times New Roman" w:eastAsia="Times New Roman" w:hAnsi="Times New Roman" w:cs="Times New Roman"/>
                <w:sz w:val="15"/>
                <w:szCs w:val="15"/>
                <w:lang w:eastAsia="en-GB"/>
              </w:rPr>
              <w:t xml:space="preserve">25% had a partner, 29 had previously had a partner &amp; 46% had never had a partner. 3/4 of patients not in a relationship expressed a wish to have a partner. Problems with sexuality relating to SB (e.g., handicap, fertility, heredity) rarely been discussed. 60% patients wished to have children in the future. </w:t>
            </w:r>
          </w:p>
        </w:tc>
      </w:tr>
      <w:tr w:rsidR="009E5FED" w:rsidRPr="00AA0E02" w14:paraId="019FAC1A" w14:textId="77777777" w:rsidTr="00865CD2">
        <w:trPr>
          <w:trHeight w:val="417"/>
        </w:trPr>
        <w:tc>
          <w:tcPr>
            <w:tcW w:w="859" w:type="dxa"/>
            <w:shd w:val="clear" w:color="auto" w:fill="FFFFFF"/>
            <w:tcMar>
              <w:top w:w="0" w:type="dxa"/>
              <w:left w:w="30" w:type="dxa"/>
              <w:bottom w:w="30" w:type="dxa"/>
              <w:right w:w="30" w:type="dxa"/>
            </w:tcMar>
            <w:hideMark/>
          </w:tcPr>
          <w:p w14:paraId="12D5DF6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Wiegerink et al. (2008), Netherlands</w:t>
            </w:r>
          </w:p>
        </w:tc>
        <w:tc>
          <w:tcPr>
            <w:tcW w:w="1260" w:type="dxa"/>
            <w:shd w:val="clear" w:color="auto" w:fill="FFFFFF"/>
            <w:tcMar>
              <w:top w:w="0" w:type="dxa"/>
              <w:left w:w="30" w:type="dxa"/>
              <w:bottom w:w="30" w:type="dxa"/>
              <w:right w:w="30" w:type="dxa"/>
            </w:tcMar>
            <w:hideMark/>
          </w:tcPr>
          <w:p w14:paraId="31E7FB30"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To describe the social, intimate &amp; sexual relationships of Dutch adolescents with cerebral palsy compared with </w:t>
            </w:r>
            <w:r w:rsidRPr="00AA0E02">
              <w:rPr>
                <w:rFonts w:ascii="Times New Roman" w:eastAsia="Times New Roman" w:hAnsi="Times New Roman" w:cs="Times New Roman"/>
                <w:sz w:val="15"/>
                <w:szCs w:val="15"/>
                <w:lang w:eastAsia="en-GB"/>
              </w:rPr>
              <w:lastRenderedPageBreak/>
              <w:t>their able-bodied age peers.</w:t>
            </w:r>
          </w:p>
        </w:tc>
        <w:tc>
          <w:tcPr>
            <w:tcW w:w="1291" w:type="dxa"/>
            <w:shd w:val="clear" w:color="auto" w:fill="FFFFFF"/>
            <w:tcMar>
              <w:top w:w="0" w:type="dxa"/>
              <w:left w:w="30" w:type="dxa"/>
              <w:bottom w:w="30" w:type="dxa"/>
              <w:right w:w="30" w:type="dxa"/>
            </w:tcMar>
            <w:hideMark/>
          </w:tcPr>
          <w:p w14:paraId="2B9C1D95"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Design:</w:t>
            </w:r>
            <w:r w:rsidRPr="00AA0E02">
              <w:rPr>
                <w:rFonts w:ascii="Times New Roman" w:eastAsia="Times New Roman" w:hAnsi="Times New Roman" w:cs="Times New Roman"/>
                <w:sz w:val="15"/>
                <w:szCs w:val="15"/>
                <w:lang w:eastAsia="en-GB"/>
              </w:rPr>
              <w:t xml:space="preserve"> Quantitative descriptive; 1 time point. Survey.</w:t>
            </w:r>
          </w:p>
          <w:p w14:paraId="1F279900"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 xml:space="preserve">Dating, Intimate relationships, sexual </w:t>
            </w:r>
            <w:r w:rsidRPr="00AA0E02">
              <w:rPr>
                <w:rFonts w:ascii="Times New Roman" w:eastAsia="Times New Roman" w:hAnsi="Times New Roman" w:cs="Times New Roman"/>
                <w:sz w:val="15"/>
                <w:szCs w:val="15"/>
                <w:lang w:eastAsia="en-GB"/>
              </w:rPr>
              <w:lastRenderedPageBreak/>
              <w:t>relationship, courtship, boyfriend, girlfriend.</w:t>
            </w:r>
          </w:p>
        </w:tc>
        <w:tc>
          <w:tcPr>
            <w:tcW w:w="1002" w:type="dxa"/>
            <w:shd w:val="clear" w:color="auto" w:fill="FFFFFF"/>
            <w:tcMar>
              <w:top w:w="0" w:type="dxa"/>
              <w:left w:w="30" w:type="dxa"/>
              <w:bottom w:w="30" w:type="dxa"/>
              <w:right w:w="30" w:type="dxa"/>
            </w:tcMar>
            <w:hideMark/>
          </w:tcPr>
          <w:p w14:paraId="4D254D7F"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 xml:space="preserve">Participants recruited from 8 regional rehabilitation centres &amp; departments (part of a larger </w:t>
            </w:r>
            <w:r w:rsidRPr="00AA0E02">
              <w:rPr>
                <w:rFonts w:ascii="Times New Roman" w:eastAsia="Times New Roman" w:hAnsi="Times New Roman" w:cs="Times New Roman"/>
                <w:sz w:val="15"/>
                <w:szCs w:val="15"/>
                <w:lang w:eastAsia="en-GB"/>
              </w:rPr>
              <w:lastRenderedPageBreak/>
              <w:t>CP Transition study).</w:t>
            </w:r>
          </w:p>
        </w:tc>
        <w:tc>
          <w:tcPr>
            <w:tcW w:w="1427" w:type="dxa"/>
            <w:shd w:val="clear" w:color="auto" w:fill="FFFFFF"/>
            <w:tcMar>
              <w:top w:w="0" w:type="dxa"/>
              <w:left w:w="30" w:type="dxa"/>
              <w:bottom w:w="30" w:type="dxa"/>
              <w:right w:w="30" w:type="dxa"/>
            </w:tcMar>
            <w:hideMark/>
          </w:tcPr>
          <w:p w14:paraId="2B1AD954"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YPwLTC-P:</w:t>
            </w:r>
            <w:r w:rsidRPr="00AA0E02">
              <w:rPr>
                <w:rFonts w:ascii="Times New Roman" w:eastAsia="Times New Roman" w:hAnsi="Times New Roman" w:cs="Times New Roman"/>
                <w:sz w:val="15"/>
                <w:szCs w:val="15"/>
                <w:lang w:eastAsia="en-GB"/>
              </w:rPr>
              <w:t xml:space="preserve"> N=103, male 62, female 41. Age range 16-20yrs, mean 17.9yrs.</w:t>
            </w:r>
          </w:p>
          <w:p w14:paraId="40103D5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Other participants: </w:t>
            </w:r>
            <w:r w:rsidRPr="00AA0E02">
              <w:rPr>
                <w:rFonts w:ascii="Times New Roman" w:eastAsia="Times New Roman" w:hAnsi="Times New Roman" w:cs="Times New Roman"/>
                <w:sz w:val="15"/>
                <w:szCs w:val="15"/>
                <w:lang w:eastAsia="en-GB"/>
              </w:rPr>
              <w:t xml:space="preserve">On some measures ppts were compared </w:t>
            </w:r>
            <w:r w:rsidRPr="00AA0E02">
              <w:rPr>
                <w:rFonts w:ascii="Times New Roman" w:eastAsia="Times New Roman" w:hAnsi="Times New Roman" w:cs="Times New Roman"/>
                <w:sz w:val="15"/>
                <w:szCs w:val="15"/>
                <w:lang w:eastAsia="en-GB"/>
              </w:rPr>
              <w:lastRenderedPageBreak/>
              <w:t>with reference data available for able-bodied age-mates (Netherlands/USA). </w:t>
            </w:r>
          </w:p>
        </w:tc>
        <w:tc>
          <w:tcPr>
            <w:tcW w:w="1461" w:type="dxa"/>
            <w:shd w:val="clear" w:color="auto" w:fill="FFFFFF"/>
            <w:tcMar>
              <w:top w:w="0" w:type="dxa"/>
              <w:left w:w="30" w:type="dxa"/>
              <w:bottom w:w="30" w:type="dxa"/>
              <w:right w:w="30" w:type="dxa"/>
            </w:tcMar>
            <w:hideMark/>
          </w:tcPr>
          <w:p w14:paraId="4A0DF391"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lastRenderedPageBreak/>
              <w:t xml:space="preserve">LTC-P: </w:t>
            </w:r>
            <w:r w:rsidRPr="00AA0E02">
              <w:rPr>
                <w:rFonts w:ascii="Times New Roman" w:eastAsia="Times New Roman" w:hAnsi="Times New Roman" w:cs="Times New Roman"/>
                <w:sz w:val="15"/>
                <w:szCs w:val="15"/>
                <w:lang w:eastAsia="en-GB"/>
              </w:rPr>
              <w:t xml:space="preserve">Cerebral palsy. </w:t>
            </w: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not reported, assumed since birth.</w:t>
            </w:r>
          </w:p>
        </w:tc>
        <w:tc>
          <w:tcPr>
            <w:tcW w:w="1460" w:type="dxa"/>
            <w:shd w:val="clear" w:color="auto" w:fill="FFFFFF"/>
            <w:tcMar>
              <w:top w:w="0" w:type="dxa"/>
              <w:left w:w="30" w:type="dxa"/>
              <w:bottom w:w="30" w:type="dxa"/>
              <w:right w:w="30" w:type="dxa"/>
            </w:tcMar>
            <w:hideMark/>
          </w:tcPr>
          <w:p w14:paraId="1445EE0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Other details: </w:t>
            </w:r>
            <w:r w:rsidRPr="00AA0E02">
              <w:rPr>
                <w:rFonts w:ascii="Times New Roman" w:eastAsia="Times New Roman" w:hAnsi="Times New Roman" w:cs="Times New Roman"/>
                <w:sz w:val="15"/>
                <w:szCs w:val="15"/>
                <w:lang w:eastAsia="en-GB"/>
              </w:rPr>
              <w:t>Participants with CP with steady partner</w:t>
            </w:r>
            <w:r w:rsidRPr="00AA0E02">
              <w:rPr>
                <w:rFonts w:ascii="Times New Roman" w:eastAsia="Times New Roman" w:hAnsi="Times New Roman" w:cs="Times New Roman"/>
                <w:b/>
                <w:bCs/>
                <w:sz w:val="15"/>
                <w:szCs w:val="15"/>
                <w:lang w:eastAsia="en-GB"/>
              </w:rPr>
              <w:t xml:space="preserve"> </w:t>
            </w:r>
            <w:r w:rsidRPr="00AA0E02">
              <w:rPr>
                <w:rFonts w:ascii="Times New Roman" w:eastAsia="Times New Roman" w:hAnsi="Times New Roman" w:cs="Times New Roman"/>
                <w:sz w:val="15"/>
                <w:szCs w:val="15"/>
                <w:lang w:eastAsia="en-GB"/>
              </w:rPr>
              <w:t xml:space="preserve">(19%). Males with CP steady girlfriend (11%); girls with CP </w:t>
            </w:r>
            <w:r w:rsidRPr="00AA0E02">
              <w:rPr>
                <w:rFonts w:ascii="Times New Roman" w:eastAsia="Times New Roman" w:hAnsi="Times New Roman" w:cs="Times New Roman"/>
                <w:sz w:val="15"/>
                <w:szCs w:val="15"/>
                <w:lang w:eastAsia="en-GB"/>
              </w:rPr>
              <w:lastRenderedPageBreak/>
              <w:t>with steady boyfriend (32%). </w:t>
            </w:r>
          </w:p>
        </w:tc>
        <w:tc>
          <w:tcPr>
            <w:tcW w:w="1857" w:type="dxa"/>
            <w:shd w:val="clear" w:color="auto" w:fill="FFFFFF"/>
            <w:tcMar>
              <w:top w:w="0" w:type="dxa"/>
              <w:left w:w="30" w:type="dxa"/>
              <w:bottom w:w="30" w:type="dxa"/>
              <w:right w:w="30" w:type="dxa"/>
            </w:tcMar>
            <w:hideMark/>
          </w:tcPr>
          <w:p w14:paraId="59C928A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 xml:space="preserve">Usually had a date: CP (44%), age-mates (46%). Had steady partner: CP (19% more girls than boys), age-mates (46%).  Those with CP had sig. less experience in dating &amp; intimate </w:t>
            </w:r>
            <w:r w:rsidRPr="00AA0E02">
              <w:rPr>
                <w:rFonts w:ascii="Times New Roman" w:eastAsia="Times New Roman" w:hAnsi="Times New Roman" w:cs="Times New Roman"/>
                <w:sz w:val="15"/>
                <w:szCs w:val="15"/>
                <w:lang w:eastAsia="en-GB"/>
              </w:rPr>
              <w:lastRenderedPageBreak/>
              <w:t xml:space="preserve">relationships than their age-mates. Girls (CP) relatively less experience with falling in love &amp; courtship than age-mates; boys (CP) had a steady girlfriend. Aged 16-20 years those with CP less focused on sexuality &amp; had both sig. less sexual experience than age mates. </w:t>
            </w:r>
          </w:p>
        </w:tc>
        <w:tc>
          <w:tcPr>
            <w:tcW w:w="3425" w:type="dxa"/>
            <w:shd w:val="clear" w:color="auto" w:fill="FFFFFF"/>
            <w:tcMar>
              <w:top w:w="0" w:type="dxa"/>
              <w:left w:w="30" w:type="dxa"/>
              <w:bottom w:w="30" w:type="dxa"/>
              <w:right w:w="30" w:type="dxa"/>
            </w:tcMar>
            <w:hideMark/>
          </w:tcPr>
          <w:p w14:paraId="152A8683"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 xml:space="preserve">Negative challenges: </w:t>
            </w:r>
            <w:r w:rsidRPr="00AA0E02">
              <w:rPr>
                <w:rFonts w:ascii="Times New Roman" w:eastAsia="Times New Roman" w:hAnsi="Times New Roman" w:cs="Times New Roman"/>
                <w:sz w:val="15"/>
                <w:szCs w:val="15"/>
                <w:lang w:eastAsia="en-GB"/>
              </w:rPr>
              <w:t xml:space="preserve">Obstacles in starting a relationship: perceived lack of self-confidence (41%), being treated differently (23%) felt they were treated differently. Other perceived problems: physical disabilities (21%), wheelchair dependency for non-ambulators (11%). Boys &amp; girls did not differ on obstacles reported.  </w:t>
            </w:r>
          </w:p>
          <w:p w14:paraId="1B770744"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Impact on relationship:</w:t>
            </w:r>
            <w:r w:rsidRPr="00AA0E02">
              <w:rPr>
                <w:rFonts w:ascii="Times New Roman" w:eastAsia="Times New Roman" w:hAnsi="Times New Roman" w:cs="Times New Roman"/>
                <w:sz w:val="15"/>
                <w:szCs w:val="15"/>
                <w:lang w:eastAsia="en-GB"/>
              </w:rPr>
              <w:t xml:space="preserve"> Only 7% reported that their sexual enjoyment was influenced by their physical disability. 22 participants (26%) indicated they were not able to act sexually as they would like because of physical limitations.</w:t>
            </w:r>
          </w:p>
          <w:p w14:paraId="405E6D9B"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91% of those with CP had been in love; 73% had experience with courtship. Only 14% had received specific information on disability &amp; sexuality.  Various dating skills reported: impress the other/use friend to make contact (76%), just get on with it (633%).  CP evaluated their physical appearance similar to reference values. Dutch adolescents with CP had sig. higher sexual self-esteem, body esteem, &amp; felt more attractive to others compared with persons with physical disabilities in western societies.</w:t>
            </w:r>
          </w:p>
        </w:tc>
      </w:tr>
      <w:tr w:rsidR="009E5FED" w:rsidRPr="00AA0E02" w14:paraId="7516BE56" w14:textId="77777777" w:rsidTr="00865CD2">
        <w:trPr>
          <w:trHeight w:val="2025"/>
        </w:trPr>
        <w:tc>
          <w:tcPr>
            <w:tcW w:w="859" w:type="dxa"/>
            <w:shd w:val="clear" w:color="auto" w:fill="FFFFFF"/>
            <w:tcMar>
              <w:top w:w="0" w:type="dxa"/>
              <w:left w:w="30" w:type="dxa"/>
              <w:bottom w:w="30" w:type="dxa"/>
              <w:right w:w="30" w:type="dxa"/>
            </w:tcMar>
            <w:hideMark/>
          </w:tcPr>
          <w:p w14:paraId="659A1E49"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Wiegerink et al. (2010a), Netherlands</w:t>
            </w:r>
          </w:p>
        </w:tc>
        <w:tc>
          <w:tcPr>
            <w:tcW w:w="1260" w:type="dxa"/>
            <w:shd w:val="clear" w:color="auto" w:fill="FFFFFF"/>
            <w:tcMar>
              <w:top w:w="0" w:type="dxa"/>
              <w:left w:w="30" w:type="dxa"/>
              <w:bottom w:w="30" w:type="dxa"/>
              <w:right w:w="30" w:type="dxa"/>
            </w:tcMar>
            <w:hideMark/>
          </w:tcPr>
          <w:p w14:paraId="6488C33D"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Describe the development of romantic relationships &amp; sexual activity of young adults with cerebral palsy and to compare with an age-appropriate Dutch reference population.</w:t>
            </w:r>
          </w:p>
        </w:tc>
        <w:tc>
          <w:tcPr>
            <w:tcW w:w="1291" w:type="dxa"/>
            <w:shd w:val="clear" w:color="auto" w:fill="FFFFFF"/>
            <w:tcMar>
              <w:top w:w="0" w:type="dxa"/>
              <w:left w:w="30" w:type="dxa"/>
              <w:bottom w:w="30" w:type="dxa"/>
              <w:right w:w="30" w:type="dxa"/>
            </w:tcMar>
            <w:hideMark/>
          </w:tcPr>
          <w:p w14:paraId="6DB6F5F7"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Qualitative descriptive; 3 time points. Quantitative interview and measures.</w:t>
            </w:r>
          </w:p>
          <w:p w14:paraId="1F06F9C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Romantic relationship, dating.</w:t>
            </w:r>
          </w:p>
        </w:tc>
        <w:tc>
          <w:tcPr>
            <w:tcW w:w="1002" w:type="dxa"/>
            <w:shd w:val="clear" w:color="auto" w:fill="FFFFFF"/>
            <w:tcMar>
              <w:top w:w="0" w:type="dxa"/>
              <w:left w:w="30" w:type="dxa"/>
              <w:bottom w:w="30" w:type="dxa"/>
              <w:right w:w="30" w:type="dxa"/>
            </w:tcMar>
            <w:hideMark/>
          </w:tcPr>
          <w:p w14:paraId="69A8C9EA"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Participants recruited from 8 regional rehabilitation centres &amp; departments (part of a larger CP Transition study).</w:t>
            </w:r>
          </w:p>
        </w:tc>
        <w:tc>
          <w:tcPr>
            <w:tcW w:w="1427" w:type="dxa"/>
            <w:shd w:val="clear" w:color="auto" w:fill="FFFFFF"/>
            <w:tcMar>
              <w:top w:w="0" w:type="dxa"/>
              <w:left w:w="30" w:type="dxa"/>
              <w:bottom w:w="30" w:type="dxa"/>
              <w:right w:w="30" w:type="dxa"/>
            </w:tcMar>
            <w:hideMark/>
          </w:tcPr>
          <w:p w14:paraId="0B56FD90"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N=103, male 61, female 42. Age range (at T1): 16-20yrs, mean 19.48yrs.</w:t>
            </w:r>
          </w:p>
          <w:p w14:paraId="234A31D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Other participants: </w:t>
            </w:r>
            <w:r w:rsidRPr="00AA0E02">
              <w:rPr>
                <w:rFonts w:ascii="Times New Roman" w:eastAsia="Times New Roman" w:hAnsi="Times New Roman" w:cs="Times New Roman"/>
                <w:sz w:val="15"/>
                <w:szCs w:val="15"/>
                <w:lang w:eastAsia="en-GB"/>
              </w:rPr>
              <w:t xml:space="preserve">Able-bodied, age-mates from age-appropriate, Dutch reference population. N=1803, male 912, female 901. Age range 20-24yrs. </w:t>
            </w:r>
          </w:p>
        </w:tc>
        <w:tc>
          <w:tcPr>
            <w:tcW w:w="1461" w:type="dxa"/>
            <w:shd w:val="clear" w:color="auto" w:fill="FFFFFF"/>
            <w:tcMar>
              <w:top w:w="0" w:type="dxa"/>
              <w:left w:w="30" w:type="dxa"/>
              <w:bottom w:w="30" w:type="dxa"/>
              <w:right w:w="30" w:type="dxa"/>
            </w:tcMar>
            <w:hideMark/>
          </w:tcPr>
          <w:p w14:paraId="7066C53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Cerebral palsy. </w:t>
            </w:r>
            <w:r w:rsidRPr="00AA0E02">
              <w:rPr>
                <w:rFonts w:ascii="Times New Roman" w:eastAsia="Times New Roman" w:hAnsi="Times New Roman" w:cs="Times New Roman"/>
                <w:b/>
                <w:bCs/>
                <w:sz w:val="15"/>
                <w:szCs w:val="15"/>
                <w:lang w:eastAsia="en-GB"/>
              </w:rPr>
              <w:t>Duration:</w:t>
            </w:r>
            <w:r w:rsidRPr="00AA0E02">
              <w:rPr>
                <w:rFonts w:ascii="Times New Roman" w:eastAsia="Times New Roman" w:hAnsi="Times New Roman" w:cs="Times New Roman"/>
                <w:sz w:val="15"/>
                <w:szCs w:val="15"/>
                <w:lang w:eastAsia="en-GB"/>
              </w:rPr>
              <w:t xml:space="preserve"> not reported, assumed since birth.</w:t>
            </w:r>
          </w:p>
        </w:tc>
        <w:tc>
          <w:tcPr>
            <w:tcW w:w="1460" w:type="dxa"/>
            <w:shd w:val="clear" w:color="auto" w:fill="FFFFFF"/>
            <w:tcMar>
              <w:top w:w="0" w:type="dxa"/>
              <w:left w:w="30" w:type="dxa"/>
              <w:bottom w:w="30" w:type="dxa"/>
              <w:right w:w="30" w:type="dxa"/>
            </w:tcMar>
            <w:hideMark/>
          </w:tcPr>
          <w:p w14:paraId="31A9C7F2" w14:textId="77777777" w:rsidR="009E5FED" w:rsidRPr="00AA0E02" w:rsidRDefault="009E5FED" w:rsidP="00865CD2">
            <w:pPr>
              <w:spacing w:line="480" w:lineRule="auto"/>
              <w:rPr>
                <w:rFonts w:ascii="Times New Roman" w:eastAsia="Times New Roman" w:hAnsi="Times New Roman" w:cs="Times New Roman"/>
                <w:lang w:eastAsia="en-GB"/>
              </w:rPr>
            </w:pPr>
          </w:p>
        </w:tc>
        <w:tc>
          <w:tcPr>
            <w:tcW w:w="1857" w:type="dxa"/>
            <w:shd w:val="clear" w:color="auto" w:fill="FFFFFF"/>
            <w:tcMar>
              <w:top w:w="0" w:type="dxa"/>
              <w:left w:w="30" w:type="dxa"/>
              <w:bottom w:w="30" w:type="dxa"/>
              <w:right w:w="30" w:type="dxa"/>
            </w:tcMar>
            <w:hideMark/>
          </w:tcPr>
          <w:p w14:paraId="5968627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Fewer men and fewer women with CP in current relationships in comparison with gender-specific reference groups.</w:t>
            </w:r>
          </w:p>
        </w:tc>
        <w:tc>
          <w:tcPr>
            <w:tcW w:w="3425" w:type="dxa"/>
            <w:shd w:val="clear" w:color="auto" w:fill="FFFFFF"/>
            <w:tcMar>
              <w:top w:w="0" w:type="dxa"/>
              <w:left w:w="30" w:type="dxa"/>
              <w:bottom w:w="30" w:type="dxa"/>
              <w:right w:w="30" w:type="dxa"/>
            </w:tcMar>
            <w:hideMark/>
          </w:tcPr>
          <w:p w14:paraId="149610A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Largest increase in dating activity between T1 &amp; T2. Between T1 &amp; T3, no significant increase experience with romantic relationships or being in a romantic relationship. Young adults with lower education levels began dating later than those with higher education. No demographic or physical characteristics were associated with experience of romantic relationships. Sig. more women in current relationships than men.</w:t>
            </w:r>
          </w:p>
          <w:p w14:paraId="5C098A98"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r>
      <w:tr w:rsidR="009E5FED" w:rsidRPr="00AA0E02" w14:paraId="6CF6C948" w14:textId="77777777" w:rsidTr="00865CD2">
        <w:trPr>
          <w:trHeight w:val="1710"/>
        </w:trPr>
        <w:tc>
          <w:tcPr>
            <w:tcW w:w="859" w:type="dxa"/>
            <w:shd w:val="clear" w:color="auto" w:fill="FFFFFF"/>
            <w:tcMar>
              <w:top w:w="0" w:type="dxa"/>
              <w:left w:w="30" w:type="dxa"/>
              <w:bottom w:w="30" w:type="dxa"/>
              <w:right w:w="30" w:type="dxa"/>
            </w:tcMar>
            <w:hideMark/>
          </w:tcPr>
          <w:p w14:paraId="0490D04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Wiegerink et al (2010b), Netherlands</w:t>
            </w:r>
          </w:p>
        </w:tc>
        <w:tc>
          <w:tcPr>
            <w:tcW w:w="1260" w:type="dxa"/>
            <w:shd w:val="clear" w:color="auto" w:fill="FFFFFF"/>
            <w:tcMar>
              <w:top w:w="0" w:type="dxa"/>
              <w:left w:w="30" w:type="dxa"/>
              <w:bottom w:w="30" w:type="dxa"/>
              <w:right w:w="30" w:type="dxa"/>
            </w:tcMar>
            <w:hideMark/>
          </w:tcPr>
          <w:p w14:paraId="4292B79D"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Describe the peer group activities, romantic relationships, &amp; sexual activity &amp; their interrelations of young adults with cerebral palsy.</w:t>
            </w:r>
          </w:p>
        </w:tc>
        <w:tc>
          <w:tcPr>
            <w:tcW w:w="1291" w:type="dxa"/>
            <w:shd w:val="clear" w:color="auto" w:fill="FFFFFF"/>
            <w:tcMar>
              <w:top w:w="0" w:type="dxa"/>
              <w:left w:w="30" w:type="dxa"/>
              <w:bottom w:w="30" w:type="dxa"/>
              <w:right w:w="30" w:type="dxa"/>
            </w:tcMar>
            <w:hideMark/>
          </w:tcPr>
          <w:p w14:paraId="119AE5FE"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Quantitative descriptive, cross-sectional; 1 time point. Questionnaire.</w:t>
            </w:r>
          </w:p>
          <w:p w14:paraId="7E76009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Dating, romantic relationship</w:t>
            </w:r>
          </w:p>
        </w:tc>
        <w:tc>
          <w:tcPr>
            <w:tcW w:w="1002" w:type="dxa"/>
            <w:shd w:val="clear" w:color="auto" w:fill="FFFFFF"/>
            <w:tcMar>
              <w:top w:w="0" w:type="dxa"/>
              <w:left w:w="30" w:type="dxa"/>
              <w:bottom w:w="30" w:type="dxa"/>
              <w:right w:w="30" w:type="dxa"/>
            </w:tcMar>
            <w:hideMark/>
          </w:tcPr>
          <w:p w14:paraId="100166F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Participants recruited from 8 regional rehabilitation centres &amp; departments (part of a larger CP Transition study).</w:t>
            </w:r>
          </w:p>
        </w:tc>
        <w:tc>
          <w:tcPr>
            <w:tcW w:w="1427" w:type="dxa"/>
            <w:shd w:val="clear" w:color="auto" w:fill="FFFFFF"/>
            <w:tcMar>
              <w:top w:w="0" w:type="dxa"/>
              <w:left w:w="30" w:type="dxa"/>
              <w:bottom w:w="30" w:type="dxa"/>
              <w:right w:w="30" w:type="dxa"/>
            </w:tcMar>
            <w:hideMark/>
          </w:tcPr>
          <w:p w14:paraId="20D8D25A"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N=87, male 51, female 26. Age range: 18-22yrs, mean 20.4yrs.</w:t>
            </w:r>
          </w:p>
          <w:p w14:paraId="390A8363"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participants:</w:t>
            </w:r>
            <w:r w:rsidRPr="00AA0E02">
              <w:rPr>
                <w:rFonts w:ascii="Times New Roman" w:eastAsia="Times New Roman" w:hAnsi="Times New Roman" w:cs="Times New Roman"/>
                <w:sz w:val="15"/>
                <w:szCs w:val="15"/>
                <w:lang w:eastAsia="en-GB"/>
              </w:rPr>
              <w:t xml:space="preserve"> Age-appropriate, Dutch reference population. N=1962. male 988, female 974. Age range: 18-22yrs.</w:t>
            </w:r>
          </w:p>
        </w:tc>
        <w:tc>
          <w:tcPr>
            <w:tcW w:w="1461" w:type="dxa"/>
            <w:shd w:val="clear" w:color="auto" w:fill="FFFFFF"/>
            <w:tcMar>
              <w:top w:w="0" w:type="dxa"/>
              <w:left w:w="30" w:type="dxa"/>
              <w:bottom w:w="30" w:type="dxa"/>
              <w:right w:w="30" w:type="dxa"/>
            </w:tcMar>
            <w:hideMark/>
          </w:tcPr>
          <w:p w14:paraId="635F4BBF"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Cerebral palsy. </w:t>
            </w: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not reported, assumed since birth.</w:t>
            </w:r>
          </w:p>
        </w:tc>
        <w:tc>
          <w:tcPr>
            <w:tcW w:w="1460" w:type="dxa"/>
            <w:shd w:val="clear" w:color="auto" w:fill="FFFFFF"/>
            <w:tcMar>
              <w:top w:w="0" w:type="dxa"/>
              <w:left w:w="30" w:type="dxa"/>
              <w:bottom w:w="30" w:type="dxa"/>
              <w:right w:w="30" w:type="dxa"/>
            </w:tcMar>
            <w:hideMark/>
          </w:tcPr>
          <w:p w14:paraId="59E9D5F9" w14:textId="77777777" w:rsidR="009E5FED" w:rsidRPr="00AA0E02" w:rsidRDefault="009E5FED" w:rsidP="00865CD2">
            <w:pPr>
              <w:spacing w:line="480" w:lineRule="auto"/>
              <w:rPr>
                <w:rFonts w:ascii="Times New Roman" w:eastAsia="Times New Roman" w:hAnsi="Times New Roman" w:cs="Times New Roman"/>
                <w:lang w:eastAsia="en-GB"/>
              </w:rPr>
            </w:pPr>
          </w:p>
        </w:tc>
        <w:tc>
          <w:tcPr>
            <w:tcW w:w="1857" w:type="dxa"/>
            <w:shd w:val="clear" w:color="auto" w:fill="FFFFFF"/>
            <w:tcMar>
              <w:top w:w="0" w:type="dxa"/>
              <w:left w:w="30" w:type="dxa"/>
              <w:bottom w:w="30" w:type="dxa"/>
              <w:right w:w="30" w:type="dxa"/>
            </w:tcMar>
            <w:hideMark/>
          </w:tcPr>
          <w:p w14:paraId="7AC2876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Significantly fewer participants had a current romantic relationship than the age-appropriate Dutch reference population. Participants had significantly less experience with sexual milestones than reference population.</w:t>
            </w:r>
          </w:p>
        </w:tc>
        <w:tc>
          <w:tcPr>
            <w:tcW w:w="3425" w:type="dxa"/>
            <w:shd w:val="clear" w:color="auto" w:fill="FFFFFF"/>
            <w:tcMar>
              <w:top w:w="0" w:type="dxa"/>
              <w:left w:w="30" w:type="dxa"/>
              <w:bottom w:w="30" w:type="dxa"/>
              <w:right w:w="30" w:type="dxa"/>
            </w:tcMar>
            <w:hideMark/>
          </w:tcPr>
          <w:p w14:paraId="13D13B0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Other details: </w:t>
            </w:r>
            <w:r w:rsidRPr="00AA0E02">
              <w:rPr>
                <w:rFonts w:ascii="Times New Roman" w:eastAsia="Times New Roman" w:hAnsi="Times New Roman" w:cs="Times New Roman"/>
                <w:sz w:val="15"/>
                <w:szCs w:val="15"/>
                <w:lang w:eastAsia="en-GB"/>
              </w:rPr>
              <w:t>Many participants had relatively active dating skills; no difference between men &amp; women. Been on a date (71%), been in love once (94%), experienced a romantic relationship (77%), currently in a relationship (23%). Being older was associated with dating (&amp; sexual) experience. Factors associated with more dating: having more friends (4x more dating experience), more participation in going out activities (associated with dating in males but not females). Factors associated with more romantic relationships: going out with friends (4x more likely) &amp; contact with mixed gender peers &amp; participating in sports.</w:t>
            </w:r>
          </w:p>
          <w:p w14:paraId="5CD18561"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r>
      <w:tr w:rsidR="009E5FED" w:rsidRPr="00AA0E02" w14:paraId="44B139F4" w14:textId="77777777" w:rsidTr="00865CD2">
        <w:trPr>
          <w:trHeight w:val="2011"/>
        </w:trPr>
        <w:tc>
          <w:tcPr>
            <w:tcW w:w="859" w:type="dxa"/>
            <w:shd w:val="clear" w:color="auto" w:fill="FFFFFF"/>
            <w:tcMar>
              <w:top w:w="0" w:type="dxa"/>
              <w:left w:w="30" w:type="dxa"/>
              <w:bottom w:w="30" w:type="dxa"/>
              <w:right w:w="30" w:type="dxa"/>
            </w:tcMar>
            <w:hideMark/>
          </w:tcPr>
          <w:p w14:paraId="5294B05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Wiegerink et al. (2012), Netherlands</w:t>
            </w:r>
          </w:p>
        </w:tc>
        <w:tc>
          <w:tcPr>
            <w:tcW w:w="1260" w:type="dxa"/>
            <w:shd w:val="clear" w:color="auto" w:fill="FFFFFF"/>
            <w:tcMar>
              <w:top w:w="0" w:type="dxa"/>
              <w:left w:w="30" w:type="dxa"/>
              <w:bottom w:w="30" w:type="dxa"/>
              <w:right w:w="30" w:type="dxa"/>
            </w:tcMar>
            <w:hideMark/>
          </w:tcPr>
          <w:p w14:paraId="2D3DC3B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Explore assumed determinants of romantic relationships &amp; sexual activity of young adults with cerebral palsy.</w:t>
            </w:r>
          </w:p>
        </w:tc>
        <w:tc>
          <w:tcPr>
            <w:tcW w:w="1291" w:type="dxa"/>
            <w:shd w:val="clear" w:color="auto" w:fill="FFFFFF"/>
            <w:tcMar>
              <w:top w:w="0" w:type="dxa"/>
              <w:left w:w="30" w:type="dxa"/>
              <w:bottom w:w="30" w:type="dxa"/>
              <w:right w:w="30" w:type="dxa"/>
            </w:tcMar>
            <w:hideMark/>
          </w:tcPr>
          <w:p w14:paraId="3589E93F"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Quantitative descriptive, cross-sectional; 1 time point. Self-report survey, various scales.</w:t>
            </w:r>
          </w:p>
          <w:p w14:paraId="06C5DE59"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Romantic relationship.</w:t>
            </w:r>
          </w:p>
        </w:tc>
        <w:tc>
          <w:tcPr>
            <w:tcW w:w="1002" w:type="dxa"/>
            <w:shd w:val="clear" w:color="auto" w:fill="FFFFFF"/>
            <w:tcMar>
              <w:top w:w="0" w:type="dxa"/>
              <w:left w:w="30" w:type="dxa"/>
              <w:bottom w:w="30" w:type="dxa"/>
              <w:right w:w="30" w:type="dxa"/>
            </w:tcMar>
            <w:hideMark/>
          </w:tcPr>
          <w:p w14:paraId="6FEFA23E"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Participants recruited from 8 regional rehabilitation centres &amp; departments (part of a larger CP Transition study).</w:t>
            </w:r>
          </w:p>
        </w:tc>
        <w:tc>
          <w:tcPr>
            <w:tcW w:w="1427" w:type="dxa"/>
            <w:shd w:val="clear" w:color="auto" w:fill="FFFFFF"/>
            <w:tcMar>
              <w:top w:w="0" w:type="dxa"/>
              <w:left w:w="30" w:type="dxa"/>
              <w:bottom w:w="30" w:type="dxa"/>
              <w:right w:w="30" w:type="dxa"/>
            </w:tcMar>
            <w:hideMark/>
          </w:tcPr>
          <w:p w14:paraId="57302147"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N=74; male 46, female 28. Age range: 20-25yrs, mean 22.39yrs.</w:t>
            </w:r>
          </w:p>
          <w:p w14:paraId="6C798B44"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participants:</w:t>
            </w:r>
            <w:r w:rsidRPr="00AA0E02">
              <w:rPr>
                <w:rFonts w:ascii="Times New Roman" w:eastAsia="Times New Roman" w:hAnsi="Times New Roman" w:cs="Times New Roman"/>
                <w:sz w:val="15"/>
                <w:szCs w:val="15"/>
                <w:lang w:eastAsia="en-GB"/>
              </w:rPr>
              <w:t xml:space="preserve"> Age-appropriate, Dutch reference population. N=196, male 21%., female 79%. Mean age: 20.5yrs.</w:t>
            </w:r>
          </w:p>
        </w:tc>
        <w:tc>
          <w:tcPr>
            <w:tcW w:w="1461" w:type="dxa"/>
            <w:shd w:val="clear" w:color="auto" w:fill="FFFFFF"/>
            <w:tcMar>
              <w:top w:w="0" w:type="dxa"/>
              <w:left w:w="30" w:type="dxa"/>
              <w:bottom w:w="30" w:type="dxa"/>
              <w:right w:w="30" w:type="dxa"/>
            </w:tcMar>
            <w:hideMark/>
          </w:tcPr>
          <w:p w14:paraId="0DE08DD1"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LTC-P: </w:t>
            </w:r>
            <w:r w:rsidRPr="00AA0E02">
              <w:rPr>
                <w:rFonts w:ascii="Times New Roman" w:eastAsia="Times New Roman" w:hAnsi="Times New Roman" w:cs="Times New Roman"/>
                <w:sz w:val="15"/>
                <w:szCs w:val="15"/>
                <w:lang w:eastAsia="en-GB"/>
              </w:rPr>
              <w:t xml:space="preserve">Cerebral palsy. </w:t>
            </w: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not reported, assumed since birth.</w:t>
            </w:r>
          </w:p>
        </w:tc>
        <w:tc>
          <w:tcPr>
            <w:tcW w:w="1460" w:type="dxa"/>
            <w:shd w:val="clear" w:color="auto" w:fill="FFFFFF"/>
            <w:tcMar>
              <w:top w:w="0" w:type="dxa"/>
              <w:left w:w="30" w:type="dxa"/>
              <w:bottom w:w="30" w:type="dxa"/>
              <w:right w:w="30" w:type="dxa"/>
            </w:tcMar>
            <w:hideMark/>
          </w:tcPr>
          <w:p w14:paraId="7AAD43CB"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In a relationship, participants (26%), reference group (63%). </w:t>
            </w:r>
          </w:p>
        </w:tc>
        <w:tc>
          <w:tcPr>
            <w:tcW w:w="1857" w:type="dxa"/>
            <w:shd w:val="clear" w:color="auto" w:fill="FFFFFF"/>
            <w:tcMar>
              <w:top w:w="0" w:type="dxa"/>
              <w:left w:w="30" w:type="dxa"/>
              <w:bottom w:w="30" w:type="dxa"/>
              <w:right w:w="30" w:type="dxa"/>
            </w:tcMar>
            <w:hideMark/>
          </w:tcPr>
          <w:p w14:paraId="640EBDC7"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Experience of romantic relationship: CP (73%), reference group (91%). Current relationship: CP (26%), ref pop. (63%). Experience of French kissing: CP (78%), ref pop. (91%). Experience with intercourse: CP (54%), ref. pop. (83%). CP scored significantly higher on persistence than ref population</w:t>
            </w:r>
            <w:r w:rsidRPr="00AA0E02">
              <w:rPr>
                <w:rFonts w:ascii="Times New Roman" w:eastAsia="Times New Roman" w:hAnsi="Times New Roman" w:cs="Times New Roman"/>
                <w:sz w:val="15"/>
                <w:szCs w:val="15"/>
                <w:highlight w:val="lightGray"/>
                <w:lang w:eastAsia="en-GB"/>
              </w:rPr>
              <w:t xml:space="preserve">. </w:t>
            </w:r>
          </w:p>
        </w:tc>
        <w:tc>
          <w:tcPr>
            <w:tcW w:w="3425" w:type="dxa"/>
            <w:shd w:val="clear" w:color="auto" w:fill="FFFFFF"/>
            <w:tcMar>
              <w:top w:w="0" w:type="dxa"/>
              <w:left w:w="30" w:type="dxa"/>
              <w:bottom w:w="30" w:type="dxa"/>
              <w:right w:w="30" w:type="dxa"/>
            </w:tcMar>
            <w:hideMark/>
          </w:tcPr>
          <w:p w14:paraId="24935F0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Other details: </w:t>
            </w:r>
            <w:r w:rsidRPr="00AA0E02">
              <w:rPr>
                <w:rFonts w:ascii="Times New Roman" w:eastAsia="Times New Roman" w:hAnsi="Times New Roman" w:cs="Times New Roman"/>
                <w:sz w:val="15"/>
                <w:szCs w:val="15"/>
                <w:lang w:eastAsia="en-GB"/>
              </w:rPr>
              <w:t>More effort (feelings of competence), a higher self-esteem, &amp; a positive sexual esteem were associated with a current romantic relationship. Positive associations with romantic relationships for regular secondary education &amp; negative associations with a rejecting parenting style for a current romantic relationship.</w:t>
            </w:r>
          </w:p>
        </w:tc>
      </w:tr>
      <w:tr w:rsidR="009E5FED" w:rsidRPr="00AA0E02" w14:paraId="2B4CF146" w14:textId="77777777" w:rsidTr="00865CD2">
        <w:trPr>
          <w:trHeight w:val="749"/>
        </w:trPr>
        <w:tc>
          <w:tcPr>
            <w:tcW w:w="859" w:type="dxa"/>
            <w:shd w:val="clear" w:color="auto" w:fill="FFFFFF"/>
            <w:tcMar>
              <w:top w:w="0" w:type="dxa"/>
              <w:left w:w="30" w:type="dxa"/>
              <w:bottom w:w="30" w:type="dxa"/>
              <w:right w:w="30" w:type="dxa"/>
            </w:tcMar>
            <w:hideMark/>
          </w:tcPr>
          <w:p w14:paraId="5E091823"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Wilson et al. (2007), UK</w:t>
            </w:r>
          </w:p>
        </w:tc>
        <w:tc>
          <w:tcPr>
            <w:tcW w:w="1260" w:type="dxa"/>
            <w:shd w:val="clear" w:color="auto" w:fill="FFFFFF"/>
            <w:tcMar>
              <w:top w:w="0" w:type="dxa"/>
              <w:left w:w="30" w:type="dxa"/>
              <w:bottom w:w="30" w:type="dxa"/>
              <w:right w:w="30" w:type="dxa"/>
            </w:tcMar>
            <w:hideMark/>
          </w:tcPr>
          <w:p w14:paraId="1DEFD00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Examine the experiences of young people living </w:t>
            </w:r>
            <w:r w:rsidRPr="00AA0E02">
              <w:rPr>
                <w:rFonts w:ascii="Times New Roman" w:eastAsia="Times New Roman" w:hAnsi="Times New Roman" w:cs="Times New Roman"/>
                <w:sz w:val="15"/>
                <w:szCs w:val="15"/>
                <w:lang w:eastAsia="en-GB"/>
              </w:rPr>
              <w:lastRenderedPageBreak/>
              <w:t>with bladder exstrophy</w:t>
            </w:r>
          </w:p>
        </w:tc>
        <w:tc>
          <w:tcPr>
            <w:tcW w:w="1291" w:type="dxa"/>
            <w:shd w:val="clear" w:color="auto" w:fill="FFFFFF"/>
            <w:tcMar>
              <w:top w:w="0" w:type="dxa"/>
              <w:left w:w="30" w:type="dxa"/>
              <w:bottom w:w="30" w:type="dxa"/>
              <w:right w:w="30" w:type="dxa"/>
            </w:tcMar>
            <w:hideMark/>
          </w:tcPr>
          <w:p w14:paraId="140C8A2B"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Design:</w:t>
            </w:r>
            <w:r w:rsidRPr="00AA0E02">
              <w:rPr>
                <w:rFonts w:ascii="Times New Roman" w:eastAsia="Times New Roman" w:hAnsi="Times New Roman" w:cs="Times New Roman"/>
                <w:sz w:val="15"/>
                <w:szCs w:val="15"/>
                <w:lang w:eastAsia="en-GB"/>
              </w:rPr>
              <w:t xml:space="preserve"> Qualitative Interpretive Phenomenological </w:t>
            </w:r>
            <w:r w:rsidRPr="00AA0E02">
              <w:rPr>
                <w:rFonts w:ascii="Times New Roman" w:eastAsia="Times New Roman" w:hAnsi="Times New Roman" w:cs="Times New Roman"/>
                <w:sz w:val="15"/>
                <w:szCs w:val="15"/>
                <w:lang w:eastAsia="en-GB"/>
              </w:rPr>
              <w:lastRenderedPageBreak/>
              <w:t>Analysis; 1 time point. Interviews.</w:t>
            </w:r>
          </w:p>
          <w:p w14:paraId="401D3D22"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Sexual relationship, intimate partner.</w:t>
            </w:r>
          </w:p>
        </w:tc>
        <w:tc>
          <w:tcPr>
            <w:tcW w:w="1002" w:type="dxa"/>
            <w:shd w:val="clear" w:color="auto" w:fill="FFFFFF"/>
            <w:tcMar>
              <w:top w:w="0" w:type="dxa"/>
              <w:left w:w="30" w:type="dxa"/>
              <w:bottom w:w="30" w:type="dxa"/>
              <w:right w:w="30" w:type="dxa"/>
            </w:tcMar>
            <w:hideMark/>
          </w:tcPr>
          <w:p w14:paraId="3CBF0CF4"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 xml:space="preserve">Identified through a follow up </w:t>
            </w:r>
            <w:r w:rsidRPr="00AA0E02">
              <w:rPr>
                <w:rFonts w:ascii="Times New Roman" w:eastAsia="Times New Roman" w:hAnsi="Times New Roman" w:cs="Times New Roman"/>
                <w:sz w:val="15"/>
                <w:szCs w:val="15"/>
                <w:lang w:eastAsia="en-GB"/>
              </w:rPr>
              <w:lastRenderedPageBreak/>
              <w:t>clinic at a teaching hospital. </w:t>
            </w:r>
          </w:p>
        </w:tc>
        <w:tc>
          <w:tcPr>
            <w:tcW w:w="1427" w:type="dxa"/>
            <w:shd w:val="clear" w:color="auto" w:fill="FFFFFF"/>
            <w:tcMar>
              <w:top w:w="0" w:type="dxa"/>
              <w:left w:w="30" w:type="dxa"/>
              <w:bottom w:w="30" w:type="dxa"/>
              <w:right w:w="30" w:type="dxa"/>
            </w:tcMar>
            <w:hideMark/>
          </w:tcPr>
          <w:p w14:paraId="0860D10C"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lastRenderedPageBreak/>
              <w:t>YPwLTC-P:</w:t>
            </w:r>
            <w:r w:rsidRPr="00AA0E02">
              <w:rPr>
                <w:rFonts w:ascii="Times New Roman" w:eastAsia="Times New Roman" w:hAnsi="Times New Roman" w:cs="Times New Roman"/>
                <w:sz w:val="15"/>
                <w:szCs w:val="15"/>
                <w:lang w:eastAsia="en-GB"/>
              </w:rPr>
              <w:t xml:space="preserve"> N=16, male 11, female 5. </w:t>
            </w:r>
            <w:r w:rsidRPr="00AA0E02">
              <w:rPr>
                <w:rFonts w:ascii="Times New Roman" w:eastAsia="Times New Roman" w:hAnsi="Times New Roman" w:cs="Times New Roman"/>
                <w:sz w:val="15"/>
                <w:szCs w:val="15"/>
                <w:lang w:eastAsia="en-GB"/>
              </w:rPr>
              <w:lastRenderedPageBreak/>
              <w:t>Age range 16-21yrs, mean 19yrs.</w:t>
            </w:r>
          </w:p>
        </w:tc>
        <w:tc>
          <w:tcPr>
            <w:tcW w:w="1461" w:type="dxa"/>
            <w:shd w:val="clear" w:color="auto" w:fill="FFFFFF"/>
            <w:tcMar>
              <w:top w:w="0" w:type="dxa"/>
              <w:left w:w="30" w:type="dxa"/>
              <w:bottom w:w="30" w:type="dxa"/>
              <w:right w:w="30" w:type="dxa"/>
            </w:tcMar>
            <w:hideMark/>
          </w:tcPr>
          <w:p w14:paraId="05407C20"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lastRenderedPageBreak/>
              <w:t xml:space="preserve">LTC-P: </w:t>
            </w:r>
            <w:r w:rsidRPr="00AA0E02">
              <w:rPr>
                <w:rFonts w:ascii="Times New Roman" w:eastAsia="Times New Roman" w:hAnsi="Times New Roman" w:cs="Times New Roman"/>
                <w:sz w:val="15"/>
                <w:szCs w:val="15"/>
                <w:lang w:eastAsia="en-GB"/>
              </w:rPr>
              <w:t xml:space="preserve">Bladder exstrophy. </w:t>
            </w: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lastRenderedPageBreak/>
              <w:t>not reported, assumed since birth.</w:t>
            </w:r>
          </w:p>
        </w:tc>
        <w:tc>
          <w:tcPr>
            <w:tcW w:w="1460" w:type="dxa"/>
            <w:shd w:val="clear" w:color="auto" w:fill="FFFFFF"/>
            <w:tcMar>
              <w:top w:w="0" w:type="dxa"/>
              <w:left w:w="30" w:type="dxa"/>
              <w:bottom w:w="30" w:type="dxa"/>
              <w:right w:w="30" w:type="dxa"/>
            </w:tcMar>
            <w:hideMark/>
          </w:tcPr>
          <w:p w14:paraId="15E68509" w14:textId="77777777" w:rsidR="009E5FED" w:rsidRPr="00AA0E02" w:rsidRDefault="009E5FED" w:rsidP="00865CD2">
            <w:pPr>
              <w:spacing w:line="480" w:lineRule="auto"/>
              <w:rPr>
                <w:rFonts w:ascii="Times New Roman" w:eastAsia="Times New Roman" w:hAnsi="Times New Roman" w:cs="Times New Roman"/>
                <w:lang w:eastAsia="en-GB"/>
              </w:rPr>
            </w:pPr>
          </w:p>
        </w:tc>
        <w:tc>
          <w:tcPr>
            <w:tcW w:w="1857" w:type="dxa"/>
            <w:shd w:val="clear" w:color="auto" w:fill="FFFFFF"/>
            <w:tcMar>
              <w:top w:w="0" w:type="dxa"/>
              <w:left w:w="30" w:type="dxa"/>
              <w:bottom w:w="30" w:type="dxa"/>
              <w:right w:w="30" w:type="dxa"/>
            </w:tcMar>
            <w:hideMark/>
          </w:tcPr>
          <w:p w14:paraId="478A609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Participants stated that sexual activity had begun at the same time as their peers.</w:t>
            </w:r>
          </w:p>
        </w:tc>
        <w:tc>
          <w:tcPr>
            <w:tcW w:w="3425" w:type="dxa"/>
            <w:shd w:val="clear" w:color="auto" w:fill="FFFFFF"/>
            <w:tcMar>
              <w:top w:w="0" w:type="dxa"/>
              <w:left w:w="30" w:type="dxa"/>
              <w:bottom w:w="30" w:type="dxa"/>
              <w:right w:w="30" w:type="dxa"/>
            </w:tcMar>
            <w:hideMark/>
          </w:tcPr>
          <w:p w14:paraId="22A87525"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Negative challenges: </w:t>
            </w:r>
            <w:r w:rsidRPr="00AA0E02">
              <w:rPr>
                <w:rFonts w:ascii="Times New Roman" w:eastAsia="Times New Roman" w:hAnsi="Times New Roman" w:cs="Times New Roman"/>
                <w:sz w:val="15"/>
                <w:szCs w:val="15"/>
                <w:lang w:eastAsia="en-GB"/>
              </w:rPr>
              <w:t xml:space="preserve">All participants reported concerns around sexual relationships &amp; felt pressured to have an intimate partner so they would not be “left </w:t>
            </w:r>
            <w:r w:rsidRPr="00AA0E02">
              <w:rPr>
                <w:rFonts w:ascii="Times New Roman" w:eastAsia="Times New Roman" w:hAnsi="Times New Roman" w:cs="Times New Roman"/>
                <w:sz w:val="15"/>
                <w:szCs w:val="15"/>
                <w:lang w:eastAsia="en-GB"/>
              </w:rPr>
              <w:lastRenderedPageBreak/>
              <w:t xml:space="preserve">behind” their friends. Participants lacked confidence when talking to members of the opposite sex, as well as when to move toward greater physical intimacy. Fears prevented some participants from engaging in casual relationships because of difficulties trusting others &amp; fears of rejection. Struggles exacerbated by fears of rejection about disclosing about condition/consequences to sexual partners. </w:t>
            </w:r>
          </w:p>
          <w:p w14:paraId="33A2E2AF"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Positive challenges: </w:t>
            </w:r>
            <w:r w:rsidRPr="00AA0E02">
              <w:rPr>
                <w:rFonts w:ascii="Times New Roman" w:eastAsia="Times New Roman" w:hAnsi="Times New Roman" w:cs="Times New Roman"/>
                <w:sz w:val="15"/>
                <w:szCs w:val="15"/>
                <w:lang w:eastAsia="en-GB"/>
              </w:rPr>
              <w:t>Some had experience little control over disclosure &amp; for some this had unanticipated positive consequences such as better understanding and support.</w:t>
            </w:r>
          </w:p>
          <w:p w14:paraId="0ADF300A"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 xml:space="preserve">Impact on relationship: </w:t>
            </w:r>
            <w:r w:rsidRPr="00AA0E02">
              <w:rPr>
                <w:rFonts w:ascii="Times New Roman" w:eastAsia="Times New Roman" w:hAnsi="Times New Roman" w:cs="Times New Roman"/>
                <w:sz w:val="15"/>
                <w:szCs w:val="15"/>
                <w:lang w:eastAsia="en-GB"/>
              </w:rPr>
              <w:t xml:space="preserve">Specific physical issues relating to the appearance and functionality of their genitals fuelled many of their anxieties surrounding </w:t>
            </w:r>
            <w:r w:rsidRPr="00AA0E02">
              <w:rPr>
                <w:rFonts w:ascii="Times New Roman" w:eastAsia="Times New Roman" w:hAnsi="Times New Roman" w:cs="Times New Roman"/>
                <w:sz w:val="15"/>
                <w:szCs w:val="15"/>
                <w:lang w:eastAsia="en-GB"/>
              </w:rPr>
              <w:lastRenderedPageBreak/>
              <w:t xml:space="preserve">entering into sexual relationships and worry about rejection. </w:t>
            </w:r>
          </w:p>
          <w:p w14:paraId="2F42A8A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All participants very positive in their hopes/expectations for future successful sexual relationships.</w:t>
            </w:r>
          </w:p>
        </w:tc>
      </w:tr>
      <w:tr w:rsidR="009E5FED" w:rsidRPr="00AA0E02" w14:paraId="7232529B" w14:textId="77777777" w:rsidTr="00865CD2">
        <w:trPr>
          <w:trHeight w:val="2925"/>
        </w:trPr>
        <w:tc>
          <w:tcPr>
            <w:tcW w:w="859" w:type="dxa"/>
            <w:shd w:val="clear" w:color="auto" w:fill="FFFFFF"/>
            <w:tcMar>
              <w:top w:w="0" w:type="dxa"/>
              <w:left w:w="30" w:type="dxa"/>
              <w:bottom w:w="30" w:type="dxa"/>
              <w:right w:w="30" w:type="dxa"/>
            </w:tcMar>
            <w:hideMark/>
          </w:tcPr>
          <w:p w14:paraId="41D0E5C4"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lastRenderedPageBreak/>
              <w:t>Zani et al. (1995), Italy</w:t>
            </w:r>
          </w:p>
        </w:tc>
        <w:tc>
          <w:tcPr>
            <w:tcW w:w="1260" w:type="dxa"/>
            <w:shd w:val="clear" w:color="auto" w:fill="FFFFFF"/>
            <w:tcMar>
              <w:top w:w="0" w:type="dxa"/>
              <w:left w:w="30" w:type="dxa"/>
              <w:bottom w:w="30" w:type="dxa"/>
              <w:right w:w="30" w:type="dxa"/>
            </w:tcMar>
            <w:hideMark/>
          </w:tcPr>
          <w:p w14:paraId="060B7A2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Evaluate the impact of chronic illness i.e. thalassemia major on the psychological functioning &amp; social behaviour of adolescent patients.</w:t>
            </w:r>
          </w:p>
        </w:tc>
        <w:tc>
          <w:tcPr>
            <w:tcW w:w="1291" w:type="dxa"/>
            <w:shd w:val="clear" w:color="auto" w:fill="FFFFFF"/>
            <w:tcMar>
              <w:top w:w="0" w:type="dxa"/>
              <w:left w:w="30" w:type="dxa"/>
              <w:bottom w:w="30" w:type="dxa"/>
              <w:right w:w="30" w:type="dxa"/>
            </w:tcMar>
            <w:hideMark/>
          </w:tcPr>
          <w:p w14:paraId="0159FDDE"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Design:</w:t>
            </w:r>
            <w:r w:rsidRPr="00AA0E02">
              <w:rPr>
                <w:rFonts w:ascii="Times New Roman" w:eastAsia="Times New Roman" w:hAnsi="Times New Roman" w:cs="Times New Roman"/>
                <w:sz w:val="15"/>
                <w:szCs w:val="15"/>
                <w:lang w:eastAsia="en-GB"/>
              </w:rPr>
              <w:t xml:space="preserve"> Quantitative descriptive; 1 time point. Survey.</w:t>
            </w:r>
          </w:p>
          <w:p w14:paraId="746CDD00"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Relationship, partner.</w:t>
            </w:r>
          </w:p>
        </w:tc>
        <w:tc>
          <w:tcPr>
            <w:tcW w:w="1002" w:type="dxa"/>
            <w:shd w:val="clear" w:color="auto" w:fill="FFFFFF"/>
            <w:tcMar>
              <w:top w:w="0" w:type="dxa"/>
              <w:left w:w="30" w:type="dxa"/>
              <w:bottom w:w="30" w:type="dxa"/>
              <w:right w:w="30" w:type="dxa"/>
            </w:tcMar>
            <w:hideMark/>
          </w:tcPr>
          <w:p w14:paraId="0F67416A"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Patients recruited via day hospital appointment. Controls recruited from a local vocational institute. </w:t>
            </w:r>
          </w:p>
        </w:tc>
        <w:tc>
          <w:tcPr>
            <w:tcW w:w="1427" w:type="dxa"/>
            <w:shd w:val="clear" w:color="auto" w:fill="FFFFFF"/>
            <w:tcMar>
              <w:top w:w="0" w:type="dxa"/>
              <w:left w:w="30" w:type="dxa"/>
              <w:bottom w:w="30" w:type="dxa"/>
              <w:right w:w="30" w:type="dxa"/>
            </w:tcMar>
            <w:hideMark/>
          </w:tcPr>
          <w:p w14:paraId="07453AA1"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t>YPwLTC-P:</w:t>
            </w:r>
            <w:r w:rsidRPr="00AA0E02">
              <w:rPr>
                <w:rFonts w:ascii="Times New Roman" w:eastAsia="Times New Roman" w:hAnsi="Times New Roman" w:cs="Times New Roman"/>
                <w:sz w:val="15"/>
                <w:szCs w:val="15"/>
                <w:lang w:eastAsia="en-GB"/>
              </w:rPr>
              <w:t xml:space="preserve"> N=90, male 45, 45 female. Age range: 14-22yrs, mean 17.8yrs.</w:t>
            </w:r>
          </w:p>
          <w:p w14:paraId="05E6F208"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participants:</w:t>
            </w:r>
            <w:r w:rsidRPr="00AA0E02">
              <w:rPr>
                <w:rFonts w:ascii="Times New Roman" w:eastAsia="Times New Roman" w:hAnsi="Times New Roman" w:cs="Times New Roman"/>
                <w:sz w:val="15"/>
                <w:szCs w:val="15"/>
                <w:lang w:eastAsia="en-GB"/>
              </w:rPr>
              <w:t xml:space="preserve"> Healthy control group. N=100: male 43, female 57.  Age </w:t>
            </w:r>
            <w:r w:rsidRPr="00AA0E02">
              <w:rPr>
                <w:rFonts w:ascii="Times New Roman" w:eastAsia="Times New Roman" w:hAnsi="Times New Roman" w:cs="Times New Roman"/>
                <w:sz w:val="15"/>
                <w:szCs w:val="15"/>
                <w:lang w:eastAsia="en-GB"/>
              </w:rPr>
              <w:lastRenderedPageBreak/>
              <w:t xml:space="preserve">range: 14-22yrs, mean 17.9yrs. </w:t>
            </w:r>
          </w:p>
        </w:tc>
        <w:tc>
          <w:tcPr>
            <w:tcW w:w="1461" w:type="dxa"/>
            <w:shd w:val="clear" w:color="auto" w:fill="FFFFFF"/>
            <w:tcMar>
              <w:top w:w="0" w:type="dxa"/>
              <w:left w:w="30" w:type="dxa"/>
              <w:bottom w:w="30" w:type="dxa"/>
              <w:right w:w="30" w:type="dxa"/>
            </w:tcMar>
            <w:hideMark/>
          </w:tcPr>
          <w:p w14:paraId="07DFD196"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lastRenderedPageBreak/>
              <w:t xml:space="preserve">LTC-P: </w:t>
            </w:r>
            <w:r w:rsidRPr="00AA0E02">
              <w:rPr>
                <w:rFonts w:ascii="Times New Roman" w:eastAsia="Times New Roman" w:hAnsi="Times New Roman" w:cs="Times New Roman"/>
                <w:sz w:val="15"/>
                <w:szCs w:val="15"/>
                <w:lang w:eastAsia="en-GB"/>
              </w:rPr>
              <w:t xml:space="preserve">Thalassaemia. </w:t>
            </w:r>
            <w:r w:rsidRPr="00AA0E02">
              <w:rPr>
                <w:rFonts w:ascii="Times New Roman" w:eastAsia="Times New Roman" w:hAnsi="Times New Roman" w:cs="Times New Roman"/>
                <w:b/>
                <w:bCs/>
                <w:sz w:val="15"/>
                <w:szCs w:val="15"/>
                <w:lang w:eastAsia="en-GB"/>
              </w:rPr>
              <w:t>Duration:</w:t>
            </w:r>
            <w:r w:rsidRPr="00AA0E02">
              <w:rPr>
                <w:rFonts w:ascii="Times New Roman" w:eastAsia="Times New Roman" w:hAnsi="Times New Roman" w:cs="Times New Roman"/>
                <w:sz w:val="15"/>
                <w:szCs w:val="15"/>
                <w:lang w:eastAsia="en-GB"/>
              </w:rPr>
              <w:t xml:space="preserve"> not reported.</w:t>
            </w:r>
          </w:p>
        </w:tc>
        <w:tc>
          <w:tcPr>
            <w:tcW w:w="1460" w:type="dxa"/>
            <w:shd w:val="clear" w:color="auto" w:fill="FFFFFF"/>
            <w:tcMar>
              <w:top w:w="0" w:type="dxa"/>
              <w:left w:w="30" w:type="dxa"/>
              <w:bottom w:w="30" w:type="dxa"/>
              <w:right w:w="30" w:type="dxa"/>
            </w:tcMar>
            <w:hideMark/>
          </w:tcPr>
          <w:p w14:paraId="30780F35"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In a relationship, thalassaemic (43.3%), controls (53.3%).</w:t>
            </w:r>
          </w:p>
        </w:tc>
        <w:tc>
          <w:tcPr>
            <w:tcW w:w="1857" w:type="dxa"/>
            <w:shd w:val="clear" w:color="auto" w:fill="FFFFFF"/>
            <w:tcMar>
              <w:top w:w="0" w:type="dxa"/>
              <w:left w:w="30" w:type="dxa"/>
              <w:bottom w:w="30" w:type="dxa"/>
              <w:right w:w="30" w:type="dxa"/>
            </w:tcMar>
            <w:hideMark/>
          </w:tcPr>
          <w:p w14:paraId="08EC2213" w14:textId="77777777" w:rsidR="009E5FED" w:rsidRPr="00AA0E02" w:rsidRDefault="009E5FED" w:rsidP="00865CD2">
            <w:pPr>
              <w:spacing w:line="480" w:lineRule="auto"/>
              <w:rPr>
                <w:rFonts w:ascii="Times New Roman" w:eastAsia="Times New Roman" w:hAnsi="Times New Roman" w:cs="Times New Roman"/>
                <w:lang w:eastAsia="en-GB"/>
              </w:rPr>
            </w:pPr>
            <w:r w:rsidRPr="00AA0E02">
              <w:rPr>
                <w:rFonts w:ascii="Times New Roman" w:eastAsia="Times New Roman" w:hAnsi="Times New Roman" w:cs="Times New Roman"/>
                <w:sz w:val="15"/>
                <w:szCs w:val="15"/>
                <w:lang w:eastAsia="en-GB"/>
              </w:rPr>
              <w:t xml:space="preserve">Had a partner: Thalassaemic (43.3%), control (53.5%). Both groups considered it "very important" to have a girlfriend/boyfriend &amp; thought similar characteristics were important in a relationship. Hoping relationship would last &amp; idea of being married </w:t>
            </w:r>
            <w:r w:rsidRPr="00AA0E02">
              <w:rPr>
                <w:rFonts w:ascii="Times New Roman" w:eastAsia="Times New Roman" w:hAnsi="Times New Roman" w:cs="Times New Roman"/>
                <w:sz w:val="15"/>
                <w:szCs w:val="15"/>
                <w:lang w:eastAsia="en-GB"/>
              </w:rPr>
              <w:lastRenderedPageBreak/>
              <w:t>more important for thalassaemic than controls. Both thalassaemic &amp; controls considered it important to get married &amp; have children.</w:t>
            </w:r>
          </w:p>
        </w:tc>
        <w:tc>
          <w:tcPr>
            <w:tcW w:w="3425" w:type="dxa"/>
            <w:shd w:val="clear" w:color="auto" w:fill="FFFFFF"/>
            <w:tcMar>
              <w:top w:w="0" w:type="dxa"/>
              <w:left w:w="30" w:type="dxa"/>
              <w:bottom w:w="30" w:type="dxa"/>
              <w:right w:w="30" w:type="dxa"/>
            </w:tcMar>
            <w:hideMark/>
          </w:tcPr>
          <w:p w14:paraId="65E3E0C2"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r>
      <w:tr w:rsidR="009E5FED" w:rsidRPr="00AA0E02" w14:paraId="208D77D6" w14:textId="77777777" w:rsidTr="00865CD2">
        <w:trPr>
          <w:trHeight w:val="1369"/>
        </w:trPr>
        <w:tc>
          <w:tcPr>
            <w:tcW w:w="859" w:type="dxa"/>
            <w:shd w:val="clear" w:color="auto" w:fill="FFFFFF"/>
            <w:tcMar>
              <w:top w:w="0" w:type="dxa"/>
              <w:left w:w="30" w:type="dxa"/>
              <w:bottom w:w="30" w:type="dxa"/>
              <w:right w:w="30" w:type="dxa"/>
            </w:tcMar>
          </w:tcPr>
          <w:p w14:paraId="0F98063D"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sz w:val="15"/>
                <w:szCs w:val="15"/>
                <w:lang w:eastAsia="en-GB"/>
              </w:rPr>
              <w:t>Zukerman et al. (2011), USA</w:t>
            </w:r>
          </w:p>
        </w:tc>
        <w:tc>
          <w:tcPr>
            <w:tcW w:w="1260" w:type="dxa"/>
            <w:shd w:val="clear" w:color="auto" w:fill="FFFFFF"/>
            <w:tcMar>
              <w:top w:w="0" w:type="dxa"/>
              <w:left w:w="30" w:type="dxa"/>
              <w:bottom w:w="30" w:type="dxa"/>
              <w:right w:w="30" w:type="dxa"/>
            </w:tcMar>
          </w:tcPr>
          <w:p w14:paraId="56340470"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sz w:val="15"/>
                <w:szCs w:val="15"/>
                <w:lang w:eastAsia="en-GB"/>
              </w:rPr>
              <w:t xml:space="preserve">Examine the predictive utility of demographic, individual, &amp; family-based factors during adolescence on </w:t>
            </w:r>
            <w:r w:rsidRPr="00AA0E02">
              <w:rPr>
                <w:rFonts w:ascii="Times New Roman" w:eastAsia="Times New Roman" w:hAnsi="Times New Roman" w:cs="Times New Roman"/>
                <w:sz w:val="15"/>
                <w:szCs w:val="15"/>
                <w:lang w:eastAsia="en-GB"/>
              </w:rPr>
              <w:lastRenderedPageBreak/>
              <w:t>achievement of emerging adulthood milestones in youth with &amp; without spina bifida (SB).</w:t>
            </w:r>
          </w:p>
        </w:tc>
        <w:tc>
          <w:tcPr>
            <w:tcW w:w="1291" w:type="dxa"/>
            <w:shd w:val="clear" w:color="auto" w:fill="FFFFFF"/>
            <w:tcMar>
              <w:top w:w="0" w:type="dxa"/>
              <w:left w:w="30" w:type="dxa"/>
              <w:bottom w:w="30" w:type="dxa"/>
              <w:right w:w="30" w:type="dxa"/>
            </w:tcMar>
          </w:tcPr>
          <w:p w14:paraId="249B11F5" w14:textId="77777777" w:rsidR="009E5FED" w:rsidRPr="00AA0E02" w:rsidRDefault="009E5FED" w:rsidP="00865CD2">
            <w:pPr>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Design:</w:t>
            </w:r>
            <w:r w:rsidRPr="00AA0E02">
              <w:rPr>
                <w:rFonts w:ascii="Times New Roman" w:eastAsia="Times New Roman" w:hAnsi="Times New Roman" w:cs="Times New Roman"/>
                <w:sz w:val="15"/>
                <w:szCs w:val="15"/>
                <w:lang w:eastAsia="en-GB"/>
              </w:rPr>
              <w:t xml:space="preserve"> Quantitative non-randomized; 3 time points. Survey &amp; observation.</w:t>
            </w:r>
          </w:p>
          <w:p w14:paraId="6C0CB29A"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 xml:space="preserve">Term: </w:t>
            </w:r>
            <w:r w:rsidRPr="00AA0E02">
              <w:rPr>
                <w:rFonts w:ascii="Times New Roman" w:eastAsia="Times New Roman" w:hAnsi="Times New Roman" w:cs="Times New Roman"/>
                <w:sz w:val="15"/>
                <w:szCs w:val="15"/>
                <w:lang w:eastAsia="en-GB"/>
              </w:rPr>
              <w:t>Romantic relationship.</w:t>
            </w:r>
          </w:p>
        </w:tc>
        <w:tc>
          <w:tcPr>
            <w:tcW w:w="1002" w:type="dxa"/>
            <w:shd w:val="clear" w:color="auto" w:fill="FFFFFF"/>
            <w:tcMar>
              <w:top w:w="0" w:type="dxa"/>
              <w:left w:w="30" w:type="dxa"/>
              <w:bottom w:w="30" w:type="dxa"/>
              <w:right w:w="30" w:type="dxa"/>
            </w:tcMar>
          </w:tcPr>
          <w:p w14:paraId="3E2CAC8A"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sz w:val="15"/>
                <w:szCs w:val="15"/>
                <w:lang w:eastAsia="en-GB"/>
              </w:rPr>
              <w:t xml:space="preserve">Patients/families recruited from three hospitals &amp; a state-wide SB association. Controls </w:t>
            </w:r>
            <w:r w:rsidRPr="00AA0E02">
              <w:rPr>
                <w:rFonts w:ascii="Times New Roman" w:eastAsia="Times New Roman" w:hAnsi="Times New Roman" w:cs="Times New Roman"/>
                <w:sz w:val="15"/>
                <w:szCs w:val="15"/>
                <w:lang w:eastAsia="en-GB"/>
              </w:rPr>
              <w:lastRenderedPageBreak/>
              <w:t>recruited from schools where participating children with SB enrolled. (Part of a larger longitudinal study).</w:t>
            </w:r>
          </w:p>
        </w:tc>
        <w:tc>
          <w:tcPr>
            <w:tcW w:w="1427" w:type="dxa"/>
            <w:shd w:val="clear" w:color="auto" w:fill="FFFFFF"/>
            <w:tcMar>
              <w:top w:w="0" w:type="dxa"/>
              <w:left w:w="30" w:type="dxa"/>
              <w:bottom w:w="30" w:type="dxa"/>
              <w:right w:w="30" w:type="dxa"/>
            </w:tcMar>
          </w:tcPr>
          <w:p w14:paraId="52E407DE"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b/>
                <w:bCs/>
                <w:sz w:val="15"/>
                <w:szCs w:val="15"/>
                <w:lang w:eastAsia="en-GB"/>
              </w:rPr>
              <w:lastRenderedPageBreak/>
              <w:t>YPwLTC-P:</w:t>
            </w:r>
            <w:r w:rsidRPr="00AA0E02">
              <w:rPr>
                <w:rFonts w:ascii="Times New Roman" w:eastAsia="Times New Roman" w:hAnsi="Times New Roman" w:cs="Times New Roman"/>
                <w:sz w:val="15"/>
                <w:szCs w:val="15"/>
                <w:lang w:eastAsia="en-GB"/>
              </w:rPr>
              <w:t xml:space="preserve"> N=52 (T6), male 28, female 24. Age: T1, 8-9yrs; T4, 14-15yrs;  T6 , 18-19yrs. This study comprised three timepoints only within </w:t>
            </w:r>
            <w:r w:rsidRPr="00AA0E02">
              <w:rPr>
                <w:rFonts w:ascii="Times New Roman" w:eastAsia="Times New Roman" w:hAnsi="Times New Roman" w:cs="Times New Roman"/>
                <w:sz w:val="15"/>
                <w:szCs w:val="15"/>
                <w:lang w:eastAsia="en-GB"/>
              </w:rPr>
              <w:lastRenderedPageBreak/>
              <w:t>a larger six timepoint study.</w:t>
            </w:r>
          </w:p>
          <w:p w14:paraId="110EB268"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Other participant:</w:t>
            </w:r>
            <w:r w:rsidRPr="00AA0E02">
              <w:rPr>
                <w:rFonts w:ascii="Times New Roman" w:eastAsia="Times New Roman" w:hAnsi="Times New Roman" w:cs="Times New Roman"/>
                <w:sz w:val="15"/>
                <w:szCs w:val="15"/>
                <w:lang w:eastAsia="en-GB"/>
              </w:rPr>
              <w:t xml:space="preserve"> Parents (mostly mothers) of SB child &amp; comparison families matched on key demographic variables. N=60 healthy peers, male 32, female 28.</w:t>
            </w:r>
          </w:p>
        </w:tc>
        <w:tc>
          <w:tcPr>
            <w:tcW w:w="1461" w:type="dxa"/>
            <w:shd w:val="clear" w:color="auto" w:fill="FFFFFF"/>
            <w:tcMar>
              <w:top w:w="0" w:type="dxa"/>
              <w:left w:w="30" w:type="dxa"/>
              <w:bottom w:w="30" w:type="dxa"/>
              <w:right w:w="30" w:type="dxa"/>
            </w:tcMar>
          </w:tcPr>
          <w:p w14:paraId="7BDF02B0"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lastRenderedPageBreak/>
              <w:t xml:space="preserve">LTC: </w:t>
            </w:r>
            <w:r w:rsidRPr="00AA0E02">
              <w:rPr>
                <w:rFonts w:ascii="Times New Roman" w:eastAsia="Times New Roman" w:hAnsi="Times New Roman" w:cs="Times New Roman"/>
                <w:sz w:val="15"/>
                <w:szCs w:val="15"/>
                <w:lang w:eastAsia="en-GB"/>
              </w:rPr>
              <w:t xml:space="preserve">Spina bifida. </w:t>
            </w:r>
            <w:r w:rsidRPr="00AA0E02">
              <w:rPr>
                <w:rFonts w:ascii="Times New Roman" w:eastAsia="Times New Roman" w:hAnsi="Times New Roman" w:cs="Times New Roman"/>
                <w:b/>
                <w:bCs/>
                <w:sz w:val="15"/>
                <w:szCs w:val="15"/>
                <w:lang w:eastAsia="en-GB"/>
              </w:rPr>
              <w:t xml:space="preserve">Duration: </w:t>
            </w:r>
            <w:r w:rsidRPr="00AA0E02">
              <w:rPr>
                <w:rFonts w:ascii="Times New Roman" w:eastAsia="Times New Roman" w:hAnsi="Times New Roman" w:cs="Times New Roman"/>
                <w:sz w:val="15"/>
                <w:szCs w:val="15"/>
                <w:lang w:eastAsia="en-GB"/>
              </w:rPr>
              <w:t>not reported, assumed since birth.</w:t>
            </w:r>
          </w:p>
        </w:tc>
        <w:tc>
          <w:tcPr>
            <w:tcW w:w="1460" w:type="dxa"/>
            <w:shd w:val="clear" w:color="auto" w:fill="FFFFFF"/>
            <w:tcMar>
              <w:top w:w="0" w:type="dxa"/>
              <w:left w:w="30" w:type="dxa"/>
              <w:bottom w:w="30" w:type="dxa"/>
              <w:right w:w="30" w:type="dxa"/>
            </w:tcMar>
          </w:tcPr>
          <w:p w14:paraId="35772202"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r w:rsidRPr="00AA0E02">
              <w:rPr>
                <w:rFonts w:ascii="Times New Roman" w:eastAsia="Times New Roman" w:hAnsi="Times New Roman" w:cs="Times New Roman"/>
                <w:b/>
                <w:bCs/>
                <w:sz w:val="15"/>
                <w:szCs w:val="15"/>
                <w:lang w:eastAsia="en-GB"/>
              </w:rPr>
              <w:t>Other details:</w:t>
            </w:r>
            <w:r w:rsidRPr="00AA0E02">
              <w:rPr>
                <w:rFonts w:ascii="Times New Roman" w:eastAsia="Times New Roman" w:hAnsi="Times New Roman" w:cs="Times New Roman"/>
                <w:sz w:val="15"/>
                <w:szCs w:val="15"/>
                <w:lang w:eastAsia="en-GB"/>
              </w:rPr>
              <w:t xml:space="preserve"> In a relationship at T6, SB (59%), controls (68%).</w:t>
            </w:r>
          </w:p>
        </w:tc>
        <w:tc>
          <w:tcPr>
            <w:tcW w:w="1857" w:type="dxa"/>
            <w:shd w:val="clear" w:color="auto" w:fill="FFFFFF"/>
            <w:tcMar>
              <w:top w:w="0" w:type="dxa"/>
              <w:left w:w="30" w:type="dxa"/>
              <w:bottom w:w="30" w:type="dxa"/>
              <w:right w:w="30" w:type="dxa"/>
            </w:tcMar>
          </w:tcPr>
          <w:p w14:paraId="36607B2C"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r w:rsidRPr="00AA0E02">
              <w:rPr>
                <w:rFonts w:ascii="Times New Roman" w:eastAsia="Times New Roman" w:hAnsi="Times New Roman" w:cs="Times New Roman"/>
                <w:sz w:val="15"/>
                <w:szCs w:val="15"/>
                <w:lang w:eastAsia="en-GB"/>
              </w:rPr>
              <w:t>Typically developing youth were 4.24 times more likely to have had romantic relationship experience (significant) &amp; 1.48 times more likely to currently be in a romantic relationship (non-</w:t>
            </w:r>
            <w:r w:rsidRPr="00AA0E02">
              <w:rPr>
                <w:rFonts w:ascii="Times New Roman" w:eastAsia="Times New Roman" w:hAnsi="Times New Roman" w:cs="Times New Roman"/>
                <w:sz w:val="15"/>
                <w:szCs w:val="15"/>
                <w:lang w:eastAsia="en-GB"/>
              </w:rPr>
              <w:lastRenderedPageBreak/>
              <w:t>significant) than youth with SB. Among youth who completed high school, youth with SB were less likely to have ever had a romantic relationship compared to typically developing youth.</w:t>
            </w:r>
          </w:p>
          <w:p w14:paraId="2E6215A9" w14:textId="77777777" w:rsidR="009E5FED" w:rsidRPr="00AA0E02" w:rsidRDefault="009E5FED" w:rsidP="00865CD2">
            <w:pPr>
              <w:spacing w:line="480" w:lineRule="auto"/>
              <w:rPr>
                <w:rFonts w:ascii="Times New Roman" w:eastAsia="Times New Roman" w:hAnsi="Times New Roman" w:cs="Times New Roman"/>
                <w:iCs/>
                <w:sz w:val="15"/>
                <w:szCs w:val="15"/>
                <w:lang w:eastAsia="en-GB"/>
              </w:rPr>
            </w:pPr>
            <w:r w:rsidRPr="00AA0E02">
              <w:rPr>
                <w:rFonts w:ascii="Times New Roman" w:hAnsi="Times New Roman" w:cs="Times New Roman"/>
                <w:iCs/>
                <w:sz w:val="15"/>
                <w:szCs w:val="28"/>
                <w:lang w:val="en-US"/>
              </w:rPr>
              <w:t xml:space="preserve">Emerging adults with &amp; without SB reported a similar number of close friends. </w:t>
            </w:r>
          </w:p>
        </w:tc>
        <w:tc>
          <w:tcPr>
            <w:tcW w:w="3425" w:type="dxa"/>
            <w:tcBorders>
              <w:left w:val="nil"/>
            </w:tcBorders>
            <w:shd w:val="clear" w:color="auto" w:fill="FFFFFF"/>
            <w:tcMar>
              <w:top w:w="0" w:type="dxa"/>
              <w:left w:w="30" w:type="dxa"/>
              <w:bottom w:w="30" w:type="dxa"/>
              <w:right w:w="30" w:type="dxa"/>
            </w:tcMar>
          </w:tcPr>
          <w:p w14:paraId="03E5C399"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r>
      <w:tr w:rsidR="009E5FED" w:rsidRPr="00AA0E02" w14:paraId="28ADEC30" w14:textId="77777777" w:rsidTr="00865CD2">
        <w:trPr>
          <w:trHeight w:val="1369"/>
        </w:trPr>
        <w:tc>
          <w:tcPr>
            <w:tcW w:w="859" w:type="dxa"/>
            <w:shd w:val="clear" w:color="auto" w:fill="FFFFFF"/>
            <w:tcMar>
              <w:top w:w="0" w:type="dxa"/>
              <w:left w:w="30" w:type="dxa"/>
              <w:bottom w:w="30" w:type="dxa"/>
              <w:right w:w="30" w:type="dxa"/>
            </w:tcMar>
          </w:tcPr>
          <w:p w14:paraId="6E3B0982"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p>
        </w:tc>
        <w:tc>
          <w:tcPr>
            <w:tcW w:w="1260" w:type="dxa"/>
            <w:shd w:val="clear" w:color="auto" w:fill="FFFFFF"/>
            <w:tcMar>
              <w:top w:w="0" w:type="dxa"/>
              <w:left w:w="30" w:type="dxa"/>
              <w:bottom w:w="30" w:type="dxa"/>
              <w:right w:w="30" w:type="dxa"/>
            </w:tcMar>
          </w:tcPr>
          <w:p w14:paraId="69E8A5FA"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p>
        </w:tc>
        <w:tc>
          <w:tcPr>
            <w:tcW w:w="1291" w:type="dxa"/>
            <w:shd w:val="clear" w:color="auto" w:fill="FFFFFF"/>
            <w:tcMar>
              <w:top w:w="0" w:type="dxa"/>
              <w:left w:w="30" w:type="dxa"/>
              <w:bottom w:w="30" w:type="dxa"/>
              <w:right w:w="30" w:type="dxa"/>
            </w:tcMar>
          </w:tcPr>
          <w:p w14:paraId="1D345B70" w14:textId="77777777" w:rsidR="009E5FED" w:rsidRPr="00AA0E02" w:rsidRDefault="009E5FED" w:rsidP="00865CD2">
            <w:pPr>
              <w:rPr>
                <w:rFonts w:ascii="Times New Roman" w:eastAsia="Times New Roman" w:hAnsi="Times New Roman" w:cs="Times New Roman"/>
                <w:b/>
                <w:bCs/>
                <w:sz w:val="15"/>
                <w:szCs w:val="15"/>
                <w:lang w:eastAsia="en-GB"/>
              </w:rPr>
            </w:pPr>
          </w:p>
        </w:tc>
        <w:tc>
          <w:tcPr>
            <w:tcW w:w="1002" w:type="dxa"/>
            <w:shd w:val="clear" w:color="auto" w:fill="FFFFFF"/>
            <w:tcMar>
              <w:top w:w="0" w:type="dxa"/>
              <w:left w:w="30" w:type="dxa"/>
              <w:bottom w:w="30" w:type="dxa"/>
              <w:right w:w="30" w:type="dxa"/>
            </w:tcMar>
          </w:tcPr>
          <w:p w14:paraId="7CA49593"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p>
        </w:tc>
        <w:tc>
          <w:tcPr>
            <w:tcW w:w="1427" w:type="dxa"/>
            <w:shd w:val="clear" w:color="auto" w:fill="FFFFFF"/>
            <w:tcMar>
              <w:top w:w="0" w:type="dxa"/>
              <w:left w:w="30" w:type="dxa"/>
              <w:bottom w:w="30" w:type="dxa"/>
              <w:right w:w="30" w:type="dxa"/>
            </w:tcMar>
          </w:tcPr>
          <w:p w14:paraId="510B29F4"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p>
        </w:tc>
        <w:tc>
          <w:tcPr>
            <w:tcW w:w="1461" w:type="dxa"/>
            <w:shd w:val="clear" w:color="auto" w:fill="FFFFFF"/>
            <w:tcMar>
              <w:top w:w="0" w:type="dxa"/>
              <w:left w:w="30" w:type="dxa"/>
              <w:bottom w:w="30" w:type="dxa"/>
              <w:right w:w="30" w:type="dxa"/>
            </w:tcMar>
          </w:tcPr>
          <w:p w14:paraId="345551BB"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p>
        </w:tc>
        <w:tc>
          <w:tcPr>
            <w:tcW w:w="1460" w:type="dxa"/>
            <w:shd w:val="clear" w:color="auto" w:fill="FFFFFF"/>
            <w:tcMar>
              <w:top w:w="0" w:type="dxa"/>
              <w:left w:w="30" w:type="dxa"/>
              <w:bottom w:w="30" w:type="dxa"/>
              <w:right w:w="30" w:type="dxa"/>
            </w:tcMar>
          </w:tcPr>
          <w:p w14:paraId="482D2F7A" w14:textId="77777777" w:rsidR="009E5FED" w:rsidRPr="00AA0E02" w:rsidRDefault="009E5FED" w:rsidP="00865CD2">
            <w:pPr>
              <w:spacing w:line="480" w:lineRule="auto"/>
              <w:rPr>
                <w:rFonts w:ascii="Times New Roman" w:eastAsia="Times New Roman" w:hAnsi="Times New Roman" w:cs="Times New Roman"/>
                <w:b/>
                <w:bCs/>
                <w:sz w:val="15"/>
                <w:szCs w:val="15"/>
                <w:lang w:eastAsia="en-GB"/>
              </w:rPr>
            </w:pPr>
          </w:p>
        </w:tc>
        <w:tc>
          <w:tcPr>
            <w:tcW w:w="1857" w:type="dxa"/>
            <w:shd w:val="clear" w:color="auto" w:fill="FFFFFF"/>
            <w:tcMar>
              <w:top w:w="0" w:type="dxa"/>
              <w:left w:w="30" w:type="dxa"/>
              <w:bottom w:w="30" w:type="dxa"/>
              <w:right w:w="30" w:type="dxa"/>
            </w:tcMar>
          </w:tcPr>
          <w:p w14:paraId="08832C2C" w14:textId="77777777" w:rsidR="009E5FED" w:rsidRPr="00AA0E02" w:rsidRDefault="009E5FED" w:rsidP="00865CD2">
            <w:pPr>
              <w:spacing w:line="480" w:lineRule="auto"/>
              <w:rPr>
                <w:rFonts w:ascii="Times New Roman" w:eastAsia="Times New Roman" w:hAnsi="Times New Roman" w:cs="Times New Roman"/>
                <w:sz w:val="15"/>
                <w:szCs w:val="15"/>
                <w:lang w:eastAsia="en-GB"/>
              </w:rPr>
            </w:pPr>
          </w:p>
        </w:tc>
        <w:tc>
          <w:tcPr>
            <w:tcW w:w="3425" w:type="dxa"/>
            <w:tcBorders>
              <w:left w:val="nil"/>
            </w:tcBorders>
            <w:shd w:val="clear" w:color="auto" w:fill="FFFFFF"/>
            <w:tcMar>
              <w:top w:w="0" w:type="dxa"/>
              <w:left w:w="30" w:type="dxa"/>
              <w:bottom w:w="30" w:type="dxa"/>
              <w:right w:w="30" w:type="dxa"/>
            </w:tcMar>
          </w:tcPr>
          <w:p w14:paraId="2B424716" w14:textId="77777777" w:rsidR="009E5FED" w:rsidRPr="00AA0E02" w:rsidRDefault="009E5FED" w:rsidP="00865CD2">
            <w:pPr>
              <w:spacing w:line="480" w:lineRule="auto"/>
              <w:rPr>
                <w:rFonts w:ascii="Times New Roman" w:eastAsia="Times New Roman" w:hAnsi="Times New Roman" w:cs="Times New Roman"/>
                <w:sz w:val="18"/>
                <w:szCs w:val="18"/>
                <w:lang w:eastAsia="en-GB"/>
              </w:rPr>
            </w:pPr>
          </w:p>
        </w:tc>
      </w:tr>
    </w:tbl>
    <w:p w14:paraId="334AB512" w14:textId="77777777" w:rsidR="009E5FED" w:rsidRPr="00AA0E02" w:rsidRDefault="009E5FED" w:rsidP="009E5FED">
      <w:pPr>
        <w:spacing w:line="480" w:lineRule="auto"/>
        <w:rPr>
          <w:rFonts w:ascii="Times New Roman" w:eastAsia="Times New Roman" w:hAnsi="Times New Roman" w:cs="Times New Roman"/>
          <w:sz w:val="15"/>
          <w:szCs w:val="15"/>
          <w:lang w:eastAsia="en-GB"/>
        </w:rPr>
      </w:pPr>
    </w:p>
    <w:p w14:paraId="2FBE95B0" w14:textId="77777777" w:rsidR="009E5FED" w:rsidRDefault="009E5FED" w:rsidP="00F953FA">
      <w:pPr>
        <w:pStyle w:val="Bibliography"/>
        <w:rPr>
          <w:rFonts w:ascii="Arial Narrow" w:hAnsi="Arial Narrow"/>
        </w:rPr>
        <w:sectPr w:rsidR="009E5FED" w:rsidSect="009E5FED">
          <w:pgSz w:w="16838" w:h="11906" w:orient="landscape"/>
          <w:pgMar w:top="1440" w:right="964" w:bottom="1440" w:left="964" w:header="709" w:footer="709" w:gutter="0"/>
          <w:cols w:space="708"/>
          <w:docGrid w:linePitch="360"/>
        </w:sectPr>
      </w:pPr>
    </w:p>
    <w:p w14:paraId="0768D461" w14:textId="77777777" w:rsidR="009E5FED" w:rsidRPr="00CC5332" w:rsidRDefault="009E5FED" w:rsidP="009E5FED">
      <w:pPr>
        <w:spacing w:line="480" w:lineRule="auto"/>
        <w:rPr>
          <w:rFonts w:ascii="Times New Roman" w:hAnsi="Times New Roman" w:cs="Times New Roman"/>
          <w:b/>
          <w:bCs/>
          <w:sz w:val="16"/>
          <w:szCs w:val="16"/>
        </w:rPr>
      </w:pPr>
      <w:r w:rsidRPr="00CC5332">
        <w:rPr>
          <w:rFonts w:ascii="Times New Roman" w:hAnsi="Times New Roman" w:cs="Times New Roman"/>
          <w:b/>
          <w:bCs/>
          <w:sz w:val="16"/>
          <w:szCs w:val="16"/>
        </w:rPr>
        <w:lastRenderedPageBreak/>
        <w:t>Supplementary Table 4: Relationship Characteristics of Individual Studies</w:t>
      </w:r>
    </w:p>
    <w:tbl>
      <w:tblPr>
        <w:tblStyle w:val="TableGrid"/>
        <w:tblW w:w="13892" w:type="dxa"/>
        <w:tblLook w:val="04A0" w:firstRow="1" w:lastRow="0" w:firstColumn="1" w:lastColumn="0" w:noHBand="0" w:noVBand="1"/>
      </w:tblPr>
      <w:tblGrid>
        <w:gridCol w:w="1256"/>
        <w:gridCol w:w="1863"/>
        <w:gridCol w:w="5953"/>
        <w:gridCol w:w="4820"/>
      </w:tblGrid>
      <w:tr w:rsidR="009E5FED" w:rsidRPr="004D435F" w14:paraId="6DBD7B26" w14:textId="77777777" w:rsidTr="00865CD2">
        <w:trPr>
          <w:tblHeader/>
        </w:trPr>
        <w:tc>
          <w:tcPr>
            <w:tcW w:w="1256" w:type="dxa"/>
            <w:tcBorders>
              <w:top w:val="single" w:sz="4" w:space="0" w:color="auto"/>
              <w:left w:val="nil"/>
              <w:bottom w:val="single" w:sz="4" w:space="0" w:color="auto"/>
              <w:right w:val="nil"/>
            </w:tcBorders>
          </w:tcPr>
          <w:p w14:paraId="5BA82FDB" w14:textId="77777777" w:rsidR="009E5FED" w:rsidRPr="004D435F" w:rsidRDefault="009E5FED" w:rsidP="00865CD2">
            <w:pPr>
              <w:spacing w:line="480" w:lineRule="auto"/>
              <w:rPr>
                <w:rFonts w:ascii="Times New Roman" w:hAnsi="Times New Roman" w:cs="Times New Roman"/>
                <w:b/>
                <w:bCs/>
                <w:sz w:val="16"/>
                <w:szCs w:val="16"/>
              </w:rPr>
            </w:pPr>
            <w:r w:rsidRPr="004D435F">
              <w:rPr>
                <w:rFonts w:ascii="Times New Roman" w:hAnsi="Times New Roman" w:cs="Times New Roman"/>
                <w:b/>
                <w:bCs/>
                <w:sz w:val="16"/>
                <w:szCs w:val="16"/>
              </w:rPr>
              <w:t>Relationship category</w:t>
            </w:r>
          </w:p>
        </w:tc>
        <w:tc>
          <w:tcPr>
            <w:tcW w:w="1863" w:type="dxa"/>
            <w:tcBorders>
              <w:top w:val="single" w:sz="4" w:space="0" w:color="auto"/>
              <w:left w:val="nil"/>
              <w:bottom w:val="single" w:sz="4" w:space="0" w:color="auto"/>
              <w:right w:val="nil"/>
            </w:tcBorders>
          </w:tcPr>
          <w:p w14:paraId="5E40BB40" w14:textId="77777777" w:rsidR="009E5FED" w:rsidRPr="004D435F" w:rsidRDefault="009E5FED" w:rsidP="00865CD2">
            <w:pPr>
              <w:spacing w:line="480" w:lineRule="auto"/>
              <w:rPr>
                <w:rFonts w:ascii="Times New Roman" w:hAnsi="Times New Roman" w:cs="Times New Roman"/>
                <w:b/>
                <w:bCs/>
                <w:sz w:val="16"/>
                <w:szCs w:val="16"/>
              </w:rPr>
            </w:pPr>
            <w:r w:rsidRPr="004D435F">
              <w:rPr>
                <w:rFonts w:ascii="Times New Roman" w:hAnsi="Times New Roman" w:cs="Times New Roman"/>
                <w:b/>
                <w:bCs/>
                <w:sz w:val="16"/>
                <w:szCs w:val="16"/>
              </w:rPr>
              <w:t>Study name and year</w:t>
            </w:r>
          </w:p>
        </w:tc>
        <w:tc>
          <w:tcPr>
            <w:tcW w:w="5953" w:type="dxa"/>
            <w:tcBorders>
              <w:top w:val="single" w:sz="4" w:space="0" w:color="auto"/>
              <w:left w:val="nil"/>
              <w:bottom w:val="single" w:sz="4" w:space="0" w:color="auto"/>
              <w:right w:val="nil"/>
            </w:tcBorders>
          </w:tcPr>
          <w:p w14:paraId="745C6628" w14:textId="77777777" w:rsidR="009E5FED" w:rsidRPr="004D435F" w:rsidRDefault="009E5FED" w:rsidP="00865CD2">
            <w:pPr>
              <w:spacing w:line="480" w:lineRule="auto"/>
              <w:rPr>
                <w:rFonts w:ascii="Times New Roman" w:hAnsi="Times New Roman" w:cs="Times New Roman"/>
                <w:b/>
                <w:bCs/>
                <w:sz w:val="16"/>
                <w:szCs w:val="16"/>
              </w:rPr>
            </w:pPr>
            <w:r w:rsidRPr="004D435F">
              <w:rPr>
                <w:rFonts w:ascii="Times New Roman" w:hAnsi="Times New Roman" w:cs="Times New Roman"/>
                <w:b/>
                <w:bCs/>
                <w:sz w:val="16"/>
                <w:szCs w:val="16"/>
              </w:rPr>
              <w:t>Percentages of individuals with Long-Term Physical Health Conditions (LTC-P) engaging/having engaged with different types of romantic relationships including similar percentages for comparison group(s) where provided</w:t>
            </w:r>
          </w:p>
        </w:tc>
        <w:tc>
          <w:tcPr>
            <w:tcW w:w="4820" w:type="dxa"/>
            <w:tcBorders>
              <w:top w:val="single" w:sz="4" w:space="0" w:color="auto"/>
              <w:left w:val="nil"/>
              <w:bottom w:val="single" w:sz="4" w:space="0" w:color="auto"/>
              <w:right w:val="nil"/>
            </w:tcBorders>
          </w:tcPr>
          <w:p w14:paraId="17C7F98E" w14:textId="77777777" w:rsidR="009E5FED" w:rsidRPr="004D435F" w:rsidRDefault="009E5FED" w:rsidP="00865CD2">
            <w:pPr>
              <w:spacing w:line="480" w:lineRule="auto"/>
              <w:rPr>
                <w:rFonts w:ascii="Times New Roman" w:hAnsi="Times New Roman" w:cs="Times New Roman"/>
                <w:b/>
                <w:bCs/>
                <w:sz w:val="16"/>
                <w:szCs w:val="16"/>
              </w:rPr>
            </w:pPr>
            <w:r w:rsidRPr="004D435F">
              <w:rPr>
                <w:rFonts w:ascii="Times New Roman" w:hAnsi="Times New Roman" w:cs="Times New Roman"/>
                <w:b/>
                <w:bCs/>
                <w:sz w:val="16"/>
                <w:szCs w:val="16"/>
              </w:rPr>
              <w:t>Comparison of Long-Term Physical Health Condition (LTC-P) group with normative comparison group with regard to relationship characteristics</w:t>
            </w:r>
          </w:p>
        </w:tc>
      </w:tr>
      <w:tr w:rsidR="009E5FED" w:rsidRPr="004D435F" w14:paraId="309FC274" w14:textId="77777777" w:rsidTr="00865CD2">
        <w:tc>
          <w:tcPr>
            <w:tcW w:w="1256" w:type="dxa"/>
            <w:tcBorders>
              <w:top w:val="single" w:sz="4" w:space="0" w:color="auto"/>
              <w:left w:val="nil"/>
              <w:bottom w:val="nil"/>
              <w:right w:val="nil"/>
            </w:tcBorders>
          </w:tcPr>
          <w:p w14:paraId="192A5459" w14:textId="77777777" w:rsidR="009E5FED" w:rsidRPr="004D435F" w:rsidRDefault="009E5FED" w:rsidP="00865CD2">
            <w:pPr>
              <w:spacing w:line="480" w:lineRule="auto"/>
              <w:rPr>
                <w:rFonts w:ascii="Times New Roman" w:hAnsi="Times New Roman" w:cs="Times New Roman"/>
                <w:sz w:val="16"/>
                <w:szCs w:val="16"/>
              </w:rPr>
            </w:pPr>
            <w:r w:rsidRPr="004D435F">
              <w:rPr>
                <w:rFonts w:ascii="Times New Roman" w:hAnsi="Times New Roman" w:cs="Times New Roman"/>
                <w:sz w:val="16"/>
                <w:szCs w:val="16"/>
              </w:rPr>
              <w:t>Dating</w:t>
            </w:r>
          </w:p>
        </w:tc>
        <w:tc>
          <w:tcPr>
            <w:tcW w:w="1863" w:type="dxa"/>
            <w:tcBorders>
              <w:top w:val="single" w:sz="4" w:space="0" w:color="auto"/>
              <w:left w:val="nil"/>
              <w:bottom w:val="nil"/>
              <w:right w:val="nil"/>
            </w:tcBorders>
          </w:tcPr>
          <w:p w14:paraId="07F29168"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Bussing &amp; Aro (1996)</w:t>
            </w:r>
          </w:p>
        </w:tc>
        <w:tc>
          <w:tcPr>
            <w:tcW w:w="5953" w:type="dxa"/>
            <w:tcBorders>
              <w:top w:val="single" w:sz="4" w:space="0" w:color="auto"/>
              <w:left w:val="nil"/>
              <w:bottom w:val="nil"/>
              <w:right w:val="nil"/>
            </w:tcBorders>
          </w:tcPr>
          <w:p w14:paraId="7FC109A9"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 xml:space="preserve">50.40% of 22 year olds with an ongoing LTC-P (n=423) reported currently dating compared with 51.00% without a condition (n=779).  </w:t>
            </w:r>
          </w:p>
        </w:tc>
        <w:tc>
          <w:tcPr>
            <w:tcW w:w="4820" w:type="dxa"/>
            <w:tcBorders>
              <w:top w:val="single" w:sz="4" w:space="0" w:color="auto"/>
              <w:left w:val="nil"/>
              <w:bottom w:val="nil"/>
              <w:right w:val="nil"/>
            </w:tcBorders>
          </w:tcPr>
          <w:p w14:paraId="2B9C9228"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A similar number of individuals in the comparison group reported currently dating compared with those with LTC-P.</w:t>
            </w:r>
          </w:p>
        </w:tc>
      </w:tr>
      <w:tr w:rsidR="009E5FED" w:rsidRPr="004D435F" w14:paraId="3B4B5EB4" w14:textId="77777777" w:rsidTr="00865CD2">
        <w:tc>
          <w:tcPr>
            <w:tcW w:w="1256" w:type="dxa"/>
            <w:tcBorders>
              <w:top w:val="nil"/>
              <w:left w:val="nil"/>
              <w:bottom w:val="nil"/>
              <w:right w:val="nil"/>
            </w:tcBorders>
          </w:tcPr>
          <w:p w14:paraId="7BF39F46"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4C32370A"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Dorner (1976)</w:t>
            </w:r>
          </w:p>
        </w:tc>
        <w:tc>
          <w:tcPr>
            <w:tcW w:w="5953" w:type="dxa"/>
            <w:tcBorders>
              <w:top w:val="nil"/>
              <w:left w:val="nil"/>
              <w:bottom w:val="nil"/>
              <w:right w:val="nil"/>
            </w:tcBorders>
          </w:tcPr>
          <w:p w14:paraId="3D766927"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29.26% of individuals with spina bifida (SB) (13-19 years) (n=46) reported ever having a boyfriend or girlfriend, with 13.04% (n=6)  reporting a current boyfriend or girlfriend.</w:t>
            </w:r>
          </w:p>
        </w:tc>
        <w:tc>
          <w:tcPr>
            <w:tcW w:w="4820" w:type="dxa"/>
            <w:tcBorders>
              <w:top w:val="nil"/>
              <w:left w:val="nil"/>
              <w:bottom w:val="nil"/>
              <w:right w:val="nil"/>
            </w:tcBorders>
          </w:tcPr>
          <w:p w14:paraId="02ACD3F0"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No comparison group.</w:t>
            </w:r>
          </w:p>
        </w:tc>
      </w:tr>
      <w:tr w:rsidR="009E5FED" w:rsidRPr="004D435F" w14:paraId="67A10F5B" w14:textId="77777777" w:rsidTr="00865CD2">
        <w:tc>
          <w:tcPr>
            <w:tcW w:w="1256" w:type="dxa"/>
            <w:tcBorders>
              <w:top w:val="nil"/>
              <w:left w:val="nil"/>
              <w:bottom w:val="nil"/>
              <w:right w:val="nil"/>
            </w:tcBorders>
          </w:tcPr>
          <w:p w14:paraId="557CE1EE"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32F43D54"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Dorner (1977)</w:t>
            </w:r>
          </w:p>
        </w:tc>
        <w:tc>
          <w:tcPr>
            <w:tcW w:w="5953" w:type="dxa"/>
            <w:tcBorders>
              <w:top w:val="nil"/>
              <w:left w:val="nil"/>
              <w:bottom w:val="nil"/>
              <w:right w:val="nil"/>
            </w:tcBorders>
          </w:tcPr>
          <w:p w14:paraId="5EE19F7F"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 xml:space="preserve">11.11% of individuals with SB (13-19 years) (n=7) reported currently ‘going out’ with someone of the opposite sex.  </w:t>
            </w:r>
          </w:p>
        </w:tc>
        <w:tc>
          <w:tcPr>
            <w:tcW w:w="4820" w:type="dxa"/>
            <w:tcBorders>
              <w:top w:val="nil"/>
              <w:left w:val="nil"/>
              <w:bottom w:val="nil"/>
              <w:right w:val="nil"/>
            </w:tcBorders>
          </w:tcPr>
          <w:p w14:paraId="10B0BF21"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No comparison group.</w:t>
            </w:r>
          </w:p>
        </w:tc>
      </w:tr>
      <w:tr w:rsidR="009E5FED" w:rsidRPr="004D435F" w14:paraId="0C4A3A92" w14:textId="77777777" w:rsidTr="00865CD2">
        <w:tc>
          <w:tcPr>
            <w:tcW w:w="1256" w:type="dxa"/>
            <w:tcBorders>
              <w:top w:val="nil"/>
              <w:left w:val="nil"/>
              <w:bottom w:val="nil"/>
              <w:right w:val="nil"/>
            </w:tcBorders>
          </w:tcPr>
          <w:p w14:paraId="28D70302"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5B9B1B3F"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Hullmann et al. (2012)</w:t>
            </w:r>
          </w:p>
        </w:tc>
        <w:tc>
          <w:tcPr>
            <w:tcW w:w="5953" w:type="dxa"/>
            <w:tcBorders>
              <w:top w:val="nil"/>
              <w:left w:val="nil"/>
              <w:bottom w:val="nil"/>
              <w:right w:val="nil"/>
            </w:tcBorders>
          </w:tcPr>
          <w:p w14:paraId="68713094"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51.20% of individuals with food allergies (18-24 years) (n=41) and 58.50% of comparison group (n=41) reported currently being in a dating relationship.</w:t>
            </w:r>
          </w:p>
        </w:tc>
        <w:tc>
          <w:tcPr>
            <w:tcW w:w="4820" w:type="dxa"/>
            <w:tcBorders>
              <w:top w:val="nil"/>
              <w:left w:val="nil"/>
              <w:bottom w:val="nil"/>
              <w:right w:val="nil"/>
            </w:tcBorders>
          </w:tcPr>
          <w:p w14:paraId="59617ECC"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A greater number of individuals in the comparison group reported currently dating relationship compared with those with LTC-P.</w:t>
            </w:r>
          </w:p>
        </w:tc>
      </w:tr>
      <w:tr w:rsidR="009E5FED" w:rsidRPr="004D435F" w14:paraId="66D4B535" w14:textId="77777777" w:rsidTr="00865CD2">
        <w:tc>
          <w:tcPr>
            <w:tcW w:w="1256" w:type="dxa"/>
            <w:tcBorders>
              <w:top w:val="nil"/>
              <w:left w:val="nil"/>
              <w:bottom w:val="nil"/>
              <w:right w:val="nil"/>
            </w:tcBorders>
          </w:tcPr>
          <w:p w14:paraId="16B59A14" w14:textId="77777777" w:rsidR="009E5FED" w:rsidRPr="004D435F" w:rsidRDefault="009E5FED" w:rsidP="00865CD2">
            <w:pPr>
              <w:spacing w:line="480" w:lineRule="auto"/>
              <w:rPr>
                <w:rFonts w:ascii="Times New Roman" w:hAnsi="Times New Roman" w:cs="Times New Roman"/>
                <w:sz w:val="16"/>
                <w:szCs w:val="16"/>
              </w:rPr>
            </w:pPr>
            <w:r w:rsidRPr="004D435F">
              <w:rPr>
                <w:rFonts w:ascii="Times New Roman" w:hAnsi="Times New Roman" w:cs="Times New Roman"/>
                <w:sz w:val="16"/>
                <w:szCs w:val="16"/>
              </w:rPr>
              <w:t>In a relationship</w:t>
            </w:r>
          </w:p>
        </w:tc>
        <w:tc>
          <w:tcPr>
            <w:tcW w:w="1863" w:type="dxa"/>
            <w:tcBorders>
              <w:top w:val="nil"/>
              <w:left w:val="nil"/>
              <w:bottom w:val="nil"/>
              <w:right w:val="nil"/>
            </w:tcBorders>
          </w:tcPr>
          <w:p w14:paraId="4FE4BD18"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Heller et al. (2016)</w:t>
            </w:r>
          </w:p>
        </w:tc>
        <w:tc>
          <w:tcPr>
            <w:tcW w:w="5953" w:type="dxa"/>
            <w:tcBorders>
              <w:top w:val="nil"/>
              <w:left w:val="nil"/>
              <w:bottom w:val="nil"/>
              <w:right w:val="nil"/>
            </w:tcBorders>
          </w:tcPr>
          <w:p w14:paraId="153714AB"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 xml:space="preserve">72.70% of individuals with SB (16-25 years) (n=11) reported currently being in a relationship.  Of whole sample, 72.70% reported being heterosexual, 18.18% homosexual and 9.09% bisexual.  </w:t>
            </w:r>
          </w:p>
        </w:tc>
        <w:tc>
          <w:tcPr>
            <w:tcW w:w="4820" w:type="dxa"/>
            <w:tcBorders>
              <w:top w:val="nil"/>
              <w:left w:val="nil"/>
              <w:bottom w:val="nil"/>
              <w:right w:val="nil"/>
            </w:tcBorders>
          </w:tcPr>
          <w:p w14:paraId="7D209A84"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No comparison group.</w:t>
            </w:r>
          </w:p>
        </w:tc>
      </w:tr>
      <w:tr w:rsidR="009E5FED" w:rsidRPr="004D435F" w14:paraId="547543BB" w14:textId="77777777" w:rsidTr="00865CD2">
        <w:tc>
          <w:tcPr>
            <w:tcW w:w="1256" w:type="dxa"/>
            <w:tcBorders>
              <w:top w:val="nil"/>
              <w:left w:val="nil"/>
              <w:bottom w:val="nil"/>
              <w:right w:val="nil"/>
            </w:tcBorders>
          </w:tcPr>
          <w:p w14:paraId="0938AAD1"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5DFDD15E"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Robertson et al. (2016)</w:t>
            </w:r>
          </w:p>
        </w:tc>
        <w:tc>
          <w:tcPr>
            <w:tcW w:w="5953" w:type="dxa"/>
            <w:tcBorders>
              <w:top w:val="nil"/>
              <w:left w:val="nil"/>
              <w:bottom w:val="nil"/>
              <w:right w:val="nil"/>
            </w:tcBorders>
          </w:tcPr>
          <w:p w14:paraId="6D55DAE3"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hAnsi="Times New Roman" w:cs="Times New Roman"/>
                <w:sz w:val="16"/>
                <w:szCs w:val="16"/>
              </w:rPr>
              <w:t>37.20% of individuals post cancer treatment (16-26 years) (n=43) reported currently being in a relationship. Average relationship duration was 19.3 months. 50.00% of individuals reported minor relationship/sexual difficulties.</w:t>
            </w:r>
          </w:p>
        </w:tc>
        <w:tc>
          <w:tcPr>
            <w:tcW w:w="4820" w:type="dxa"/>
            <w:tcBorders>
              <w:top w:val="nil"/>
              <w:left w:val="nil"/>
              <w:bottom w:val="nil"/>
              <w:right w:val="nil"/>
            </w:tcBorders>
          </w:tcPr>
          <w:p w14:paraId="11BB2B35"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No comparison group.</w:t>
            </w:r>
          </w:p>
        </w:tc>
      </w:tr>
      <w:tr w:rsidR="009E5FED" w:rsidRPr="004D435F" w14:paraId="2FC2FD21" w14:textId="77777777" w:rsidTr="00865CD2">
        <w:tc>
          <w:tcPr>
            <w:tcW w:w="1256" w:type="dxa"/>
            <w:tcBorders>
              <w:top w:val="nil"/>
              <w:left w:val="nil"/>
              <w:bottom w:val="nil"/>
              <w:right w:val="nil"/>
            </w:tcBorders>
          </w:tcPr>
          <w:p w14:paraId="31B42E9B"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686CC9B2"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Seiffge‐Krenke (1997)</w:t>
            </w:r>
          </w:p>
        </w:tc>
        <w:tc>
          <w:tcPr>
            <w:tcW w:w="5953" w:type="dxa"/>
            <w:tcBorders>
              <w:top w:val="nil"/>
              <w:left w:val="nil"/>
              <w:bottom w:val="nil"/>
              <w:right w:val="nil"/>
            </w:tcBorders>
          </w:tcPr>
          <w:p w14:paraId="3082A641"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 xml:space="preserve">Relationship status for individuals with Type 1 Diabetes (T1DM) (n=91)  and a comparison group (n=107) is described across four consecutive years (individuals aged 13.9 years at year one timepoint). Reports of being in a relationship Year 1: 1.00% T1DM vs 4% comparison group.  Year 2: 2.00% T1DM vs 14% comparison). Year 3: 8.00% T1DM vs 22.00% comparison. Year 4: 11.00% T1DM vs 36.00% comparison).   </w:t>
            </w:r>
          </w:p>
        </w:tc>
        <w:tc>
          <w:tcPr>
            <w:tcW w:w="4820" w:type="dxa"/>
            <w:tcBorders>
              <w:top w:val="nil"/>
              <w:left w:val="nil"/>
              <w:bottom w:val="nil"/>
              <w:right w:val="nil"/>
            </w:tcBorders>
          </w:tcPr>
          <w:p w14:paraId="1F30D75E"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A similar number of individuals in the comparison group reported being in a relationship at each of the four timepoints compared with those with LTC-P.</w:t>
            </w:r>
          </w:p>
        </w:tc>
      </w:tr>
      <w:tr w:rsidR="009E5FED" w:rsidRPr="004D435F" w14:paraId="340E9389" w14:textId="77777777" w:rsidTr="00865CD2">
        <w:tc>
          <w:tcPr>
            <w:tcW w:w="1256" w:type="dxa"/>
            <w:tcBorders>
              <w:top w:val="nil"/>
              <w:left w:val="nil"/>
              <w:bottom w:val="nil"/>
              <w:right w:val="nil"/>
            </w:tcBorders>
          </w:tcPr>
          <w:p w14:paraId="66759581"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47F570BF"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Thompson et al. (2009)</w:t>
            </w:r>
          </w:p>
        </w:tc>
        <w:tc>
          <w:tcPr>
            <w:tcW w:w="5953" w:type="dxa"/>
            <w:tcBorders>
              <w:top w:val="nil"/>
              <w:left w:val="nil"/>
              <w:bottom w:val="nil"/>
              <w:right w:val="nil"/>
            </w:tcBorders>
          </w:tcPr>
          <w:p w14:paraId="2DF32508"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89.50% of individuals (18-25 years) post cancer diagnosis (survivors) (n=60) reported ever having a relationship vs 92.30% of those in comparison group (n=60). Average number of relationships (past five years): survivors was 1.77 survivors vs 2.29 comparison group.</w:t>
            </w:r>
          </w:p>
        </w:tc>
        <w:tc>
          <w:tcPr>
            <w:tcW w:w="4820" w:type="dxa"/>
            <w:tcBorders>
              <w:top w:val="nil"/>
              <w:left w:val="nil"/>
              <w:bottom w:val="nil"/>
              <w:right w:val="nil"/>
            </w:tcBorders>
          </w:tcPr>
          <w:p w14:paraId="63E06EFC"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 xml:space="preserve">A similar number of individuals  in comparison group reported ever having a relationship and had a larger number of relationships compared with those with LTC-P.  </w:t>
            </w:r>
          </w:p>
        </w:tc>
      </w:tr>
      <w:tr w:rsidR="009E5FED" w:rsidRPr="004D435F" w14:paraId="242DA179" w14:textId="77777777" w:rsidTr="00865CD2">
        <w:tc>
          <w:tcPr>
            <w:tcW w:w="1256" w:type="dxa"/>
            <w:tcBorders>
              <w:top w:val="nil"/>
              <w:left w:val="nil"/>
              <w:bottom w:val="nil"/>
              <w:right w:val="nil"/>
            </w:tcBorders>
          </w:tcPr>
          <w:p w14:paraId="2E3ECE61"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3A803063"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Thompson et al. (2013)</w:t>
            </w:r>
          </w:p>
        </w:tc>
        <w:tc>
          <w:tcPr>
            <w:tcW w:w="5953" w:type="dxa"/>
            <w:tcBorders>
              <w:top w:val="nil"/>
              <w:left w:val="nil"/>
              <w:bottom w:val="nil"/>
              <w:right w:val="nil"/>
            </w:tcBorders>
          </w:tcPr>
          <w:p w14:paraId="62CD14F0"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 xml:space="preserve">66.66% of individuals (18-25 years) post cancer diagnosis (survivors) (n=18) reported currently being in a romantic relationship. </w:t>
            </w:r>
          </w:p>
        </w:tc>
        <w:tc>
          <w:tcPr>
            <w:tcW w:w="4820" w:type="dxa"/>
            <w:tcBorders>
              <w:top w:val="nil"/>
              <w:left w:val="nil"/>
              <w:bottom w:val="nil"/>
              <w:right w:val="nil"/>
            </w:tcBorders>
          </w:tcPr>
          <w:p w14:paraId="70A92642"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No comparison group.</w:t>
            </w:r>
          </w:p>
        </w:tc>
      </w:tr>
      <w:tr w:rsidR="009E5FED" w:rsidRPr="004D435F" w14:paraId="22B36975" w14:textId="77777777" w:rsidTr="00865CD2">
        <w:tc>
          <w:tcPr>
            <w:tcW w:w="1256" w:type="dxa"/>
            <w:tcBorders>
              <w:top w:val="nil"/>
              <w:left w:val="nil"/>
              <w:bottom w:val="nil"/>
              <w:right w:val="nil"/>
            </w:tcBorders>
          </w:tcPr>
          <w:p w14:paraId="05985D3A"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413D2B60"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Wiegerink et al. (2012)</w:t>
            </w:r>
          </w:p>
        </w:tc>
        <w:tc>
          <w:tcPr>
            <w:tcW w:w="5953" w:type="dxa"/>
            <w:tcBorders>
              <w:top w:val="nil"/>
              <w:left w:val="nil"/>
              <w:bottom w:val="nil"/>
              <w:right w:val="nil"/>
            </w:tcBorders>
          </w:tcPr>
          <w:p w14:paraId="62B5C948"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26.00% of individuals with cerebral palsy (CP) (20-25 years) (n=74) reported currently being in a relationship vs 63.00% in comparison group (n=196). 73.00% CP reported ever having experienced a romantic relationship vs 91.00% in comparison group. .</w:t>
            </w:r>
          </w:p>
        </w:tc>
        <w:tc>
          <w:tcPr>
            <w:tcW w:w="4820" w:type="dxa"/>
            <w:tcBorders>
              <w:top w:val="nil"/>
              <w:left w:val="nil"/>
              <w:bottom w:val="nil"/>
              <w:right w:val="nil"/>
            </w:tcBorders>
          </w:tcPr>
          <w:p w14:paraId="72F7ACF7"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A greater number of individuals in the comparison group reported currently being in a relationship and/or ever having had a romantic relationship compared with those with LTC-P.</w:t>
            </w:r>
          </w:p>
        </w:tc>
      </w:tr>
      <w:tr w:rsidR="009E5FED" w:rsidRPr="004D435F" w14:paraId="21BC38A7" w14:textId="77777777" w:rsidTr="00865CD2">
        <w:tc>
          <w:tcPr>
            <w:tcW w:w="1256" w:type="dxa"/>
            <w:tcBorders>
              <w:top w:val="nil"/>
              <w:left w:val="nil"/>
              <w:bottom w:val="nil"/>
              <w:right w:val="nil"/>
            </w:tcBorders>
          </w:tcPr>
          <w:p w14:paraId="57E16C5E"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7E073B32"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Zani et al. (1995)</w:t>
            </w:r>
          </w:p>
        </w:tc>
        <w:tc>
          <w:tcPr>
            <w:tcW w:w="5953" w:type="dxa"/>
            <w:tcBorders>
              <w:top w:val="nil"/>
              <w:left w:val="nil"/>
              <w:bottom w:val="nil"/>
              <w:right w:val="nil"/>
            </w:tcBorders>
          </w:tcPr>
          <w:p w14:paraId="7676E053"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43.00% of individuals with thalassaemia (14-22 years) (n=90) reported currently being in a relationship vs 53.00% in comparison group (n=100).</w:t>
            </w:r>
          </w:p>
        </w:tc>
        <w:tc>
          <w:tcPr>
            <w:tcW w:w="4820" w:type="dxa"/>
            <w:tcBorders>
              <w:top w:val="nil"/>
              <w:left w:val="nil"/>
              <w:bottom w:val="nil"/>
              <w:right w:val="nil"/>
            </w:tcBorders>
          </w:tcPr>
          <w:p w14:paraId="4988D766"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 xml:space="preserve">A greater number of individuals in the comparison group reported currently being in a relationship compared with those with LTC-P.  </w:t>
            </w:r>
          </w:p>
        </w:tc>
      </w:tr>
      <w:tr w:rsidR="009E5FED" w:rsidRPr="004D435F" w14:paraId="40C5228F" w14:textId="77777777" w:rsidTr="00865CD2">
        <w:tc>
          <w:tcPr>
            <w:tcW w:w="1256" w:type="dxa"/>
            <w:tcBorders>
              <w:top w:val="nil"/>
              <w:left w:val="nil"/>
              <w:bottom w:val="nil"/>
              <w:right w:val="nil"/>
            </w:tcBorders>
          </w:tcPr>
          <w:p w14:paraId="4CD614EA"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4BED4254"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Zukerman et al. (2011)</w:t>
            </w:r>
          </w:p>
        </w:tc>
        <w:tc>
          <w:tcPr>
            <w:tcW w:w="5953" w:type="dxa"/>
            <w:tcBorders>
              <w:top w:val="nil"/>
              <w:left w:val="nil"/>
              <w:bottom w:val="nil"/>
              <w:right w:val="nil"/>
            </w:tcBorders>
          </w:tcPr>
          <w:p w14:paraId="68166AE1"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59.00.% of individuals with SB (18-19 years) (n=52) reported currently being in a relationship vs 68.00.% in comparison group (n=60).</w:t>
            </w:r>
          </w:p>
        </w:tc>
        <w:tc>
          <w:tcPr>
            <w:tcW w:w="4820" w:type="dxa"/>
            <w:tcBorders>
              <w:top w:val="nil"/>
              <w:left w:val="nil"/>
              <w:bottom w:val="nil"/>
              <w:right w:val="nil"/>
            </w:tcBorders>
          </w:tcPr>
          <w:p w14:paraId="3F0F15D3"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 xml:space="preserve">A greater number of individuals in the comparison group reported currently being in a relationship compared with those with LTC-P.  </w:t>
            </w:r>
          </w:p>
        </w:tc>
      </w:tr>
      <w:tr w:rsidR="009E5FED" w:rsidRPr="004D435F" w14:paraId="1C86B656" w14:textId="77777777" w:rsidTr="00865CD2">
        <w:tc>
          <w:tcPr>
            <w:tcW w:w="1256" w:type="dxa"/>
            <w:tcBorders>
              <w:top w:val="nil"/>
              <w:left w:val="nil"/>
              <w:bottom w:val="nil"/>
              <w:right w:val="nil"/>
            </w:tcBorders>
          </w:tcPr>
          <w:p w14:paraId="65CB98CB" w14:textId="77777777" w:rsidR="009E5FED" w:rsidRPr="004D435F" w:rsidRDefault="009E5FED" w:rsidP="00865CD2">
            <w:pPr>
              <w:spacing w:line="480" w:lineRule="auto"/>
              <w:rPr>
                <w:rFonts w:ascii="Times New Roman" w:hAnsi="Times New Roman" w:cs="Times New Roman"/>
                <w:sz w:val="16"/>
                <w:szCs w:val="16"/>
              </w:rPr>
            </w:pPr>
            <w:r w:rsidRPr="004D435F">
              <w:rPr>
                <w:rFonts w:ascii="Times New Roman" w:hAnsi="Times New Roman" w:cs="Times New Roman"/>
                <w:sz w:val="16"/>
                <w:szCs w:val="16"/>
              </w:rPr>
              <w:t xml:space="preserve">In a partnership </w:t>
            </w:r>
          </w:p>
        </w:tc>
        <w:tc>
          <w:tcPr>
            <w:tcW w:w="1863" w:type="dxa"/>
            <w:tcBorders>
              <w:top w:val="nil"/>
              <w:left w:val="nil"/>
              <w:bottom w:val="nil"/>
              <w:right w:val="nil"/>
            </w:tcBorders>
          </w:tcPr>
          <w:p w14:paraId="4EB1A393"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Calsbeek et al. (2002)</w:t>
            </w:r>
          </w:p>
        </w:tc>
        <w:tc>
          <w:tcPr>
            <w:tcW w:w="5953" w:type="dxa"/>
            <w:tcBorders>
              <w:top w:val="nil"/>
              <w:left w:val="nil"/>
              <w:bottom w:val="nil"/>
              <w:right w:val="nil"/>
            </w:tcBorders>
          </w:tcPr>
          <w:p w14:paraId="0FDD1399"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49.10% of individuals (12-25 years) with inflammatory bowel disease in a partnership (n=305)  vs 42.20% of individuals with chronic liver disease (n=94), 40.08% congenital digestive disorders (n=137), 56.70% with coeliac disease (n=94), 55.40% with food allergies (n=98)  and 53.30% in a comparison group (n=306).</w:t>
            </w:r>
          </w:p>
        </w:tc>
        <w:tc>
          <w:tcPr>
            <w:tcW w:w="4820" w:type="dxa"/>
            <w:tcBorders>
              <w:top w:val="nil"/>
              <w:left w:val="nil"/>
              <w:bottom w:val="nil"/>
              <w:right w:val="nil"/>
            </w:tcBorders>
          </w:tcPr>
          <w:p w14:paraId="2F459C37"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 xml:space="preserve">A similar number of individuals with coeliac disease and food allergies (independent samples) reported being in a partnership compared with comparison group.  Fewer individuals with inflammatory bowel disease, chronic liver disease and congenital digestive disorders compared with comparison group. </w:t>
            </w:r>
          </w:p>
        </w:tc>
      </w:tr>
      <w:tr w:rsidR="009E5FED" w:rsidRPr="004D435F" w14:paraId="2F08D527" w14:textId="77777777" w:rsidTr="00865CD2">
        <w:tc>
          <w:tcPr>
            <w:tcW w:w="1256" w:type="dxa"/>
            <w:tcBorders>
              <w:top w:val="nil"/>
              <w:left w:val="nil"/>
              <w:bottom w:val="nil"/>
              <w:right w:val="nil"/>
            </w:tcBorders>
          </w:tcPr>
          <w:p w14:paraId="770DB83D"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6461E26F"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hAnsi="Times New Roman" w:cs="Times New Roman"/>
                <w:sz w:val="16"/>
                <w:szCs w:val="16"/>
              </w:rPr>
              <w:t>Gerhardt et al. (2007)</w:t>
            </w:r>
          </w:p>
        </w:tc>
        <w:tc>
          <w:tcPr>
            <w:tcW w:w="5953" w:type="dxa"/>
            <w:tcBorders>
              <w:top w:val="nil"/>
              <w:left w:val="nil"/>
              <w:bottom w:val="nil"/>
              <w:right w:val="nil"/>
            </w:tcBorders>
          </w:tcPr>
          <w:p w14:paraId="1A38BA48"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46.00% of individuals (15-22 years) post cancer diagnosis (survivors) (n=56) had a steady boyfriend or girlfriend vs 48.00% of comparison group (n=60).</w:t>
            </w:r>
          </w:p>
        </w:tc>
        <w:tc>
          <w:tcPr>
            <w:tcW w:w="4820" w:type="dxa"/>
            <w:tcBorders>
              <w:top w:val="nil"/>
              <w:left w:val="nil"/>
              <w:bottom w:val="nil"/>
              <w:right w:val="nil"/>
            </w:tcBorders>
          </w:tcPr>
          <w:p w14:paraId="0D4F1C99"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 xml:space="preserve">A similar number of individuals in the comparison group  reported having a steady boyfriend or girlfriend compared with those with LTC-P.  </w:t>
            </w:r>
          </w:p>
        </w:tc>
      </w:tr>
      <w:tr w:rsidR="009E5FED" w:rsidRPr="004D435F" w14:paraId="1B2845FA" w14:textId="77777777" w:rsidTr="00865CD2">
        <w:tc>
          <w:tcPr>
            <w:tcW w:w="1256" w:type="dxa"/>
            <w:tcBorders>
              <w:top w:val="nil"/>
              <w:left w:val="nil"/>
              <w:bottom w:val="nil"/>
              <w:right w:val="nil"/>
            </w:tcBorders>
          </w:tcPr>
          <w:p w14:paraId="00E5FC28"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12074CD9"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hAnsi="Times New Roman" w:cs="Times New Roman"/>
                <w:sz w:val="16"/>
                <w:szCs w:val="16"/>
              </w:rPr>
              <w:t>Gerhardt et al. (2011)</w:t>
            </w:r>
          </w:p>
        </w:tc>
        <w:tc>
          <w:tcPr>
            <w:tcW w:w="5953" w:type="dxa"/>
            <w:tcBorders>
              <w:top w:val="nil"/>
              <w:left w:val="nil"/>
              <w:bottom w:val="nil"/>
              <w:right w:val="nil"/>
            </w:tcBorders>
          </w:tcPr>
          <w:p w14:paraId="3D1BCACB"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44.00% of participants (17-19 years) with Juvenile Idiopathic Arthritis (JIA) (n=45) had a steady boyfriend or girlfriend vs 43.00% comparison group (n=70).</w:t>
            </w:r>
          </w:p>
        </w:tc>
        <w:tc>
          <w:tcPr>
            <w:tcW w:w="4820" w:type="dxa"/>
            <w:tcBorders>
              <w:top w:val="nil"/>
              <w:left w:val="nil"/>
              <w:bottom w:val="nil"/>
              <w:right w:val="nil"/>
            </w:tcBorders>
          </w:tcPr>
          <w:p w14:paraId="6E3FA84B"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A similar number of individuals with LTC-P reported having a steady boyfriend or girlfriend compared with comparison group</w:t>
            </w:r>
          </w:p>
        </w:tc>
      </w:tr>
      <w:tr w:rsidR="009E5FED" w:rsidRPr="004D435F" w14:paraId="606BEB34" w14:textId="77777777" w:rsidTr="00865CD2">
        <w:tc>
          <w:tcPr>
            <w:tcW w:w="1256" w:type="dxa"/>
            <w:tcBorders>
              <w:top w:val="nil"/>
              <w:left w:val="nil"/>
              <w:bottom w:val="nil"/>
              <w:right w:val="nil"/>
            </w:tcBorders>
          </w:tcPr>
          <w:p w14:paraId="73113DB1"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7778A024"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Sodergren et al. (2018)</w:t>
            </w:r>
          </w:p>
        </w:tc>
        <w:tc>
          <w:tcPr>
            <w:tcW w:w="5953" w:type="dxa"/>
            <w:tcBorders>
              <w:top w:val="nil"/>
              <w:left w:val="nil"/>
              <w:bottom w:val="nil"/>
              <w:right w:val="nil"/>
            </w:tcBorders>
          </w:tcPr>
          <w:p w14:paraId="69A47432"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 xml:space="preserve">64.00% of 14-25 year olds with cancer (n=45) were living with a partner.  </w:t>
            </w:r>
          </w:p>
        </w:tc>
        <w:tc>
          <w:tcPr>
            <w:tcW w:w="4820" w:type="dxa"/>
            <w:tcBorders>
              <w:top w:val="nil"/>
              <w:left w:val="nil"/>
              <w:bottom w:val="nil"/>
              <w:right w:val="nil"/>
            </w:tcBorders>
          </w:tcPr>
          <w:p w14:paraId="650A8A63"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No comparison group.</w:t>
            </w:r>
          </w:p>
        </w:tc>
      </w:tr>
      <w:tr w:rsidR="009E5FED" w:rsidRPr="004D435F" w14:paraId="16AF1200" w14:textId="77777777" w:rsidTr="00865CD2">
        <w:tc>
          <w:tcPr>
            <w:tcW w:w="1256" w:type="dxa"/>
            <w:tcBorders>
              <w:top w:val="nil"/>
              <w:left w:val="nil"/>
              <w:bottom w:val="nil"/>
              <w:right w:val="nil"/>
            </w:tcBorders>
          </w:tcPr>
          <w:p w14:paraId="272B11AB"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3A51968D"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Thompson et al. (2009)</w:t>
            </w:r>
          </w:p>
        </w:tc>
        <w:tc>
          <w:tcPr>
            <w:tcW w:w="5953" w:type="dxa"/>
            <w:tcBorders>
              <w:top w:val="nil"/>
              <w:left w:val="nil"/>
              <w:bottom w:val="nil"/>
              <w:right w:val="nil"/>
            </w:tcBorders>
          </w:tcPr>
          <w:p w14:paraId="6709795C"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7.10% of individuals (18-25 years) post cancer diagnosis (survivors) (n=60) had ever lived with a partner vs 4.60% comparison group (n=60).</w:t>
            </w:r>
          </w:p>
        </w:tc>
        <w:tc>
          <w:tcPr>
            <w:tcW w:w="4820" w:type="dxa"/>
            <w:tcBorders>
              <w:top w:val="nil"/>
              <w:left w:val="nil"/>
              <w:bottom w:val="nil"/>
              <w:right w:val="nil"/>
            </w:tcBorders>
          </w:tcPr>
          <w:p w14:paraId="7181ABF7"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A similar number of individuals with LTC-P had ever lived with a partner compared with comparison group.</w:t>
            </w:r>
          </w:p>
        </w:tc>
      </w:tr>
      <w:tr w:rsidR="009E5FED" w:rsidRPr="004D435F" w14:paraId="04F296C9" w14:textId="77777777" w:rsidTr="00865CD2">
        <w:tc>
          <w:tcPr>
            <w:tcW w:w="1256" w:type="dxa"/>
            <w:tcBorders>
              <w:top w:val="nil"/>
              <w:left w:val="nil"/>
              <w:bottom w:val="nil"/>
              <w:right w:val="nil"/>
            </w:tcBorders>
          </w:tcPr>
          <w:p w14:paraId="555259CC"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534BD21B"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Verhoef et al. (2000)</w:t>
            </w:r>
          </w:p>
        </w:tc>
        <w:tc>
          <w:tcPr>
            <w:tcW w:w="5953" w:type="dxa"/>
            <w:tcBorders>
              <w:top w:val="nil"/>
              <w:left w:val="nil"/>
              <w:bottom w:val="nil"/>
              <w:right w:val="nil"/>
            </w:tcBorders>
          </w:tcPr>
          <w:p w14:paraId="1EC83E56"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 xml:space="preserve">25.00% of individuals with SB (16-25 years) (n=83) currently had a partner, with 39.00% reporting previously having a partner.  </w:t>
            </w:r>
          </w:p>
        </w:tc>
        <w:tc>
          <w:tcPr>
            <w:tcW w:w="4820" w:type="dxa"/>
            <w:tcBorders>
              <w:top w:val="nil"/>
              <w:left w:val="nil"/>
              <w:bottom w:val="nil"/>
              <w:right w:val="nil"/>
            </w:tcBorders>
          </w:tcPr>
          <w:p w14:paraId="030C2BA2"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No comparison group.</w:t>
            </w:r>
          </w:p>
        </w:tc>
      </w:tr>
      <w:tr w:rsidR="009E5FED" w:rsidRPr="004D435F" w14:paraId="02D0F178" w14:textId="77777777" w:rsidTr="00865CD2">
        <w:tc>
          <w:tcPr>
            <w:tcW w:w="1256" w:type="dxa"/>
            <w:tcBorders>
              <w:top w:val="nil"/>
              <w:left w:val="nil"/>
              <w:bottom w:val="nil"/>
              <w:right w:val="nil"/>
            </w:tcBorders>
          </w:tcPr>
          <w:p w14:paraId="698F4196"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37D3FA8A"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Verhoef et al. (2005)</w:t>
            </w:r>
          </w:p>
        </w:tc>
        <w:tc>
          <w:tcPr>
            <w:tcW w:w="5953" w:type="dxa"/>
            <w:tcBorders>
              <w:top w:val="nil"/>
              <w:left w:val="nil"/>
              <w:bottom w:val="nil"/>
              <w:right w:val="nil"/>
            </w:tcBorders>
          </w:tcPr>
          <w:p w14:paraId="5A3F4FA1"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 xml:space="preserve">25.00% of individuals with SB (16-25 years) (n=157) currently had a partner. </w:t>
            </w:r>
          </w:p>
        </w:tc>
        <w:tc>
          <w:tcPr>
            <w:tcW w:w="4820" w:type="dxa"/>
            <w:tcBorders>
              <w:top w:val="nil"/>
              <w:left w:val="nil"/>
              <w:bottom w:val="nil"/>
              <w:right w:val="nil"/>
            </w:tcBorders>
          </w:tcPr>
          <w:p w14:paraId="49DEC8FA"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No comparison group.</w:t>
            </w:r>
          </w:p>
        </w:tc>
      </w:tr>
      <w:tr w:rsidR="009E5FED" w:rsidRPr="004D435F" w14:paraId="73642AE0" w14:textId="77777777" w:rsidTr="00865CD2">
        <w:tc>
          <w:tcPr>
            <w:tcW w:w="1256" w:type="dxa"/>
            <w:tcBorders>
              <w:top w:val="nil"/>
              <w:left w:val="nil"/>
              <w:bottom w:val="nil"/>
              <w:right w:val="nil"/>
            </w:tcBorders>
          </w:tcPr>
          <w:p w14:paraId="24CC497C"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4C2BD910"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Wiegerink et al. (2008)</w:t>
            </w:r>
          </w:p>
        </w:tc>
        <w:tc>
          <w:tcPr>
            <w:tcW w:w="5953" w:type="dxa"/>
            <w:tcBorders>
              <w:top w:val="nil"/>
              <w:left w:val="nil"/>
              <w:bottom w:val="nil"/>
              <w:right w:val="nil"/>
            </w:tcBorders>
          </w:tcPr>
          <w:p w14:paraId="49332270"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 xml:space="preserve">19.00% of individuals with CP (16-20 years) (n=103) currently had a steady partner vs 46% comparison group.  Of the 19%, 11.00% of males reported a steady girlfriend and 32.00% of girls reported a steady boyfriend.  </w:t>
            </w:r>
          </w:p>
        </w:tc>
        <w:tc>
          <w:tcPr>
            <w:tcW w:w="4820" w:type="dxa"/>
            <w:tcBorders>
              <w:top w:val="nil"/>
              <w:left w:val="nil"/>
              <w:bottom w:val="nil"/>
              <w:right w:val="nil"/>
            </w:tcBorders>
          </w:tcPr>
          <w:p w14:paraId="49BD048B"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No comparison group.</w:t>
            </w:r>
          </w:p>
        </w:tc>
      </w:tr>
      <w:tr w:rsidR="009E5FED" w:rsidRPr="004D435F" w14:paraId="2444B1F5" w14:textId="77777777" w:rsidTr="00865CD2">
        <w:tc>
          <w:tcPr>
            <w:tcW w:w="1256" w:type="dxa"/>
            <w:tcBorders>
              <w:top w:val="nil"/>
              <w:left w:val="nil"/>
              <w:bottom w:val="nil"/>
              <w:right w:val="nil"/>
            </w:tcBorders>
          </w:tcPr>
          <w:p w14:paraId="64CDC02B" w14:textId="77777777" w:rsidR="009E5FED" w:rsidRPr="004D435F" w:rsidRDefault="009E5FED" w:rsidP="00865CD2">
            <w:pPr>
              <w:spacing w:line="480" w:lineRule="auto"/>
              <w:rPr>
                <w:rFonts w:ascii="Times New Roman" w:hAnsi="Times New Roman" w:cs="Times New Roman"/>
                <w:sz w:val="16"/>
                <w:szCs w:val="16"/>
              </w:rPr>
            </w:pPr>
            <w:r w:rsidRPr="004D435F">
              <w:rPr>
                <w:rFonts w:ascii="Times New Roman" w:hAnsi="Times New Roman" w:cs="Times New Roman"/>
                <w:sz w:val="16"/>
                <w:szCs w:val="16"/>
              </w:rPr>
              <w:t>Marriage</w:t>
            </w:r>
          </w:p>
        </w:tc>
        <w:tc>
          <w:tcPr>
            <w:tcW w:w="1863" w:type="dxa"/>
            <w:tcBorders>
              <w:top w:val="nil"/>
              <w:left w:val="nil"/>
              <w:bottom w:val="nil"/>
              <w:right w:val="nil"/>
            </w:tcBorders>
          </w:tcPr>
          <w:p w14:paraId="445227EF" w14:textId="77777777" w:rsidR="009E5FED" w:rsidRPr="004D435F" w:rsidRDefault="009E5FED" w:rsidP="00865CD2">
            <w:pPr>
              <w:spacing w:line="480" w:lineRule="auto"/>
              <w:rPr>
                <w:rFonts w:ascii="Times New Roman" w:hAnsi="Times New Roman" w:cs="Times New Roman"/>
                <w:sz w:val="16"/>
                <w:szCs w:val="16"/>
              </w:rPr>
            </w:pPr>
            <w:r w:rsidRPr="004D435F">
              <w:rPr>
                <w:rFonts w:ascii="Times New Roman" w:eastAsia="Times New Roman" w:hAnsi="Times New Roman" w:cs="Times New Roman"/>
                <w:sz w:val="16"/>
                <w:szCs w:val="16"/>
                <w:lang w:eastAsia="en-GB"/>
              </w:rPr>
              <w:t>Bussing &amp; Aro (1996)</w:t>
            </w:r>
          </w:p>
        </w:tc>
        <w:tc>
          <w:tcPr>
            <w:tcW w:w="5953" w:type="dxa"/>
            <w:tcBorders>
              <w:top w:val="nil"/>
              <w:left w:val="nil"/>
              <w:bottom w:val="nil"/>
              <w:right w:val="nil"/>
            </w:tcBorders>
          </w:tcPr>
          <w:p w14:paraId="1ED2CE66"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34.90% of 22 year olds with an ongoing LTC-P (n=423) were married or living with a steady partner vs 26.00% of comparison group (n=779).</w:t>
            </w:r>
          </w:p>
        </w:tc>
        <w:tc>
          <w:tcPr>
            <w:tcW w:w="4820" w:type="dxa"/>
            <w:tcBorders>
              <w:top w:val="nil"/>
              <w:left w:val="nil"/>
              <w:bottom w:val="nil"/>
              <w:right w:val="nil"/>
            </w:tcBorders>
          </w:tcPr>
          <w:p w14:paraId="1844D8FA"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A greater number of  individuals with LTC-P were married/living together compared with comparison group.</w:t>
            </w:r>
          </w:p>
        </w:tc>
      </w:tr>
      <w:tr w:rsidR="009E5FED" w:rsidRPr="004D435F" w14:paraId="6BC77897" w14:textId="77777777" w:rsidTr="00865CD2">
        <w:tc>
          <w:tcPr>
            <w:tcW w:w="1256" w:type="dxa"/>
            <w:tcBorders>
              <w:top w:val="nil"/>
              <w:left w:val="nil"/>
              <w:bottom w:val="nil"/>
              <w:right w:val="nil"/>
            </w:tcBorders>
          </w:tcPr>
          <w:p w14:paraId="7A6BD440"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15BA89B2" w14:textId="77777777" w:rsidR="009E5FED" w:rsidRPr="004D435F" w:rsidRDefault="009E5FED" w:rsidP="00865CD2">
            <w:pPr>
              <w:spacing w:line="480" w:lineRule="auto"/>
              <w:rPr>
                <w:rFonts w:ascii="Times New Roman" w:hAnsi="Times New Roman" w:cs="Times New Roman"/>
                <w:sz w:val="16"/>
                <w:szCs w:val="16"/>
              </w:rPr>
            </w:pPr>
            <w:r w:rsidRPr="004D435F">
              <w:rPr>
                <w:rFonts w:ascii="Times New Roman" w:eastAsia="Times New Roman" w:hAnsi="Times New Roman" w:cs="Times New Roman"/>
                <w:sz w:val="16"/>
                <w:szCs w:val="16"/>
                <w:lang w:eastAsia="en-GB"/>
              </w:rPr>
              <w:t>Canada et al. (2007)</w:t>
            </w:r>
          </w:p>
        </w:tc>
        <w:tc>
          <w:tcPr>
            <w:tcW w:w="5953" w:type="dxa"/>
            <w:tcBorders>
              <w:top w:val="nil"/>
              <w:left w:val="nil"/>
              <w:bottom w:val="nil"/>
              <w:right w:val="nil"/>
            </w:tcBorders>
          </w:tcPr>
          <w:p w14:paraId="3041419D" w14:textId="77777777" w:rsidR="009E5FED" w:rsidRPr="004D435F" w:rsidRDefault="009E5FED" w:rsidP="00865CD2">
            <w:pPr>
              <w:spacing w:line="480" w:lineRule="auto"/>
              <w:rPr>
                <w:rFonts w:ascii="Times New Roman" w:hAnsi="Times New Roman" w:cs="Times New Roman"/>
                <w:sz w:val="16"/>
                <w:szCs w:val="16"/>
              </w:rPr>
            </w:pPr>
            <w:r w:rsidRPr="004D435F">
              <w:rPr>
                <w:rFonts w:ascii="Times New Roman" w:hAnsi="Times New Roman" w:cs="Times New Roman"/>
                <w:sz w:val="16"/>
                <w:szCs w:val="16"/>
              </w:rPr>
              <w:t xml:space="preserve">4.76% of participants (15-25 years) were married </w:t>
            </w:r>
            <w:r w:rsidRPr="004D435F">
              <w:rPr>
                <w:rFonts w:ascii="Times New Roman" w:eastAsia="Times New Roman" w:hAnsi="Times New Roman" w:cs="Times New Roman"/>
                <w:sz w:val="16"/>
                <w:szCs w:val="16"/>
                <w:lang w:eastAsia="en-GB"/>
              </w:rPr>
              <w:t>(n=21)</w:t>
            </w:r>
            <w:r w:rsidRPr="004D435F">
              <w:rPr>
                <w:rFonts w:ascii="Times New Roman" w:hAnsi="Times New Roman" w:cs="Times New Roman"/>
                <w:sz w:val="16"/>
                <w:szCs w:val="16"/>
              </w:rPr>
              <w:t xml:space="preserve">. </w:t>
            </w:r>
          </w:p>
        </w:tc>
        <w:tc>
          <w:tcPr>
            <w:tcW w:w="4820" w:type="dxa"/>
            <w:tcBorders>
              <w:top w:val="nil"/>
              <w:left w:val="nil"/>
              <w:bottom w:val="nil"/>
              <w:right w:val="nil"/>
            </w:tcBorders>
          </w:tcPr>
          <w:p w14:paraId="527EF69B" w14:textId="77777777" w:rsidR="009E5FED" w:rsidRPr="004D435F" w:rsidRDefault="009E5FED" w:rsidP="00865CD2">
            <w:pPr>
              <w:spacing w:line="480" w:lineRule="auto"/>
              <w:rPr>
                <w:rFonts w:ascii="Times New Roman" w:hAnsi="Times New Roman" w:cs="Times New Roman"/>
                <w:sz w:val="16"/>
                <w:szCs w:val="16"/>
              </w:rPr>
            </w:pPr>
            <w:r w:rsidRPr="004D435F">
              <w:rPr>
                <w:rFonts w:ascii="Times New Roman" w:hAnsi="Times New Roman" w:cs="Times New Roman"/>
                <w:sz w:val="16"/>
                <w:szCs w:val="16"/>
              </w:rPr>
              <w:t>No comparison group.</w:t>
            </w:r>
          </w:p>
        </w:tc>
      </w:tr>
      <w:tr w:rsidR="009E5FED" w:rsidRPr="004D435F" w14:paraId="2B030424" w14:textId="77777777" w:rsidTr="00865CD2">
        <w:tc>
          <w:tcPr>
            <w:tcW w:w="1256" w:type="dxa"/>
            <w:tcBorders>
              <w:top w:val="nil"/>
              <w:left w:val="nil"/>
              <w:bottom w:val="nil"/>
              <w:right w:val="nil"/>
            </w:tcBorders>
          </w:tcPr>
          <w:p w14:paraId="5E6A225A"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28B4CD4F" w14:textId="77777777" w:rsidR="009E5FED" w:rsidRPr="004D435F" w:rsidRDefault="009E5FED" w:rsidP="00865CD2">
            <w:pPr>
              <w:spacing w:line="480" w:lineRule="auto"/>
              <w:rPr>
                <w:rFonts w:ascii="Times New Roman" w:hAnsi="Times New Roman" w:cs="Times New Roman"/>
                <w:sz w:val="16"/>
                <w:szCs w:val="16"/>
              </w:rPr>
            </w:pPr>
            <w:r w:rsidRPr="004D435F">
              <w:rPr>
                <w:rFonts w:ascii="Times New Roman" w:eastAsia="Times New Roman" w:hAnsi="Times New Roman" w:cs="Times New Roman"/>
                <w:sz w:val="16"/>
                <w:szCs w:val="16"/>
                <w:lang w:eastAsia="en-GB"/>
              </w:rPr>
              <w:t>Gerhardt et al. (2007</w:t>
            </w:r>
          </w:p>
        </w:tc>
        <w:tc>
          <w:tcPr>
            <w:tcW w:w="5953" w:type="dxa"/>
            <w:tcBorders>
              <w:top w:val="nil"/>
              <w:left w:val="nil"/>
              <w:bottom w:val="nil"/>
              <w:right w:val="nil"/>
            </w:tcBorders>
          </w:tcPr>
          <w:p w14:paraId="3B3517C8"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5.00% of individuals (15-22 years) post cancer diagnosis (survivors) (n=56) were married vs 3.00% comparison group (n=60).</w:t>
            </w:r>
          </w:p>
        </w:tc>
        <w:tc>
          <w:tcPr>
            <w:tcW w:w="4820" w:type="dxa"/>
            <w:tcBorders>
              <w:top w:val="nil"/>
              <w:left w:val="nil"/>
              <w:bottom w:val="nil"/>
              <w:right w:val="nil"/>
            </w:tcBorders>
          </w:tcPr>
          <w:p w14:paraId="7EDE2374"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A similar number of individuals with LTC-P were married compared with comparison group.</w:t>
            </w:r>
          </w:p>
        </w:tc>
      </w:tr>
      <w:tr w:rsidR="009E5FED" w:rsidRPr="004D435F" w14:paraId="7E9B14F2" w14:textId="77777777" w:rsidTr="00865CD2">
        <w:tc>
          <w:tcPr>
            <w:tcW w:w="1256" w:type="dxa"/>
            <w:tcBorders>
              <w:top w:val="nil"/>
              <w:left w:val="nil"/>
              <w:bottom w:val="nil"/>
              <w:right w:val="nil"/>
            </w:tcBorders>
          </w:tcPr>
          <w:p w14:paraId="2DC29B3E"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1DCA5BEA" w14:textId="77777777" w:rsidR="009E5FED" w:rsidRPr="004D435F" w:rsidRDefault="009E5FED" w:rsidP="00865CD2">
            <w:pPr>
              <w:spacing w:line="480" w:lineRule="auto"/>
              <w:rPr>
                <w:rFonts w:ascii="Times New Roman" w:hAnsi="Times New Roman" w:cs="Times New Roman"/>
                <w:sz w:val="16"/>
                <w:szCs w:val="16"/>
              </w:rPr>
            </w:pPr>
            <w:r w:rsidRPr="004D435F">
              <w:rPr>
                <w:rFonts w:ascii="Times New Roman" w:hAnsi="Times New Roman" w:cs="Times New Roman"/>
                <w:sz w:val="16"/>
                <w:szCs w:val="16"/>
              </w:rPr>
              <w:t>Gerhardt et al. (2011)</w:t>
            </w:r>
          </w:p>
        </w:tc>
        <w:tc>
          <w:tcPr>
            <w:tcW w:w="5953" w:type="dxa"/>
            <w:tcBorders>
              <w:top w:val="nil"/>
              <w:left w:val="nil"/>
              <w:bottom w:val="nil"/>
              <w:right w:val="nil"/>
            </w:tcBorders>
          </w:tcPr>
          <w:p w14:paraId="7734D0EF"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2.00% of participants (17-19 years) with JIA (n=45) were married vs 2.00% of comparison group (n=70).</w:t>
            </w:r>
          </w:p>
        </w:tc>
        <w:tc>
          <w:tcPr>
            <w:tcW w:w="4820" w:type="dxa"/>
            <w:tcBorders>
              <w:top w:val="nil"/>
              <w:left w:val="nil"/>
              <w:bottom w:val="nil"/>
              <w:right w:val="nil"/>
            </w:tcBorders>
          </w:tcPr>
          <w:p w14:paraId="4040521E"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Same percentage of individuals with LTC-P and members of the comparison group were married</w:t>
            </w:r>
          </w:p>
        </w:tc>
      </w:tr>
      <w:tr w:rsidR="009E5FED" w:rsidRPr="004D435F" w14:paraId="170C739A" w14:textId="77777777" w:rsidTr="00865CD2">
        <w:tc>
          <w:tcPr>
            <w:tcW w:w="1256" w:type="dxa"/>
            <w:tcBorders>
              <w:top w:val="nil"/>
              <w:left w:val="nil"/>
              <w:bottom w:val="nil"/>
              <w:right w:val="nil"/>
            </w:tcBorders>
          </w:tcPr>
          <w:p w14:paraId="1E7F9621"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1FAF408A" w14:textId="77777777" w:rsidR="009E5FED" w:rsidRPr="004D435F" w:rsidRDefault="009E5FED" w:rsidP="00865CD2">
            <w:pPr>
              <w:spacing w:line="480" w:lineRule="auto"/>
              <w:rPr>
                <w:rFonts w:ascii="Times New Roman" w:hAnsi="Times New Roman" w:cs="Times New Roman"/>
                <w:sz w:val="16"/>
                <w:szCs w:val="16"/>
              </w:rPr>
            </w:pPr>
            <w:r w:rsidRPr="004D435F">
              <w:rPr>
                <w:rFonts w:ascii="Times New Roman" w:hAnsi="Times New Roman" w:cs="Times New Roman"/>
                <w:sz w:val="16"/>
                <w:szCs w:val="16"/>
              </w:rPr>
              <w:t>Thompson et al. (2009)</w:t>
            </w:r>
          </w:p>
        </w:tc>
        <w:tc>
          <w:tcPr>
            <w:tcW w:w="5953" w:type="dxa"/>
            <w:tcBorders>
              <w:top w:val="nil"/>
              <w:left w:val="nil"/>
              <w:bottom w:val="nil"/>
              <w:right w:val="nil"/>
            </w:tcBorders>
          </w:tcPr>
          <w:p w14:paraId="214BABBA"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7.10% of individuals (18-25 years) post cancer diagnosis (survivors) (n=60) had ever been married vs 1.50% of comparison group (n=60).</w:t>
            </w:r>
          </w:p>
        </w:tc>
        <w:tc>
          <w:tcPr>
            <w:tcW w:w="4820" w:type="dxa"/>
            <w:tcBorders>
              <w:top w:val="nil"/>
              <w:left w:val="nil"/>
              <w:bottom w:val="nil"/>
              <w:right w:val="nil"/>
            </w:tcBorders>
          </w:tcPr>
          <w:p w14:paraId="6F07BDE2"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A greater number of individuals with LTC-P had ever been married compared with comparison group.</w:t>
            </w:r>
          </w:p>
        </w:tc>
      </w:tr>
      <w:tr w:rsidR="009E5FED" w:rsidRPr="004D435F" w14:paraId="4B47C3D2" w14:textId="77777777" w:rsidTr="00865CD2">
        <w:tc>
          <w:tcPr>
            <w:tcW w:w="1256" w:type="dxa"/>
            <w:tcBorders>
              <w:top w:val="nil"/>
              <w:left w:val="nil"/>
              <w:bottom w:val="nil"/>
              <w:right w:val="nil"/>
            </w:tcBorders>
          </w:tcPr>
          <w:p w14:paraId="53BB8F05" w14:textId="77777777" w:rsidR="009E5FED" w:rsidRPr="004D435F" w:rsidRDefault="009E5FED" w:rsidP="00865CD2">
            <w:pPr>
              <w:spacing w:line="480" w:lineRule="auto"/>
              <w:rPr>
                <w:rFonts w:ascii="Times New Roman" w:hAnsi="Times New Roman" w:cs="Times New Roman"/>
                <w:sz w:val="16"/>
                <w:szCs w:val="16"/>
              </w:rPr>
            </w:pPr>
          </w:p>
        </w:tc>
        <w:tc>
          <w:tcPr>
            <w:tcW w:w="1863" w:type="dxa"/>
            <w:tcBorders>
              <w:top w:val="nil"/>
              <w:left w:val="nil"/>
              <w:bottom w:val="nil"/>
              <w:right w:val="nil"/>
            </w:tcBorders>
          </w:tcPr>
          <w:p w14:paraId="5D6A95DF" w14:textId="77777777" w:rsidR="009E5FED" w:rsidRPr="004D435F" w:rsidRDefault="009E5FED" w:rsidP="00865CD2">
            <w:pPr>
              <w:spacing w:line="480" w:lineRule="auto"/>
              <w:rPr>
                <w:rFonts w:ascii="Times New Roman" w:hAnsi="Times New Roman" w:cs="Times New Roman"/>
                <w:sz w:val="16"/>
                <w:szCs w:val="16"/>
              </w:rPr>
            </w:pPr>
            <w:r w:rsidRPr="004D435F">
              <w:rPr>
                <w:rFonts w:ascii="Times New Roman" w:hAnsi="Times New Roman" w:cs="Times New Roman"/>
                <w:sz w:val="16"/>
                <w:szCs w:val="16"/>
              </w:rPr>
              <w:t>Thompson et al. (2013)</w:t>
            </w:r>
          </w:p>
        </w:tc>
        <w:tc>
          <w:tcPr>
            <w:tcW w:w="5953" w:type="dxa"/>
            <w:tcBorders>
              <w:top w:val="nil"/>
              <w:left w:val="nil"/>
              <w:bottom w:val="nil"/>
              <w:right w:val="nil"/>
            </w:tcBorders>
          </w:tcPr>
          <w:p w14:paraId="5D046ACB"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 xml:space="preserve">5.56% of individuals (18-25 years) post cancer diagnosis (survivors) (n=18) were married and 5.56% of these individuals were divorced.  </w:t>
            </w:r>
          </w:p>
        </w:tc>
        <w:tc>
          <w:tcPr>
            <w:tcW w:w="4820" w:type="dxa"/>
            <w:tcBorders>
              <w:top w:val="nil"/>
              <w:left w:val="nil"/>
              <w:bottom w:val="nil"/>
              <w:right w:val="nil"/>
            </w:tcBorders>
          </w:tcPr>
          <w:p w14:paraId="0D81E556" w14:textId="77777777" w:rsidR="009E5FED" w:rsidRPr="004D435F" w:rsidRDefault="009E5FED" w:rsidP="00865CD2">
            <w:pPr>
              <w:spacing w:line="480" w:lineRule="auto"/>
              <w:rPr>
                <w:rFonts w:ascii="Times New Roman" w:eastAsia="Times New Roman" w:hAnsi="Times New Roman" w:cs="Times New Roman"/>
                <w:sz w:val="16"/>
                <w:szCs w:val="16"/>
                <w:lang w:eastAsia="en-GB"/>
              </w:rPr>
            </w:pPr>
            <w:r w:rsidRPr="004D435F">
              <w:rPr>
                <w:rFonts w:ascii="Times New Roman" w:eastAsia="Times New Roman" w:hAnsi="Times New Roman" w:cs="Times New Roman"/>
                <w:sz w:val="16"/>
                <w:szCs w:val="16"/>
                <w:lang w:eastAsia="en-GB"/>
              </w:rPr>
              <w:t>No comparison group.</w:t>
            </w:r>
          </w:p>
        </w:tc>
      </w:tr>
    </w:tbl>
    <w:p w14:paraId="1B30363E" w14:textId="77777777" w:rsidR="009E5FED" w:rsidRPr="004D435F" w:rsidRDefault="009E5FED" w:rsidP="009E5FED">
      <w:pPr>
        <w:spacing w:line="480" w:lineRule="auto"/>
        <w:rPr>
          <w:rFonts w:ascii="Times New Roman" w:hAnsi="Times New Roman" w:cs="Times New Roman"/>
          <w:sz w:val="16"/>
          <w:szCs w:val="16"/>
        </w:rPr>
      </w:pPr>
    </w:p>
    <w:p w14:paraId="239DB208" w14:textId="77777777" w:rsidR="009E5FED" w:rsidRPr="004D435F" w:rsidRDefault="009E5FED" w:rsidP="009E5FED">
      <w:pPr>
        <w:spacing w:line="480" w:lineRule="auto"/>
        <w:rPr>
          <w:rFonts w:ascii="Times New Roman" w:hAnsi="Times New Roman" w:cs="Times New Roman"/>
        </w:rPr>
      </w:pPr>
      <w:r w:rsidRPr="004D435F">
        <w:rPr>
          <w:rFonts w:ascii="Times New Roman" w:hAnsi="Times New Roman" w:cs="Times New Roman"/>
          <w:sz w:val="16"/>
          <w:szCs w:val="16"/>
        </w:rPr>
        <w:t>* Only studies that have reported data specifically about relationship characteristics are presented in this table.</w:t>
      </w:r>
    </w:p>
    <w:p w14:paraId="76873368" w14:textId="0AC12BEB" w:rsidR="00F953FA" w:rsidRPr="00BF6C4E" w:rsidRDefault="00F953FA" w:rsidP="00F953FA">
      <w:pPr>
        <w:pStyle w:val="Bibliography"/>
        <w:rPr>
          <w:rFonts w:ascii="Arial Narrow" w:hAnsi="Arial Narrow"/>
        </w:rPr>
      </w:pPr>
    </w:p>
    <w:p w14:paraId="0FC86136" w14:textId="20D6FD6B" w:rsidR="00134F86" w:rsidRPr="00BF6C4E" w:rsidRDefault="00134F86" w:rsidP="0023337D">
      <w:pPr>
        <w:pStyle w:val="Bibliography"/>
        <w:ind w:left="142" w:hanging="142"/>
        <w:rPr>
          <w:rFonts w:ascii="Arial Narrow" w:hAnsi="Arial Narrow" w:cs="Tahoma"/>
          <w:b/>
          <w:bCs/>
          <w:sz w:val="24"/>
          <w:szCs w:val="24"/>
        </w:rPr>
      </w:pPr>
      <w:r w:rsidRPr="00BF6C4E">
        <w:rPr>
          <w:rFonts w:ascii="Arial Narrow" w:hAnsi="Arial Narrow" w:cs="Tahoma"/>
          <w:b/>
          <w:bCs/>
          <w:sz w:val="24"/>
          <w:szCs w:val="24"/>
        </w:rPr>
        <w:fldChar w:fldCharType="end"/>
      </w:r>
    </w:p>
    <w:p w14:paraId="3D1B5696" w14:textId="3365C502" w:rsidR="0001105F" w:rsidRDefault="0001105F">
      <w:pPr>
        <w:spacing w:line="259" w:lineRule="auto"/>
        <w:rPr>
          <w:rFonts w:ascii="Arial Narrow" w:hAnsi="Arial Narrow" w:cs="Tahoma"/>
          <w:b/>
          <w:bCs/>
          <w:sz w:val="24"/>
          <w:szCs w:val="24"/>
          <w:lang w:val="en-US"/>
        </w:rPr>
      </w:pPr>
      <w:r>
        <w:rPr>
          <w:rFonts w:ascii="Arial Narrow" w:hAnsi="Arial Narrow" w:cs="Tahoma"/>
          <w:b/>
          <w:bCs/>
          <w:sz w:val="24"/>
          <w:szCs w:val="24"/>
        </w:rPr>
        <w:br w:type="page"/>
      </w:r>
    </w:p>
    <w:p w14:paraId="62439EB0" w14:textId="77777777" w:rsidR="00134F86" w:rsidRPr="00BF6C4E" w:rsidRDefault="00134F86" w:rsidP="00134F86">
      <w:pPr>
        <w:pStyle w:val="EndNoteBibliography"/>
        <w:spacing w:after="0" w:line="480" w:lineRule="auto"/>
        <w:jc w:val="center"/>
        <w:rPr>
          <w:rFonts w:ascii="Arial Narrow" w:hAnsi="Arial Narrow" w:cs="Tahoma"/>
          <w:b/>
          <w:bCs/>
          <w:sz w:val="24"/>
          <w:szCs w:val="24"/>
        </w:rPr>
      </w:pPr>
    </w:p>
    <w:sectPr w:rsidR="00134F86" w:rsidRPr="00BF6C4E" w:rsidSect="009E5FED">
      <w:pgSz w:w="16838" w:h="11906" w:orient="landscape"/>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E1881" w14:textId="77777777" w:rsidR="00121F8A" w:rsidRDefault="00121F8A" w:rsidP="00F47CC3">
      <w:pPr>
        <w:spacing w:after="0" w:line="240" w:lineRule="auto"/>
      </w:pPr>
      <w:r>
        <w:separator/>
      </w:r>
    </w:p>
  </w:endnote>
  <w:endnote w:type="continuationSeparator" w:id="0">
    <w:p w14:paraId="66F60533" w14:textId="77777777" w:rsidR="00121F8A" w:rsidRDefault="00121F8A" w:rsidP="00F4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Body)">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larendonMT">
    <w:altName w:val="Cambria"/>
    <w:panose1 w:val="020B0604020202020204"/>
    <w:charset w:val="00"/>
    <w:family w:val="roman"/>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5529617"/>
      <w:docPartObj>
        <w:docPartGallery w:val="Page Numbers (Bottom of Page)"/>
        <w:docPartUnique/>
      </w:docPartObj>
    </w:sdtPr>
    <w:sdtEndPr>
      <w:rPr>
        <w:rStyle w:val="PageNumber"/>
      </w:rPr>
    </w:sdtEndPr>
    <w:sdtContent>
      <w:p w14:paraId="455DADCD" w14:textId="261D93DF" w:rsidR="0001105F" w:rsidRDefault="0001105F"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A40F67" w14:textId="77777777" w:rsidR="0001105F" w:rsidRDefault="0001105F" w:rsidP="009372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2064519"/>
      <w:docPartObj>
        <w:docPartGallery w:val="Page Numbers (Bottom of Page)"/>
        <w:docPartUnique/>
      </w:docPartObj>
    </w:sdtPr>
    <w:sdtEndPr>
      <w:rPr>
        <w:rStyle w:val="PageNumber"/>
      </w:rPr>
    </w:sdtEndPr>
    <w:sdtContent>
      <w:p w14:paraId="1E34786F" w14:textId="72795E05" w:rsidR="0001105F" w:rsidRDefault="0001105F"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95AC87" w14:textId="77777777" w:rsidR="0001105F" w:rsidRDefault="0001105F" w:rsidP="009372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C9A5B" w14:textId="77777777" w:rsidR="00121F8A" w:rsidRDefault="00121F8A" w:rsidP="00F47CC3">
      <w:pPr>
        <w:spacing w:after="0" w:line="240" w:lineRule="auto"/>
      </w:pPr>
      <w:r>
        <w:separator/>
      </w:r>
    </w:p>
  </w:footnote>
  <w:footnote w:type="continuationSeparator" w:id="0">
    <w:p w14:paraId="2A7CA7E5" w14:textId="77777777" w:rsidR="00121F8A" w:rsidRDefault="00121F8A" w:rsidP="00F47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AFA"/>
    <w:multiLevelType w:val="hybridMultilevel"/>
    <w:tmpl w:val="1188E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202F1"/>
    <w:multiLevelType w:val="hybridMultilevel"/>
    <w:tmpl w:val="6C8233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D4EA0"/>
    <w:multiLevelType w:val="hybridMultilevel"/>
    <w:tmpl w:val="48D0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61590"/>
    <w:multiLevelType w:val="hybridMultilevel"/>
    <w:tmpl w:val="DACC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2393C"/>
    <w:multiLevelType w:val="hybridMultilevel"/>
    <w:tmpl w:val="DB46A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701592"/>
    <w:multiLevelType w:val="hybridMultilevel"/>
    <w:tmpl w:val="4FF25170"/>
    <w:lvl w:ilvl="0" w:tplc="0C9296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253265"/>
    <w:multiLevelType w:val="hybridMultilevel"/>
    <w:tmpl w:val="354AD4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991376"/>
    <w:multiLevelType w:val="hybridMultilevel"/>
    <w:tmpl w:val="BBF8A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5870BA"/>
    <w:multiLevelType w:val="hybridMultilevel"/>
    <w:tmpl w:val="9CAE2B86"/>
    <w:lvl w:ilvl="0" w:tplc="B37E59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865DA"/>
    <w:multiLevelType w:val="multilevel"/>
    <w:tmpl w:val="6CFA3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5441C"/>
    <w:multiLevelType w:val="hybridMultilevel"/>
    <w:tmpl w:val="C116FC22"/>
    <w:lvl w:ilvl="0" w:tplc="B37E59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ED7CC0"/>
    <w:multiLevelType w:val="hybridMultilevel"/>
    <w:tmpl w:val="6B7CD098"/>
    <w:lvl w:ilvl="0" w:tplc="C512CEC2">
      <w:start w:val="6"/>
      <w:numFmt w:val="decimal"/>
      <w:lvlText w:val="%1."/>
      <w:lvlJc w:val="left"/>
      <w:pPr>
        <w:ind w:left="830" w:hanging="4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A55022"/>
    <w:multiLevelType w:val="hybridMultilevel"/>
    <w:tmpl w:val="E00CD5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7030DC"/>
    <w:multiLevelType w:val="hybridMultilevel"/>
    <w:tmpl w:val="2FA2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5362B"/>
    <w:multiLevelType w:val="multilevel"/>
    <w:tmpl w:val="B766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30692"/>
    <w:multiLevelType w:val="hybridMultilevel"/>
    <w:tmpl w:val="26EA4ACC"/>
    <w:lvl w:ilvl="0" w:tplc="6420B392">
      <w:start w:val="1"/>
      <w:numFmt w:val="decimal"/>
      <w:lvlText w:val="%1."/>
      <w:lvlJc w:val="left"/>
      <w:pPr>
        <w:ind w:left="830" w:hanging="4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B0B66"/>
    <w:multiLevelType w:val="hybridMultilevel"/>
    <w:tmpl w:val="16E0FBC4"/>
    <w:lvl w:ilvl="0" w:tplc="B37E59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855488"/>
    <w:multiLevelType w:val="multilevel"/>
    <w:tmpl w:val="57D8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3B0ADC"/>
    <w:multiLevelType w:val="hybridMultilevel"/>
    <w:tmpl w:val="F0441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9572FE"/>
    <w:multiLevelType w:val="hybridMultilevel"/>
    <w:tmpl w:val="A28A1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E34907"/>
    <w:multiLevelType w:val="hybridMultilevel"/>
    <w:tmpl w:val="C2781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3319AD"/>
    <w:multiLevelType w:val="hybridMultilevel"/>
    <w:tmpl w:val="6C8233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14"/>
  </w:num>
  <w:num w:numId="4">
    <w:abstractNumId w:val="17"/>
  </w:num>
  <w:num w:numId="5">
    <w:abstractNumId w:val="0"/>
  </w:num>
  <w:num w:numId="6">
    <w:abstractNumId w:val="10"/>
  </w:num>
  <w:num w:numId="7">
    <w:abstractNumId w:val="8"/>
  </w:num>
  <w:num w:numId="8">
    <w:abstractNumId w:val="16"/>
  </w:num>
  <w:num w:numId="9">
    <w:abstractNumId w:val="12"/>
  </w:num>
  <w:num w:numId="10">
    <w:abstractNumId w:val="6"/>
  </w:num>
  <w:num w:numId="11">
    <w:abstractNumId w:val="18"/>
  </w:num>
  <w:num w:numId="12">
    <w:abstractNumId w:val="13"/>
  </w:num>
  <w:num w:numId="13">
    <w:abstractNumId w:val="3"/>
  </w:num>
  <w:num w:numId="14">
    <w:abstractNumId w:val="7"/>
  </w:num>
  <w:num w:numId="15">
    <w:abstractNumId w:val="2"/>
  </w:num>
  <w:num w:numId="16">
    <w:abstractNumId w:val="9"/>
  </w:num>
  <w:num w:numId="17">
    <w:abstractNumId w:val="4"/>
  </w:num>
  <w:num w:numId="18">
    <w:abstractNumId w:val="11"/>
  </w:num>
  <w:num w:numId="19">
    <w:abstractNumId w:val="15"/>
  </w:num>
  <w:num w:numId="20">
    <w:abstractNumId w:val="20"/>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ediatric Psychology-no in text init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w0vrtw1w5se0evsvjp50eifa5sfvrtp0zs&quot;&gt;My EndNote Library-Converted&lt;record-ids&gt;&lt;item&gt;435&lt;/item&gt;&lt;item&gt;444&lt;/item&gt;&lt;item&gt;459&lt;/item&gt;&lt;item&gt;460&lt;/item&gt;&lt;item&gt;461&lt;/item&gt;&lt;item&gt;501&lt;/item&gt;&lt;item&gt;565&lt;/item&gt;&lt;item&gt;574&lt;/item&gt;&lt;item&gt;779&lt;/item&gt;&lt;item&gt;780&lt;/item&gt;&lt;item&gt;783&lt;/item&gt;&lt;item&gt;785&lt;/item&gt;&lt;item&gt;786&lt;/item&gt;&lt;item&gt;794&lt;/item&gt;&lt;item&gt;798&lt;/item&gt;&lt;item&gt;799&lt;/item&gt;&lt;item&gt;801&lt;/item&gt;&lt;item&gt;803&lt;/item&gt;&lt;item&gt;805&lt;/item&gt;&lt;item&gt;806&lt;/item&gt;&lt;item&gt;807&lt;/item&gt;&lt;item&gt;808&lt;/item&gt;&lt;item&gt;809&lt;/item&gt;&lt;item&gt;810&lt;/item&gt;&lt;item&gt;811&lt;/item&gt;&lt;item&gt;812&lt;/item&gt;&lt;item&gt;816&lt;/item&gt;&lt;item&gt;817&lt;/item&gt;&lt;item&gt;818&lt;/item&gt;&lt;item&gt;839&lt;/item&gt;&lt;item&gt;926&lt;/item&gt;&lt;item&gt;927&lt;/item&gt;&lt;item&gt;928&lt;/item&gt;&lt;item&gt;929&lt;/item&gt;&lt;item&gt;930&lt;/item&gt;&lt;item&gt;931&lt;/item&gt;&lt;item&gt;934&lt;/item&gt;&lt;item&gt;936&lt;/item&gt;&lt;item&gt;938&lt;/item&gt;&lt;item&gt;939&lt;/item&gt;&lt;item&gt;940&lt;/item&gt;&lt;item&gt;942&lt;/item&gt;&lt;item&gt;943&lt;/item&gt;&lt;item&gt;944&lt;/item&gt;&lt;item&gt;945&lt;/item&gt;&lt;item&gt;946&lt;/item&gt;&lt;item&gt;947&lt;/item&gt;&lt;item&gt;948&lt;/item&gt;&lt;item&gt;950&lt;/item&gt;&lt;item&gt;951&lt;/item&gt;&lt;item&gt;952&lt;/item&gt;&lt;item&gt;955&lt;/item&gt;&lt;item&gt;956&lt;/item&gt;&lt;item&gt;957&lt;/item&gt;&lt;item&gt;958&lt;/item&gt;&lt;item&gt;959&lt;/item&gt;&lt;item&gt;960&lt;/item&gt;&lt;item&gt;962&lt;/item&gt;&lt;item&gt;963&lt;/item&gt;&lt;item&gt;965&lt;/item&gt;&lt;item&gt;967&lt;/item&gt;&lt;item&gt;1060&lt;/item&gt;&lt;item&gt;1061&lt;/item&gt;&lt;item&gt;1062&lt;/item&gt;&lt;item&gt;1063&lt;/item&gt;&lt;item&gt;1066&lt;/item&gt;&lt;item&gt;1067&lt;/item&gt;&lt;item&gt;1068&lt;/item&gt;&lt;item&gt;1069&lt;/item&gt;&lt;item&gt;1070&lt;/item&gt;&lt;/record-ids&gt;&lt;/item&gt;&lt;/Libraries&gt;"/>
  </w:docVars>
  <w:rsids>
    <w:rsidRoot w:val="006F1BA0"/>
    <w:rsid w:val="0000038C"/>
    <w:rsid w:val="00000B2D"/>
    <w:rsid w:val="00003622"/>
    <w:rsid w:val="000040B3"/>
    <w:rsid w:val="000065DE"/>
    <w:rsid w:val="0001105F"/>
    <w:rsid w:val="000115DB"/>
    <w:rsid w:val="0001235E"/>
    <w:rsid w:val="00015BE0"/>
    <w:rsid w:val="000172D2"/>
    <w:rsid w:val="00022D03"/>
    <w:rsid w:val="00024368"/>
    <w:rsid w:val="0003044F"/>
    <w:rsid w:val="00034A37"/>
    <w:rsid w:val="00034B8B"/>
    <w:rsid w:val="00036273"/>
    <w:rsid w:val="000371EE"/>
    <w:rsid w:val="00041FCF"/>
    <w:rsid w:val="00044B81"/>
    <w:rsid w:val="00045A41"/>
    <w:rsid w:val="00045FBB"/>
    <w:rsid w:val="000527FA"/>
    <w:rsid w:val="0005335B"/>
    <w:rsid w:val="00055E19"/>
    <w:rsid w:val="00055F08"/>
    <w:rsid w:val="00060927"/>
    <w:rsid w:val="00065614"/>
    <w:rsid w:val="0006635C"/>
    <w:rsid w:val="00071CC2"/>
    <w:rsid w:val="00071EE8"/>
    <w:rsid w:val="00074A2E"/>
    <w:rsid w:val="00074C4D"/>
    <w:rsid w:val="00081AB6"/>
    <w:rsid w:val="00081F2D"/>
    <w:rsid w:val="00085C11"/>
    <w:rsid w:val="000868EB"/>
    <w:rsid w:val="00097D44"/>
    <w:rsid w:val="000A00E1"/>
    <w:rsid w:val="000A3283"/>
    <w:rsid w:val="000A4BFA"/>
    <w:rsid w:val="000A4DD0"/>
    <w:rsid w:val="000B27DF"/>
    <w:rsid w:val="000B480C"/>
    <w:rsid w:val="000B79C6"/>
    <w:rsid w:val="000B7E0F"/>
    <w:rsid w:val="000C08B6"/>
    <w:rsid w:val="000C4AD2"/>
    <w:rsid w:val="000C6B16"/>
    <w:rsid w:val="000C7907"/>
    <w:rsid w:val="000D2FC8"/>
    <w:rsid w:val="000D5BCC"/>
    <w:rsid w:val="000D79BF"/>
    <w:rsid w:val="000E151A"/>
    <w:rsid w:val="000E2B3F"/>
    <w:rsid w:val="000E2FFE"/>
    <w:rsid w:val="000E42F5"/>
    <w:rsid w:val="000E4589"/>
    <w:rsid w:val="000E4634"/>
    <w:rsid w:val="000E5F44"/>
    <w:rsid w:val="000E6026"/>
    <w:rsid w:val="000E645B"/>
    <w:rsid w:val="000E6918"/>
    <w:rsid w:val="000F338B"/>
    <w:rsid w:val="000F3A9F"/>
    <w:rsid w:val="000F5213"/>
    <w:rsid w:val="000F5C35"/>
    <w:rsid w:val="000F669B"/>
    <w:rsid w:val="00102927"/>
    <w:rsid w:val="00105024"/>
    <w:rsid w:val="00105D5C"/>
    <w:rsid w:val="00110081"/>
    <w:rsid w:val="0011417E"/>
    <w:rsid w:val="00115889"/>
    <w:rsid w:val="001158C7"/>
    <w:rsid w:val="00115B7D"/>
    <w:rsid w:val="00121636"/>
    <w:rsid w:val="00121F8A"/>
    <w:rsid w:val="00130BB2"/>
    <w:rsid w:val="00130D7B"/>
    <w:rsid w:val="0013368D"/>
    <w:rsid w:val="00134F86"/>
    <w:rsid w:val="00137E72"/>
    <w:rsid w:val="00140D45"/>
    <w:rsid w:val="00141043"/>
    <w:rsid w:val="00146125"/>
    <w:rsid w:val="00146B67"/>
    <w:rsid w:val="00147336"/>
    <w:rsid w:val="0015193A"/>
    <w:rsid w:val="00152671"/>
    <w:rsid w:val="0016058A"/>
    <w:rsid w:val="00161AF2"/>
    <w:rsid w:val="0016283E"/>
    <w:rsid w:val="00165154"/>
    <w:rsid w:val="001659CB"/>
    <w:rsid w:val="00170BD0"/>
    <w:rsid w:val="00172565"/>
    <w:rsid w:val="00172D53"/>
    <w:rsid w:val="00172FB7"/>
    <w:rsid w:val="001820CC"/>
    <w:rsid w:val="0018232E"/>
    <w:rsid w:val="00184DFF"/>
    <w:rsid w:val="00186AD6"/>
    <w:rsid w:val="00192301"/>
    <w:rsid w:val="00192D7A"/>
    <w:rsid w:val="001946FF"/>
    <w:rsid w:val="00196BDA"/>
    <w:rsid w:val="001A2808"/>
    <w:rsid w:val="001A3E08"/>
    <w:rsid w:val="001A40ED"/>
    <w:rsid w:val="001A446D"/>
    <w:rsid w:val="001A642B"/>
    <w:rsid w:val="001B2DBD"/>
    <w:rsid w:val="001B47AF"/>
    <w:rsid w:val="001B47E4"/>
    <w:rsid w:val="001B5338"/>
    <w:rsid w:val="001B5E54"/>
    <w:rsid w:val="001B778E"/>
    <w:rsid w:val="001C229F"/>
    <w:rsid w:val="001C5E7E"/>
    <w:rsid w:val="001C6AEE"/>
    <w:rsid w:val="001D14AA"/>
    <w:rsid w:val="001D43FA"/>
    <w:rsid w:val="001D4A2B"/>
    <w:rsid w:val="001D5E93"/>
    <w:rsid w:val="001D75E9"/>
    <w:rsid w:val="001E37EE"/>
    <w:rsid w:val="001E4161"/>
    <w:rsid w:val="001E46EC"/>
    <w:rsid w:val="001E6D93"/>
    <w:rsid w:val="001E7104"/>
    <w:rsid w:val="001F4025"/>
    <w:rsid w:val="001F53DC"/>
    <w:rsid w:val="001F6075"/>
    <w:rsid w:val="002035CF"/>
    <w:rsid w:val="0021043A"/>
    <w:rsid w:val="00210BE4"/>
    <w:rsid w:val="00215904"/>
    <w:rsid w:val="0021784F"/>
    <w:rsid w:val="0022148F"/>
    <w:rsid w:val="00223C1C"/>
    <w:rsid w:val="00232463"/>
    <w:rsid w:val="0023337D"/>
    <w:rsid w:val="00236248"/>
    <w:rsid w:val="002369FC"/>
    <w:rsid w:val="00243D54"/>
    <w:rsid w:val="002479D2"/>
    <w:rsid w:val="0025286D"/>
    <w:rsid w:val="00252ED5"/>
    <w:rsid w:val="00254FC5"/>
    <w:rsid w:val="00255E2B"/>
    <w:rsid w:val="002603E8"/>
    <w:rsid w:val="00260743"/>
    <w:rsid w:val="0027530F"/>
    <w:rsid w:val="00280F5F"/>
    <w:rsid w:val="00285878"/>
    <w:rsid w:val="002866C0"/>
    <w:rsid w:val="0029396F"/>
    <w:rsid w:val="00296782"/>
    <w:rsid w:val="002977EE"/>
    <w:rsid w:val="002A0AAA"/>
    <w:rsid w:val="002A2806"/>
    <w:rsid w:val="002A48C1"/>
    <w:rsid w:val="002A4941"/>
    <w:rsid w:val="002B25EF"/>
    <w:rsid w:val="002B3E8F"/>
    <w:rsid w:val="002B7384"/>
    <w:rsid w:val="002C4093"/>
    <w:rsid w:val="002C50AF"/>
    <w:rsid w:val="002C5B50"/>
    <w:rsid w:val="002C6CC6"/>
    <w:rsid w:val="002C745A"/>
    <w:rsid w:val="002D0FE6"/>
    <w:rsid w:val="002D2571"/>
    <w:rsid w:val="002D3C32"/>
    <w:rsid w:val="002D3DDC"/>
    <w:rsid w:val="002E251F"/>
    <w:rsid w:val="002E5F70"/>
    <w:rsid w:val="002E61B5"/>
    <w:rsid w:val="002E7D24"/>
    <w:rsid w:val="002F00D4"/>
    <w:rsid w:val="002F3708"/>
    <w:rsid w:val="002F3CBC"/>
    <w:rsid w:val="002F3E49"/>
    <w:rsid w:val="002F5010"/>
    <w:rsid w:val="003032AD"/>
    <w:rsid w:val="003119B4"/>
    <w:rsid w:val="00314A5D"/>
    <w:rsid w:val="0032191F"/>
    <w:rsid w:val="00321B61"/>
    <w:rsid w:val="003240D3"/>
    <w:rsid w:val="0032430D"/>
    <w:rsid w:val="00325788"/>
    <w:rsid w:val="003278E5"/>
    <w:rsid w:val="00327A1D"/>
    <w:rsid w:val="00333BED"/>
    <w:rsid w:val="003341E1"/>
    <w:rsid w:val="00336D19"/>
    <w:rsid w:val="00341F57"/>
    <w:rsid w:val="003420B0"/>
    <w:rsid w:val="0034376C"/>
    <w:rsid w:val="00343FF2"/>
    <w:rsid w:val="003440D9"/>
    <w:rsid w:val="003451BF"/>
    <w:rsid w:val="003502ED"/>
    <w:rsid w:val="003523CF"/>
    <w:rsid w:val="003577D2"/>
    <w:rsid w:val="0035785D"/>
    <w:rsid w:val="00361766"/>
    <w:rsid w:val="00362438"/>
    <w:rsid w:val="00364767"/>
    <w:rsid w:val="003649CE"/>
    <w:rsid w:val="00370374"/>
    <w:rsid w:val="003706A8"/>
    <w:rsid w:val="00371217"/>
    <w:rsid w:val="00372FD2"/>
    <w:rsid w:val="00375B4D"/>
    <w:rsid w:val="00375F4E"/>
    <w:rsid w:val="00376921"/>
    <w:rsid w:val="003803C8"/>
    <w:rsid w:val="00382CD1"/>
    <w:rsid w:val="00385B9C"/>
    <w:rsid w:val="00390095"/>
    <w:rsid w:val="00391ADD"/>
    <w:rsid w:val="00391D1D"/>
    <w:rsid w:val="00394F62"/>
    <w:rsid w:val="00395A32"/>
    <w:rsid w:val="00396017"/>
    <w:rsid w:val="00396605"/>
    <w:rsid w:val="00396D4F"/>
    <w:rsid w:val="003A04ED"/>
    <w:rsid w:val="003A2114"/>
    <w:rsid w:val="003A2664"/>
    <w:rsid w:val="003A3A36"/>
    <w:rsid w:val="003A4F0B"/>
    <w:rsid w:val="003A57CB"/>
    <w:rsid w:val="003A5A51"/>
    <w:rsid w:val="003A7D2D"/>
    <w:rsid w:val="003B01B7"/>
    <w:rsid w:val="003B1287"/>
    <w:rsid w:val="003B2926"/>
    <w:rsid w:val="003B65AE"/>
    <w:rsid w:val="003B783E"/>
    <w:rsid w:val="003C1B21"/>
    <w:rsid w:val="003C5863"/>
    <w:rsid w:val="003C74E5"/>
    <w:rsid w:val="003D1D71"/>
    <w:rsid w:val="003D38E5"/>
    <w:rsid w:val="003D70FF"/>
    <w:rsid w:val="003D7764"/>
    <w:rsid w:val="003D7E23"/>
    <w:rsid w:val="003E049C"/>
    <w:rsid w:val="003E1EDA"/>
    <w:rsid w:val="003E6E91"/>
    <w:rsid w:val="003E73DB"/>
    <w:rsid w:val="003E7B37"/>
    <w:rsid w:val="003F25EB"/>
    <w:rsid w:val="003F26F4"/>
    <w:rsid w:val="003F32F8"/>
    <w:rsid w:val="004013B2"/>
    <w:rsid w:val="004034B4"/>
    <w:rsid w:val="004100B2"/>
    <w:rsid w:val="00415C1A"/>
    <w:rsid w:val="00417232"/>
    <w:rsid w:val="00423D11"/>
    <w:rsid w:val="004314B7"/>
    <w:rsid w:val="00432F5C"/>
    <w:rsid w:val="0043317E"/>
    <w:rsid w:val="004357A2"/>
    <w:rsid w:val="004374F1"/>
    <w:rsid w:val="0044014F"/>
    <w:rsid w:val="00441811"/>
    <w:rsid w:val="00442409"/>
    <w:rsid w:val="004426D4"/>
    <w:rsid w:val="004428E8"/>
    <w:rsid w:val="00445E3B"/>
    <w:rsid w:val="00446470"/>
    <w:rsid w:val="004472A7"/>
    <w:rsid w:val="004476FC"/>
    <w:rsid w:val="00450685"/>
    <w:rsid w:val="00450FD5"/>
    <w:rsid w:val="00457B87"/>
    <w:rsid w:val="00461CED"/>
    <w:rsid w:val="00462670"/>
    <w:rsid w:val="00467B6F"/>
    <w:rsid w:val="00470813"/>
    <w:rsid w:val="00470E4B"/>
    <w:rsid w:val="0047159D"/>
    <w:rsid w:val="0049071F"/>
    <w:rsid w:val="004918C5"/>
    <w:rsid w:val="004A05EE"/>
    <w:rsid w:val="004A223C"/>
    <w:rsid w:val="004A22CB"/>
    <w:rsid w:val="004A64BA"/>
    <w:rsid w:val="004A7FF4"/>
    <w:rsid w:val="004B0D0A"/>
    <w:rsid w:val="004B3160"/>
    <w:rsid w:val="004B38CA"/>
    <w:rsid w:val="004B6283"/>
    <w:rsid w:val="004C1B56"/>
    <w:rsid w:val="004C3D2A"/>
    <w:rsid w:val="004C47DD"/>
    <w:rsid w:val="004C4F1F"/>
    <w:rsid w:val="004D09B1"/>
    <w:rsid w:val="004D2DD7"/>
    <w:rsid w:val="004D4BF5"/>
    <w:rsid w:val="004E21E9"/>
    <w:rsid w:val="004E22AA"/>
    <w:rsid w:val="004E4242"/>
    <w:rsid w:val="004E6D11"/>
    <w:rsid w:val="004E7BC9"/>
    <w:rsid w:val="004F1E65"/>
    <w:rsid w:val="004F1E80"/>
    <w:rsid w:val="004F48AB"/>
    <w:rsid w:val="00501B9F"/>
    <w:rsid w:val="005025D9"/>
    <w:rsid w:val="00503211"/>
    <w:rsid w:val="005067FB"/>
    <w:rsid w:val="00506A66"/>
    <w:rsid w:val="005115DA"/>
    <w:rsid w:val="00515B02"/>
    <w:rsid w:val="0051713A"/>
    <w:rsid w:val="0051751A"/>
    <w:rsid w:val="005208E8"/>
    <w:rsid w:val="00523449"/>
    <w:rsid w:val="00523628"/>
    <w:rsid w:val="00526938"/>
    <w:rsid w:val="00530073"/>
    <w:rsid w:val="00530D3B"/>
    <w:rsid w:val="005363E3"/>
    <w:rsid w:val="005370D3"/>
    <w:rsid w:val="005407F7"/>
    <w:rsid w:val="00541EAA"/>
    <w:rsid w:val="00550388"/>
    <w:rsid w:val="00556159"/>
    <w:rsid w:val="005613A0"/>
    <w:rsid w:val="00562071"/>
    <w:rsid w:val="00572717"/>
    <w:rsid w:val="00572BDB"/>
    <w:rsid w:val="00576EAA"/>
    <w:rsid w:val="0058122E"/>
    <w:rsid w:val="005813A0"/>
    <w:rsid w:val="005843FC"/>
    <w:rsid w:val="0058574A"/>
    <w:rsid w:val="005860D8"/>
    <w:rsid w:val="00594CCD"/>
    <w:rsid w:val="005A0F1E"/>
    <w:rsid w:val="005A193B"/>
    <w:rsid w:val="005A4897"/>
    <w:rsid w:val="005A627E"/>
    <w:rsid w:val="005A6D70"/>
    <w:rsid w:val="005B2AD6"/>
    <w:rsid w:val="005B2E78"/>
    <w:rsid w:val="005B4471"/>
    <w:rsid w:val="005B4AF0"/>
    <w:rsid w:val="005C101F"/>
    <w:rsid w:val="005C135E"/>
    <w:rsid w:val="005C1869"/>
    <w:rsid w:val="005C248D"/>
    <w:rsid w:val="005C271B"/>
    <w:rsid w:val="005C3481"/>
    <w:rsid w:val="005C500D"/>
    <w:rsid w:val="005D0268"/>
    <w:rsid w:val="005D0A9D"/>
    <w:rsid w:val="005D6EF8"/>
    <w:rsid w:val="005D7F0E"/>
    <w:rsid w:val="005E2257"/>
    <w:rsid w:val="005E41E6"/>
    <w:rsid w:val="005F0A4A"/>
    <w:rsid w:val="005F10EA"/>
    <w:rsid w:val="005F253C"/>
    <w:rsid w:val="005F4BD6"/>
    <w:rsid w:val="005F5675"/>
    <w:rsid w:val="005F618E"/>
    <w:rsid w:val="005F775D"/>
    <w:rsid w:val="00601E13"/>
    <w:rsid w:val="00605278"/>
    <w:rsid w:val="0060531D"/>
    <w:rsid w:val="00605C76"/>
    <w:rsid w:val="00610595"/>
    <w:rsid w:val="00610FBD"/>
    <w:rsid w:val="00611C11"/>
    <w:rsid w:val="00615678"/>
    <w:rsid w:val="00617489"/>
    <w:rsid w:val="00620478"/>
    <w:rsid w:val="006204D3"/>
    <w:rsid w:val="00622713"/>
    <w:rsid w:val="00634553"/>
    <w:rsid w:val="00635CB7"/>
    <w:rsid w:val="00637471"/>
    <w:rsid w:val="00637700"/>
    <w:rsid w:val="00641601"/>
    <w:rsid w:val="006441C9"/>
    <w:rsid w:val="006448DA"/>
    <w:rsid w:val="006460F8"/>
    <w:rsid w:val="0064670D"/>
    <w:rsid w:val="006501D1"/>
    <w:rsid w:val="00652204"/>
    <w:rsid w:val="006529F6"/>
    <w:rsid w:val="00653B0D"/>
    <w:rsid w:val="00654DF1"/>
    <w:rsid w:val="00654FC1"/>
    <w:rsid w:val="00655F06"/>
    <w:rsid w:val="00657369"/>
    <w:rsid w:val="00657A0E"/>
    <w:rsid w:val="00660BC6"/>
    <w:rsid w:val="00664BF7"/>
    <w:rsid w:val="0066640B"/>
    <w:rsid w:val="006701D1"/>
    <w:rsid w:val="00670DDB"/>
    <w:rsid w:val="00671474"/>
    <w:rsid w:val="00673CC9"/>
    <w:rsid w:val="00680C56"/>
    <w:rsid w:val="00685959"/>
    <w:rsid w:val="00687E3D"/>
    <w:rsid w:val="00690D9D"/>
    <w:rsid w:val="0069229C"/>
    <w:rsid w:val="00694E6F"/>
    <w:rsid w:val="0069555E"/>
    <w:rsid w:val="006A1432"/>
    <w:rsid w:val="006B0867"/>
    <w:rsid w:val="006B71C6"/>
    <w:rsid w:val="006B7932"/>
    <w:rsid w:val="006C151D"/>
    <w:rsid w:val="006C171E"/>
    <w:rsid w:val="006D3E4B"/>
    <w:rsid w:val="006D738F"/>
    <w:rsid w:val="006D770B"/>
    <w:rsid w:val="006E605C"/>
    <w:rsid w:val="006E6065"/>
    <w:rsid w:val="006F19B3"/>
    <w:rsid w:val="006F1BA0"/>
    <w:rsid w:val="006F3749"/>
    <w:rsid w:val="006F438C"/>
    <w:rsid w:val="006F58A4"/>
    <w:rsid w:val="006F7B1E"/>
    <w:rsid w:val="00711156"/>
    <w:rsid w:val="0071483E"/>
    <w:rsid w:val="0071517E"/>
    <w:rsid w:val="007157A3"/>
    <w:rsid w:val="00720CD3"/>
    <w:rsid w:val="0072286E"/>
    <w:rsid w:val="00724136"/>
    <w:rsid w:val="00725644"/>
    <w:rsid w:val="0072671D"/>
    <w:rsid w:val="0072782F"/>
    <w:rsid w:val="00734380"/>
    <w:rsid w:val="00734CA8"/>
    <w:rsid w:val="007400C9"/>
    <w:rsid w:val="007404E9"/>
    <w:rsid w:val="007428EE"/>
    <w:rsid w:val="00742F20"/>
    <w:rsid w:val="00743A12"/>
    <w:rsid w:val="00747BFD"/>
    <w:rsid w:val="00750428"/>
    <w:rsid w:val="0075088C"/>
    <w:rsid w:val="007510AE"/>
    <w:rsid w:val="00753E21"/>
    <w:rsid w:val="007546B1"/>
    <w:rsid w:val="00756ED7"/>
    <w:rsid w:val="007574B0"/>
    <w:rsid w:val="0076071F"/>
    <w:rsid w:val="007619F0"/>
    <w:rsid w:val="007620D0"/>
    <w:rsid w:val="00763955"/>
    <w:rsid w:val="00764F25"/>
    <w:rsid w:val="0076510A"/>
    <w:rsid w:val="007702F4"/>
    <w:rsid w:val="00770A5D"/>
    <w:rsid w:val="00770DDC"/>
    <w:rsid w:val="0078030F"/>
    <w:rsid w:val="0078485A"/>
    <w:rsid w:val="0079230F"/>
    <w:rsid w:val="007925AA"/>
    <w:rsid w:val="00793712"/>
    <w:rsid w:val="00795422"/>
    <w:rsid w:val="007A0F51"/>
    <w:rsid w:val="007A1671"/>
    <w:rsid w:val="007A2E3B"/>
    <w:rsid w:val="007A4CB5"/>
    <w:rsid w:val="007D171E"/>
    <w:rsid w:val="007D391C"/>
    <w:rsid w:val="007D3A38"/>
    <w:rsid w:val="007D78B2"/>
    <w:rsid w:val="007E1A38"/>
    <w:rsid w:val="007E5466"/>
    <w:rsid w:val="007E5E4A"/>
    <w:rsid w:val="007F447B"/>
    <w:rsid w:val="007F606D"/>
    <w:rsid w:val="007F69CA"/>
    <w:rsid w:val="007F7027"/>
    <w:rsid w:val="00800E99"/>
    <w:rsid w:val="00801A64"/>
    <w:rsid w:val="00805E86"/>
    <w:rsid w:val="00805ED7"/>
    <w:rsid w:val="00810CEA"/>
    <w:rsid w:val="0081114A"/>
    <w:rsid w:val="00813CBC"/>
    <w:rsid w:val="00814B97"/>
    <w:rsid w:val="008150F0"/>
    <w:rsid w:val="00822493"/>
    <w:rsid w:val="00823D19"/>
    <w:rsid w:val="00824691"/>
    <w:rsid w:val="0083016C"/>
    <w:rsid w:val="0084473D"/>
    <w:rsid w:val="008476B2"/>
    <w:rsid w:val="00851B2B"/>
    <w:rsid w:val="00864123"/>
    <w:rsid w:val="00870E48"/>
    <w:rsid w:val="00873417"/>
    <w:rsid w:val="00874E2B"/>
    <w:rsid w:val="0088047A"/>
    <w:rsid w:val="00880919"/>
    <w:rsid w:val="008810AB"/>
    <w:rsid w:val="00881AFC"/>
    <w:rsid w:val="00885598"/>
    <w:rsid w:val="00890070"/>
    <w:rsid w:val="0089127F"/>
    <w:rsid w:val="00891E0D"/>
    <w:rsid w:val="008A2372"/>
    <w:rsid w:val="008A406C"/>
    <w:rsid w:val="008A5608"/>
    <w:rsid w:val="008A7355"/>
    <w:rsid w:val="008B0A99"/>
    <w:rsid w:val="008B3682"/>
    <w:rsid w:val="008B406D"/>
    <w:rsid w:val="008C47F9"/>
    <w:rsid w:val="008C76B8"/>
    <w:rsid w:val="008E0866"/>
    <w:rsid w:val="008E4B15"/>
    <w:rsid w:val="008F046D"/>
    <w:rsid w:val="008F64B5"/>
    <w:rsid w:val="008F79E5"/>
    <w:rsid w:val="00903020"/>
    <w:rsid w:val="00907EA9"/>
    <w:rsid w:val="00911639"/>
    <w:rsid w:val="00913207"/>
    <w:rsid w:val="00916462"/>
    <w:rsid w:val="0092338B"/>
    <w:rsid w:val="00927C75"/>
    <w:rsid w:val="00927F2C"/>
    <w:rsid w:val="009305C0"/>
    <w:rsid w:val="00934E4F"/>
    <w:rsid w:val="00936E52"/>
    <w:rsid w:val="00937212"/>
    <w:rsid w:val="00937831"/>
    <w:rsid w:val="0095214E"/>
    <w:rsid w:val="00953EF1"/>
    <w:rsid w:val="0095480E"/>
    <w:rsid w:val="00957410"/>
    <w:rsid w:val="00961D30"/>
    <w:rsid w:val="009648B3"/>
    <w:rsid w:val="00966EAE"/>
    <w:rsid w:val="00975158"/>
    <w:rsid w:val="00976AF3"/>
    <w:rsid w:val="009802B6"/>
    <w:rsid w:val="00981214"/>
    <w:rsid w:val="009846DF"/>
    <w:rsid w:val="00984FD3"/>
    <w:rsid w:val="00991F4E"/>
    <w:rsid w:val="00995BBA"/>
    <w:rsid w:val="009A4005"/>
    <w:rsid w:val="009A42DE"/>
    <w:rsid w:val="009B0675"/>
    <w:rsid w:val="009C0C6A"/>
    <w:rsid w:val="009C3E56"/>
    <w:rsid w:val="009C598B"/>
    <w:rsid w:val="009C5E38"/>
    <w:rsid w:val="009C6CF3"/>
    <w:rsid w:val="009C7FEC"/>
    <w:rsid w:val="009D0131"/>
    <w:rsid w:val="009D1BAF"/>
    <w:rsid w:val="009D1D4B"/>
    <w:rsid w:val="009D7EFD"/>
    <w:rsid w:val="009E0BF0"/>
    <w:rsid w:val="009E0CD0"/>
    <w:rsid w:val="009E5FED"/>
    <w:rsid w:val="009E612F"/>
    <w:rsid w:val="009E637E"/>
    <w:rsid w:val="009E747C"/>
    <w:rsid w:val="009E7C6B"/>
    <w:rsid w:val="009E7D65"/>
    <w:rsid w:val="009F00B6"/>
    <w:rsid w:val="009F09B1"/>
    <w:rsid w:val="009F2DE4"/>
    <w:rsid w:val="009F2E1E"/>
    <w:rsid w:val="009F3164"/>
    <w:rsid w:val="009F376B"/>
    <w:rsid w:val="009F47DF"/>
    <w:rsid w:val="009F4A96"/>
    <w:rsid w:val="00A05495"/>
    <w:rsid w:val="00A07448"/>
    <w:rsid w:val="00A10627"/>
    <w:rsid w:val="00A11528"/>
    <w:rsid w:val="00A12FBC"/>
    <w:rsid w:val="00A13BBA"/>
    <w:rsid w:val="00A1445A"/>
    <w:rsid w:val="00A14DDB"/>
    <w:rsid w:val="00A20CD6"/>
    <w:rsid w:val="00A22B90"/>
    <w:rsid w:val="00A23F2F"/>
    <w:rsid w:val="00A24F0E"/>
    <w:rsid w:val="00A34557"/>
    <w:rsid w:val="00A35843"/>
    <w:rsid w:val="00A35BED"/>
    <w:rsid w:val="00A36140"/>
    <w:rsid w:val="00A40646"/>
    <w:rsid w:val="00A450D7"/>
    <w:rsid w:val="00A456C5"/>
    <w:rsid w:val="00A45C14"/>
    <w:rsid w:val="00A50765"/>
    <w:rsid w:val="00A53745"/>
    <w:rsid w:val="00A60837"/>
    <w:rsid w:val="00A60A45"/>
    <w:rsid w:val="00A630B2"/>
    <w:rsid w:val="00A63C8C"/>
    <w:rsid w:val="00A64022"/>
    <w:rsid w:val="00A70C68"/>
    <w:rsid w:val="00A74416"/>
    <w:rsid w:val="00A758BB"/>
    <w:rsid w:val="00A838C3"/>
    <w:rsid w:val="00A8398A"/>
    <w:rsid w:val="00A84D00"/>
    <w:rsid w:val="00A857E8"/>
    <w:rsid w:val="00A911B2"/>
    <w:rsid w:val="00A915F1"/>
    <w:rsid w:val="00A9227B"/>
    <w:rsid w:val="00A9420C"/>
    <w:rsid w:val="00A96A13"/>
    <w:rsid w:val="00A97523"/>
    <w:rsid w:val="00A97E39"/>
    <w:rsid w:val="00AA16E5"/>
    <w:rsid w:val="00AA40A0"/>
    <w:rsid w:val="00AA719D"/>
    <w:rsid w:val="00AB06B9"/>
    <w:rsid w:val="00AB12E3"/>
    <w:rsid w:val="00AB5D31"/>
    <w:rsid w:val="00AB66E2"/>
    <w:rsid w:val="00AE1EB6"/>
    <w:rsid w:val="00AE6A19"/>
    <w:rsid w:val="00AE6D6C"/>
    <w:rsid w:val="00AE7319"/>
    <w:rsid w:val="00AE7651"/>
    <w:rsid w:val="00AE79D3"/>
    <w:rsid w:val="00AF08FF"/>
    <w:rsid w:val="00AF0AD1"/>
    <w:rsid w:val="00AF0AFE"/>
    <w:rsid w:val="00AF40BB"/>
    <w:rsid w:val="00AF44AF"/>
    <w:rsid w:val="00AF4A76"/>
    <w:rsid w:val="00AF6B74"/>
    <w:rsid w:val="00AF6C1D"/>
    <w:rsid w:val="00AF6E33"/>
    <w:rsid w:val="00B0006F"/>
    <w:rsid w:val="00B015EA"/>
    <w:rsid w:val="00B01901"/>
    <w:rsid w:val="00B01C76"/>
    <w:rsid w:val="00B026B0"/>
    <w:rsid w:val="00B03A44"/>
    <w:rsid w:val="00B050A4"/>
    <w:rsid w:val="00B07157"/>
    <w:rsid w:val="00B07918"/>
    <w:rsid w:val="00B11A21"/>
    <w:rsid w:val="00B12492"/>
    <w:rsid w:val="00B1636C"/>
    <w:rsid w:val="00B22FF1"/>
    <w:rsid w:val="00B241B9"/>
    <w:rsid w:val="00B24F77"/>
    <w:rsid w:val="00B311A3"/>
    <w:rsid w:val="00B413D2"/>
    <w:rsid w:val="00B427B9"/>
    <w:rsid w:val="00B42C8D"/>
    <w:rsid w:val="00B45AEF"/>
    <w:rsid w:val="00B505C0"/>
    <w:rsid w:val="00B53F9B"/>
    <w:rsid w:val="00B563BB"/>
    <w:rsid w:val="00B5749A"/>
    <w:rsid w:val="00B57FA7"/>
    <w:rsid w:val="00B6004A"/>
    <w:rsid w:val="00B61936"/>
    <w:rsid w:val="00B62C44"/>
    <w:rsid w:val="00B70D6A"/>
    <w:rsid w:val="00B76F48"/>
    <w:rsid w:val="00B7776E"/>
    <w:rsid w:val="00B77C64"/>
    <w:rsid w:val="00B8127E"/>
    <w:rsid w:val="00B81DBC"/>
    <w:rsid w:val="00B85A51"/>
    <w:rsid w:val="00B86857"/>
    <w:rsid w:val="00B90056"/>
    <w:rsid w:val="00BA47A4"/>
    <w:rsid w:val="00BB0B7F"/>
    <w:rsid w:val="00BB0FB8"/>
    <w:rsid w:val="00BB1322"/>
    <w:rsid w:val="00BB7ECC"/>
    <w:rsid w:val="00BC46C9"/>
    <w:rsid w:val="00BC6207"/>
    <w:rsid w:val="00BC797D"/>
    <w:rsid w:val="00BC7E4C"/>
    <w:rsid w:val="00BD4721"/>
    <w:rsid w:val="00BD5D6F"/>
    <w:rsid w:val="00BD5E8A"/>
    <w:rsid w:val="00BE0686"/>
    <w:rsid w:val="00BE0DFF"/>
    <w:rsid w:val="00BE29C1"/>
    <w:rsid w:val="00BE2CFB"/>
    <w:rsid w:val="00BE54FE"/>
    <w:rsid w:val="00BE6EA5"/>
    <w:rsid w:val="00BF22DF"/>
    <w:rsid w:val="00BF55FD"/>
    <w:rsid w:val="00BF6340"/>
    <w:rsid w:val="00BF6C4E"/>
    <w:rsid w:val="00C063CD"/>
    <w:rsid w:val="00C06A59"/>
    <w:rsid w:val="00C102B5"/>
    <w:rsid w:val="00C13F65"/>
    <w:rsid w:val="00C20D94"/>
    <w:rsid w:val="00C20E21"/>
    <w:rsid w:val="00C21791"/>
    <w:rsid w:val="00C2611D"/>
    <w:rsid w:val="00C27F33"/>
    <w:rsid w:val="00C31BE6"/>
    <w:rsid w:val="00C344DB"/>
    <w:rsid w:val="00C35295"/>
    <w:rsid w:val="00C36FAE"/>
    <w:rsid w:val="00C41F4B"/>
    <w:rsid w:val="00C46104"/>
    <w:rsid w:val="00C538E9"/>
    <w:rsid w:val="00C54531"/>
    <w:rsid w:val="00C60524"/>
    <w:rsid w:val="00C61347"/>
    <w:rsid w:val="00C614EC"/>
    <w:rsid w:val="00C65F31"/>
    <w:rsid w:val="00C7221E"/>
    <w:rsid w:val="00C73B1B"/>
    <w:rsid w:val="00C7743E"/>
    <w:rsid w:val="00C802B5"/>
    <w:rsid w:val="00C808D8"/>
    <w:rsid w:val="00C82A91"/>
    <w:rsid w:val="00C85005"/>
    <w:rsid w:val="00C86C2E"/>
    <w:rsid w:val="00C87EA6"/>
    <w:rsid w:val="00C971E8"/>
    <w:rsid w:val="00CA1D97"/>
    <w:rsid w:val="00CA2D57"/>
    <w:rsid w:val="00CA3A8E"/>
    <w:rsid w:val="00CA5377"/>
    <w:rsid w:val="00CA5BB3"/>
    <w:rsid w:val="00CA7526"/>
    <w:rsid w:val="00CB2D72"/>
    <w:rsid w:val="00CB30BD"/>
    <w:rsid w:val="00CB30E0"/>
    <w:rsid w:val="00CB5695"/>
    <w:rsid w:val="00CB7EB1"/>
    <w:rsid w:val="00CC4F97"/>
    <w:rsid w:val="00CC65B0"/>
    <w:rsid w:val="00CD14B6"/>
    <w:rsid w:val="00CD2C2B"/>
    <w:rsid w:val="00CD2E9E"/>
    <w:rsid w:val="00CD3DFA"/>
    <w:rsid w:val="00CD4492"/>
    <w:rsid w:val="00CE1AF2"/>
    <w:rsid w:val="00CE2065"/>
    <w:rsid w:val="00CE24A0"/>
    <w:rsid w:val="00CE4EFA"/>
    <w:rsid w:val="00CE7F10"/>
    <w:rsid w:val="00CF08DA"/>
    <w:rsid w:val="00CF0AD1"/>
    <w:rsid w:val="00CF6539"/>
    <w:rsid w:val="00D01789"/>
    <w:rsid w:val="00D04BB3"/>
    <w:rsid w:val="00D05667"/>
    <w:rsid w:val="00D071B4"/>
    <w:rsid w:val="00D10C44"/>
    <w:rsid w:val="00D117DB"/>
    <w:rsid w:val="00D13D50"/>
    <w:rsid w:val="00D16424"/>
    <w:rsid w:val="00D17FA7"/>
    <w:rsid w:val="00D20980"/>
    <w:rsid w:val="00D2125D"/>
    <w:rsid w:val="00D224B2"/>
    <w:rsid w:val="00D26644"/>
    <w:rsid w:val="00D3260C"/>
    <w:rsid w:val="00D34172"/>
    <w:rsid w:val="00D372C6"/>
    <w:rsid w:val="00D4196A"/>
    <w:rsid w:val="00D41C68"/>
    <w:rsid w:val="00D4467D"/>
    <w:rsid w:val="00D45D33"/>
    <w:rsid w:val="00D46378"/>
    <w:rsid w:val="00D465EF"/>
    <w:rsid w:val="00D5459B"/>
    <w:rsid w:val="00D56B17"/>
    <w:rsid w:val="00D57C4C"/>
    <w:rsid w:val="00D6126A"/>
    <w:rsid w:val="00D641CC"/>
    <w:rsid w:val="00D74797"/>
    <w:rsid w:val="00D74A1D"/>
    <w:rsid w:val="00D75AF3"/>
    <w:rsid w:val="00D772DF"/>
    <w:rsid w:val="00D85C35"/>
    <w:rsid w:val="00D8691E"/>
    <w:rsid w:val="00D9622A"/>
    <w:rsid w:val="00DA00F4"/>
    <w:rsid w:val="00DA0604"/>
    <w:rsid w:val="00DA19E7"/>
    <w:rsid w:val="00DA6698"/>
    <w:rsid w:val="00DB0234"/>
    <w:rsid w:val="00DB1966"/>
    <w:rsid w:val="00DB3DD3"/>
    <w:rsid w:val="00DB4D67"/>
    <w:rsid w:val="00DB4E8C"/>
    <w:rsid w:val="00DB5022"/>
    <w:rsid w:val="00DB5028"/>
    <w:rsid w:val="00DB56D8"/>
    <w:rsid w:val="00DB6E70"/>
    <w:rsid w:val="00DB7FF6"/>
    <w:rsid w:val="00DC007E"/>
    <w:rsid w:val="00DC1ECA"/>
    <w:rsid w:val="00DC48B8"/>
    <w:rsid w:val="00DC4A0C"/>
    <w:rsid w:val="00DC748E"/>
    <w:rsid w:val="00DD0F3E"/>
    <w:rsid w:val="00DD2DAB"/>
    <w:rsid w:val="00DD4ED5"/>
    <w:rsid w:val="00DD5CE3"/>
    <w:rsid w:val="00DE5B6A"/>
    <w:rsid w:val="00DE6748"/>
    <w:rsid w:val="00DF1120"/>
    <w:rsid w:val="00DF19C3"/>
    <w:rsid w:val="00DF3D19"/>
    <w:rsid w:val="00E009D3"/>
    <w:rsid w:val="00E03867"/>
    <w:rsid w:val="00E05C98"/>
    <w:rsid w:val="00E14EA6"/>
    <w:rsid w:val="00E15B50"/>
    <w:rsid w:val="00E15FFB"/>
    <w:rsid w:val="00E17E1C"/>
    <w:rsid w:val="00E20761"/>
    <w:rsid w:val="00E21C87"/>
    <w:rsid w:val="00E255AA"/>
    <w:rsid w:val="00E25A19"/>
    <w:rsid w:val="00E25CD6"/>
    <w:rsid w:val="00E34370"/>
    <w:rsid w:val="00E509D2"/>
    <w:rsid w:val="00E53FDD"/>
    <w:rsid w:val="00E555E2"/>
    <w:rsid w:val="00E5626B"/>
    <w:rsid w:val="00E603EF"/>
    <w:rsid w:val="00E61315"/>
    <w:rsid w:val="00E64A87"/>
    <w:rsid w:val="00E71D1D"/>
    <w:rsid w:val="00E76142"/>
    <w:rsid w:val="00E76E3F"/>
    <w:rsid w:val="00E803DD"/>
    <w:rsid w:val="00E81D65"/>
    <w:rsid w:val="00E82B6D"/>
    <w:rsid w:val="00E83503"/>
    <w:rsid w:val="00E85239"/>
    <w:rsid w:val="00E8550F"/>
    <w:rsid w:val="00E96924"/>
    <w:rsid w:val="00EA2DB4"/>
    <w:rsid w:val="00EB3CBE"/>
    <w:rsid w:val="00EC15E9"/>
    <w:rsid w:val="00EC242E"/>
    <w:rsid w:val="00EC5A86"/>
    <w:rsid w:val="00ED382E"/>
    <w:rsid w:val="00ED4385"/>
    <w:rsid w:val="00EE0219"/>
    <w:rsid w:val="00EE346B"/>
    <w:rsid w:val="00EE4303"/>
    <w:rsid w:val="00EE69BB"/>
    <w:rsid w:val="00EE6BC0"/>
    <w:rsid w:val="00EF171C"/>
    <w:rsid w:val="00EF252C"/>
    <w:rsid w:val="00EF4768"/>
    <w:rsid w:val="00EF4AF1"/>
    <w:rsid w:val="00EF63ED"/>
    <w:rsid w:val="00EF65F5"/>
    <w:rsid w:val="00EF6632"/>
    <w:rsid w:val="00EF7758"/>
    <w:rsid w:val="00EF7973"/>
    <w:rsid w:val="00F0133C"/>
    <w:rsid w:val="00F037C7"/>
    <w:rsid w:val="00F04744"/>
    <w:rsid w:val="00F06861"/>
    <w:rsid w:val="00F07F77"/>
    <w:rsid w:val="00F10881"/>
    <w:rsid w:val="00F11FF4"/>
    <w:rsid w:val="00F17D2A"/>
    <w:rsid w:val="00F21470"/>
    <w:rsid w:val="00F215A8"/>
    <w:rsid w:val="00F22419"/>
    <w:rsid w:val="00F22D05"/>
    <w:rsid w:val="00F25115"/>
    <w:rsid w:val="00F27B8D"/>
    <w:rsid w:val="00F31938"/>
    <w:rsid w:val="00F34B9D"/>
    <w:rsid w:val="00F36EEC"/>
    <w:rsid w:val="00F370AB"/>
    <w:rsid w:val="00F4042D"/>
    <w:rsid w:val="00F420C2"/>
    <w:rsid w:val="00F43478"/>
    <w:rsid w:val="00F44162"/>
    <w:rsid w:val="00F46F0F"/>
    <w:rsid w:val="00F47049"/>
    <w:rsid w:val="00F4739B"/>
    <w:rsid w:val="00F47CC3"/>
    <w:rsid w:val="00F519FC"/>
    <w:rsid w:val="00F525FA"/>
    <w:rsid w:val="00F57AD6"/>
    <w:rsid w:val="00F6224C"/>
    <w:rsid w:val="00F70285"/>
    <w:rsid w:val="00F80C7F"/>
    <w:rsid w:val="00F81AB1"/>
    <w:rsid w:val="00F83C24"/>
    <w:rsid w:val="00F83E9C"/>
    <w:rsid w:val="00F8621B"/>
    <w:rsid w:val="00F945EE"/>
    <w:rsid w:val="00F953FA"/>
    <w:rsid w:val="00F9737E"/>
    <w:rsid w:val="00F97485"/>
    <w:rsid w:val="00FA6A0F"/>
    <w:rsid w:val="00FB0286"/>
    <w:rsid w:val="00FB11EB"/>
    <w:rsid w:val="00FB1438"/>
    <w:rsid w:val="00FB2508"/>
    <w:rsid w:val="00FB5425"/>
    <w:rsid w:val="00FB68A2"/>
    <w:rsid w:val="00FB6965"/>
    <w:rsid w:val="00FC3A79"/>
    <w:rsid w:val="00FC3C8B"/>
    <w:rsid w:val="00FD1DFD"/>
    <w:rsid w:val="00FD44C6"/>
    <w:rsid w:val="00FE0AAD"/>
    <w:rsid w:val="00FE121A"/>
    <w:rsid w:val="00FE1B5D"/>
    <w:rsid w:val="00FE23BF"/>
    <w:rsid w:val="00FE3CCE"/>
    <w:rsid w:val="00FE5DD5"/>
    <w:rsid w:val="00FE5F6E"/>
    <w:rsid w:val="00FF0BCF"/>
    <w:rsid w:val="00FF3899"/>
    <w:rsid w:val="00FF4FDA"/>
    <w:rsid w:val="00FF79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B7E9CB"/>
  <w15:docId w15:val="{A56E0246-5629-4D8B-B306-76C80773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2808"/>
    <w:pPr>
      <w:spacing w:line="276" w:lineRule="auto"/>
    </w:pPr>
  </w:style>
  <w:style w:type="paragraph" w:styleId="Heading1">
    <w:name w:val="heading 1"/>
    <w:basedOn w:val="Normal"/>
    <w:next w:val="Normal"/>
    <w:link w:val="Heading1Char"/>
    <w:uiPriority w:val="9"/>
    <w:qFormat/>
    <w:rsid w:val="00462670"/>
    <w:pPr>
      <w:keepNext/>
      <w:keepLines/>
      <w:spacing w:before="240" w:after="0"/>
      <w:outlineLvl w:val="0"/>
    </w:pPr>
    <w:rPr>
      <w:rFonts w:eastAsiaTheme="majorEastAsia" w:cstheme="minorHAnsi"/>
      <w:b/>
      <w:bCs/>
      <w:color w:val="000000" w:themeColor="text1"/>
      <w:sz w:val="24"/>
      <w:szCs w:val="24"/>
    </w:rPr>
  </w:style>
  <w:style w:type="paragraph" w:styleId="Heading2">
    <w:name w:val="heading 2"/>
    <w:basedOn w:val="Heading1"/>
    <w:next w:val="Normal"/>
    <w:link w:val="Heading2Char"/>
    <w:uiPriority w:val="9"/>
    <w:unhideWhenUsed/>
    <w:qFormat/>
    <w:rsid w:val="00462670"/>
    <w:pPr>
      <w:outlineLvl w:val="1"/>
    </w:pPr>
    <w:rPr>
      <w:sz w:val="22"/>
      <w:szCs w:val="22"/>
      <w:u w:val="single"/>
    </w:rPr>
  </w:style>
  <w:style w:type="paragraph" w:styleId="Heading3">
    <w:name w:val="heading 3"/>
    <w:basedOn w:val="Heading2"/>
    <w:next w:val="Normal"/>
    <w:link w:val="Heading3Char"/>
    <w:uiPriority w:val="9"/>
    <w:unhideWhenUsed/>
    <w:qFormat/>
    <w:rsid w:val="00462670"/>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0BB"/>
    <w:rPr>
      <w:color w:val="0563C1" w:themeColor="hyperlink"/>
      <w:u w:val="single"/>
    </w:rPr>
  </w:style>
  <w:style w:type="character" w:styleId="FollowedHyperlink">
    <w:name w:val="FollowedHyperlink"/>
    <w:basedOn w:val="DefaultParagraphFont"/>
    <w:uiPriority w:val="99"/>
    <w:semiHidden/>
    <w:unhideWhenUsed/>
    <w:rsid w:val="009E612F"/>
    <w:rPr>
      <w:color w:val="954F72" w:themeColor="followedHyperlink"/>
      <w:u w:val="single"/>
    </w:rPr>
  </w:style>
  <w:style w:type="character" w:styleId="CommentReference">
    <w:name w:val="annotation reference"/>
    <w:basedOn w:val="DefaultParagraphFont"/>
    <w:uiPriority w:val="99"/>
    <w:unhideWhenUsed/>
    <w:rsid w:val="00E53FDD"/>
    <w:rPr>
      <w:sz w:val="16"/>
      <w:szCs w:val="16"/>
    </w:rPr>
  </w:style>
  <w:style w:type="paragraph" w:styleId="CommentText">
    <w:name w:val="annotation text"/>
    <w:basedOn w:val="Normal"/>
    <w:link w:val="CommentTextChar"/>
    <w:uiPriority w:val="99"/>
    <w:unhideWhenUsed/>
    <w:rsid w:val="00E53FDD"/>
    <w:pPr>
      <w:spacing w:line="240" w:lineRule="auto"/>
    </w:pPr>
    <w:rPr>
      <w:sz w:val="20"/>
      <w:szCs w:val="20"/>
    </w:rPr>
  </w:style>
  <w:style w:type="character" w:customStyle="1" w:styleId="CommentTextChar">
    <w:name w:val="Comment Text Char"/>
    <w:basedOn w:val="DefaultParagraphFont"/>
    <w:link w:val="CommentText"/>
    <w:uiPriority w:val="99"/>
    <w:rsid w:val="00E53FDD"/>
    <w:rPr>
      <w:sz w:val="20"/>
      <w:szCs w:val="20"/>
    </w:rPr>
  </w:style>
  <w:style w:type="paragraph" w:styleId="CommentSubject">
    <w:name w:val="annotation subject"/>
    <w:basedOn w:val="CommentText"/>
    <w:next w:val="CommentText"/>
    <w:link w:val="CommentSubjectChar"/>
    <w:uiPriority w:val="99"/>
    <w:semiHidden/>
    <w:unhideWhenUsed/>
    <w:rsid w:val="00E53FDD"/>
    <w:rPr>
      <w:b/>
      <w:bCs/>
    </w:rPr>
  </w:style>
  <w:style w:type="character" w:customStyle="1" w:styleId="CommentSubjectChar">
    <w:name w:val="Comment Subject Char"/>
    <w:basedOn w:val="CommentTextChar"/>
    <w:link w:val="CommentSubject"/>
    <w:uiPriority w:val="99"/>
    <w:semiHidden/>
    <w:rsid w:val="00E53FDD"/>
    <w:rPr>
      <w:b/>
      <w:bCs/>
      <w:sz w:val="20"/>
      <w:szCs w:val="20"/>
    </w:rPr>
  </w:style>
  <w:style w:type="paragraph" w:styleId="BalloonText">
    <w:name w:val="Balloon Text"/>
    <w:basedOn w:val="Normal"/>
    <w:link w:val="BalloonTextChar"/>
    <w:uiPriority w:val="99"/>
    <w:semiHidden/>
    <w:unhideWhenUsed/>
    <w:rsid w:val="00E53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DD"/>
    <w:rPr>
      <w:rFonts w:ascii="Segoe UI" w:hAnsi="Segoe UI" w:cs="Segoe UI"/>
      <w:sz w:val="18"/>
      <w:szCs w:val="18"/>
    </w:rPr>
  </w:style>
  <w:style w:type="character" w:styleId="Emphasis">
    <w:name w:val="Emphasis"/>
    <w:basedOn w:val="DefaultParagraphFont"/>
    <w:uiPriority w:val="20"/>
    <w:qFormat/>
    <w:rsid w:val="005B4471"/>
    <w:rPr>
      <w:i/>
      <w:iCs/>
    </w:rPr>
  </w:style>
  <w:style w:type="paragraph" w:styleId="ListParagraph">
    <w:name w:val="List Paragraph"/>
    <w:basedOn w:val="Normal"/>
    <w:uiPriority w:val="34"/>
    <w:qFormat/>
    <w:rsid w:val="0089127F"/>
    <w:pPr>
      <w:ind w:left="720"/>
      <w:contextualSpacing/>
    </w:pPr>
  </w:style>
  <w:style w:type="paragraph" w:customStyle="1" w:styleId="p">
    <w:name w:val="p"/>
    <w:basedOn w:val="Normal"/>
    <w:rsid w:val="00DD4E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D4E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mb-2">
    <w:name w:val="u-mb-2"/>
    <w:basedOn w:val="Normal"/>
    <w:rsid w:val="006C15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name">
    <w:name w:val="authors__name"/>
    <w:basedOn w:val="DefaultParagraphFont"/>
    <w:rsid w:val="006C151D"/>
  </w:style>
  <w:style w:type="character" w:customStyle="1" w:styleId="apple-converted-space">
    <w:name w:val="apple-converted-space"/>
    <w:basedOn w:val="DefaultParagraphFont"/>
    <w:rsid w:val="001A2808"/>
  </w:style>
  <w:style w:type="paragraph" w:customStyle="1" w:styleId="EndNoteBibliographyTitle">
    <w:name w:val="EndNote Bibliography Title"/>
    <w:basedOn w:val="Normal"/>
    <w:link w:val="EndNoteBibliographyTitleChar"/>
    <w:rsid w:val="00B1636C"/>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1636C"/>
    <w:rPr>
      <w:rFonts w:ascii="Calibri" w:hAnsi="Calibri" w:cs="Calibri"/>
      <w:lang w:val="en-US"/>
    </w:rPr>
  </w:style>
  <w:style w:type="paragraph" w:customStyle="1" w:styleId="EndNoteBibliography">
    <w:name w:val="EndNote Bibliography"/>
    <w:basedOn w:val="Normal"/>
    <w:link w:val="EndNoteBibliographyChar"/>
    <w:rsid w:val="00B1636C"/>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B1636C"/>
    <w:rPr>
      <w:rFonts w:ascii="Calibri" w:hAnsi="Calibri" w:cs="Calibri"/>
      <w:lang w:val="en-US"/>
    </w:rPr>
  </w:style>
  <w:style w:type="character" w:customStyle="1" w:styleId="UnresolvedMention1">
    <w:name w:val="Unresolved Mention1"/>
    <w:basedOn w:val="DefaultParagraphFont"/>
    <w:uiPriority w:val="99"/>
    <w:semiHidden/>
    <w:unhideWhenUsed/>
    <w:rsid w:val="00B1636C"/>
    <w:rPr>
      <w:color w:val="605E5C"/>
      <w:shd w:val="clear" w:color="auto" w:fill="E1DFDD"/>
    </w:rPr>
  </w:style>
  <w:style w:type="paragraph" w:styleId="Title">
    <w:name w:val="Title"/>
    <w:basedOn w:val="Normal"/>
    <w:next w:val="Normal"/>
    <w:link w:val="TitleChar"/>
    <w:uiPriority w:val="10"/>
    <w:qFormat/>
    <w:rsid w:val="005843FC"/>
    <w:pPr>
      <w:spacing w:after="0" w:line="240" w:lineRule="auto"/>
      <w:contextualSpacing/>
    </w:pPr>
    <w:rPr>
      <w:rFonts w:eastAsiaTheme="majorEastAsia" w:cstheme="minorHAnsi"/>
      <w:b/>
      <w:bCs/>
      <w:color w:val="2F5496" w:themeColor="accent1" w:themeShade="BF"/>
      <w:spacing w:val="-10"/>
      <w:kern w:val="28"/>
      <w:sz w:val="36"/>
      <w:szCs w:val="36"/>
    </w:rPr>
  </w:style>
  <w:style w:type="character" w:customStyle="1" w:styleId="TitleChar">
    <w:name w:val="Title Char"/>
    <w:basedOn w:val="DefaultParagraphFont"/>
    <w:link w:val="Title"/>
    <w:uiPriority w:val="10"/>
    <w:rsid w:val="005843FC"/>
    <w:rPr>
      <w:rFonts w:eastAsiaTheme="majorEastAsia" w:cstheme="minorHAnsi"/>
      <w:b/>
      <w:bCs/>
      <w:color w:val="2F5496" w:themeColor="accent1" w:themeShade="BF"/>
      <w:spacing w:val="-10"/>
      <w:kern w:val="28"/>
      <w:sz w:val="36"/>
      <w:szCs w:val="36"/>
    </w:rPr>
  </w:style>
  <w:style w:type="character" w:customStyle="1" w:styleId="Heading1Char">
    <w:name w:val="Heading 1 Char"/>
    <w:basedOn w:val="DefaultParagraphFont"/>
    <w:link w:val="Heading1"/>
    <w:uiPriority w:val="9"/>
    <w:rsid w:val="00462670"/>
    <w:rPr>
      <w:rFonts w:eastAsiaTheme="majorEastAsia" w:cstheme="minorHAnsi"/>
      <w:b/>
      <w:bCs/>
      <w:color w:val="000000" w:themeColor="text1"/>
      <w:sz w:val="24"/>
      <w:szCs w:val="24"/>
    </w:rPr>
  </w:style>
  <w:style w:type="paragraph" w:styleId="FootnoteText">
    <w:name w:val="footnote text"/>
    <w:basedOn w:val="Normal"/>
    <w:link w:val="FootnoteTextChar"/>
    <w:uiPriority w:val="99"/>
    <w:semiHidden/>
    <w:unhideWhenUsed/>
    <w:rsid w:val="00F47C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CC3"/>
    <w:rPr>
      <w:sz w:val="20"/>
      <w:szCs w:val="20"/>
    </w:rPr>
  </w:style>
  <w:style w:type="character" w:styleId="FootnoteReference">
    <w:name w:val="footnote reference"/>
    <w:basedOn w:val="DefaultParagraphFont"/>
    <w:uiPriority w:val="99"/>
    <w:semiHidden/>
    <w:unhideWhenUsed/>
    <w:rsid w:val="00F47CC3"/>
    <w:rPr>
      <w:vertAlign w:val="superscript"/>
    </w:rPr>
  </w:style>
  <w:style w:type="paragraph" w:styleId="Quote">
    <w:name w:val="Quote"/>
    <w:basedOn w:val="Normal"/>
    <w:next w:val="Normal"/>
    <w:link w:val="QuoteChar"/>
    <w:uiPriority w:val="29"/>
    <w:qFormat/>
    <w:rsid w:val="00F0133C"/>
    <w:pPr>
      <w:ind w:left="567" w:right="567"/>
    </w:pPr>
    <w:rPr>
      <w:i/>
      <w:iCs/>
      <w:lang w:eastAsia="en-GB"/>
    </w:rPr>
  </w:style>
  <w:style w:type="character" w:customStyle="1" w:styleId="QuoteChar">
    <w:name w:val="Quote Char"/>
    <w:basedOn w:val="DefaultParagraphFont"/>
    <w:link w:val="Quote"/>
    <w:uiPriority w:val="29"/>
    <w:rsid w:val="00F0133C"/>
    <w:rPr>
      <w:i/>
      <w:iCs/>
      <w:lang w:eastAsia="en-GB"/>
    </w:rPr>
  </w:style>
  <w:style w:type="character" w:customStyle="1" w:styleId="Heading2Char">
    <w:name w:val="Heading 2 Char"/>
    <w:basedOn w:val="DefaultParagraphFont"/>
    <w:link w:val="Heading2"/>
    <w:uiPriority w:val="9"/>
    <w:rsid w:val="00462670"/>
    <w:rPr>
      <w:rFonts w:eastAsiaTheme="majorEastAsia" w:cstheme="minorHAnsi"/>
      <w:b/>
      <w:bCs/>
      <w:color w:val="000000" w:themeColor="text1"/>
      <w:u w:val="single"/>
    </w:rPr>
  </w:style>
  <w:style w:type="character" w:customStyle="1" w:styleId="Heading3Char">
    <w:name w:val="Heading 3 Char"/>
    <w:basedOn w:val="DefaultParagraphFont"/>
    <w:link w:val="Heading3"/>
    <w:uiPriority w:val="9"/>
    <w:rsid w:val="00462670"/>
    <w:rPr>
      <w:rFonts w:eastAsiaTheme="majorEastAsia" w:cstheme="minorHAnsi"/>
      <w:b/>
      <w:bCs/>
      <w:i/>
      <w:iCs/>
      <w:color w:val="000000" w:themeColor="text1"/>
      <w:u w:val="single"/>
    </w:rPr>
  </w:style>
  <w:style w:type="table" w:styleId="TableGrid">
    <w:name w:val="Table Grid"/>
    <w:basedOn w:val="TableNormal"/>
    <w:uiPriority w:val="39"/>
    <w:rsid w:val="00C2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E46EC"/>
    <w:pPr>
      <w:spacing w:before="480"/>
      <w:outlineLvl w:val="9"/>
    </w:pPr>
    <w:rPr>
      <w:rFonts w:asciiTheme="majorHAnsi" w:hAnsiTheme="majorHAnsi" w:cstheme="majorBidi"/>
      <w:color w:val="2F5496" w:themeColor="accent1" w:themeShade="BF"/>
      <w:lang w:val="en-US"/>
    </w:rPr>
  </w:style>
  <w:style w:type="paragraph" w:styleId="TOC1">
    <w:name w:val="toc 1"/>
    <w:basedOn w:val="Normal"/>
    <w:next w:val="Normal"/>
    <w:autoRedefine/>
    <w:uiPriority w:val="39"/>
    <w:unhideWhenUsed/>
    <w:rsid w:val="00601E13"/>
    <w:pPr>
      <w:spacing w:before="120" w:after="120"/>
    </w:pPr>
    <w:rPr>
      <w:rFonts w:cs="Calibri (Body)"/>
      <w:b/>
      <w:bCs/>
      <w:sz w:val="20"/>
      <w:szCs w:val="20"/>
    </w:rPr>
  </w:style>
  <w:style w:type="paragraph" w:styleId="TOC2">
    <w:name w:val="toc 2"/>
    <w:basedOn w:val="Normal"/>
    <w:next w:val="Normal"/>
    <w:autoRedefine/>
    <w:uiPriority w:val="39"/>
    <w:unhideWhenUsed/>
    <w:rsid w:val="00601E13"/>
    <w:pPr>
      <w:spacing w:after="0"/>
      <w:ind w:left="220"/>
    </w:pPr>
    <w:rPr>
      <w:rFonts w:cs="Calibri (Body)"/>
      <w:sz w:val="20"/>
      <w:szCs w:val="20"/>
    </w:rPr>
  </w:style>
  <w:style w:type="paragraph" w:styleId="TOC3">
    <w:name w:val="toc 3"/>
    <w:basedOn w:val="Normal"/>
    <w:next w:val="Normal"/>
    <w:autoRedefine/>
    <w:uiPriority w:val="39"/>
    <w:unhideWhenUsed/>
    <w:rsid w:val="001E46EC"/>
    <w:pPr>
      <w:spacing w:after="0"/>
      <w:ind w:left="440"/>
    </w:pPr>
    <w:rPr>
      <w:rFonts w:cstheme="minorHAnsi"/>
      <w:i/>
      <w:iCs/>
      <w:sz w:val="20"/>
      <w:szCs w:val="20"/>
    </w:rPr>
  </w:style>
  <w:style w:type="paragraph" w:styleId="TOC4">
    <w:name w:val="toc 4"/>
    <w:basedOn w:val="Normal"/>
    <w:next w:val="Normal"/>
    <w:autoRedefine/>
    <w:uiPriority w:val="39"/>
    <w:semiHidden/>
    <w:unhideWhenUsed/>
    <w:rsid w:val="001E46EC"/>
    <w:pPr>
      <w:spacing w:after="0"/>
      <w:ind w:left="660"/>
    </w:pPr>
    <w:rPr>
      <w:rFonts w:cstheme="minorHAnsi"/>
      <w:sz w:val="18"/>
      <w:szCs w:val="18"/>
    </w:rPr>
  </w:style>
  <w:style w:type="paragraph" w:styleId="TOC5">
    <w:name w:val="toc 5"/>
    <w:basedOn w:val="Normal"/>
    <w:next w:val="Normal"/>
    <w:autoRedefine/>
    <w:uiPriority w:val="39"/>
    <w:semiHidden/>
    <w:unhideWhenUsed/>
    <w:rsid w:val="001E46EC"/>
    <w:pPr>
      <w:spacing w:after="0"/>
      <w:ind w:left="880"/>
    </w:pPr>
    <w:rPr>
      <w:rFonts w:cstheme="minorHAnsi"/>
      <w:sz w:val="18"/>
      <w:szCs w:val="18"/>
    </w:rPr>
  </w:style>
  <w:style w:type="paragraph" w:styleId="TOC6">
    <w:name w:val="toc 6"/>
    <w:basedOn w:val="Normal"/>
    <w:next w:val="Normal"/>
    <w:autoRedefine/>
    <w:uiPriority w:val="39"/>
    <w:semiHidden/>
    <w:unhideWhenUsed/>
    <w:rsid w:val="001E46EC"/>
    <w:pPr>
      <w:spacing w:after="0"/>
      <w:ind w:left="1100"/>
    </w:pPr>
    <w:rPr>
      <w:rFonts w:cstheme="minorHAnsi"/>
      <w:sz w:val="18"/>
      <w:szCs w:val="18"/>
    </w:rPr>
  </w:style>
  <w:style w:type="paragraph" w:styleId="TOC7">
    <w:name w:val="toc 7"/>
    <w:basedOn w:val="Normal"/>
    <w:next w:val="Normal"/>
    <w:autoRedefine/>
    <w:uiPriority w:val="39"/>
    <w:semiHidden/>
    <w:unhideWhenUsed/>
    <w:rsid w:val="001E46EC"/>
    <w:pPr>
      <w:spacing w:after="0"/>
      <w:ind w:left="1320"/>
    </w:pPr>
    <w:rPr>
      <w:rFonts w:cstheme="minorHAnsi"/>
      <w:sz w:val="18"/>
      <w:szCs w:val="18"/>
    </w:rPr>
  </w:style>
  <w:style w:type="paragraph" w:styleId="TOC8">
    <w:name w:val="toc 8"/>
    <w:basedOn w:val="Normal"/>
    <w:next w:val="Normal"/>
    <w:autoRedefine/>
    <w:uiPriority w:val="39"/>
    <w:semiHidden/>
    <w:unhideWhenUsed/>
    <w:rsid w:val="001E46EC"/>
    <w:pPr>
      <w:spacing w:after="0"/>
      <w:ind w:left="1540"/>
    </w:pPr>
    <w:rPr>
      <w:rFonts w:cstheme="minorHAnsi"/>
      <w:sz w:val="18"/>
      <w:szCs w:val="18"/>
    </w:rPr>
  </w:style>
  <w:style w:type="paragraph" w:styleId="TOC9">
    <w:name w:val="toc 9"/>
    <w:basedOn w:val="Normal"/>
    <w:next w:val="Normal"/>
    <w:autoRedefine/>
    <w:uiPriority w:val="39"/>
    <w:semiHidden/>
    <w:unhideWhenUsed/>
    <w:rsid w:val="001E46EC"/>
    <w:pPr>
      <w:spacing w:after="0"/>
      <w:ind w:left="1760"/>
    </w:pPr>
    <w:rPr>
      <w:rFonts w:cstheme="minorHAnsi"/>
      <w:sz w:val="18"/>
      <w:szCs w:val="18"/>
    </w:rPr>
  </w:style>
  <w:style w:type="character" w:customStyle="1" w:styleId="searchhistory-search-term">
    <w:name w:val="searchhistory-search-term"/>
    <w:basedOn w:val="DefaultParagraphFont"/>
    <w:rsid w:val="007A4CB5"/>
  </w:style>
  <w:style w:type="character" w:customStyle="1" w:styleId="UnresolvedMention2">
    <w:name w:val="Unresolved Mention2"/>
    <w:basedOn w:val="DefaultParagraphFont"/>
    <w:uiPriority w:val="99"/>
    <w:semiHidden/>
    <w:unhideWhenUsed/>
    <w:rsid w:val="00622713"/>
    <w:rPr>
      <w:color w:val="605E5C"/>
      <w:shd w:val="clear" w:color="auto" w:fill="E1DFDD"/>
    </w:rPr>
  </w:style>
  <w:style w:type="paragraph" w:styleId="NoSpacing">
    <w:name w:val="No Spacing"/>
    <w:uiPriority w:val="1"/>
    <w:qFormat/>
    <w:rsid w:val="00462670"/>
    <w:pPr>
      <w:spacing w:after="0" w:line="240" w:lineRule="auto"/>
    </w:pPr>
  </w:style>
  <w:style w:type="character" w:customStyle="1" w:styleId="title-text">
    <w:name w:val="title-text"/>
    <w:basedOn w:val="DefaultParagraphFont"/>
    <w:rsid w:val="00D071B4"/>
  </w:style>
  <w:style w:type="paragraph" w:styleId="Revision">
    <w:name w:val="Revision"/>
    <w:hidden/>
    <w:uiPriority w:val="99"/>
    <w:semiHidden/>
    <w:rsid w:val="002866C0"/>
    <w:pPr>
      <w:spacing w:after="0" w:line="240" w:lineRule="auto"/>
    </w:pPr>
    <w:rPr>
      <w:sz w:val="24"/>
      <w:szCs w:val="24"/>
    </w:rPr>
  </w:style>
  <w:style w:type="paragraph" w:styleId="Header">
    <w:name w:val="header"/>
    <w:basedOn w:val="Normal"/>
    <w:link w:val="HeaderChar"/>
    <w:uiPriority w:val="99"/>
    <w:unhideWhenUsed/>
    <w:rsid w:val="002866C0"/>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2866C0"/>
    <w:rPr>
      <w:sz w:val="24"/>
      <w:szCs w:val="24"/>
    </w:rPr>
  </w:style>
  <w:style w:type="paragraph" w:styleId="Footer">
    <w:name w:val="footer"/>
    <w:basedOn w:val="Normal"/>
    <w:link w:val="FooterChar"/>
    <w:uiPriority w:val="99"/>
    <w:unhideWhenUsed/>
    <w:rsid w:val="002866C0"/>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2866C0"/>
    <w:rPr>
      <w:sz w:val="24"/>
      <w:szCs w:val="24"/>
    </w:rPr>
  </w:style>
  <w:style w:type="character" w:styleId="PageNumber">
    <w:name w:val="page number"/>
    <w:basedOn w:val="DefaultParagraphFont"/>
    <w:uiPriority w:val="99"/>
    <w:semiHidden/>
    <w:unhideWhenUsed/>
    <w:rsid w:val="002866C0"/>
  </w:style>
  <w:style w:type="character" w:customStyle="1" w:styleId="ellipsis">
    <w:name w:val="ellipsis"/>
    <w:basedOn w:val="DefaultParagraphFont"/>
    <w:rsid w:val="003D7764"/>
  </w:style>
  <w:style w:type="character" w:customStyle="1" w:styleId="epub-state">
    <w:name w:val="epub-state"/>
    <w:basedOn w:val="DefaultParagraphFont"/>
    <w:rsid w:val="003D7764"/>
  </w:style>
  <w:style w:type="character" w:customStyle="1" w:styleId="epub-date">
    <w:name w:val="epub-date"/>
    <w:basedOn w:val="DefaultParagraphFont"/>
    <w:rsid w:val="003D7764"/>
  </w:style>
  <w:style w:type="paragraph" w:styleId="Bibliography">
    <w:name w:val="Bibliography"/>
    <w:basedOn w:val="Normal"/>
    <w:next w:val="Normal"/>
    <w:uiPriority w:val="37"/>
    <w:unhideWhenUsed/>
    <w:rsid w:val="00B8127E"/>
    <w:pPr>
      <w:spacing w:after="0" w:line="480" w:lineRule="auto"/>
      <w:ind w:left="720" w:hanging="720"/>
    </w:pPr>
  </w:style>
  <w:style w:type="paragraph" w:styleId="PlainText">
    <w:name w:val="Plain Text"/>
    <w:basedOn w:val="Normal"/>
    <w:link w:val="PlainTextChar"/>
    <w:uiPriority w:val="99"/>
    <w:unhideWhenUsed/>
    <w:rsid w:val="00074C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4C4D"/>
    <w:rPr>
      <w:rFonts w:ascii="Calibri" w:hAnsi="Calibri"/>
      <w:szCs w:val="21"/>
    </w:rPr>
  </w:style>
  <w:style w:type="character" w:styleId="EndnoteReference">
    <w:name w:val="endnote reference"/>
    <w:basedOn w:val="DefaultParagraphFont"/>
    <w:uiPriority w:val="99"/>
    <w:semiHidden/>
    <w:unhideWhenUsed/>
    <w:rsid w:val="00927F2C"/>
    <w:rPr>
      <w:vertAlign w:val="superscript"/>
    </w:rPr>
  </w:style>
  <w:style w:type="paragraph" w:customStyle="1" w:styleId="References">
    <w:name w:val="References"/>
    <w:basedOn w:val="Normal"/>
    <w:qFormat/>
    <w:rsid w:val="00725644"/>
    <w:pPr>
      <w:spacing w:after="0" w:line="240" w:lineRule="auto"/>
      <w:ind w:left="170" w:hanging="170"/>
    </w:pPr>
    <w:rPr>
      <w:rFonts w:ascii="Corbel" w:eastAsia="Times New Roman" w:hAnsi="Corbel" w:cs="Times New Roman"/>
      <w:sz w:val="20"/>
      <w:szCs w:val="20"/>
      <w:lang w:eastAsia="en-GB"/>
    </w:rPr>
  </w:style>
  <w:style w:type="character" w:customStyle="1" w:styleId="highwire-cite-metadata-date">
    <w:name w:val="highwire-cite-metadata-date"/>
    <w:basedOn w:val="DefaultParagraphFont"/>
    <w:rsid w:val="00530D3B"/>
  </w:style>
  <w:style w:type="character" w:customStyle="1" w:styleId="highwire-cite-metadata-volume">
    <w:name w:val="highwire-cite-metadata-volume"/>
    <w:basedOn w:val="DefaultParagraphFont"/>
    <w:rsid w:val="00530D3B"/>
  </w:style>
  <w:style w:type="character" w:customStyle="1" w:styleId="highwire-cite-metadata-issue">
    <w:name w:val="highwire-cite-metadata-issue"/>
    <w:basedOn w:val="DefaultParagraphFont"/>
    <w:rsid w:val="00530D3B"/>
  </w:style>
  <w:style w:type="character" w:customStyle="1" w:styleId="highwire-cite-metadata-pages">
    <w:name w:val="highwire-cite-metadata-pages"/>
    <w:basedOn w:val="DefaultParagraphFont"/>
    <w:rsid w:val="00530D3B"/>
  </w:style>
  <w:style w:type="paragraph" w:customStyle="1" w:styleId="Default">
    <w:name w:val="Default"/>
    <w:rsid w:val="00C4610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01047">
      <w:bodyDiv w:val="1"/>
      <w:marLeft w:val="0"/>
      <w:marRight w:val="0"/>
      <w:marTop w:val="0"/>
      <w:marBottom w:val="0"/>
      <w:divBdr>
        <w:top w:val="none" w:sz="0" w:space="0" w:color="auto"/>
        <w:left w:val="none" w:sz="0" w:space="0" w:color="auto"/>
        <w:bottom w:val="none" w:sz="0" w:space="0" w:color="auto"/>
        <w:right w:val="none" w:sz="0" w:space="0" w:color="auto"/>
      </w:divBdr>
    </w:div>
    <w:div w:id="148600050">
      <w:bodyDiv w:val="1"/>
      <w:marLeft w:val="0"/>
      <w:marRight w:val="0"/>
      <w:marTop w:val="0"/>
      <w:marBottom w:val="0"/>
      <w:divBdr>
        <w:top w:val="none" w:sz="0" w:space="0" w:color="auto"/>
        <w:left w:val="none" w:sz="0" w:space="0" w:color="auto"/>
        <w:bottom w:val="none" w:sz="0" w:space="0" w:color="auto"/>
        <w:right w:val="none" w:sz="0" w:space="0" w:color="auto"/>
      </w:divBdr>
    </w:div>
    <w:div w:id="233467867">
      <w:bodyDiv w:val="1"/>
      <w:marLeft w:val="0"/>
      <w:marRight w:val="0"/>
      <w:marTop w:val="0"/>
      <w:marBottom w:val="0"/>
      <w:divBdr>
        <w:top w:val="none" w:sz="0" w:space="0" w:color="auto"/>
        <w:left w:val="none" w:sz="0" w:space="0" w:color="auto"/>
        <w:bottom w:val="none" w:sz="0" w:space="0" w:color="auto"/>
        <w:right w:val="none" w:sz="0" w:space="0" w:color="auto"/>
      </w:divBdr>
    </w:div>
    <w:div w:id="607393144">
      <w:bodyDiv w:val="1"/>
      <w:marLeft w:val="0"/>
      <w:marRight w:val="0"/>
      <w:marTop w:val="0"/>
      <w:marBottom w:val="0"/>
      <w:divBdr>
        <w:top w:val="none" w:sz="0" w:space="0" w:color="auto"/>
        <w:left w:val="none" w:sz="0" w:space="0" w:color="auto"/>
        <w:bottom w:val="none" w:sz="0" w:space="0" w:color="auto"/>
        <w:right w:val="none" w:sz="0" w:space="0" w:color="auto"/>
      </w:divBdr>
      <w:divsChild>
        <w:div w:id="542400226">
          <w:marLeft w:val="0"/>
          <w:marRight w:val="0"/>
          <w:marTop w:val="225"/>
          <w:marBottom w:val="225"/>
          <w:divBdr>
            <w:top w:val="none" w:sz="0" w:space="0" w:color="auto"/>
            <w:left w:val="none" w:sz="0" w:space="0" w:color="auto"/>
            <w:bottom w:val="none" w:sz="0" w:space="0" w:color="auto"/>
            <w:right w:val="none" w:sz="0" w:space="0" w:color="auto"/>
          </w:divBdr>
          <w:divsChild>
            <w:div w:id="1054622635">
              <w:marLeft w:val="0"/>
              <w:marRight w:val="0"/>
              <w:marTop w:val="0"/>
              <w:marBottom w:val="0"/>
              <w:divBdr>
                <w:top w:val="none" w:sz="0" w:space="0" w:color="auto"/>
                <w:left w:val="none" w:sz="0" w:space="0" w:color="auto"/>
                <w:bottom w:val="none" w:sz="0" w:space="0" w:color="auto"/>
                <w:right w:val="none" w:sz="0" w:space="0" w:color="auto"/>
              </w:divBdr>
              <w:divsChild>
                <w:div w:id="1222866533">
                  <w:marLeft w:val="0"/>
                  <w:marRight w:val="0"/>
                  <w:marTop w:val="0"/>
                  <w:marBottom w:val="0"/>
                  <w:divBdr>
                    <w:top w:val="none" w:sz="0" w:space="0" w:color="auto"/>
                    <w:left w:val="none" w:sz="0" w:space="0" w:color="auto"/>
                    <w:bottom w:val="none" w:sz="0" w:space="0" w:color="auto"/>
                    <w:right w:val="none" w:sz="0" w:space="0" w:color="auto"/>
                  </w:divBdr>
                  <w:divsChild>
                    <w:div w:id="498421146">
                      <w:marLeft w:val="0"/>
                      <w:marRight w:val="0"/>
                      <w:marTop w:val="0"/>
                      <w:marBottom w:val="0"/>
                      <w:divBdr>
                        <w:top w:val="none" w:sz="0" w:space="0" w:color="auto"/>
                        <w:left w:val="none" w:sz="0" w:space="0" w:color="auto"/>
                        <w:bottom w:val="none" w:sz="0" w:space="0" w:color="auto"/>
                        <w:right w:val="none" w:sz="0" w:space="0" w:color="auto"/>
                      </w:divBdr>
                    </w:div>
                    <w:div w:id="909848376">
                      <w:marLeft w:val="0"/>
                      <w:marRight w:val="0"/>
                      <w:marTop w:val="0"/>
                      <w:marBottom w:val="0"/>
                      <w:divBdr>
                        <w:top w:val="none" w:sz="0" w:space="0" w:color="auto"/>
                        <w:left w:val="none" w:sz="0" w:space="0" w:color="auto"/>
                        <w:bottom w:val="none" w:sz="0" w:space="0" w:color="auto"/>
                        <w:right w:val="none" w:sz="0" w:space="0" w:color="auto"/>
                      </w:divBdr>
                    </w:div>
                    <w:div w:id="2104109984">
                      <w:marLeft w:val="0"/>
                      <w:marRight w:val="0"/>
                      <w:marTop w:val="0"/>
                      <w:marBottom w:val="0"/>
                      <w:divBdr>
                        <w:top w:val="none" w:sz="0" w:space="0" w:color="auto"/>
                        <w:left w:val="none" w:sz="0" w:space="0" w:color="auto"/>
                        <w:bottom w:val="none" w:sz="0" w:space="0" w:color="auto"/>
                        <w:right w:val="none" w:sz="0" w:space="0" w:color="auto"/>
                      </w:divBdr>
                    </w:div>
                    <w:div w:id="1085342219">
                      <w:marLeft w:val="0"/>
                      <w:marRight w:val="0"/>
                      <w:marTop w:val="0"/>
                      <w:marBottom w:val="0"/>
                      <w:divBdr>
                        <w:top w:val="none" w:sz="0" w:space="0" w:color="auto"/>
                        <w:left w:val="none" w:sz="0" w:space="0" w:color="auto"/>
                        <w:bottom w:val="none" w:sz="0" w:space="0" w:color="auto"/>
                        <w:right w:val="none" w:sz="0" w:space="0" w:color="auto"/>
                      </w:divBdr>
                    </w:div>
                    <w:div w:id="1454979400">
                      <w:marLeft w:val="0"/>
                      <w:marRight w:val="0"/>
                      <w:marTop w:val="0"/>
                      <w:marBottom w:val="0"/>
                      <w:divBdr>
                        <w:top w:val="none" w:sz="0" w:space="0" w:color="auto"/>
                        <w:left w:val="none" w:sz="0" w:space="0" w:color="auto"/>
                        <w:bottom w:val="none" w:sz="0" w:space="0" w:color="auto"/>
                        <w:right w:val="none" w:sz="0" w:space="0" w:color="auto"/>
                      </w:divBdr>
                    </w:div>
                    <w:div w:id="206458401">
                      <w:marLeft w:val="0"/>
                      <w:marRight w:val="0"/>
                      <w:marTop w:val="0"/>
                      <w:marBottom w:val="0"/>
                      <w:divBdr>
                        <w:top w:val="none" w:sz="0" w:space="0" w:color="auto"/>
                        <w:left w:val="none" w:sz="0" w:space="0" w:color="auto"/>
                        <w:bottom w:val="none" w:sz="0" w:space="0" w:color="auto"/>
                        <w:right w:val="none" w:sz="0" w:space="0" w:color="auto"/>
                      </w:divBdr>
                    </w:div>
                    <w:div w:id="15406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2786">
      <w:bodyDiv w:val="1"/>
      <w:marLeft w:val="0"/>
      <w:marRight w:val="0"/>
      <w:marTop w:val="0"/>
      <w:marBottom w:val="0"/>
      <w:divBdr>
        <w:top w:val="none" w:sz="0" w:space="0" w:color="auto"/>
        <w:left w:val="none" w:sz="0" w:space="0" w:color="auto"/>
        <w:bottom w:val="none" w:sz="0" w:space="0" w:color="auto"/>
        <w:right w:val="none" w:sz="0" w:space="0" w:color="auto"/>
      </w:divBdr>
      <w:divsChild>
        <w:div w:id="139153152">
          <w:marLeft w:val="0"/>
          <w:marRight w:val="0"/>
          <w:marTop w:val="225"/>
          <w:marBottom w:val="225"/>
          <w:divBdr>
            <w:top w:val="none" w:sz="0" w:space="0" w:color="auto"/>
            <w:left w:val="none" w:sz="0" w:space="0" w:color="auto"/>
            <w:bottom w:val="none" w:sz="0" w:space="0" w:color="auto"/>
            <w:right w:val="none" w:sz="0" w:space="0" w:color="auto"/>
          </w:divBdr>
          <w:divsChild>
            <w:div w:id="1717580310">
              <w:marLeft w:val="0"/>
              <w:marRight w:val="0"/>
              <w:marTop w:val="0"/>
              <w:marBottom w:val="0"/>
              <w:divBdr>
                <w:top w:val="none" w:sz="0" w:space="0" w:color="auto"/>
                <w:left w:val="none" w:sz="0" w:space="0" w:color="auto"/>
                <w:bottom w:val="none" w:sz="0" w:space="0" w:color="auto"/>
                <w:right w:val="none" w:sz="0" w:space="0" w:color="auto"/>
              </w:divBdr>
              <w:divsChild>
                <w:div w:id="535847972">
                  <w:marLeft w:val="0"/>
                  <w:marRight w:val="0"/>
                  <w:marTop w:val="0"/>
                  <w:marBottom w:val="0"/>
                  <w:divBdr>
                    <w:top w:val="none" w:sz="0" w:space="0" w:color="auto"/>
                    <w:left w:val="none" w:sz="0" w:space="0" w:color="auto"/>
                    <w:bottom w:val="none" w:sz="0" w:space="0" w:color="auto"/>
                    <w:right w:val="none" w:sz="0" w:space="0" w:color="auto"/>
                  </w:divBdr>
                  <w:divsChild>
                    <w:div w:id="99225027">
                      <w:marLeft w:val="0"/>
                      <w:marRight w:val="0"/>
                      <w:marTop w:val="0"/>
                      <w:marBottom w:val="0"/>
                      <w:divBdr>
                        <w:top w:val="none" w:sz="0" w:space="0" w:color="auto"/>
                        <w:left w:val="none" w:sz="0" w:space="0" w:color="auto"/>
                        <w:bottom w:val="none" w:sz="0" w:space="0" w:color="auto"/>
                        <w:right w:val="none" w:sz="0" w:space="0" w:color="auto"/>
                      </w:divBdr>
                    </w:div>
                    <w:div w:id="1807504958">
                      <w:marLeft w:val="0"/>
                      <w:marRight w:val="0"/>
                      <w:marTop w:val="0"/>
                      <w:marBottom w:val="0"/>
                      <w:divBdr>
                        <w:top w:val="none" w:sz="0" w:space="0" w:color="auto"/>
                        <w:left w:val="none" w:sz="0" w:space="0" w:color="auto"/>
                        <w:bottom w:val="none" w:sz="0" w:space="0" w:color="auto"/>
                        <w:right w:val="none" w:sz="0" w:space="0" w:color="auto"/>
                      </w:divBdr>
                    </w:div>
                    <w:div w:id="488252758">
                      <w:marLeft w:val="0"/>
                      <w:marRight w:val="0"/>
                      <w:marTop w:val="0"/>
                      <w:marBottom w:val="0"/>
                      <w:divBdr>
                        <w:top w:val="none" w:sz="0" w:space="0" w:color="auto"/>
                        <w:left w:val="none" w:sz="0" w:space="0" w:color="auto"/>
                        <w:bottom w:val="none" w:sz="0" w:space="0" w:color="auto"/>
                        <w:right w:val="none" w:sz="0" w:space="0" w:color="auto"/>
                      </w:divBdr>
                    </w:div>
                    <w:div w:id="1921525415">
                      <w:marLeft w:val="0"/>
                      <w:marRight w:val="0"/>
                      <w:marTop w:val="0"/>
                      <w:marBottom w:val="0"/>
                      <w:divBdr>
                        <w:top w:val="none" w:sz="0" w:space="0" w:color="auto"/>
                        <w:left w:val="none" w:sz="0" w:space="0" w:color="auto"/>
                        <w:bottom w:val="none" w:sz="0" w:space="0" w:color="auto"/>
                        <w:right w:val="none" w:sz="0" w:space="0" w:color="auto"/>
                      </w:divBdr>
                    </w:div>
                    <w:div w:id="1471820985">
                      <w:marLeft w:val="0"/>
                      <w:marRight w:val="0"/>
                      <w:marTop w:val="0"/>
                      <w:marBottom w:val="0"/>
                      <w:divBdr>
                        <w:top w:val="none" w:sz="0" w:space="0" w:color="auto"/>
                        <w:left w:val="none" w:sz="0" w:space="0" w:color="auto"/>
                        <w:bottom w:val="none" w:sz="0" w:space="0" w:color="auto"/>
                        <w:right w:val="none" w:sz="0" w:space="0" w:color="auto"/>
                      </w:divBdr>
                    </w:div>
                    <w:div w:id="1121924407">
                      <w:marLeft w:val="0"/>
                      <w:marRight w:val="0"/>
                      <w:marTop w:val="0"/>
                      <w:marBottom w:val="0"/>
                      <w:divBdr>
                        <w:top w:val="none" w:sz="0" w:space="0" w:color="auto"/>
                        <w:left w:val="none" w:sz="0" w:space="0" w:color="auto"/>
                        <w:bottom w:val="none" w:sz="0" w:space="0" w:color="auto"/>
                        <w:right w:val="none" w:sz="0" w:space="0" w:color="auto"/>
                      </w:divBdr>
                    </w:div>
                    <w:div w:id="77793538">
                      <w:marLeft w:val="0"/>
                      <w:marRight w:val="0"/>
                      <w:marTop w:val="0"/>
                      <w:marBottom w:val="0"/>
                      <w:divBdr>
                        <w:top w:val="none" w:sz="0" w:space="0" w:color="auto"/>
                        <w:left w:val="none" w:sz="0" w:space="0" w:color="auto"/>
                        <w:bottom w:val="none" w:sz="0" w:space="0" w:color="auto"/>
                        <w:right w:val="none" w:sz="0" w:space="0" w:color="auto"/>
                      </w:divBdr>
                    </w:div>
                    <w:div w:id="632756602">
                      <w:marLeft w:val="0"/>
                      <w:marRight w:val="0"/>
                      <w:marTop w:val="0"/>
                      <w:marBottom w:val="0"/>
                      <w:divBdr>
                        <w:top w:val="none" w:sz="0" w:space="0" w:color="auto"/>
                        <w:left w:val="none" w:sz="0" w:space="0" w:color="auto"/>
                        <w:bottom w:val="none" w:sz="0" w:space="0" w:color="auto"/>
                        <w:right w:val="none" w:sz="0" w:space="0" w:color="auto"/>
                      </w:divBdr>
                    </w:div>
                    <w:div w:id="2006665483">
                      <w:marLeft w:val="0"/>
                      <w:marRight w:val="0"/>
                      <w:marTop w:val="0"/>
                      <w:marBottom w:val="0"/>
                      <w:divBdr>
                        <w:top w:val="none" w:sz="0" w:space="0" w:color="auto"/>
                        <w:left w:val="none" w:sz="0" w:space="0" w:color="auto"/>
                        <w:bottom w:val="none" w:sz="0" w:space="0" w:color="auto"/>
                        <w:right w:val="none" w:sz="0" w:space="0" w:color="auto"/>
                      </w:divBdr>
                    </w:div>
                    <w:div w:id="14053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7988">
          <w:marLeft w:val="0"/>
          <w:marRight w:val="0"/>
          <w:marTop w:val="225"/>
          <w:marBottom w:val="225"/>
          <w:divBdr>
            <w:top w:val="none" w:sz="0" w:space="0" w:color="auto"/>
            <w:left w:val="none" w:sz="0" w:space="0" w:color="auto"/>
            <w:bottom w:val="none" w:sz="0" w:space="0" w:color="auto"/>
            <w:right w:val="none" w:sz="0" w:space="0" w:color="auto"/>
          </w:divBdr>
          <w:divsChild>
            <w:div w:id="1264923848">
              <w:marLeft w:val="0"/>
              <w:marRight w:val="0"/>
              <w:marTop w:val="0"/>
              <w:marBottom w:val="0"/>
              <w:divBdr>
                <w:top w:val="none" w:sz="0" w:space="0" w:color="auto"/>
                <w:left w:val="none" w:sz="0" w:space="0" w:color="auto"/>
                <w:bottom w:val="none" w:sz="0" w:space="0" w:color="auto"/>
                <w:right w:val="none" w:sz="0" w:space="0" w:color="auto"/>
              </w:divBdr>
            </w:div>
            <w:div w:id="33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378">
      <w:bodyDiv w:val="1"/>
      <w:marLeft w:val="0"/>
      <w:marRight w:val="0"/>
      <w:marTop w:val="0"/>
      <w:marBottom w:val="0"/>
      <w:divBdr>
        <w:top w:val="none" w:sz="0" w:space="0" w:color="auto"/>
        <w:left w:val="none" w:sz="0" w:space="0" w:color="auto"/>
        <w:bottom w:val="none" w:sz="0" w:space="0" w:color="auto"/>
        <w:right w:val="none" w:sz="0" w:space="0" w:color="auto"/>
      </w:divBdr>
      <w:divsChild>
        <w:div w:id="761145452">
          <w:marLeft w:val="0"/>
          <w:marRight w:val="0"/>
          <w:marTop w:val="0"/>
          <w:marBottom w:val="0"/>
          <w:divBdr>
            <w:top w:val="none" w:sz="0" w:space="0" w:color="auto"/>
            <w:left w:val="none" w:sz="0" w:space="0" w:color="auto"/>
            <w:bottom w:val="none" w:sz="0" w:space="0" w:color="auto"/>
            <w:right w:val="none" w:sz="0" w:space="0" w:color="auto"/>
          </w:divBdr>
        </w:div>
        <w:div w:id="1326132462">
          <w:marLeft w:val="0"/>
          <w:marRight w:val="0"/>
          <w:marTop w:val="0"/>
          <w:marBottom w:val="0"/>
          <w:divBdr>
            <w:top w:val="none" w:sz="0" w:space="0" w:color="auto"/>
            <w:left w:val="none" w:sz="0" w:space="0" w:color="auto"/>
            <w:bottom w:val="none" w:sz="0" w:space="0" w:color="auto"/>
            <w:right w:val="none" w:sz="0" w:space="0" w:color="auto"/>
          </w:divBdr>
        </w:div>
        <w:div w:id="1102146274">
          <w:marLeft w:val="0"/>
          <w:marRight w:val="0"/>
          <w:marTop w:val="0"/>
          <w:marBottom w:val="0"/>
          <w:divBdr>
            <w:top w:val="none" w:sz="0" w:space="0" w:color="auto"/>
            <w:left w:val="none" w:sz="0" w:space="0" w:color="auto"/>
            <w:bottom w:val="none" w:sz="0" w:space="0" w:color="auto"/>
            <w:right w:val="none" w:sz="0" w:space="0" w:color="auto"/>
          </w:divBdr>
        </w:div>
        <w:div w:id="136537476">
          <w:marLeft w:val="0"/>
          <w:marRight w:val="0"/>
          <w:marTop w:val="0"/>
          <w:marBottom w:val="0"/>
          <w:divBdr>
            <w:top w:val="none" w:sz="0" w:space="0" w:color="auto"/>
            <w:left w:val="none" w:sz="0" w:space="0" w:color="auto"/>
            <w:bottom w:val="none" w:sz="0" w:space="0" w:color="auto"/>
            <w:right w:val="none" w:sz="0" w:space="0" w:color="auto"/>
          </w:divBdr>
        </w:div>
      </w:divsChild>
    </w:div>
    <w:div w:id="781266827">
      <w:bodyDiv w:val="1"/>
      <w:marLeft w:val="0"/>
      <w:marRight w:val="0"/>
      <w:marTop w:val="0"/>
      <w:marBottom w:val="0"/>
      <w:divBdr>
        <w:top w:val="none" w:sz="0" w:space="0" w:color="auto"/>
        <w:left w:val="none" w:sz="0" w:space="0" w:color="auto"/>
        <w:bottom w:val="none" w:sz="0" w:space="0" w:color="auto"/>
        <w:right w:val="none" w:sz="0" w:space="0" w:color="auto"/>
      </w:divBdr>
      <w:divsChild>
        <w:div w:id="2091534549">
          <w:marLeft w:val="0"/>
          <w:marRight w:val="0"/>
          <w:marTop w:val="0"/>
          <w:marBottom w:val="0"/>
          <w:divBdr>
            <w:top w:val="none" w:sz="0" w:space="0" w:color="auto"/>
            <w:left w:val="none" w:sz="0" w:space="0" w:color="auto"/>
            <w:bottom w:val="none" w:sz="0" w:space="0" w:color="auto"/>
            <w:right w:val="none" w:sz="0" w:space="0" w:color="auto"/>
          </w:divBdr>
          <w:divsChild>
            <w:div w:id="87580585">
              <w:marLeft w:val="0"/>
              <w:marRight w:val="0"/>
              <w:marTop w:val="0"/>
              <w:marBottom w:val="0"/>
              <w:divBdr>
                <w:top w:val="none" w:sz="0" w:space="0" w:color="auto"/>
                <w:left w:val="none" w:sz="0" w:space="0" w:color="auto"/>
                <w:bottom w:val="none" w:sz="0" w:space="0" w:color="auto"/>
                <w:right w:val="none" w:sz="0" w:space="0" w:color="auto"/>
              </w:divBdr>
              <w:divsChild>
                <w:div w:id="2006859367">
                  <w:marLeft w:val="0"/>
                  <w:marRight w:val="0"/>
                  <w:marTop w:val="0"/>
                  <w:marBottom w:val="0"/>
                  <w:divBdr>
                    <w:top w:val="none" w:sz="0" w:space="0" w:color="auto"/>
                    <w:left w:val="none" w:sz="0" w:space="0" w:color="auto"/>
                    <w:bottom w:val="none" w:sz="0" w:space="0" w:color="auto"/>
                    <w:right w:val="none" w:sz="0" w:space="0" w:color="auto"/>
                  </w:divBdr>
                  <w:divsChild>
                    <w:div w:id="16975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91083">
      <w:bodyDiv w:val="1"/>
      <w:marLeft w:val="0"/>
      <w:marRight w:val="0"/>
      <w:marTop w:val="0"/>
      <w:marBottom w:val="0"/>
      <w:divBdr>
        <w:top w:val="none" w:sz="0" w:space="0" w:color="auto"/>
        <w:left w:val="none" w:sz="0" w:space="0" w:color="auto"/>
        <w:bottom w:val="none" w:sz="0" w:space="0" w:color="auto"/>
        <w:right w:val="none" w:sz="0" w:space="0" w:color="auto"/>
      </w:divBdr>
    </w:div>
    <w:div w:id="946160669">
      <w:bodyDiv w:val="1"/>
      <w:marLeft w:val="0"/>
      <w:marRight w:val="0"/>
      <w:marTop w:val="0"/>
      <w:marBottom w:val="0"/>
      <w:divBdr>
        <w:top w:val="none" w:sz="0" w:space="0" w:color="auto"/>
        <w:left w:val="none" w:sz="0" w:space="0" w:color="auto"/>
        <w:bottom w:val="none" w:sz="0" w:space="0" w:color="auto"/>
        <w:right w:val="none" w:sz="0" w:space="0" w:color="auto"/>
      </w:divBdr>
      <w:divsChild>
        <w:div w:id="756292871">
          <w:marLeft w:val="0"/>
          <w:marRight w:val="0"/>
          <w:marTop w:val="0"/>
          <w:marBottom w:val="0"/>
          <w:divBdr>
            <w:top w:val="none" w:sz="0" w:space="0" w:color="auto"/>
            <w:left w:val="none" w:sz="0" w:space="0" w:color="auto"/>
            <w:bottom w:val="none" w:sz="0" w:space="0" w:color="auto"/>
            <w:right w:val="none" w:sz="0" w:space="0" w:color="auto"/>
          </w:divBdr>
          <w:divsChild>
            <w:div w:id="210044206">
              <w:marLeft w:val="0"/>
              <w:marRight w:val="0"/>
              <w:marTop w:val="0"/>
              <w:marBottom w:val="0"/>
              <w:divBdr>
                <w:top w:val="none" w:sz="0" w:space="0" w:color="auto"/>
                <w:left w:val="none" w:sz="0" w:space="0" w:color="auto"/>
                <w:bottom w:val="none" w:sz="0" w:space="0" w:color="auto"/>
                <w:right w:val="none" w:sz="0" w:space="0" w:color="auto"/>
              </w:divBdr>
              <w:divsChild>
                <w:div w:id="13678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03129">
      <w:bodyDiv w:val="1"/>
      <w:marLeft w:val="0"/>
      <w:marRight w:val="0"/>
      <w:marTop w:val="0"/>
      <w:marBottom w:val="0"/>
      <w:divBdr>
        <w:top w:val="none" w:sz="0" w:space="0" w:color="auto"/>
        <w:left w:val="none" w:sz="0" w:space="0" w:color="auto"/>
        <w:bottom w:val="none" w:sz="0" w:space="0" w:color="auto"/>
        <w:right w:val="none" w:sz="0" w:space="0" w:color="auto"/>
      </w:divBdr>
    </w:div>
    <w:div w:id="993995471">
      <w:bodyDiv w:val="1"/>
      <w:marLeft w:val="0"/>
      <w:marRight w:val="0"/>
      <w:marTop w:val="0"/>
      <w:marBottom w:val="0"/>
      <w:divBdr>
        <w:top w:val="none" w:sz="0" w:space="0" w:color="auto"/>
        <w:left w:val="none" w:sz="0" w:space="0" w:color="auto"/>
        <w:bottom w:val="none" w:sz="0" w:space="0" w:color="auto"/>
        <w:right w:val="none" w:sz="0" w:space="0" w:color="auto"/>
      </w:divBdr>
      <w:divsChild>
        <w:div w:id="1193149372">
          <w:marLeft w:val="0"/>
          <w:marRight w:val="0"/>
          <w:marTop w:val="0"/>
          <w:marBottom w:val="0"/>
          <w:divBdr>
            <w:top w:val="none" w:sz="0" w:space="0" w:color="auto"/>
            <w:left w:val="none" w:sz="0" w:space="0" w:color="auto"/>
            <w:bottom w:val="none" w:sz="0" w:space="0" w:color="auto"/>
            <w:right w:val="none" w:sz="0" w:space="0" w:color="auto"/>
          </w:divBdr>
          <w:divsChild>
            <w:div w:id="2083065482">
              <w:marLeft w:val="0"/>
              <w:marRight w:val="0"/>
              <w:marTop w:val="0"/>
              <w:marBottom w:val="0"/>
              <w:divBdr>
                <w:top w:val="none" w:sz="0" w:space="0" w:color="auto"/>
                <w:left w:val="none" w:sz="0" w:space="0" w:color="auto"/>
                <w:bottom w:val="none" w:sz="0" w:space="0" w:color="auto"/>
                <w:right w:val="none" w:sz="0" w:space="0" w:color="auto"/>
              </w:divBdr>
              <w:divsChild>
                <w:div w:id="730271017">
                  <w:marLeft w:val="0"/>
                  <w:marRight w:val="0"/>
                  <w:marTop w:val="0"/>
                  <w:marBottom w:val="0"/>
                  <w:divBdr>
                    <w:top w:val="none" w:sz="0" w:space="0" w:color="auto"/>
                    <w:left w:val="none" w:sz="0" w:space="0" w:color="auto"/>
                    <w:bottom w:val="none" w:sz="0" w:space="0" w:color="auto"/>
                    <w:right w:val="none" w:sz="0" w:space="0" w:color="auto"/>
                  </w:divBdr>
                  <w:divsChild>
                    <w:div w:id="11248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54693">
      <w:bodyDiv w:val="1"/>
      <w:marLeft w:val="0"/>
      <w:marRight w:val="0"/>
      <w:marTop w:val="0"/>
      <w:marBottom w:val="0"/>
      <w:divBdr>
        <w:top w:val="none" w:sz="0" w:space="0" w:color="auto"/>
        <w:left w:val="none" w:sz="0" w:space="0" w:color="auto"/>
        <w:bottom w:val="none" w:sz="0" w:space="0" w:color="auto"/>
        <w:right w:val="none" w:sz="0" w:space="0" w:color="auto"/>
      </w:divBdr>
      <w:divsChild>
        <w:div w:id="570507230">
          <w:marLeft w:val="0"/>
          <w:marRight w:val="0"/>
          <w:marTop w:val="0"/>
          <w:marBottom w:val="0"/>
          <w:divBdr>
            <w:top w:val="none" w:sz="0" w:space="0" w:color="auto"/>
            <w:left w:val="none" w:sz="0" w:space="0" w:color="auto"/>
            <w:bottom w:val="none" w:sz="0" w:space="0" w:color="auto"/>
            <w:right w:val="none" w:sz="0" w:space="0" w:color="auto"/>
          </w:divBdr>
          <w:divsChild>
            <w:div w:id="270164062">
              <w:marLeft w:val="0"/>
              <w:marRight w:val="0"/>
              <w:marTop w:val="0"/>
              <w:marBottom w:val="0"/>
              <w:divBdr>
                <w:top w:val="none" w:sz="0" w:space="0" w:color="auto"/>
                <w:left w:val="none" w:sz="0" w:space="0" w:color="auto"/>
                <w:bottom w:val="none" w:sz="0" w:space="0" w:color="auto"/>
                <w:right w:val="none" w:sz="0" w:space="0" w:color="auto"/>
              </w:divBdr>
              <w:divsChild>
                <w:div w:id="670765318">
                  <w:marLeft w:val="0"/>
                  <w:marRight w:val="0"/>
                  <w:marTop w:val="0"/>
                  <w:marBottom w:val="0"/>
                  <w:divBdr>
                    <w:top w:val="none" w:sz="0" w:space="0" w:color="auto"/>
                    <w:left w:val="none" w:sz="0" w:space="0" w:color="auto"/>
                    <w:bottom w:val="none" w:sz="0" w:space="0" w:color="auto"/>
                    <w:right w:val="none" w:sz="0" w:space="0" w:color="auto"/>
                  </w:divBdr>
                  <w:divsChild>
                    <w:div w:id="1121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20206">
      <w:bodyDiv w:val="1"/>
      <w:marLeft w:val="0"/>
      <w:marRight w:val="0"/>
      <w:marTop w:val="0"/>
      <w:marBottom w:val="0"/>
      <w:divBdr>
        <w:top w:val="none" w:sz="0" w:space="0" w:color="auto"/>
        <w:left w:val="none" w:sz="0" w:space="0" w:color="auto"/>
        <w:bottom w:val="none" w:sz="0" w:space="0" w:color="auto"/>
        <w:right w:val="none" w:sz="0" w:space="0" w:color="auto"/>
      </w:divBdr>
    </w:div>
    <w:div w:id="1263605446">
      <w:bodyDiv w:val="1"/>
      <w:marLeft w:val="0"/>
      <w:marRight w:val="0"/>
      <w:marTop w:val="0"/>
      <w:marBottom w:val="0"/>
      <w:divBdr>
        <w:top w:val="none" w:sz="0" w:space="0" w:color="auto"/>
        <w:left w:val="none" w:sz="0" w:space="0" w:color="auto"/>
        <w:bottom w:val="none" w:sz="0" w:space="0" w:color="auto"/>
        <w:right w:val="none" w:sz="0" w:space="0" w:color="auto"/>
      </w:divBdr>
    </w:div>
    <w:div w:id="1332105074">
      <w:bodyDiv w:val="1"/>
      <w:marLeft w:val="0"/>
      <w:marRight w:val="0"/>
      <w:marTop w:val="0"/>
      <w:marBottom w:val="0"/>
      <w:divBdr>
        <w:top w:val="none" w:sz="0" w:space="0" w:color="auto"/>
        <w:left w:val="none" w:sz="0" w:space="0" w:color="auto"/>
        <w:bottom w:val="none" w:sz="0" w:space="0" w:color="auto"/>
        <w:right w:val="none" w:sz="0" w:space="0" w:color="auto"/>
      </w:divBdr>
      <w:divsChild>
        <w:div w:id="108018104">
          <w:marLeft w:val="0"/>
          <w:marRight w:val="0"/>
          <w:marTop w:val="0"/>
          <w:marBottom w:val="0"/>
          <w:divBdr>
            <w:top w:val="none" w:sz="0" w:space="0" w:color="auto"/>
            <w:left w:val="none" w:sz="0" w:space="0" w:color="auto"/>
            <w:bottom w:val="none" w:sz="0" w:space="0" w:color="auto"/>
            <w:right w:val="none" w:sz="0" w:space="0" w:color="auto"/>
          </w:divBdr>
        </w:div>
        <w:div w:id="112218395">
          <w:marLeft w:val="0"/>
          <w:marRight w:val="0"/>
          <w:marTop w:val="0"/>
          <w:marBottom w:val="0"/>
          <w:divBdr>
            <w:top w:val="none" w:sz="0" w:space="0" w:color="auto"/>
            <w:left w:val="none" w:sz="0" w:space="0" w:color="auto"/>
            <w:bottom w:val="none" w:sz="0" w:space="0" w:color="auto"/>
            <w:right w:val="none" w:sz="0" w:space="0" w:color="auto"/>
          </w:divBdr>
        </w:div>
        <w:div w:id="169375499">
          <w:marLeft w:val="0"/>
          <w:marRight w:val="0"/>
          <w:marTop w:val="0"/>
          <w:marBottom w:val="0"/>
          <w:divBdr>
            <w:top w:val="none" w:sz="0" w:space="0" w:color="auto"/>
            <w:left w:val="none" w:sz="0" w:space="0" w:color="auto"/>
            <w:bottom w:val="none" w:sz="0" w:space="0" w:color="auto"/>
            <w:right w:val="none" w:sz="0" w:space="0" w:color="auto"/>
          </w:divBdr>
        </w:div>
        <w:div w:id="190192359">
          <w:marLeft w:val="0"/>
          <w:marRight w:val="0"/>
          <w:marTop w:val="0"/>
          <w:marBottom w:val="0"/>
          <w:divBdr>
            <w:top w:val="none" w:sz="0" w:space="0" w:color="auto"/>
            <w:left w:val="none" w:sz="0" w:space="0" w:color="auto"/>
            <w:bottom w:val="none" w:sz="0" w:space="0" w:color="auto"/>
            <w:right w:val="none" w:sz="0" w:space="0" w:color="auto"/>
          </w:divBdr>
        </w:div>
        <w:div w:id="246421222">
          <w:marLeft w:val="0"/>
          <w:marRight w:val="0"/>
          <w:marTop w:val="0"/>
          <w:marBottom w:val="0"/>
          <w:divBdr>
            <w:top w:val="none" w:sz="0" w:space="0" w:color="auto"/>
            <w:left w:val="none" w:sz="0" w:space="0" w:color="auto"/>
            <w:bottom w:val="none" w:sz="0" w:space="0" w:color="auto"/>
            <w:right w:val="none" w:sz="0" w:space="0" w:color="auto"/>
          </w:divBdr>
        </w:div>
        <w:div w:id="345327226">
          <w:marLeft w:val="0"/>
          <w:marRight w:val="0"/>
          <w:marTop w:val="0"/>
          <w:marBottom w:val="0"/>
          <w:divBdr>
            <w:top w:val="none" w:sz="0" w:space="0" w:color="auto"/>
            <w:left w:val="none" w:sz="0" w:space="0" w:color="auto"/>
            <w:bottom w:val="none" w:sz="0" w:space="0" w:color="auto"/>
            <w:right w:val="none" w:sz="0" w:space="0" w:color="auto"/>
          </w:divBdr>
        </w:div>
        <w:div w:id="378634228">
          <w:marLeft w:val="0"/>
          <w:marRight w:val="0"/>
          <w:marTop w:val="0"/>
          <w:marBottom w:val="0"/>
          <w:divBdr>
            <w:top w:val="none" w:sz="0" w:space="0" w:color="auto"/>
            <w:left w:val="none" w:sz="0" w:space="0" w:color="auto"/>
            <w:bottom w:val="none" w:sz="0" w:space="0" w:color="auto"/>
            <w:right w:val="none" w:sz="0" w:space="0" w:color="auto"/>
          </w:divBdr>
        </w:div>
        <w:div w:id="420570061">
          <w:marLeft w:val="0"/>
          <w:marRight w:val="0"/>
          <w:marTop w:val="0"/>
          <w:marBottom w:val="0"/>
          <w:divBdr>
            <w:top w:val="none" w:sz="0" w:space="0" w:color="auto"/>
            <w:left w:val="none" w:sz="0" w:space="0" w:color="auto"/>
            <w:bottom w:val="none" w:sz="0" w:space="0" w:color="auto"/>
            <w:right w:val="none" w:sz="0" w:space="0" w:color="auto"/>
          </w:divBdr>
        </w:div>
        <w:div w:id="550576415">
          <w:marLeft w:val="0"/>
          <w:marRight w:val="0"/>
          <w:marTop w:val="0"/>
          <w:marBottom w:val="0"/>
          <w:divBdr>
            <w:top w:val="none" w:sz="0" w:space="0" w:color="auto"/>
            <w:left w:val="none" w:sz="0" w:space="0" w:color="auto"/>
            <w:bottom w:val="none" w:sz="0" w:space="0" w:color="auto"/>
            <w:right w:val="none" w:sz="0" w:space="0" w:color="auto"/>
          </w:divBdr>
        </w:div>
        <w:div w:id="685136775">
          <w:marLeft w:val="0"/>
          <w:marRight w:val="0"/>
          <w:marTop w:val="0"/>
          <w:marBottom w:val="0"/>
          <w:divBdr>
            <w:top w:val="none" w:sz="0" w:space="0" w:color="auto"/>
            <w:left w:val="none" w:sz="0" w:space="0" w:color="auto"/>
            <w:bottom w:val="none" w:sz="0" w:space="0" w:color="auto"/>
            <w:right w:val="none" w:sz="0" w:space="0" w:color="auto"/>
          </w:divBdr>
        </w:div>
        <w:div w:id="831330798">
          <w:marLeft w:val="0"/>
          <w:marRight w:val="0"/>
          <w:marTop w:val="0"/>
          <w:marBottom w:val="0"/>
          <w:divBdr>
            <w:top w:val="none" w:sz="0" w:space="0" w:color="auto"/>
            <w:left w:val="none" w:sz="0" w:space="0" w:color="auto"/>
            <w:bottom w:val="none" w:sz="0" w:space="0" w:color="auto"/>
            <w:right w:val="none" w:sz="0" w:space="0" w:color="auto"/>
          </w:divBdr>
        </w:div>
        <w:div w:id="1028799673">
          <w:marLeft w:val="0"/>
          <w:marRight w:val="0"/>
          <w:marTop w:val="0"/>
          <w:marBottom w:val="0"/>
          <w:divBdr>
            <w:top w:val="none" w:sz="0" w:space="0" w:color="auto"/>
            <w:left w:val="none" w:sz="0" w:space="0" w:color="auto"/>
            <w:bottom w:val="none" w:sz="0" w:space="0" w:color="auto"/>
            <w:right w:val="none" w:sz="0" w:space="0" w:color="auto"/>
          </w:divBdr>
        </w:div>
        <w:div w:id="1072311592">
          <w:marLeft w:val="0"/>
          <w:marRight w:val="0"/>
          <w:marTop w:val="0"/>
          <w:marBottom w:val="0"/>
          <w:divBdr>
            <w:top w:val="none" w:sz="0" w:space="0" w:color="auto"/>
            <w:left w:val="none" w:sz="0" w:space="0" w:color="auto"/>
            <w:bottom w:val="none" w:sz="0" w:space="0" w:color="auto"/>
            <w:right w:val="none" w:sz="0" w:space="0" w:color="auto"/>
          </w:divBdr>
        </w:div>
        <w:div w:id="1141269528">
          <w:marLeft w:val="0"/>
          <w:marRight w:val="0"/>
          <w:marTop w:val="0"/>
          <w:marBottom w:val="0"/>
          <w:divBdr>
            <w:top w:val="none" w:sz="0" w:space="0" w:color="auto"/>
            <w:left w:val="none" w:sz="0" w:space="0" w:color="auto"/>
            <w:bottom w:val="none" w:sz="0" w:space="0" w:color="auto"/>
            <w:right w:val="none" w:sz="0" w:space="0" w:color="auto"/>
          </w:divBdr>
        </w:div>
        <w:div w:id="1240596964">
          <w:marLeft w:val="0"/>
          <w:marRight w:val="0"/>
          <w:marTop w:val="0"/>
          <w:marBottom w:val="0"/>
          <w:divBdr>
            <w:top w:val="none" w:sz="0" w:space="0" w:color="auto"/>
            <w:left w:val="none" w:sz="0" w:space="0" w:color="auto"/>
            <w:bottom w:val="none" w:sz="0" w:space="0" w:color="auto"/>
            <w:right w:val="none" w:sz="0" w:space="0" w:color="auto"/>
          </w:divBdr>
        </w:div>
        <w:div w:id="1572891406">
          <w:marLeft w:val="0"/>
          <w:marRight w:val="0"/>
          <w:marTop w:val="0"/>
          <w:marBottom w:val="0"/>
          <w:divBdr>
            <w:top w:val="none" w:sz="0" w:space="0" w:color="auto"/>
            <w:left w:val="none" w:sz="0" w:space="0" w:color="auto"/>
            <w:bottom w:val="none" w:sz="0" w:space="0" w:color="auto"/>
            <w:right w:val="none" w:sz="0" w:space="0" w:color="auto"/>
          </w:divBdr>
        </w:div>
        <w:div w:id="1835367900">
          <w:marLeft w:val="0"/>
          <w:marRight w:val="0"/>
          <w:marTop w:val="0"/>
          <w:marBottom w:val="0"/>
          <w:divBdr>
            <w:top w:val="none" w:sz="0" w:space="0" w:color="auto"/>
            <w:left w:val="none" w:sz="0" w:space="0" w:color="auto"/>
            <w:bottom w:val="none" w:sz="0" w:space="0" w:color="auto"/>
            <w:right w:val="none" w:sz="0" w:space="0" w:color="auto"/>
          </w:divBdr>
        </w:div>
        <w:div w:id="1890678994">
          <w:marLeft w:val="0"/>
          <w:marRight w:val="0"/>
          <w:marTop w:val="0"/>
          <w:marBottom w:val="0"/>
          <w:divBdr>
            <w:top w:val="none" w:sz="0" w:space="0" w:color="auto"/>
            <w:left w:val="none" w:sz="0" w:space="0" w:color="auto"/>
            <w:bottom w:val="none" w:sz="0" w:space="0" w:color="auto"/>
            <w:right w:val="none" w:sz="0" w:space="0" w:color="auto"/>
          </w:divBdr>
        </w:div>
        <w:div w:id="1923637095">
          <w:marLeft w:val="0"/>
          <w:marRight w:val="0"/>
          <w:marTop w:val="0"/>
          <w:marBottom w:val="0"/>
          <w:divBdr>
            <w:top w:val="none" w:sz="0" w:space="0" w:color="auto"/>
            <w:left w:val="none" w:sz="0" w:space="0" w:color="auto"/>
            <w:bottom w:val="none" w:sz="0" w:space="0" w:color="auto"/>
            <w:right w:val="none" w:sz="0" w:space="0" w:color="auto"/>
          </w:divBdr>
        </w:div>
        <w:div w:id="1926648066">
          <w:marLeft w:val="0"/>
          <w:marRight w:val="0"/>
          <w:marTop w:val="0"/>
          <w:marBottom w:val="0"/>
          <w:divBdr>
            <w:top w:val="none" w:sz="0" w:space="0" w:color="auto"/>
            <w:left w:val="none" w:sz="0" w:space="0" w:color="auto"/>
            <w:bottom w:val="none" w:sz="0" w:space="0" w:color="auto"/>
            <w:right w:val="none" w:sz="0" w:space="0" w:color="auto"/>
          </w:divBdr>
        </w:div>
      </w:divsChild>
    </w:div>
    <w:div w:id="1392652005">
      <w:bodyDiv w:val="1"/>
      <w:marLeft w:val="0"/>
      <w:marRight w:val="0"/>
      <w:marTop w:val="0"/>
      <w:marBottom w:val="0"/>
      <w:divBdr>
        <w:top w:val="none" w:sz="0" w:space="0" w:color="auto"/>
        <w:left w:val="none" w:sz="0" w:space="0" w:color="auto"/>
        <w:bottom w:val="none" w:sz="0" w:space="0" w:color="auto"/>
        <w:right w:val="none" w:sz="0" w:space="0" w:color="auto"/>
      </w:divBdr>
    </w:div>
    <w:div w:id="1405058980">
      <w:bodyDiv w:val="1"/>
      <w:marLeft w:val="0"/>
      <w:marRight w:val="0"/>
      <w:marTop w:val="0"/>
      <w:marBottom w:val="0"/>
      <w:divBdr>
        <w:top w:val="none" w:sz="0" w:space="0" w:color="auto"/>
        <w:left w:val="none" w:sz="0" w:space="0" w:color="auto"/>
        <w:bottom w:val="none" w:sz="0" w:space="0" w:color="auto"/>
        <w:right w:val="none" w:sz="0" w:space="0" w:color="auto"/>
      </w:divBdr>
      <w:divsChild>
        <w:div w:id="2009751768">
          <w:marLeft w:val="0"/>
          <w:marRight w:val="0"/>
          <w:marTop w:val="0"/>
          <w:marBottom w:val="0"/>
          <w:divBdr>
            <w:top w:val="none" w:sz="0" w:space="0" w:color="auto"/>
            <w:left w:val="none" w:sz="0" w:space="0" w:color="auto"/>
            <w:bottom w:val="none" w:sz="0" w:space="0" w:color="auto"/>
            <w:right w:val="none" w:sz="0" w:space="0" w:color="auto"/>
          </w:divBdr>
          <w:divsChild>
            <w:div w:id="207377480">
              <w:marLeft w:val="0"/>
              <w:marRight w:val="0"/>
              <w:marTop w:val="0"/>
              <w:marBottom w:val="0"/>
              <w:divBdr>
                <w:top w:val="none" w:sz="0" w:space="0" w:color="auto"/>
                <w:left w:val="none" w:sz="0" w:space="0" w:color="auto"/>
                <w:bottom w:val="none" w:sz="0" w:space="0" w:color="auto"/>
                <w:right w:val="none" w:sz="0" w:space="0" w:color="auto"/>
              </w:divBdr>
              <w:divsChild>
                <w:div w:id="17061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15672">
      <w:bodyDiv w:val="1"/>
      <w:marLeft w:val="0"/>
      <w:marRight w:val="0"/>
      <w:marTop w:val="0"/>
      <w:marBottom w:val="0"/>
      <w:divBdr>
        <w:top w:val="none" w:sz="0" w:space="0" w:color="auto"/>
        <w:left w:val="none" w:sz="0" w:space="0" w:color="auto"/>
        <w:bottom w:val="none" w:sz="0" w:space="0" w:color="auto"/>
        <w:right w:val="none" w:sz="0" w:space="0" w:color="auto"/>
      </w:divBdr>
    </w:div>
    <w:div w:id="1835418142">
      <w:bodyDiv w:val="1"/>
      <w:marLeft w:val="0"/>
      <w:marRight w:val="0"/>
      <w:marTop w:val="0"/>
      <w:marBottom w:val="0"/>
      <w:divBdr>
        <w:top w:val="none" w:sz="0" w:space="0" w:color="auto"/>
        <w:left w:val="none" w:sz="0" w:space="0" w:color="auto"/>
        <w:bottom w:val="none" w:sz="0" w:space="0" w:color="auto"/>
        <w:right w:val="none" w:sz="0" w:space="0" w:color="auto"/>
      </w:divBdr>
    </w:div>
    <w:div w:id="1874615050">
      <w:bodyDiv w:val="1"/>
      <w:marLeft w:val="0"/>
      <w:marRight w:val="0"/>
      <w:marTop w:val="0"/>
      <w:marBottom w:val="0"/>
      <w:divBdr>
        <w:top w:val="none" w:sz="0" w:space="0" w:color="auto"/>
        <w:left w:val="none" w:sz="0" w:space="0" w:color="auto"/>
        <w:bottom w:val="none" w:sz="0" w:space="0" w:color="auto"/>
        <w:right w:val="none" w:sz="0" w:space="0" w:color="auto"/>
      </w:divBdr>
      <w:divsChild>
        <w:div w:id="175853596">
          <w:marLeft w:val="0"/>
          <w:marRight w:val="0"/>
          <w:marTop w:val="0"/>
          <w:marBottom w:val="0"/>
          <w:divBdr>
            <w:top w:val="none" w:sz="0" w:space="0" w:color="auto"/>
            <w:left w:val="none" w:sz="0" w:space="0" w:color="auto"/>
            <w:bottom w:val="none" w:sz="0" w:space="0" w:color="auto"/>
            <w:right w:val="none" w:sz="0" w:space="0" w:color="auto"/>
          </w:divBdr>
          <w:divsChild>
            <w:div w:id="559367894">
              <w:marLeft w:val="0"/>
              <w:marRight w:val="0"/>
              <w:marTop w:val="0"/>
              <w:marBottom w:val="0"/>
              <w:divBdr>
                <w:top w:val="none" w:sz="0" w:space="0" w:color="auto"/>
                <w:left w:val="none" w:sz="0" w:space="0" w:color="auto"/>
                <w:bottom w:val="none" w:sz="0" w:space="0" w:color="auto"/>
                <w:right w:val="none" w:sz="0" w:space="0" w:color="auto"/>
              </w:divBdr>
              <w:divsChild>
                <w:div w:id="2091077078">
                  <w:marLeft w:val="0"/>
                  <w:marRight w:val="0"/>
                  <w:marTop w:val="0"/>
                  <w:marBottom w:val="0"/>
                  <w:divBdr>
                    <w:top w:val="none" w:sz="0" w:space="0" w:color="auto"/>
                    <w:left w:val="none" w:sz="0" w:space="0" w:color="auto"/>
                    <w:bottom w:val="none" w:sz="0" w:space="0" w:color="auto"/>
                    <w:right w:val="none" w:sz="0" w:space="0" w:color="auto"/>
                  </w:divBdr>
                  <w:divsChild>
                    <w:div w:id="16453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6743">
      <w:bodyDiv w:val="1"/>
      <w:marLeft w:val="0"/>
      <w:marRight w:val="0"/>
      <w:marTop w:val="0"/>
      <w:marBottom w:val="0"/>
      <w:divBdr>
        <w:top w:val="none" w:sz="0" w:space="0" w:color="auto"/>
        <w:left w:val="none" w:sz="0" w:space="0" w:color="auto"/>
        <w:bottom w:val="none" w:sz="0" w:space="0" w:color="auto"/>
        <w:right w:val="none" w:sz="0" w:space="0" w:color="auto"/>
      </w:divBdr>
    </w:div>
    <w:div w:id="21301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f.io/7bkv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677B9-1EB1-486C-A46C-B7059421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78330</Words>
  <Characters>446487</Characters>
  <Application>Microsoft Office Word</Application>
  <DocSecurity>0</DocSecurity>
  <Lines>3720</Lines>
  <Paragraphs>1047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Jordan</dc:creator>
  <cp:keywords/>
  <dc:description/>
  <cp:lastModifiedBy>Bernie Carter</cp:lastModifiedBy>
  <cp:revision>2</cp:revision>
  <cp:lastPrinted>2020-06-07T14:23:00Z</cp:lastPrinted>
  <dcterms:created xsi:type="dcterms:W3CDTF">2020-10-18T10:59:00Z</dcterms:created>
  <dcterms:modified xsi:type="dcterms:W3CDTF">2020-10-18T10:59:00Z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id="M1Nm4v01"/&gt;&lt;style id="http://www.zotero.org/styles/apa" locale="en-GB" hasBibliography="1" bibliographyStyleHasBeenSet="1"/&gt;&lt;prefs&gt;&lt;pref name="fieldType" value="Field"/&gt;&lt;/prefs&gt;&lt;/data&gt;</vt:lpwstr>
  </property>
</Properties>
</file>