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2395B" w:rsidRPr="00C02D4A" w:rsidRDefault="00786841" w:rsidP="00786841">
      <w:pPr>
        <w:spacing w:line="360" w:lineRule="auto"/>
        <w:jc w:val="center"/>
        <w:rPr>
          <w:rFonts w:ascii="Times New Roman" w:hAnsi="Times New Roman" w:cs="Times New Roman"/>
          <w:bCs/>
          <w:sz w:val="24"/>
          <w:szCs w:val="24"/>
          <w:lang w:val="en-US"/>
        </w:rPr>
      </w:pPr>
      <w:bookmarkStart w:id="0" w:name="_Hlk97626065"/>
      <w:bookmarkStart w:id="1" w:name="_Hlk104035958"/>
      <w:bookmarkStart w:id="2" w:name="_Hlk99279373"/>
      <w:bookmarkStart w:id="3" w:name="_Hlk100744729"/>
      <w:bookmarkStart w:id="4" w:name="_Hlk99449096"/>
      <w:bookmarkStart w:id="5" w:name="_Hlk101614598"/>
      <w:bookmarkStart w:id="6" w:name="_Hlk102913662"/>
      <w:bookmarkStart w:id="7" w:name="_Hlk110268811"/>
      <w:r w:rsidRPr="00697540">
        <w:rPr>
          <w:rFonts w:ascii="Arial" w:hAnsi="Arial" w:cs="Arial"/>
          <w:b/>
          <w:noProof/>
          <w:sz w:val="28"/>
          <w:szCs w:val="28"/>
        </w:rPr>
        <w:drawing>
          <wp:inline distT="0" distB="0" distL="0" distR="0" wp14:anchorId="1E92B350" wp14:editId="7CF5C28D">
            <wp:extent cx="5399405" cy="1017357"/>
            <wp:effectExtent l="0" t="0" r="0" b="0"/>
            <wp:docPr id="2" name="Picture 2" descr="University of Glasgow LOG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University of Glasgow LOGO "/>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99405" cy="1017357"/>
                    </a:xfrm>
                    <a:prstGeom prst="rect">
                      <a:avLst/>
                    </a:prstGeom>
                    <a:noFill/>
                    <a:ln>
                      <a:noFill/>
                    </a:ln>
                  </pic:spPr>
                </pic:pic>
              </a:graphicData>
            </a:graphic>
          </wp:inline>
        </w:drawing>
      </w:r>
    </w:p>
    <w:p w:rsidR="00786841" w:rsidRDefault="00786841" w:rsidP="00786841">
      <w:pPr>
        <w:pStyle w:val="ListParagraph"/>
        <w:spacing w:line="360" w:lineRule="auto"/>
        <w:rPr>
          <w:rFonts w:ascii="Times New Roman" w:hAnsi="Times New Roman" w:cs="Times New Roman"/>
          <w:bCs/>
          <w:sz w:val="40"/>
          <w:szCs w:val="24"/>
          <w:lang w:val="en-US"/>
        </w:rPr>
      </w:pPr>
      <w:bookmarkStart w:id="8" w:name="_Hlk103584961"/>
      <w:bookmarkStart w:id="9" w:name="_Hlk110259793"/>
    </w:p>
    <w:p w:rsidR="00786841" w:rsidRDefault="00786841" w:rsidP="00786841">
      <w:pPr>
        <w:pStyle w:val="ListParagraph"/>
        <w:spacing w:line="360" w:lineRule="auto"/>
        <w:rPr>
          <w:rFonts w:ascii="Times New Roman" w:hAnsi="Times New Roman" w:cs="Times New Roman"/>
          <w:bCs/>
          <w:sz w:val="40"/>
          <w:szCs w:val="24"/>
          <w:lang w:val="en-US"/>
        </w:rPr>
      </w:pPr>
    </w:p>
    <w:p w:rsidR="00A805C6" w:rsidRPr="00786841" w:rsidRDefault="00786841" w:rsidP="00786841">
      <w:pPr>
        <w:pStyle w:val="ListParagraph"/>
        <w:spacing w:line="360" w:lineRule="auto"/>
        <w:jc w:val="center"/>
        <w:rPr>
          <w:rFonts w:ascii="Times New Roman" w:hAnsi="Times New Roman" w:cs="Times New Roman"/>
          <w:bCs/>
          <w:sz w:val="40"/>
          <w:szCs w:val="24"/>
          <w:lang w:val="en-US"/>
        </w:rPr>
      </w:pPr>
      <w:r w:rsidRPr="00786841">
        <w:rPr>
          <w:rFonts w:ascii="Times New Roman" w:hAnsi="Times New Roman" w:cs="Times New Roman"/>
          <w:bCs/>
          <w:sz w:val="40"/>
          <w:szCs w:val="24"/>
          <w:lang w:val="en-US"/>
        </w:rPr>
        <w:t xml:space="preserve">WHAT IMPACT DOES THE USE OF DIGITAL READING HAVE ON THE </w:t>
      </w:r>
      <w:r w:rsidR="00CF4CF3">
        <w:rPr>
          <w:rFonts w:ascii="Times New Roman" w:hAnsi="Times New Roman" w:cs="Times New Roman"/>
          <w:bCs/>
          <w:sz w:val="40"/>
          <w:szCs w:val="24"/>
          <w:lang w:val="en-US"/>
        </w:rPr>
        <w:t xml:space="preserve">READING </w:t>
      </w:r>
      <w:r w:rsidRPr="00786841">
        <w:rPr>
          <w:rFonts w:ascii="Times New Roman" w:hAnsi="Times New Roman" w:cs="Times New Roman"/>
          <w:bCs/>
          <w:sz w:val="40"/>
          <w:szCs w:val="24"/>
          <w:lang w:val="en-US"/>
        </w:rPr>
        <w:t>ATTAINMENT OF A P6 CLASS?</w:t>
      </w:r>
    </w:p>
    <w:bookmarkEnd w:id="0"/>
    <w:bookmarkEnd w:id="8"/>
    <w:p w:rsidR="00CF4CF3" w:rsidRDefault="00CF4CF3" w:rsidP="00CF4CF3">
      <w:pPr>
        <w:spacing w:line="360" w:lineRule="auto"/>
        <w:jc w:val="center"/>
        <w:rPr>
          <w:rFonts w:ascii="Times New Roman" w:hAnsi="Times New Roman" w:cs="Times New Roman"/>
          <w:sz w:val="24"/>
          <w:szCs w:val="24"/>
        </w:rPr>
      </w:pPr>
    </w:p>
    <w:p w:rsidR="00CF4CF3" w:rsidRDefault="00CF4CF3" w:rsidP="004E2F91">
      <w:pPr>
        <w:spacing w:line="360" w:lineRule="auto"/>
        <w:jc w:val="center"/>
        <w:rPr>
          <w:rFonts w:ascii="Times New Roman" w:hAnsi="Times New Roman" w:cs="Times New Roman"/>
          <w:sz w:val="24"/>
          <w:szCs w:val="24"/>
        </w:rPr>
      </w:pPr>
      <w:r>
        <w:rPr>
          <w:rFonts w:ascii="Times New Roman" w:hAnsi="Times New Roman" w:cs="Times New Roman"/>
          <w:sz w:val="24"/>
          <w:szCs w:val="24"/>
        </w:rPr>
        <w:t>BY</w:t>
      </w:r>
    </w:p>
    <w:p w:rsidR="00786841" w:rsidRDefault="00577CF2" w:rsidP="00786841">
      <w:pPr>
        <w:jc w:val="center"/>
        <w:rPr>
          <w:rFonts w:ascii="Times New Roman" w:hAnsi="Times New Roman" w:cs="Times New Roman"/>
          <w:sz w:val="28"/>
          <w:szCs w:val="28"/>
        </w:rPr>
      </w:pPr>
      <w:r w:rsidRPr="00577CF2">
        <w:rPr>
          <w:rFonts w:ascii="Times New Roman" w:hAnsi="Times New Roman" w:cs="Times New Roman"/>
          <w:sz w:val="28"/>
          <w:szCs w:val="28"/>
        </w:rPr>
        <w:t>Clare Erin Casey</w:t>
      </w:r>
    </w:p>
    <w:p w:rsidR="00577CF2" w:rsidRPr="00577CF2" w:rsidRDefault="00577CF2" w:rsidP="00577CF2">
      <w:pPr>
        <w:jc w:val="center"/>
        <w:rPr>
          <w:rFonts w:ascii="Times New Roman" w:hAnsi="Times New Roman" w:cs="Times New Roman"/>
          <w:sz w:val="28"/>
          <w:szCs w:val="28"/>
        </w:rPr>
      </w:pPr>
      <w:r>
        <w:rPr>
          <w:rFonts w:ascii="Times New Roman" w:hAnsi="Times New Roman" w:cs="Times New Roman"/>
          <w:sz w:val="28"/>
          <w:szCs w:val="28"/>
        </w:rPr>
        <w:t>Contact: clare.casey@south-ayrshire.gov.uk</w:t>
      </w:r>
    </w:p>
    <w:p w:rsidR="00786841" w:rsidRPr="00786841" w:rsidRDefault="00786841" w:rsidP="00786841">
      <w:pPr>
        <w:jc w:val="center"/>
        <w:rPr>
          <w:rFonts w:ascii="Arial" w:hAnsi="Arial" w:cs="Arial"/>
          <w:sz w:val="28"/>
          <w:szCs w:val="28"/>
        </w:rPr>
      </w:pPr>
    </w:p>
    <w:p w:rsidR="00786841" w:rsidRPr="00786841" w:rsidRDefault="00786841" w:rsidP="00786841">
      <w:pPr>
        <w:jc w:val="center"/>
        <w:rPr>
          <w:rFonts w:ascii="Arial" w:hAnsi="Arial" w:cs="Arial"/>
          <w:sz w:val="28"/>
          <w:szCs w:val="28"/>
        </w:rPr>
      </w:pPr>
    </w:p>
    <w:p w:rsidR="00786841" w:rsidRPr="00786841" w:rsidRDefault="00786841" w:rsidP="00786841">
      <w:pPr>
        <w:jc w:val="center"/>
        <w:rPr>
          <w:rFonts w:ascii="Arial" w:hAnsi="Arial" w:cs="Arial"/>
          <w:sz w:val="28"/>
          <w:szCs w:val="28"/>
        </w:rPr>
      </w:pPr>
    </w:p>
    <w:p w:rsidR="00786841" w:rsidRPr="00786841" w:rsidRDefault="00786841" w:rsidP="00786841">
      <w:pPr>
        <w:jc w:val="center"/>
        <w:rPr>
          <w:rFonts w:ascii="Arial" w:hAnsi="Arial" w:cs="Arial"/>
          <w:sz w:val="28"/>
          <w:szCs w:val="28"/>
        </w:rPr>
      </w:pPr>
      <w:r w:rsidRPr="00786841">
        <w:rPr>
          <w:rFonts w:ascii="Arial" w:hAnsi="Arial" w:cs="Arial"/>
          <w:sz w:val="28"/>
          <w:szCs w:val="28"/>
        </w:rPr>
        <w:t>A dissertation submitted in part requirement for the degree of</w:t>
      </w:r>
    </w:p>
    <w:p w:rsidR="00786841" w:rsidRPr="00786841" w:rsidRDefault="00786841" w:rsidP="00786841">
      <w:pPr>
        <w:jc w:val="center"/>
        <w:rPr>
          <w:rFonts w:ascii="Arial" w:hAnsi="Arial" w:cs="Arial"/>
          <w:sz w:val="28"/>
          <w:szCs w:val="28"/>
        </w:rPr>
      </w:pPr>
      <w:r w:rsidRPr="00786841">
        <w:rPr>
          <w:rFonts w:ascii="Arial" w:hAnsi="Arial" w:cs="Arial"/>
          <w:sz w:val="28"/>
          <w:szCs w:val="28"/>
        </w:rPr>
        <w:t>M</w:t>
      </w:r>
      <w:r w:rsidR="00CF4CF3">
        <w:rPr>
          <w:rFonts w:ascii="Arial" w:hAnsi="Arial" w:cs="Arial"/>
          <w:sz w:val="28"/>
          <w:szCs w:val="28"/>
        </w:rPr>
        <w:t>E</w:t>
      </w:r>
      <w:r w:rsidRPr="00786841">
        <w:rPr>
          <w:rFonts w:ascii="Arial" w:hAnsi="Arial" w:cs="Arial"/>
          <w:sz w:val="28"/>
          <w:szCs w:val="28"/>
        </w:rPr>
        <w:t>d Professional Practice</w:t>
      </w:r>
    </w:p>
    <w:p w:rsidR="00786841" w:rsidRPr="00786841" w:rsidRDefault="00786841" w:rsidP="00786841">
      <w:pPr>
        <w:jc w:val="center"/>
        <w:rPr>
          <w:rFonts w:ascii="Arial" w:hAnsi="Arial" w:cs="Arial"/>
          <w:sz w:val="28"/>
          <w:szCs w:val="28"/>
        </w:rPr>
      </w:pPr>
    </w:p>
    <w:p w:rsidR="00786841" w:rsidRPr="00786841" w:rsidRDefault="00786841" w:rsidP="00786841">
      <w:pPr>
        <w:jc w:val="center"/>
        <w:rPr>
          <w:rFonts w:ascii="Arial" w:hAnsi="Arial" w:cs="Arial"/>
          <w:sz w:val="28"/>
          <w:szCs w:val="28"/>
        </w:rPr>
      </w:pPr>
    </w:p>
    <w:p w:rsidR="00786841" w:rsidRPr="00786841" w:rsidRDefault="00786841" w:rsidP="00786841">
      <w:pPr>
        <w:jc w:val="center"/>
        <w:rPr>
          <w:rFonts w:ascii="Arial" w:hAnsi="Arial" w:cs="Arial"/>
          <w:sz w:val="28"/>
          <w:szCs w:val="28"/>
        </w:rPr>
      </w:pPr>
    </w:p>
    <w:p w:rsidR="00786841" w:rsidRDefault="00786841" w:rsidP="00786841">
      <w:pPr>
        <w:jc w:val="center"/>
        <w:rPr>
          <w:rFonts w:ascii="Arial" w:hAnsi="Arial" w:cs="Arial"/>
          <w:sz w:val="28"/>
          <w:szCs w:val="28"/>
        </w:rPr>
      </w:pPr>
    </w:p>
    <w:p w:rsidR="00CF4CF3" w:rsidRPr="00786841" w:rsidRDefault="00CF4CF3" w:rsidP="00786841">
      <w:pPr>
        <w:jc w:val="center"/>
        <w:rPr>
          <w:rFonts w:ascii="Arial" w:hAnsi="Arial" w:cs="Arial"/>
          <w:sz w:val="28"/>
          <w:szCs w:val="28"/>
        </w:rPr>
      </w:pPr>
    </w:p>
    <w:p w:rsidR="00A52B7E" w:rsidRDefault="00786841" w:rsidP="00B25924">
      <w:pPr>
        <w:jc w:val="center"/>
        <w:rPr>
          <w:rFonts w:ascii="Arial" w:hAnsi="Arial" w:cs="Arial"/>
          <w:sz w:val="28"/>
          <w:szCs w:val="28"/>
        </w:rPr>
      </w:pPr>
      <w:r w:rsidRPr="00786841">
        <w:rPr>
          <w:rFonts w:ascii="Arial" w:hAnsi="Arial" w:cs="Arial"/>
          <w:sz w:val="28"/>
          <w:szCs w:val="28"/>
        </w:rPr>
        <w:t>August 2022</w:t>
      </w: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r>
        <w:rPr>
          <w:rFonts w:ascii="Arial" w:hAnsi="Arial" w:cs="Arial"/>
          <w:sz w:val="28"/>
          <w:szCs w:val="28"/>
        </w:rPr>
        <w:t>Dissertation Word Count</w:t>
      </w:r>
      <w:r w:rsidR="00F518FC">
        <w:rPr>
          <w:rFonts w:ascii="Arial" w:hAnsi="Arial" w:cs="Arial"/>
          <w:sz w:val="28"/>
          <w:szCs w:val="28"/>
        </w:rPr>
        <w:t>:</w:t>
      </w:r>
      <w:r>
        <w:rPr>
          <w:rFonts w:ascii="Arial" w:hAnsi="Arial" w:cs="Arial"/>
          <w:sz w:val="28"/>
          <w:szCs w:val="28"/>
        </w:rPr>
        <w:t xml:space="preserve"> </w:t>
      </w:r>
      <w:r w:rsidR="00681692">
        <w:rPr>
          <w:rFonts w:ascii="Arial" w:hAnsi="Arial" w:cs="Arial"/>
          <w:sz w:val="28"/>
          <w:szCs w:val="28"/>
        </w:rPr>
        <w:t>16,556</w:t>
      </w: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B25924" w:rsidRDefault="00B25924" w:rsidP="00B25924">
      <w:pPr>
        <w:jc w:val="center"/>
        <w:rPr>
          <w:rFonts w:ascii="Arial" w:hAnsi="Arial" w:cs="Arial"/>
          <w:sz w:val="28"/>
          <w:szCs w:val="28"/>
        </w:rPr>
      </w:pPr>
    </w:p>
    <w:p w:rsidR="00F518FC" w:rsidRDefault="00F518FC" w:rsidP="00C02D4A">
      <w:pPr>
        <w:spacing w:line="360" w:lineRule="auto"/>
        <w:rPr>
          <w:rFonts w:ascii="Times New Roman" w:hAnsi="Times New Roman" w:cs="Times New Roman"/>
          <w:sz w:val="24"/>
          <w:szCs w:val="24"/>
        </w:rPr>
      </w:pPr>
      <w:bookmarkStart w:id="10" w:name="_Hlk110611829"/>
      <w:bookmarkStart w:id="11" w:name="_Hlk103585028"/>
      <w:bookmarkStart w:id="12" w:name="_Hlk110439302"/>
    </w:p>
    <w:bookmarkEnd w:id="10"/>
    <w:p w:rsidR="00F518FC" w:rsidRDefault="00F518FC" w:rsidP="00C02D4A">
      <w:pPr>
        <w:spacing w:line="360" w:lineRule="auto"/>
        <w:rPr>
          <w:rFonts w:ascii="Times New Roman" w:hAnsi="Times New Roman" w:cs="Times New Roman"/>
          <w:sz w:val="24"/>
          <w:szCs w:val="24"/>
        </w:rPr>
      </w:pPr>
    </w:p>
    <w:p w:rsidR="00F518FC" w:rsidRDefault="00F518FC" w:rsidP="00C02D4A">
      <w:pPr>
        <w:spacing w:line="360" w:lineRule="auto"/>
        <w:rPr>
          <w:rFonts w:ascii="Times New Roman" w:hAnsi="Times New Roman" w:cs="Times New Roman"/>
          <w:sz w:val="24"/>
          <w:szCs w:val="24"/>
        </w:rPr>
      </w:pPr>
    </w:p>
    <w:p w:rsidR="00F518FC" w:rsidRDefault="00F518FC" w:rsidP="00C02D4A">
      <w:pPr>
        <w:spacing w:line="360" w:lineRule="auto"/>
        <w:rPr>
          <w:rFonts w:ascii="Times New Roman" w:hAnsi="Times New Roman" w:cs="Times New Roman"/>
          <w:sz w:val="24"/>
          <w:szCs w:val="24"/>
        </w:rPr>
      </w:pPr>
      <w:bookmarkStart w:id="13" w:name="_Hlk110708165"/>
      <w:bookmarkStart w:id="14" w:name="_GoBack"/>
      <w:bookmarkEnd w:id="14"/>
    </w:p>
    <w:p w:rsidR="00A93861" w:rsidRPr="00F518FC" w:rsidRDefault="00A93861" w:rsidP="00C02D4A">
      <w:pPr>
        <w:spacing w:line="360" w:lineRule="auto"/>
        <w:rPr>
          <w:rFonts w:ascii="Times New Roman" w:hAnsi="Times New Roman" w:cs="Times New Roman"/>
          <w:b/>
          <w:sz w:val="24"/>
          <w:szCs w:val="24"/>
        </w:rPr>
      </w:pPr>
      <w:r w:rsidRPr="00F518FC">
        <w:rPr>
          <w:rFonts w:ascii="Times New Roman" w:hAnsi="Times New Roman" w:cs="Times New Roman"/>
          <w:b/>
          <w:sz w:val="24"/>
          <w:szCs w:val="24"/>
        </w:rPr>
        <w:lastRenderedPageBreak/>
        <w:t>Abstract</w:t>
      </w:r>
    </w:p>
    <w:p w:rsidR="00A93861" w:rsidRPr="00C02D4A" w:rsidRDefault="00CF2C0D"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This research study was </w:t>
      </w:r>
      <w:r w:rsidR="00927809">
        <w:rPr>
          <w:rFonts w:ascii="Times New Roman" w:hAnsi="Times New Roman" w:cs="Times New Roman"/>
          <w:sz w:val="24"/>
          <w:szCs w:val="24"/>
        </w:rPr>
        <w:t>influenced by</w:t>
      </w:r>
      <w:r w:rsidRPr="00C02D4A">
        <w:rPr>
          <w:rFonts w:ascii="Times New Roman" w:hAnsi="Times New Roman" w:cs="Times New Roman"/>
          <w:sz w:val="24"/>
          <w:szCs w:val="24"/>
        </w:rPr>
        <w:t xml:space="preserve"> an area, within the researcher’s primary 6 class, that she found problematic and wanted to investigate. The learners within the researcher’s class were not attaining in reading and did not engage with reading lessons. The research</w:t>
      </w:r>
      <w:r w:rsidR="00A93861" w:rsidRPr="00C02D4A">
        <w:rPr>
          <w:rFonts w:ascii="Times New Roman" w:hAnsi="Times New Roman" w:cs="Times New Roman"/>
          <w:sz w:val="24"/>
          <w:szCs w:val="24"/>
        </w:rPr>
        <w:t xml:space="preserve"> explore</w:t>
      </w:r>
      <w:r w:rsidR="00927809">
        <w:rPr>
          <w:rFonts w:ascii="Times New Roman" w:hAnsi="Times New Roman" w:cs="Times New Roman"/>
          <w:sz w:val="24"/>
          <w:szCs w:val="24"/>
        </w:rPr>
        <w:t>d</w:t>
      </w:r>
      <w:r w:rsidR="00A93861" w:rsidRPr="00C02D4A">
        <w:rPr>
          <w:rFonts w:ascii="Times New Roman" w:hAnsi="Times New Roman" w:cs="Times New Roman"/>
          <w:sz w:val="24"/>
          <w:szCs w:val="24"/>
        </w:rPr>
        <w:t xml:space="preserve"> the use of digital reading in a primary 6 classroom and the impact it </w:t>
      </w:r>
      <w:r w:rsidRPr="00C02D4A">
        <w:rPr>
          <w:rFonts w:ascii="Times New Roman" w:hAnsi="Times New Roman" w:cs="Times New Roman"/>
          <w:sz w:val="24"/>
          <w:szCs w:val="24"/>
        </w:rPr>
        <w:t>had</w:t>
      </w:r>
      <w:r w:rsidR="00A93861" w:rsidRPr="00C02D4A">
        <w:rPr>
          <w:rFonts w:ascii="Times New Roman" w:hAnsi="Times New Roman" w:cs="Times New Roman"/>
          <w:sz w:val="24"/>
          <w:szCs w:val="24"/>
        </w:rPr>
        <w:t xml:space="preserve"> on the attainment in reading of P6 learners. The data collection</w:t>
      </w:r>
      <w:r w:rsidR="00AD1F11" w:rsidRPr="00C02D4A">
        <w:rPr>
          <w:rFonts w:ascii="Times New Roman" w:hAnsi="Times New Roman" w:cs="Times New Roman"/>
          <w:sz w:val="24"/>
          <w:szCs w:val="24"/>
        </w:rPr>
        <w:t>s</w:t>
      </w:r>
      <w:r w:rsidR="00A93861" w:rsidRPr="00C02D4A">
        <w:rPr>
          <w:rFonts w:ascii="Times New Roman" w:hAnsi="Times New Roman" w:cs="Times New Roman"/>
          <w:sz w:val="24"/>
          <w:szCs w:val="24"/>
        </w:rPr>
        <w:t xml:space="preserve"> </w:t>
      </w:r>
      <w:r w:rsidR="00927809">
        <w:rPr>
          <w:rFonts w:ascii="Times New Roman" w:hAnsi="Times New Roman" w:cs="Times New Roman"/>
          <w:sz w:val="24"/>
          <w:szCs w:val="24"/>
        </w:rPr>
        <w:t>were</w:t>
      </w:r>
      <w:r w:rsidR="00A93861" w:rsidRPr="00C02D4A">
        <w:rPr>
          <w:rFonts w:ascii="Times New Roman" w:hAnsi="Times New Roman" w:cs="Times New Roman"/>
          <w:sz w:val="24"/>
          <w:szCs w:val="24"/>
        </w:rPr>
        <w:t xml:space="preserve"> </w:t>
      </w:r>
      <w:r w:rsidR="00C1792D" w:rsidRPr="00C02D4A">
        <w:rPr>
          <w:rFonts w:ascii="Times New Roman" w:hAnsi="Times New Roman" w:cs="Times New Roman"/>
          <w:sz w:val="24"/>
          <w:szCs w:val="24"/>
        </w:rPr>
        <w:t>analysed</w:t>
      </w:r>
      <w:r w:rsidR="00A93861" w:rsidRPr="00C02D4A">
        <w:rPr>
          <w:rFonts w:ascii="Times New Roman" w:hAnsi="Times New Roman" w:cs="Times New Roman"/>
          <w:sz w:val="24"/>
          <w:szCs w:val="24"/>
        </w:rPr>
        <w:t xml:space="preserve"> and justified </w:t>
      </w:r>
      <w:r w:rsidR="00927809">
        <w:rPr>
          <w:rFonts w:ascii="Times New Roman" w:hAnsi="Times New Roman" w:cs="Times New Roman"/>
          <w:sz w:val="24"/>
          <w:szCs w:val="24"/>
        </w:rPr>
        <w:t>using</w:t>
      </w:r>
      <w:r w:rsidR="00A93861" w:rsidRPr="00C02D4A">
        <w:rPr>
          <w:rFonts w:ascii="Times New Roman" w:hAnsi="Times New Roman" w:cs="Times New Roman"/>
          <w:sz w:val="24"/>
          <w:szCs w:val="24"/>
        </w:rPr>
        <w:t xml:space="preserve"> a mixed methods</w:t>
      </w:r>
      <w:r w:rsidR="0071744D">
        <w:rPr>
          <w:rFonts w:ascii="Times New Roman" w:hAnsi="Times New Roman" w:cs="Times New Roman"/>
          <w:sz w:val="24"/>
          <w:szCs w:val="24"/>
        </w:rPr>
        <w:t xml:space="preserve"> (MM)</w:t>
      </w:r>
      <w:r w:rsidR="00A93861" w:rsidRPr="00C02D4A">
        <w:rPr>
          <w:rFonts w:ascii="Times New Roman" w:hAnsi="Times New Roman" w:cs="Times New Roman"/>
          <w:sz w:val="24"/>
          <w:szCs w:val="24"/>
        </w:rPr>
        <w:t xml:space="preserve"> approach to professional enquiry. </w:t>
      </w:r>
      <w:r w:rsidR="00927809">
        <w:rPr>
          <w:rFonts w:ascii="Times New Roman" w:hAnsi="Times New Roman" w:cs="Times New Roman"/>
          <w:sz w:val="24"/>
          <w:szCs w:val="24"/>
        </w:rPr>
        <w:t>Q</w:t>
      </w:r>
      <w:r w:rsidR="00A93861" w:rsidRPr="00C02D4A">
        <w:rPr>
          <w:rFonts w:ascii="Times New Roman" w:hAnsi="Times New Roman" w:cs="Times New Roman"/>
          <w:sz w:val="24"/>
          <w:szCs w:val="24"/>
        </w:rPr>
        <w:t>uestionnaires, focus groups</w:t>
      </w:r>
      <w:r w:rsidR="00AA356A">
        <w:rPr>
          <w:rFonts w:ascii="Times New Roman" w:hAnsi="Times New Roman" w:cs="Times New Roman"/>
          <w:sz w:val="24"/>
          <w:szCs w:val="24"/>
        </w:rPr>
        <w:t xml:space="preserve"> (FG)</w:t>
      </w:r>
      <w:r w:rsidR="00A93861" w:rsidRPr="00C02D4A">
        <w:rPr>
          <w:rFonts w:ascii="Times New Roman" w:hAnsi="Times New Roman" w:cs="Times New Roman"/>
          <w:sz w:val="24"/>
          <w:szCs w:val="24"/>
        </w:rPr>
        <w:t xml:space="preserve"> and assessment data </w:t>
      </w:r>
      <w:r w:rsidR="00927809">
        <w:rPr>
          <w:rFonts w:ascii="Times New Roman" w:hAnsi="Times New Roman" w:cs="Times New Roman"/>
          <w:sz w:val="24"/>
          <w:szCs w:val="24"/>
        </w:rPr>
        <w:t>were the methods used and</w:t>
      </w:r>
      <w:r w:rsidR="00C1792D" w:rsidRPr="00C02D4A">
        <w:rPr>
          <w:rFonts w:ascii="Times New Roman" w:hAnsi="Times New Roman" w:cs="Times New Roman"/>
          <w:sz w:val="24"/>
          <w:szCs w:val="24"/>
        </w:rPr>
        <w:t xml:space="preserve"> thoroughly analysed for this </w:t>
      </w:r>
      <w:r w:rsidR="00312EB2" w:rsidRPr="00C02D4A">
        <w:rPr>
          <w:rFonts w:ascii="Times New Roman" w:hAnsi="Times New Roman" w:cs="Times New Roman"/>
          <w:sz w:val="24"/>
          <w:szCs w:val="24"/>
        </w:rPr>
        <w:t>research study</w:t>
      </w:r>
      <w:r w:rsidR="00C1792D" w:rsidRPr="00C02D4A">
        <w:rPr>
          <w:rFonts w:ascii="Times New Roman" w:hAnsi="Times New Roman" w:cs="Times New Roman"/>
          <w:sz w:val="24"/>
          <w:szCs w:val="24"/>
        </w:rPr>
        <w:t xml:space="preserve">. </w:t>
      </w:r>
      <w:r w:rsidR="00927809">
        <w:rPr>
          <w:rFonts w:ascii="Times New Roman" w:hAnsi="Times New Roman" w:cs="Times New Roman"/>
          <w:sz w:val="24"/>
          <w:szCs w:val="24"/>
        </w:rPr>
        <w:t>Findings</w:t>
      </w:r>
      <w:r w:rsidR="00C1792D" w:rsidRPr="00C02D4A">
        <w:rPr>
          <w:rFonts w:ascii="Times New Roman" w:hAnsi="Times New Roman" w:cs="Times New Roman"/>
          <w:sz w:val="24"/>
          <w:szCs w:val="24"/>
        </w:rPr>
        <w:t xml:space="preserve"> expose the need to develop digital learning within the classroom to increase engagement and subsequently attainment in reading. </w:t>
      </w:r>
      <w:r w:rsidR="00927809">
        <w:rPr>
          <w:rFonts w:ascii="Times New Roman" w:hAnsi="Times New Roman" w:cs="Times New Roman"/>
          <w:sz w:val="24"/>
          <w:szCs w:val="24"/>
        </w:rPr>
        <w:t>Due to limited literature and research, further studies in this field would be of value.</w:t>
      </w:r>
    </w:p>
    <w:bookmarkEnd w:id="11"/>
    <w:p w:rsidR="00C1792D" w:rsidRDefault="00C1792D"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Pr="00C02D4A" w:rsidRDefault="00B25924" w:rsidP="00C02D4A">
      <w:pPr>
        <w:spacing w:line="360" w:lineRule="auto"/>
        <w:rPr>
          <w:rFonts w:ascii="Times New Roman" w:hAnsi="Times New Roman" w:cs="Times New Roman"/>
          <w:sz w:val="24"/>
          <w:szCs w:val="24"/>
        </w:rPr>
      </w:pPr>
    </w:p>
    <w:p w:rsidR="00C1792D" w:rsidRPr="00B25924" w:rsidRDefault="00C1792D" w:rsidP="00C02D4A">
      <w:pPr>
        <w:spacing w:line="360" w:lineRule="auto"/>
        <w:rPr>
          <w:rFonts w:ascii="Times New Roman" w:hAnsi="Times New Roman" w:cs="Times New Roman"/>
          <w:b/>
          <w:sz w:val="24"/>
          <w:szCs w:val="24"/>
        </w:rPr>
      </w:pPr>
      <w:r w:rsidRPr="00B25924">
        <w:rPr>
          <w:rFonts w:ascii="Times New Roman" w:hAnsi="Times New Roman" w:cs="Times New Roman"/>
          <w:b/>
          <w:sz w:val="24"/>
          <w:szCs w:val="24"/>
        </w:rPr>
        <w:lastRenderedPageBreak/>
        <w:t>Acknowledgments</w:t>
      </w:r>
    </w:p>
    <w:p w:rsidR="00C1792D" w:rsidRDefault="00C1792D"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I would </w:t>
      </w:r>
      <w:r w:rsidR="0086433F">
        <w:rPr>
          <w:rFonts w:ascii="Times New Roman" w:hAnsi="Times New Roman" w:cs="Times New Roman"/>
          <w:sz w:val="24"/>
          <w:szCs w:val="24"/>
        </w:rPr>
        <w:t xml:space="preserve">firstly </w:t>
      </w:r>
      <w:r w:rsidRPr="00C02D4A">
        <w:rPr>
          <w:rFonts w:ascii="Times New Roman" w:hAnsi="Times New Roman" w:cs="Times New Roman"/>
          <w:sz w:val="24"/>
          <w:szCs w:val="24"/>
        </w:rPr>
        <w:t>like to thank my supervisor</w:t>
      </w:r>
      <w:r w:rsidR="0086433F">
        <w:rPr>
          <w:rFonts w:ascii="Times New Roman" w:hAnsi="Times New Roman" w:cs="Times New Roman"/>
          <w:sz w:val="24"/>
          <w:szCs w:val="24"/>
        </w:rPr>
        <w:t>,</w:t>
      </w:r>
      <w:r w:rsidRPr="00C02D4A">
        <w:rPr>
          <w:rFonts w:ascii="Times New Roman" w:hAnsi="Times New Roman" w:cs="Times New Roman"/>
          <w:sz w:val="24"/>
          <w:szCs w:val="24"/>
        </w:rPr>
        <w:t xml:space="preserve"> </w:t>
      </w:r>
      <w:r w:rsidR="0086433F">
        <w:rPr>
          <w:rFonts w:ascii="Times New Roman" w:hAnsi="Times New Roman" w:cs="Times New Roman"/>
          <w:sz w:val="24"/>
          <w:szCs w:val="24"/>
        </w:rPr>
        <w:t>Mary Clare Kelly</w:t>
      </w:r>
      <w:r w:rsidR="000A6209">
        <w:rPr>
          <w:rFonts w:ascii="Times New Roman" w:hAnsi="Times New Roman" w:cs="Times New Roman"/>
          <w:sz w:val="24"/>
          <w:szCs w:val="24"/>
        </w:rPr>
        <w:t>,</w:t>
      </w:r>
      <w:r w:rsidR="0086433F">
        <w:rPr>
          <w:rFonts w:ascii="Times New Roman" w:hAnsi="Times New Roman" w:cs="Times New Roman"/>
          <w:sz w:val="24"/>
          <w:szCs w:val="24"/>
        </w:rPr>
        <w:t xml:space="preserve"> </w:t>
      </w:r>
      <w:r w:rsidRPr="00C02D4A">
        <w:rPr>
          <w:rFonts w:ascii="Times New Roman" w:hAnsi="Times New Roman" w:cs="Times New Roman"/>
          <w:sz w:val="24"/>
          <w:szCs w:val="24"/>
        </w:rPr>
        <w:t>for her</w:t>
      </w:r>
      <w:r w:rsidR="0086433F">
        <w:rPr>
          <w:rFonts w:ascii="Times New Roman" w:hAnsi="Times New Roman" w:cs="Times New Roman"/>
          <w:sz w:val="24"/>
          <w:szCs w:val="24"/>
        </w:rPr>
        <w:t xml:space="preserve"> constant support and guidance throughout this learning process.</w:t>
      </w:r>
    </w:p>
    <w:p w:rsidR="0086433F" w:rsidRDefault="0086433F" w:rsidP="00C02D4A">
      <w:pPr>
        <w:spacing w:line="360" w:lineRule="auto"/>
        <w:rPr>
          <w:rFonts w:ascii="Times New Roman" w:hAnsi="Times New Roman" w:cs="Times New Roman"/>
          <w:sz w:val="24"/>
          <w:szCs w:val="24"/>
        </w:rPr>
      </w:pPr>
      <w:r>
        <w:rPr>
          <w:rFonts w:ascii="Times New Roman" w:hAnsi="Times New Roman" w:cs="Times New Roman"/>
          <w:sz w:val="24"/>
          <w:szCs w:val="24"/>
        </w:rPr>
        <w:t xml:space="preserve">I would also like to thank the school in which the research was conducted, my </w:t>
      </w:r>
      <w:r w:rsidR="0071744D">
        <w:rPr>
          <w:rFonts w:ascii="Times New Roman" w:hAnsi="Times New Roman" w:cs="Times New Roman"/>
          <w:sz w:val="24"/>
          <w:szCs w:val="24"/>
        </w:rPr>
        <w:t>Head Teacher</w:t>
      </w:r>
      <w:r>
        <w:rPr>
          <w:rFonts w:ascii="Times New Roman" w:hAnsi="Times New Roman" w:cs="Times New Roman"/>
          <w:sz w:val="24"/>
          <w:szCs w:val="24"/>
        </w:rPr>
        <w:t xml:space="preserve"> and my colleagues for their continued support and patience throughout</w:t>
      </w:r>
      <w:r w:rsidR="005B3D72">
        <w:rPr>
          <w:rFonts w:ascii="Times New Roman" w:hAnsi="Times New Roman" w:cs="Times New Roman"/>
          <w:sz w:val="24"/>
          <w:szCs w:val="24"/>
        </w:rPr>
        <w:t xml:space="preserve"> this year</w:t>
      </w:r>
      <w:r>
        <w:rPr>
          <w:rFonts w:ascii="Times New Roman" w:hAnsi="Times New Roman" w:cs="Times New Roman"/>
          <w:sz w:val="24"/>
          <w:szCs w:val="24"/>
        </w:rPr>
        <w:t>.</w:t>
      </w:r>
    </w:p>
    <w:p w:rsidR="0086433F" w:rsidRPr="00C02D4A" w:rsidRDefault="0086433F" w:rsidP="00C02D4A">
      <w:pPr>
        <w:spacing w:line="360" w:lineRule="auto"/>
        <w:rPr>
          <w:rFonts w:ascii="Times New Roman" w:hAnsi="Times New Roman" w:cs="Times New Roman"/>
          <w:sz w:val="24"/>
          <w:szCs w:val="24"/>
        </w:rPr>
      </w:pPr>
      <w:r>
        <w:rPr>
          <w:rFonts w:ascii="Times New Roman" w:hAnsi="Times New Roman" w:cs="Times New Roman"/>
          <w:sz w:val="24"/>
          <w:szCs w:val="24"/>
        </w:rPr>
        <w:t>I would</w:t>
      </w:r>
      <w:r w:rsidR="005B3D72">
        <w:rPr>
          <w:rFonts w:ascii="Times New Roman" w:hAnsi="Times New Roman" w:cs="Times New Roman"/>
          <w:sz w:val="24"/>
          <w:szCs w:val="24"/>
        </w:rPr>
        <w:t xml:space="preserve"> also</w:t>
      </w:r>
      <w:r>
        <w:rPr>
          <w:rFonts w:ascii="Times New Roman" w:hAnsi="Times New Roman" w:cs="Times New Roman"/>
          <w:sz w:val="24"/>
          <w:szCs w:val="24"/>
        </w:rPr>
        <w:t xml:space="preserve"> like to thank the parents and pupils who participated in this research study</w:t>
      </w:r>
      <w:r w:rsidR="005B3D72">
        <w:rPr>
          <w:rFonts w:ascii="Times New Roman" w:hAnsi="Times New Roman" w:cs="Times New Roman"/>
          <w:sz w:val="24"/>
          <w:szCs w:val="24"/>
        </w:rPr>
        <w:t>.</w:t>
      </w:r>
    </w:p>
    <w:p w:rsidR="00310557" w:rsidRPr="00C02D4A" w:rsidRDefault="005B3D72" w:rsidP="00C02D4A">
      <w:pPr>
        <w:spacing w:line="360" w:lineRule="auto"/>
        <w:rPr>
          <w:rFonts w:ascii="Times New Roman" w:hAnsi="Times New Roman" w:cs="Times New Roman"/>
          <w:sz w:val="24"/>
          <w:szCs w:val="24"/>
        </w:rPr>
      </w:pPr>
      <w:r>
        <w:rPr>
          <w:rFonts w:ascii="Times New Roman" w:hAnsi="Times New Roman" w:cs="Times New Roman"/>
          <w:sz w:val="24"/>
          <w:szCs w:val="24"/>
        </w:rPr>
        <w:t>Finally, I would like to thank my friends and family for their ‘you can do it’ messages of encouragement and for always supporting me.</w:t>
      </w:r>
    </w:p>
    <w:p w:rsidR="00C1792D" w:rsidRDefault="00C1792D"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5B3D72" w:rsidRDefault="005B3D72" w:rsidP="00C02D4A">
      <w:pPr>
        <w:spacing w:line="360" w:lineRule="auto"/>
        <w:rPr>
          <w:rFonts w:ascii="Times New Roman" w:hAnsi="Times New Roman" w:cs="Times New Roman"/>
          <w:sz w:val="24"/>
          <w:szCs w:val="24"/>
        </w:rPr>
      </w:pPr>
    </w:p>
    <w:p w:rsidR="005B3D72" w:rsidRDefault="005B3D72"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Pr="007C4258" w:rsidRDefault="00B25924" w:rsidP="00C02D4A">
      <w:pPr>
        <w:spacing w:line="360" w:lineRule="auto"/>
        <w:rPr>
          <w:rFonts w:ascii="Times New Roman" w:hAnsi="Times New Roman" w:cs="Times New Roman"/>
          <w:b/>
          <w:sz w:val="24"/>
          <w:szCs w:val="24"/>
        </w:rPr>
      </w:pPr>
      <w:r w:rsidRPr="007C4258">
        <w:rPr>
          <w:rFonts w:ascii="Times New Roman" w:hAnsi="Times New Roman" w:cs="Times New Roman"/>
          <w:b/>
          <w:sz w:val="24"/>
          <w:szCs w:val="24"/>
        </w:rPr>
        <w:lastRenderedPageBreak/>
        <w:t>Permission to Consult</w:t>
      </w:r>
    </w:p>
    <w:p w:rsidR="00B25924" w:rsidRPr="007C4258" w:rsidRDefault="00B25924" w:rsidP="00C02D4A">
      <w:pPr>
        <w:spacing w:line="360" w:lineRule="auto"/>
        <w:rPr>
          <w:rFonts w:ascii="Times New Roman" w:hAnsi="Times New Roman" w:cs="Times New Roman"/>
          <w:color w:val="000000"/>
          <w:sz w:val="27"/>
          <w:szCs w:val="27"/>
        </w:rPr>
      </w:pPr>
      <w:r w:rsidRPr="007C4258">
        <w:rPr>
          <w:rFonts w:ascii="Times New Roman" w:hAnsi="Times New Roman" w:cs="Times New Roman"/>
          <w:color w:val="000000"/>
          <w:sz w:val="27"/>
          <w:szCs w:val="27"/>
        </w:rPr>
        <w:t>The author gives permission for this dissertation to be made available by the University of Glasgow to anyone who knows of its existence and wishes to consult it.</w:t>
      </w: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B25924" w:rsidRPr="00C02D4A" w:rsidRDefault="00B25924" w:rsidP="00C02D4A">
      <w:pPr>
        <w:spacing w:line="360" w:lineRule="auto"/>
        <w:rPr>
          <w:rFonts w:ascii="Times New Roman" w:hAnsi="Times New Roman" w:cs="Times New Roman"/>
          <w:sz w:val="24"/>
          <w:szCs w:val="24"/>
        </w:rPr>
      </w:pPr>
    </w:p>
    <w:p w:rsidR="00C1792D" w:rsidRPr="00C02D4A" w:rsidRDefault="00C1792D" w:rsidP="00C02D4A">
      <w:pPr>
        <w:spacing w:line="360" w:lineRule="auto"/>
        <w:rPr>
          <w:rFonts w:ascii="Times New Roman" w:hAnsi="Times New Roman" w:cs="Times New Roman"/>
          <w:b/>
          <w:bCs/>
          <w:sz w:val="24"/>
          <w:szCs w:val="24"/>
          <w:lang w:val="en-US"/>
        </w:rPr>
      </w:pPr>
      <w:r w:rsidRPr="00C02D4A">
        <w:rPr>
          <w:rFonts w:ascii="Times New Roman" w:hAnsi="Times New Roman" w:cs="Times New Roman"/>
          <w:b/>
          <w:bCs/>
          <w:sz w:val="24"/>
          <w:szCs w:val="24"/>
          <w:lang w:val="en-US"/>
        </w:rPr>
        <w:lastRenderedPageBreak/>
        <w:t>List of Abbreviations</w:t>
      </w:r>
    </w:p>
    <w:p w:rsidR="00B25924" w:rsidRPr="00C02D4A" w:rsidRDefault="00B25924" w:rsidP="00B25924">
      <w:pPr>
        <w:spacing w:line="360" w:lineRule="auto"/>
        <w:rPr>
          <w:rFonts w:ascii="Times New Roman" w:hAnsi="Times New Roman" w:cs="Times New Roman"/>
          <w:sz w:val="24"/>
          <w:szCs w:val="24"/>
        </w:rPr>
      </w:pPr>
      <w:r w:rsidRPr="00C02D4A">
        <w:rPr>
          <w:rFonts w:ascii="Times New Roman" w:hAnsi="Times New Roman" w:cs="Times New Roman"/>
          <w:sz w:val="24"/>
          <w:szCs w:val="24"/>
        </w:rPr>
        <w:t>AR- Action Research</w:t>
      </w:r>
    </w:p>
    <w:p w:rsidR="0046429A" w:rsidRPr="00C02D4A" w:rsidRDefault="0046429A" w:rsidP="00C02D4A">
      <w:pPr>
        <w:spacing w:line="360" w:lineRule="auto"/>
        <w:rPr>
          <w:rFonts w:ascii="Times New Roman" w:hAnsi="Times New Roman" w:cs="Times New Roman"/>
          <w:bCs/>
          <w:sz w:val="24"/>
          <w:szCs w:val="24"/>
          <w:lang w:val="en-US"/>
        </w:rPr>
      </w:pPr>
      <w:r w:rsidRPr="00C02D4A">
        <w:rPr>
          <w:rFonts w:ascii="Times New Roman" w:hAnsi="Times New Roman" w:cs="Times New Roman"/>
          <w:bCs/>
          <w:sz w:val="24"/>
          <w:szCs w:val="24"/>
          <w:lang w:val="en-US"/>
        </w:rPr>
        <w:t>ASN (</w:t>
      </w:r>
      <w:r w:rsidR="00101D05" w:rsidRPr="00C02D4A">
        <w:rPr>
          <w:rFonts w:ascii="Times New Roman" w:hAnsi="Times New Roman" w:cs="Times New Roman"/>
          <w:bCs/>
          <w:sz w:val="24"/>
          <w:szCs w:val="24"/>
          <w:lang w:val="en-US"/>
        </w:rPr>
        <w:t>Additional</w:t>
      </w:r>
      <w:r w:rsidRPr="00C02D4A">
        <w:rPr>
          <w:rFonts w:ascii="Times New Roman" w:hAnsi="Times New Roman" w:cs="Times New Roman"/>
          <w:bCs/>
          <w:sz w:val="24"/>
          <w:szCs w:val="24"/>
          <w:lang w:val="en-US"/>
        </w:rPr>
        <w:t xml:space="preserve"> Support Needs)</w:t>
      </w:r>
    </w:p>
    <w:p w:rsidR="00C1792D" w:rsidRPr="00C02D4A" w:rsidRDefault="00C1792D" w:rsidP="00C02D4A">
      <w:pPr>
        <w:spacing w:line="360" w:lineRule="auto"/>
        <w:rPr>
          <w:rFonts w:ascii="Times New Roman" w:hAnsi="Times New Roman" w:cs="Times New Roman"/>
          <w:bCs/>
          <w:sz w:val="24"/>
          <w:szCs w:val="24"/>
          <w:lang w:val="en-US"/>
        </w:rPr>
      </w:pPr>
      <w:r w:rsidRPr="00C02D4A">
        <w:rPr>
          <w:rFonts w:ascii="Times New Roman" w:hAnsi="Times New Roman" w:cs="Times New Roman"/>
          <w:bCs/>
          <w:sz w:val="24"/>
          <w:szCs w:val="24"/>
          <w:lang w:val="en-US"/>
        </w:rPr>
        <w:t>CfE- Curriculum for Excellence</w:t>
      </w:r>
    </w:p>
    <w:p w:rsidR="00B25924" w:rsidRDefault="00B25924" w:rsidP="00B25924">
      <w:pPr>
        <w:spacing w:line="360" w:lineRule="auto"/>
        <w:rPr>
          <w:rFonts w:ascii="Times New Roman" w:hAnsi="Times New Roman" w:cs="Times New Roman"/>
          <w:sz w:val="24"/>
          <w:szCs w:val="24"/>
        </w:rPr>
      </w:pPr>
      <w:r w:rsidRPr="00C02D4A">
        <w:rPr>
          <w:rFonts w:ascii="Times New Roman" w:hAnsi="Times New Roman" w:cs="Times New Roman"/>
          <w:sz w:val="24"/>
          <w:szCs w:val="24"/>
        </w:rPr>
        <w:t>CLPL- Career Long Professional Learning</w:t>
      </w:r>
    </w:p>
    <w:p w:rsidR="0075525A" w:rsidRDefault="0075525A" w:rsidP="00B25924">
      <w:pPr>
        <w:spacing w:line="360" w:lineRule="auto"/>
        <w:rPr>
          <w:rFonts w:ascii="Times New Roman" w:hAnsi="Times New Roman" w:cs="Times New Roman"/>
          <w:sz w:val="24"/>
          <w:szCs w:val="24"/>
        </w:rPr>
      </w:pPr>
      <w:r>
        <w:rPr>
          <w:rFonts w:ascii="Times New Roman" w:hAnsi="Times New Roman" w:cs="Times New Roman"/>
          <w:sz w:val="24"/>
          <w:szCs w:val="24"/>
        </w:rPr>
        <w:t>DN- Digital Natives</w:t>
      </w:r>
    </w:p>
    <w:p w:rsidR="00787F24" w:rsidRPr="00C02D4A" w:rsidRDefault="00787F24" w:rsidP="00B25924">
      <w:pPr>
        <w:spacing w:line="360" w:lineRule="auto"/>
        <w:rPr>
          <w:rFonts w:ascii="Times New Roman" w:hAnsi="Times New Roman" w:cs="Times New Roman"/>
          <w:sz w:val="24"/>
          <w:szCs w:val="24"/>
        </w:rPr>
      </w:pPr>
      <w:r>
        <w:rPr>
          <w:rFonts w:ascii="Times New Roman" w:hAnsi="Times New Roman" w:cs="Times New Roman"/>
          <w:sz w:val="24"/>
          <w:szCs w:val="24"/>
        </w:rPr>
        <w:t>DT- Digital Technology</w:t>
      </w:r>
    </w:p>
    <w:p w:rsidR="00C1792D" w:rsidRDefault="00C1792D" w:rsidP="00C02D4A">
      <w:pPr>
        <w:spacing w:line="360" w:lineRule="auto"/>
        <w:rPr>
          <w:rFonts w:ascii="Times New Roman" w:hAnsi="Times New Roman" w:cs="Times New Roman"/>
          <w:sz w:val="24"/>
          <w:szCs w:val="24"/>
        </w:rPr>
      </w:pPr>
      <w:r w:rsidRPr="00C02D4A">
        <w:rPr>
          <w:rFonts w:ascii="Times New Roman" w:hAnsi="Times New Roman" w:cs="Times New Roman"/>
          <w:bCs/>
          <w:sz w:val="24"/>
          <w:szCs w:val="24"/>
          <w:lang w:val="en-US"/>
        </w:rPr>
        <w:t xml:space="preserve">ERIC- </w:t>
      </w:r>
      <w:r w:rsidRPr="00C02D4A">
        <w:rPr>
          <w:rFonts w:ascii="Times New Roman" w:hAnsi="Times New Roman" w:cs="Times New Roman"/>
          <w:sz w:val="24"/>
          <w:szCs w:val="24"/>
        </w:rPr>
        <w:t>Education Resources Information Centre</w:t>
      </w:r>
    </w:p>
    <w:p w:rsidR="00AA356A" w:rsidRDefault="00AA356A" w:rsidP="00C02D4A">
      <w:pPr>
        <w:spacing w:line="360" w:lineRule="auto"/>
        <w:rPr>
          <w:rFonts w:ascii="Times New Roman" w:hAnsi="Times New Roman" w:cs="Times New Roman"/>
          <w:sz w:val="24"/>
          <w:szCs w:val="24"/>
        </w:rPr>
      </w:pPr>
      <w:r>
        <w:rPr>
          <w:rFonts w:ascii="Times New Roman" w:hAnsi="Times New Roman" w:cs="Times New Roman"/>
          <w:sz w:val="24"/>
          <w:szCs w:val="24"/>
        </w:rPr>
        <w:t>FG- Focus Group</w:t>
      </w:r>
    </w:p>
    <w:p w:rsidR="005B40B2" w:rsidRDefault="005B40B2" w:rsidP="00C02D4A">
      <w:pPr>
        <w:spacing w:line="360" w:lineRule="auto"/>
        <w:rPr>
          <w:rFonts w:ascii="Times New Roman" w:hAnsi="Times New Roman" w:cs="Times New Roman"/>
          <w:sz w:val="24"/>
          <w:szCs w:val="24"/>
        </w:rPr>
      </w:pPr>
      <w:r>
        <w:rPr>
          <w:rFonts w:ascii="Times New Roman" w:hAnsi="Times New Roman" w:cs="Times New Roman"/>
          <w:sz w:val="24"/>
          <w:szCs w:val="24"/>
        </w:rPr>
        <w:t>GDPR- General Data Protection Regulation</w:t>
      </w:r>
    </w:p>
    <w:p w:rsidR="007367C5" w:rsidRPr="00C02D4A" w:rsidRDefault="007367C5" w:rsidP="00C02D4A">
      <w:pPr>
        <w:spacing w:line="360" w:lineRule="auto"/>
        <w:rPr>
          <w:rFonts w:ascii="Times New Roman" w:hAnsi="Times New Roman" w:cs="Times New Roman"/>
          <w:sz w:val="24"/>
          <w:szCs w:val="24"/>
        </w:rPr>
      </w:pPr>
      <w:r>
        <w:rPr>
          <w:rFonts w:ascii="Times New Roman" w:hAnsi="Times New Roman" w:cs="Times New Roman"/>
          <w:sz w:val="24"/>
          <w:szCs w:val="24"/>
        </w:rPr>
        <w:t>IPRA- Improving Performance to Raise Attainment</w:t>
      </w:r>
    </w:p>
    <w:p w:rsidR="00AD1F11" w:rsidRDefault="00AD1F11"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ITE- Initial Teacher Education</w:t>
      </w:r>
    </w:p>
    <w:p w:rsidR="0071744D" w:rsidRDefault="0071744D" w:rsidP="00C02D4A">
      <w:pPr>
        <w:spacing w:line="360" w:lineRule="auto"/>
        <w:rPr>
          <w:rFonts w:ascii="Times New Roman" w:hAnsi="Times New Roman" w:cs="Times New Roman"/>
          <w:sz w:val="24"/>
          <w:szCs w:val="24"/>
        </w:rPr>
      </w:pPr>
      <w:r>
        <w:rPr>
          <w:rFonts w:ascii="Times New Roman" w:hAnsi="Times New Roman" w:cs="Times New Roman"/>
          <w:sz w:val="24"/>
          <w:szCs w:val="24"/>
        </w:rPr>
        <w:t>MM- Mixed Methods</w:t>
      </w:r>
    </w:p>
    <w:p w:rsidR="00AA356A" w:rsidRPr="00C02D4A" w:rsidRDefault="00AA356A" w:rsidP="00C02D4A">
      <w:pPr>
        <w:spacing w:line="360" w:lineRule="auto"/>
        <w:rPr>
          <w:rFonts w:ascii="Times New Roman" w:hAnsi="Times New Roman" w:cs="Times New Roman"/>
          <w:sz w:val="24"/>
          <w:szCs w:val="24"/>
        </w:rPr>
      </w:pPr>
      <w:r>
        <w:rPr>
          <w:rFonts w:ascii="Times New Roman" w:hAnsi="Times New Roman" w:cs="Times New Roman"/>
          <w:sz w:val="24"/>
          <w:szCs w:val="24"/>
        </w:rPr>
        <w:t>RQ- Research Question</w:t>
      </w:r>
    </w:p>
    <w:p w:rsidR="001C7B03" w:rsidRDefault="001C7B03"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SAC- South Ayrshire Council</w:t>
      </w:r>
    </w:p>
    <w:p w:rsidR="008378BF" w:rsidRPr="00C02D4A" w:rsidRDefault="008378BF" w:rsidP="00C02D4A">
      <w:pPr>
        <w:spacing w:line="360" w:lineRule="auto"/>
        <w:rPr>
          <w:rFonts w:ascii="Times New Roman" w:hAnsi="Times New Roman" w:cs="Times New Roman"/>
          <w:sz w:val="24"/>
          <w:szCs w:val="24"/>
        </w:rPr>
      </w:pPr>
      <w:r>
        <w:rPr>
          <w:rFonts w:ascii="Times New Roman" w:hAnsi="Times New Roman" w:cs="Times New Roman"/>
          <w:sz w:val="24"/>
          <w:szCs w:val="24"/>
        </w:rPr>
        <w:t>SD- Standard Deviation</w:t>
      </w:r>
    </w:p>
    <w:p w:rsidR="001C7B03" w:rsidRPr="00C02D4A" w:rsidRDefault="001C7B03"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SIP- School Improvement Plan</w:t>
      </w:r>
    </w:p>
    <w:p w:rsidR="00F556AB" w:rsidRPr="00C02D4A" w:rsidRDefault="00F556AB"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SLT- Senior Leadership Team</w:t>
      </w:r>
    </w:p>
    <w:p w:rsidR="00F556AB" w:rsidRPr="00C02D4A" w:rsidRDefault="00F556AB" w:rsidP="00C02D4A">
      <w:pPr>
        <w:spacing w:line="360" w:lineRule="auto"/>
        <w:rPr>
          <w:rFonts w:ascii="Times New Roman" w:hAnsi="Times New Roman" w:cs="Times New Roman"/>
          <w:bCs/>
          <w:sz w:val="24"/>
          <w:szCs w:val="24"/>
          <w:lang w:val="en-US"/>
        </w:rPr>
      </w:pPr>
      <w:r w:rsidRPr="00C02D4A">
        <w:rPr>
          <w:rFonts w:ascii="Times New Roman" w:hAnsi="Times New Roman" w:cs="Times New Roman"/>
          <w:bCs/>
          <w:sz w:val="24"/>
          <w:szCs w:val="24"/>
          <w:lang w:val="en-US"/>
        </w:rPr>
        <w:t>SNSA- Scottish National Standardised Assessment</w:t>
      </w:r>
    </w:p>
    <w:p w:rsidR="00F556AB" w:rsidRPr="00C02D4A" w:rsidRDefault="00F556AB" w:rsidP="00C02D4A">
      <w:pPr>
        <w:spacing w:line="360" w:lineRule="auto"/>
        <w:rPr>
          <w:rFonts w:ascii="Times New Roman" w:hAnsi="Times New Roman" w:cs="Times New Roman"/>
          <w:sz w:val="24"/>
          <w:szCs w:val="24"/>
        </w:rPr>
      </w:pPr>
    </w:p>
    <w:p w:rsidR="001C7B03" w:rsidRPr="00C02D4A" w:rsidRDefault="001C7B03" w:rsidP="00C02D4A">
      <w:pPr>
        <w:spacing w:line="360" w:lineRule="auto"/>
        <w:rPr>
          <w:rFonts w:ascii="Times New Roman" w:hAnsi="Times New Roman" w:cs="Times New Roman"/>
          <w:sz w:val="24"/>
          <w:szCs w:val="24"/>
        </w:rPr>
      </w:pPr>
    </w:p>
    <w:p w:rsidR="00C1792D" w:rsidRDefault="00C1792D" w:rsidP="00C02D4A">
      <w:pPr>
        <w:spacing w:line="360" w:lineRule="auto"/>
        <w:rPr>
          <w:rFonts w:ascii="Times New Roman" w:hAnsi="Times New Roman" w:cs="Times New Roman"/>
          <w:sz w:val="24"/>
          <w:szCs w:val="24"/>
        </w:rPr>
      </w:pPr>
    </w:p>
    <w:p w:rsidR="00B25924" w:rsidRDefault="00B25924" w:rsidP="00C02D4A">
      <w:pPr>
        <w:spacing w:line="360" w:lineRule="auto"/>
        <w:rPr>
          <w:rFonts w:ascii="Times New Roman" w:hAnsi="Times New Roman" w:cs="Times New Roman"/>
          <w:sz w:val="24"/>
          <w:szCs w:val="24"/>
        </w:rPr>
      </w:pPr>
    </w:p>
    <w:p w:rsidR="00681692" w:rsidRDefault="00681692" w:rsidP="00681692">
      <w:pPr>
        <w:spacing w:line="360" w:lineRule="auto"/>
        <w:rPr>
          <w:rFonts w:ascii="Times New Roman" w:hAnsi="Times New Roman" w:cs="Times New Roman"/>
          <w:sz w:val="24"/>
          <w:szCs w:val="24"/>
        </w:rPr>
      </w:pPr>
      <w:r w:rsidRPr="00C50EA8">
        <w:rPr>
          <w:rFonts w:ascii="Times New Roman" w:hAnsi="Times New Roman" w:cs="Times New Roman"/>
          <w:sz w:val="24"/>
          <w:szCs w:val="24"/>
        </w:rPr>
        <w:lastRenderedPageBreak/>
        <w:t>Abstract...........................................................................................................................</w:t>
      </w:r>
      <w:r w:rsidR="00AC5711">
        <w:rPr>
          <w:rFonts w:ascii="Times New Roman" w:hAnsi="Times New Roman" w:cs="Times New Roman"/>
          <w:sz w:val="24"/>
          <w:szCs w:val="24"/>
        </w:rPr>
        <w:t>iii</w:t>
      </w:r>
      <w:r>
        <w:rPr>
          <w:rFonts w:ascii="Times New Roman" w:hAnsi="Times New Roman" w:cs="Times New Roman"/>
          <w:sz w:val="24"/>
          <w:szCs w:val="24"/>
        </w:rPr>
        <w:br/>
      </w:r>
      <w:r w:rsidRPr="00C50EA8">
        <w:rPr>
          <w:rFonts w:ascii="Times New Roman" w:hAnsi="Times New Roman" w:cs="Times New Roman"/>
          <w:sz w:val="24"/>
          <w:szCs w:val="24"/>
        </w:rPr>
        <w:t>Acknowledgements....................................................................................................</w:t>
      </w:r>
      <w:r>
        <w:rPr>
          <w:rFonts w:ascii="Times New Roman" w:hAnsi="Times New Roman" w:cs="Times New Roman"/>
          <w:sz w:val="24"/>
          <w:szCs w:val="24"/>
        </w:rPr>
        <w:t>.....</w:t>
      </w:r>
      <w:r w:rsidR="00AC5711">
        <w:rPr>
          <w:rFonts w:ascii="Times New Roman" w:hAnsi="Times New Roman" w:cs="Times New Roman"/>
          <w:sz w:val="24"/>
          <w:szCs w:val="24"/>
        </w:rPr>
        <w:t>iv</w:t>
      </w:r>
      <w:r>
        <w:rPr>
          <w:rFonts w:ascii="Times New Roman" w:hAnsi="Times New Roman" w:cs="Times New Roman"/>
          <w:sz w:val="24"/>
          <w:szCs w:val="24"/>
        </w:rPr>
        <w:br/>
      </w:r>
      <w:r w:rsidRPr="00C50EA8">
        <w:rPr>
          <w:rFonts w:ascii="Times New Roman" w:hAnsi="Times New Roman" w:cs="Times New Roman"/>
          <w:sz w:val="24"/>
          <w:szCs w:val="24"/>
        </w:rPr>
        <w:t>Permission to</w:t>
      </w:r>
      <w:r>
        <w:rPr>
          <w:rFonts w:ascii="Times New Roman" w:hAnsi="Times New Roman" w:cs="Times New Roman"/>
          <w:sz w:val="24"/>
          <w:szCs w:val="24"/>
        </w:rPr>
        <w:t xml:space="preserve"> </w:t>
      </w:r>
      <w:r w:rsidRPr="00C50EA8">
        <w:rPr>
          <w:rFonts w:ascii="Times New Roman" w:hAnsi="Times New Roman" w:cs="Times New Roman"/>
          <w:sz w:val="24"/>
          <w:szCs w:val="24"/>
        </w:rPr>
        <w:t>Consult.....................................................................................................</w:t>
      </w:r>
      <w:r>
        <w:rPr>
          <w:rFonts w:ascii="Times New Roman" w:hAnsi="Times New Roman" w:cs="Times New Roman"/>
          <w:sz w:val="24"/>
          <w:szCs w:val="24"/>
        </w:rPr>
        <w:t>.</w:t>
      </w:r>
      <w:r w:rsidR="00AC5711">
        <w:rPr>
          <w:rFonts w:ascii="Times New Roman" w:hAnsi="Times New Roman" w:cs="Times New Roman"/>
          <w:sz w:val="24"/>
          <w:szCs w:val="24"/>
        </w:rPr>
        <w:t>v</w:t>
      </w:r>
      <w:r>
        <w:rPr>
          <w:rFonts w:ascii="Times New Roman" w:hAnsi="Times New Roman" w:cs="Times New Roman"/>
          <w:sz w:val="24"/>
          <w:szCs w:val="24"/>
        </w:rPr>
        <w:br/>
      </w:r>
      <w:r w:rsidRPr="00C50EA8">
        <w:rPr>
          <w:rFonts w:ascii="Times New Roman" w:hAnsi="Times New Roman" w:cs="Times New Roman"/>
          <w:sz w:val="24"/>
          <w:szCs w:val="24"/>
        </w:rPr>
        <w:t>List of Abbreviations...........................................................................................</w:t>
      </w:r>
      <w:r>
        <w:rPr>
          <w:rFonts w:ascii="Times New Roman" w:hAnsi="Times New Roman" w:cs="Times New Roman"/>
          <w:sz w:val="24"/>
          <w:szCs w:val="24"/>
        </w:rPr>
        <w:t>............</w:t>
      </w:r>
      <w:r w:rsidR="00AC5711">
        <w:rPr>
          <w:rFonts w:ascii="Times New Roman" w:hAnsi="Times New Roman" w:cs="Times New Roman"/>
          <w:sz w:val="24"/>
          <w:szCs w:val="24"/>
        </w:rPr>
        <w:t>vi</w:t>
      </w:r>
    </w:p>
    <w:p w:rsidR="00AC5711" w:rsidRPr="00B25924" w:rsidRDefault="00AC5711" w:rsidP="00AC5711">
      <w:pPr>
        <w:spacing w:line="360" w:lineRule="auto"/>
        <w:rPr>
          <w:rFonts w:ascii="Times New Roman" w:hAnsi="Times New Roman" w:cs="Times New Roman"/>
          <w:b/>
          <w:sz w:val="24"/>
          <w:szCs w:val="24"/>
        </w:rPr>
      </w:pPr>
      <w:r w:rsidRPr="00B25924">
        <w:rPr>
          <w:rFonts w:ascii="Times New Roman" w:hAnsi="Times New Roman" w:cs="Times New Roman"/>
          <w:b/>
          <w:sz w:val="24"/>
          <w:szCs w:val="24"/>
        </w:rPr>
        <w:t>Table of Contents</w:t>
      </w:r>
    </w:p>
    <w:p w:rsidR="00681692" w:rsidRDefault="00681692" w:rsidP="00681692">
      <w:pPr>
        <w:spacing w:line="360" w:lineRule="auto"/>
        <w:rPr>
          <w:rFonts w:ascii="Times New Roman" w:hAnsi="Times New Roman" w:cs="Times New Roman"/>
          <w:sz w:val="24"/>
          <w:szCs w:val="24"/>
        </w:rPr>
      </w:pPr>
      <w:r>
        <w:rPr>
          <w:rFonts w:ascii="Times New Roman" w:hAnsi="Times New Roman" w:cs="Times New Roman"/>
          <w:sz w:val="24"/>
          <w:szCs w:val="24"/>
        </w:rPr>
        <w:t>Chapter 1: Introduction…………………………………………………………………9</w:t>
      </w:r>
    </w:p>
    <w:p w:rsidR="00681692" w:rsidRPr="0037117F" w:rsidRDefault="00681692" w:rsidP="00681692">
      <w:pPr>
        <w:pStyle w:val="ListParagraph"/>
        <w:numPr>
          <w:ilvl w:val="1"/>
          <w:numId w:val="9"/>
        </w:numPr>
        <w:spacing w:line="360" w:lineRule="auto"/>
        <w:rPr>
          <w:rFonts w:ascii="Times New Roman" w:hAnsi="Times New Roman" w:cs="Times New Roman"/>
          <w:sz w:val="24"/>
          <w:szCs w:val="24"/>
        </w:rPr>
      </w:pPr>
      <w:r w:rsidRPr="0037117F">
        <w:rPr>
          <w:rFonts w:ascii="Times New Roman" w:hAnsi="Times New Roman" w:cs="Times New Roman"/>
          <w:sz w:val="24"/>
          <w:szCs w:val="24"/>
        </w:rPr>
        <w:t>Purpose/Background</w:t>
      </w:r>
      <w:r>
        <w:rPr>
          <w:rFonts w:ascii="Times New Roman" w:hAnsi="Times New Roman" w:cs="Times New Roman"/>
          <w:sz w:val="24"/>
          <w:szCs w:val="24"/>
        </w:rPr>
        <w:t>……………………………………………………9</w:t>
      </w:r>
    </w:p>
    <w:p w:rsidR="00681692" w:rsidRPr="005E3D1B" w:rsidRDefault="00681692" w:rsidP="00681692">
      <w:pPr>
        <w:pStyle w:val="ListParagraph"/>
        <w:numPr>
          <w:ilvl w:val="1"/>
          <w:numId w:val="9"/>
        </w:numPr>
        <w:spacing w:line="360" w:lineRule="auto"/>
        <w:rPr>
          <w:rFonts w:ascii="Times New Roman" w:hAnsi="Times New Roman" w:cs="Times New Roman"/>
          <w:sz w:val="24"/>
          <w:szCs w:val="24"/>
        </w:rPr>
      </w:pPr>
      <w:r>
        <w:rPr>
          <w:rFonts w:ascii="Times New Roman" w:hAnsi="Times New Roman" w:cs="Times New Roman"/>
          <w:sz w:val="24"/>
          <w:szCs w:val="24"/>
        </w:rPr>
        <w:t>Rational……</w:t>
      </w:r>
      <w:bookmarkStart w:id="15" w:name="_Hlk110529923"/>
      <w:r>
        <w:rPr>
          <w:rFonts w:ascii="Times New Roman" w:hAnsi="Times New Roman" w:cs="Times New Roman"/>
          <w:sz w:val="24"/>
          <w:szCs w:val="24"/>
        </w:rPr>
        <w:t>………………………………</w:t>
      </w:r>
      <w:bookmarkEnd w:id="15"/>
      <w:r>
        <w:rPr>
          <w:rFonts w:ascii="Times New Roman" w:hAnsi="Times New Roman" w:cs="Times New Roman"/>
          <w:sz w:val="24"/>
          <w:szCs w:val="24"/>
        </w:rPr>
        <w:t>……………………………10</w:t>
      </w:r>
    </w:p>
    <w:p w:rsidR="00681692" w:rsidRDefault="00681692" w:rsidP="00681692">
      <w:pPr>
        <w:pStyle w:val="ListParagraph"/>
        <w:numPr>
          <w:ilvl w:val="1"/>
          <w:numId w:val="9"/>
        </w:numPr>
        <w:spacing w:line="360" w:lineRule="auto"/>
        <w:rPr>
          <w:rFonts w:ascii="Times New Roman" w:hAnsi="Times New Roman" w:cs="Times New Roman"/>
          <w:sz w:val="24"/>
          <w:szCs w:val="24"/>
        </w:rPr>
      </w:pPr>
      <w:r>
        <w:rPr>
          <w:rFonts w:ascii="Times New Roman" w:hAnsi="Times New Roman" w:cs="Times New Roman"/>
          <w:sz w:val="24"/>
          <w:szCs w:val="24"/>
        </w:rPr>
        <w:t>School Context……………………………………...………………….11</w:t>
      </w:r>
    </w:p>
    <w:p w:rsidR="00681692" w:rsidRDefault="00681692" w:rsidP="00681692">
      <w:pPr>
        <w:pStyle w:val="ListParagraph"/>
        <w:numPr>
          <w:ilvl w:val="1"/>
          <w:numId w:val="9"/>
        </w:numPr>
        <w:spacing w:line="360" w:lineRule="auto"/>
        <w:rPr>
          <w:rFonts w:ascii="Times New Roman" w:hAnsi="Times New Roman" w:cs="Times New Roman"/>
          <w:sz w:val="24"/>
          <w:szCs w:val="24"/>
        </w:rPr>
      </w:pPr>
      <w:r>
        <w:rPr>
          <w:rFonts w:ascii="Times New Roman" w:hAnsi="Times New Roman" w:cs="Times New Roman"/>
          <w:sz w:val="24"/>
          <w:szCs w:val="24"/>
        </w:rPr>
        <w:t>Dissertation Outline…………………………………………………….12</w:t>
      </w:r>
    </w:p>
    <w:p w:rsidR="00681692" w:rsidRDefault="00681692" w:rsidP="00681692">
      <w:pPr>
        <w:pStyle w:val="ListParagraph"/>
        <w:numPr>
          <w:ilvl w:val="1"/>
          <w:numId w:val="9"/>
        </w:numPr>
        <w:spacing w:line="360" w:lineRule="auto"/>
        <w:rPr>
          <w:rFonts w:ascii="Times New Roman" w:hAnsi="Times New Roman" w:cs="Times New Roman"/>
          <w:sz w:val="24"/>
          <w:szCs w:val="24"/>
        </w:rPr>
      </w:pPr>
      <w:r>
        <w:rPr>
          <w:rFonts w:ascii="Times New Roman" w:hAnsi="Times New Roman" w:cs="Times New Roman"/>
          <w:sz w:val="24"/>
          <w:szCs w:val="24"/>
        </w:rPr>
        <w:t>Aims and Objectives……………………………………………………12</w:t>
      </w:r>
    </w:p>
    <w:p w:rsidR="00681692" w:rsidRDefault="00681692" w:rsidP="00681692">
      <w:pPr>
        <w:pStyle w:val="ListParagraph"/>
        <w:numPr>
          <w:ilvl w:val="1"/>
          <w:numId w:val="9"/>
        </w:numPr>
        <w:spacing w:line="360" w:lineRule="auto"/>
        <w:rPr>
          <w:rFonts w:ascii="Times New Roman" w:hAnsi="Times New Roman" w:cs="Times New Roman"/>
          <w:sz w:val="24"/>
          <w:szCs w:val="24"/>
        </w:rPr>
      </w:pPr>
      <w:r>
        <w:rPr>
          <w:rFonts w:ascii="Times New Roman" w:hAnsi="Times New Roman" w:cs="Times New Roman"/>
          <w:sz w:val="24"/>
          <w:szCs w:val="24"/>
        </w:rPr>
        <w:t>Research Question…………………………………………...…………13</w:t>
      </w:r>
    </w:p>
    <w:p w:rsidR="00681692" w:rsidRDefault="00681692" w:rsidP="00681692">
      <w:pPr>
        <w:pStyle w:val="ListParagraph"/>
        <w:numPr>
          <w:ilvl w:val="1"/>
          <w:numId w:val="9"/>
        </w:numPr>
        <w:spacing w:line="360" w:lineRule="auto"/>
        <w:rPr>
          <w:rFonts w:ascii="Times New Roman" w:hAnsi="Times New Roman" w:cs="Times New Roman"/>
          <w:sz w:val="24"/>
          <w:szCs w:val="24"/>
        </w:rPr>
      </w:pPr>
      <w:r>
        <w:rPr>
          <w:rFonts w:ascii="Times New Roman" w:hAnsi="Times New Roman" w:cs="Times New Roman"/>
          <w:sz w:val="24"/>
          <w:szCs w:val="24"/>
        </w:rPr>
        <w:t>Why this Research Study?</w:t>
      </w:r>
      <w:r w:rsidRPr="005E3D1B">
        <w:rPr>
          <w:rFonts w:ascii="Times New Roman" w:hAnsi="Times New Roman" w:cs="Times New Roman"/>
          <w:sz w:val="24"/>
          <w:szCs w:val="24"/>
        </w:rPr>
        <w:t xml:space="preserve"> </w:t>
      </w:r>
      <w:r>
        <w:rPr>
          <w:rFonts w:ascii="Times New Roman" w:hAnsi="Times New Roman" w:cs="Times New Roman"/>
          <w:sz w:val="24"/>
          <w:szCs w:val="24"/>
        </w:rPr>
        <w:t>…………………………………………</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13</w:t>
      </w:r>
    </w:p>
    <w:p w:rsidR="00681692" w:rsidRDefault="00681692" w:rsidP="00681692">
      <w:pPr>
        <w:pStyle w:val="ListParagraph"/>
        <w:numPr>
          <w:ilvl w:val="2"/>
          <w:numId w:val="9"/>
        </w:numPr>
        <w:spacing w:line="360" w:lineRule="auto"/>
        <w:rPr>
          <w:rFonts w:ascii="Times New Roman" w:hAnsi="Times New Roman" w:cs="Times New Roman"/>
          <w:sz w:val="24"/>
          <w:szCs w:val="24"/>
        </w:rPr>
      </w:pPr>
      <w:r>
        <w:rPr>
          <w:rFonts w:ascii="Times New Roman" w:hAnsi="Times New Roman" w:cs="Times New Roman"/>
          <w:sz w:val="24"/>
          <w:szCs w:val="24"/>
        </w:rPr>
        <w:t>Reading………………………………………………………....13</w:t>
      </w:r>
    </w:p>
    <w:p w:rsidR="00681692" w:rsidRDefault="00681692" w:rsidP="00681692">
      <w:pPr>
        <w:pStyle w:val="ListParagraph"/>
        <w:numPr>
          <w:ilvl w:val="2"/>
          <w:numId w:val="9"/>
        </w:numPr>
        <w:spacing w:line="360" w:lineRule="auto"/>
        <w:rPr>
          <w:rFonts w:ascii="Times New Roman" w:hAnsi="Times New Roman" w:cs="Times New Roman"/>
          <w:sz w:val="24"/>
          <w:szCs w:val="24"/>
        </w:rPr>
      </w:pPr>
      <w:r>
        <w:rPr>
          <w:rFonts w:ascii="Times New Roman" w:hAnsi="Times New Roman" w:cs="Times New Roman"/>
          <w:sz w:val="24"/>
          <w:szCs w:val="24"/>
        </w:rPr>
        <w:t>Digital Learning…………………………………………</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…14</w:t>
      </w:r>
    </w:p>
    <w:p w:rsidR="00681692" w:rsidRDefault="00681692" w:rsidP="00681692">
      <w:pPr>
        <w:pStyle w:val="ListParagraph"/>
        <w:numPr>
          <w:ilvl w:val="2"/>
          <w:numId w:val="9"/>
        </w:numPr>
        <w:spacing w:line="360" w:lineRule="auto"/>
        <w:rPr>
          <w:rFonts w:ascii="Times New Roman" w:hAnsi="Times New Roman" w:cs="Times New Roman"/>
          <w:sz w:val="24"/>
          <w:szCs w:val="24"/>
        </w:rPr>
      </w:pPr>
      <w:r>
        <w:rPr>
          <w:rFonts w:ascii="Times New Roman" w:hAnsi="Times New Roman" w:cs="Times New Roman"/>
          <w:sz w:val="24"/>
          <w:szCs w:val="24"/>
        </w:rPr>
        <w:t>Intervention- myON……………………………………………15</w:t>
      </w:r>
    </w:p>
    <w:p w:rsidR="00681692" w:rsidRDefault="00681692" w:rsidP="00681692">
      <w:pPr>
        <w:spacing w:line="360" w:lineRule="auto"/>
        <w:rPr>
          <w:rFonts w:ascii="Times New Roman" w:hAnsi="Times New Roman" w:cs="Times New Roman"/>
          <w:sz w:val="24"/>
          <w:szCs w:val="24"/>
        </w:rPr>
      </w:pPr>
      <w:r w:rsidRPr="0037117F">
        <w:rPr>
          <w:rFonts w:ascii="Times New Roman" w:hAnsi="Times New Roman" w:cs="Times New Roman"/>
          <w:sz w:val="24"/>
          <w:szCs w:val="24"/>
        </w:rPr>
        <w:t>Chapter 2: Literature Review</w:t>
      </w:r>
      <w:r>
        <w:rPr>
          <w:rFonts w:ascii="Times New Roman" w:hAnsi="Times New Roman" w:cs="Times New Roman"/>
          <w:sz w:val="24"/>
          <w:szCs w:val="24"/>
        </w:rPr>
        <w:t>………………………………………………………</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16</w:t>
      </w:r>
    </w:p>
    <w:p w:rsidR="00681692" w:rsidRDefault="00681692" w:rsidP="00681692">
      <w:pPr>
        <w:spacing w:line="360" w:lineRule="auto"/>
        <w:rPr>
          <w:rFonts w:ascii="Times New Roman" w:hAnsi="Times New Roman" w:cs="Times New Roman"/>
          <w:sz w:val="24"/>
          <w:szCs w:val="24"/>
        </w:rPr>
      </w:pPr>
      <w:r>
        <w:rPr>
          <w:rFonts w:ascii="Times New Roman" w:hAnsi="Times New Roman" w:cs="Times New Roman"/>
          <w:sz w:val="24"/>
          <w:szCs w:val="24"/>
        </w:rPr>
        <w:tab/>
        <w:t>2.1</w:t>
      </w:r>
      <w:r>
        <w:rPr>
          <w:rFonts w:ascii="Times New Roman" w:hAnsi="Times New Roman" w:cs="Times New Roman"/>
          <w:sz w:val="24"/>
          <w:szCs w:val="24"/>
        </w:rPr>
        <w:tab/>
        <w:t>Introduction…………………………………..………………………...16</w:t>
      </w:r>
      <w:r>
        <w:rPr>
          <w:rFonts w:ascii="Times New Roman" w:hAnsi="Times New Roman" w:cs="Times New Roman"/>
          <w:sz w:val="24"/>
          <w:szCs w:val="24"/>
        </w:rPr>
        <w:br/>
      </w:r>
      <w:r>
        <w:rPr>
          <w:rFonts w:ascii="Times New Roman" w:hAnsi="Times New Roman" w:cs="Times New Roman"/>
          <w:sz w:val="24"/>
          <w:szCs w:val="24"/>
        </w:rPr>
        <w:tab/>
        <w:t>2.2</w:t>
      </w:r>
      <w:r w:rsidRPr="0037117F">
        <w:rPr>
          <w:rFonts w:ascii="Times New Roman" w:hAnsi="Times New Roman" w:cs="Times New Roman"/>
          <w:sz w:val="24"/>
          <w:szCs w:val="24"/>
        </w:rPr>
        <w:tab/>
        <w:t>Search Strategy</w:t>
      </w:r>
      <w:r>
        <w:rPr>
          <w:rFonts w:ascii="Times New Roman" w:hAnsi="Times New Roman" w:cs="Times New Roman"/>
          <w:sz w:val="24"/>
          <w:szCs w:val="24"/>
        </w:rPr>
        <w:t>…………………………………………….………..….16</w:t>
      </w:r>
      <w:r>
        <w:rPr>
          <w:rFonts w:ascii="Times New Roman" w:hAnsi="Times New Roman" w:cs="Times New Roman"/>
          <w:sz w:val="24"/>
          <w:szCs w:val="24"/>
        </w:rPr>
        <w:br/>
      </w:r>
      <w:r>
        <w:rPr>
          <w:rFonts w:ascii="Times New Roman" w:hAnsi="Times New Roman" w:cs="Times New Roman"/>
          <w:sz w:val="24"/>
          <w:szCs w:val="24"/>
        </w:rPr>
        <w:tab/>
        <w:t>2.3</w:t>
      </w:r>
      <w:r>
        <w:rPr>
          <w:rFonts w:ascii="Times New Roman" w:hAnsi="Times New Roman" w:cs="Times New Roman"/>
          <w:sz w:val="24"/>
          <w:szCs w:val="24"/>
        </w:rPr>
        <w:tab/>
        <w:t>Defining Digital Reading…………………………………..…………..19</w:t>
      </w:r>
      <w:r>
        <w:rPr>
          <w:rFonts w:ascii="Times New Roman" w:hAnsi="Times New Roman" w:cs="Times New Roman"/>
          <w:sz w:val="24"/>
          <w:szCs w:val="24"/>
        </w:rPr>
        <w:br/>
      </w:r>
      <w:r>
        <w:rPr>
          <w:rFonts w:ascii="Times New Roman" w:hAnsi="Times New Roman" w:cs="Times New Roman"/>
          <w:sz w:val="24"/>
          <w:szCs w:val="24"/>
        </w:rPr>
        <w:tab/>
        <w:t>2.4</w:t>
      </w:r>
      <w:r>
        <w:rPr>
          <w:rFonts w:ascii="Times New Roman" w:hAnsi="Times New Roman" w:cs="Times New Roman"/>
          <w:sz w:val="24"/>
          <w:szCs w:val="24"/>
        </w:rPr>
        <w:tab/>
        <w:t>Digital Reading in the Classroom………………………………………21</w:t>
      </w:r>
      <w:r>
        <w:rPr>
          <w:rFonts w:ascii="Times New Roman" w:hAnsi="Times New Roman" w:cs="Times New Roman"/>
          <w:sz w:val="24"/>
          <w:szCs w:val="24"/>
        </w:rPr>
        <w:br/>
      </w:r>
      <w:r>
        <w:rPr>
          <w:rFonts w:ascii="Times New Roman" w:hAnsi="Times New Roman" w:cs="Times New Roman"/>
          <w:sz w:val="24"/>
          <w:szCs w:val="24"/>
        </w:rPr>
        <w:tab/>
        <w:t>2.5</w:t>
      </w:r>
      <w:r>
        <w:rPr>
          <w:rFonts w:ascii="Times New Roman" w:hAnsi="Times New Roman" w:cs="Times New Roman"/>
          <w:sz w:val="24"/>
          <w:szCs w:val="24"/>
        </w:rPr>
        <w:tab/>
        <w:t>Digital Reading and Attainment………………………………………..23</w:t>
      </w:r>
      <w:r>
        <w:rPr>
          <w:rFonts w:ascii="Times New Roman" w:hAnsi="Times New Roman" w:cs="Times New Roman"/>
          <w:sz w:val="24"/>
          <w:szCs w:val="24"/>
        </w:rPr>
        <w:br/>
      </w:r>
      <w:r>
        <w:rPr>
          <w:rFonts w:ascii="Times New Roman" w:hAnsi="Times New Roman" w:cs="Times New Roman"/>
          <w:sz w:val="24"/>
          <w:szCs w:val="24"/>
        </w:rPr>
        <w:tab/>
        <w:t>2.6</w:t>
      </w:r>
      <w:r>
        <w:rPr>
          <w:rFonts w:ascii="Times New Roman" w:hAnsi="Times New Roman" w:cs="Times New Roman"/>
          <w:sz w:val="24"/>
          <w:szCs w:val="24"/>
        </w:rPr>
        <w:tab/>
        <w:t>Key Benefits and Drawbacks…………………………………………..24</w:t>
      </w:r>
    </w:p>
    <w:p w:rsidR="00681692" w:rsidRDefault="00681692" w:rsidP="00681692">
      <w:pPr>
        <w:spacing w:line="360" w:lineRule="auto"/>
        <w:rPr>
          <w:rFonts w:ascii="Times New Roman" w:hAnsi="Times New Roman" w:cs="Times New Roman"/>
          <w:sz w:val="24"/>
          <w:szCs w:val="24"/>
        </w:rPr>
      </w:pPr>
      <w:r>
        <w:rPr>
          <w:rFonts w:ascii="Times New Roman" w:hAnsi="Times New Roman" w:cs="Times New Roman"/>
          <w:sz w:val="24"/>
          <w:szCs w:val="24"/>
        </w:rPr>
        <w:t>Chapter 3: Methodology……………………………………………………………</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27</w:t>
      </w:r>
    </w:p>
    <w:p w:rsidR="00681692" w:rsidRDefault="00681692" w:rsidP="00681692">
      <w:pPr>
        <w:spacing w:line="360" w:lineRule="auto"/>
        <w:rPr>
          <w:rFonts w:ascii="Times New Roman" w:hAnsi="Times New Roman" w:cs="Times New Roman"/>
          <w:sz w:val="24"/>
          <w:szCs w:val="24"/>
        </w:rPr>
      </w:pPr>
      <w:r>
        <w:rPr>
          <w:rFonts w:ascii="Times New Roman" w:hAnsi="Times New Roman" w:cs="Times New Roman"/>
          <w:sz w:val="24"/>
          <w:szCs w:val="24"/>
        </w:rPr>
        <w:tab/>
        <w:t>3.1</w:t>
      </w:r>
      <w:r>
        <w:rPr>
          <w:rFonts w:ascii="Times New Roman" w:hAnsi="Times New Roman" w:cs="Times New Roman"/>
          <w:sz w:val="24"/>
          <w:szCs w:val="24"/>
        </w:rPr>
        <w:tab/>
        <w:t>Action Research………………………………………………………..27</w:t>
      </w:r>
      <w:r>
        <w:rPr>
          <w:rFonts w:ascii="Times New Roman" w:hAnsi="Times New Roman" w:cs="Times New Roman"/>
          <w:sz w:val="24"/>
          <w:szCs w:val="24"/>
        </w:rPr>
        <w:br/>
      </w:r>
      <w:r>
        <w:rPr>
          <w:rFonts w:ascii="Times New Roman" w:hAnsi="Times New Roman" w:cs="Times New Roman"/>
          <w:sz w:val="24"/>
          <w:szCs w:val="24"/>
        </w:rPr>
        <w:tab/>
        <w:t>3.2</w:t>
      </w:r>
      <w:r>
        <w:rPr>
          <w:rFonts w:ascii="Times New Roman" w:hAnsi="Times New Roman" w:cs="Times New Roman"/>
          <w:sz w:val="24"/>
          <w:szCs w:val="24"/>
        </w:rPr>
        <w:tab/>
        <w:t>Research Paradigm……………………………………………………..29</w:t>
      </w:r>
      <w:r>
        <w:rPr>
          <w:rFonts w:ascii="Times New Roman" w:hAnsi="Times New Roman" w:cs="Times New Roman"/>
          <w:sz w:val="24"/>
          <w:szCs w:val="24"/>
        </w:rPr>
        <w:br/>
      </w:r>
      <w:r>
        <w:rPr>
          <w:rFonts w:ascii="Times New Roman" w:hAnsi="Times New Roman" w:cs="Times New Roman"/>
          <w:sz w:val="24"/>
          <w:szCs w:val="24"/>
        </w:rPr>
        <w:tab/>
        <w:t>3.3</w:t>
      </w:r>
      <w:r>
        <w:rPr>
          <w:rFonts w:ascii="Times New Roman" w:hAnsi="Times New Roman" w:cs="Times New Roman"/>
          <w:sz w:val="24"/>
          <w:szCs w:val="24"/>
        </w:rPr>
        <w:tab/>
        <w:t>Research Design………………………………………………………..30</w:t>
      </w:r>
      <w:r>
        <w:rPr>
          <w:rFonts w:ascii="Times New Roman" w:hAnsi="Times New Roman" w:cs="Times New Roman"/>
          <w:sz w:val="24"/>
          <w:szCs w:val="24"/>
        </w:rPr>
        <w:br/>
      </w:r>
      <w:r>
        <w:rPr>
          <w:rFonts w:ascii="Times New Roman" w:hAnsi="Times New Roman" w:cs="Times New Roman"/>
          <w:sz w:val="24"/>
          <w:szCs w:val="24"/>
        </w:rPr>
        <w:tab/>
      </w:r>
      <w:r>
        <w:rPr>
          <w:rFonts w:ascii="Times New Roman" w:hAnsi="Times New Roman" w:cs="Times New Roman"/>
          <w:sz w:val="24"/>
          <w:szCs w:val="24"/>
        </w:rPr>
        <w:tab/>
        <w:t>3.3.1</w:t>
      </w:r>
      <w:r>
        <w:rPr>
          <w:rFonts w:ascii="Times New Roman" w:hAnsi="Times New Roman" w:cs="Times New Roman"/>
          <w:sz w:val="24"/>
          <w:szCs w:val="24"/>
        </w:rPr>
        <w:tab/>
        <w:t>Participants……………………………………………………..30</w:t>
      </w:r>
      <w:r>
        <w:rPr>
          <w:rFonts w:ascii="Times New Roman" w:hAnsi="Times New Roman" w:cs="Times New Roman"/>
          <w:sz w:val="24"/>
          <w:szCs w:val="24"/>
        </w:rPr>
        <w:br/>
      </w:r>
      <w:r>
        <w:rPr>
          <w:rFonts w:ascii="Times New Roman" w:hAnsi="Times New Roman" w:cs="Times New Roman"/>
          <w:sz w:val="24"/>
          <w:szCs w:val="24"/>
        </w:rPr>
        <w:tab/>
      </w:r>
      <w:r>
        <w:rPr>
          <w:rFonts w:ascii="Times New Roman" w:hAnsi="Times New Roman" w:cs="Times New Roman"/>
          <w:sz w:val="24"/>
          <w:szCs w:val="24"/>
        </w:rPr>
        <w:tab/>
        <w:t>3.3.2</w:t>
      </w:r>
      <w:r>
        <w:rPr>
          <w:rFonts w:ascii="Times New Roman" w:hAnsi="Times New Roman" w:cs="Times New Roman"/>
          <w:sz w:val="24"/>
          <w:szCs w:val="24"/>
        </w:rPr>
        <w:tab/>
        <w:t>Materials………………………………………………………..31</w:t>
      </w:r>
      <w:r>
        <w:rPr>
          <w:rFonts w:ascii="Times New Roman" w:hAnsi="Times New Roman" w:cs="Times New Roman"/>
          <w:sz w:val="24"/>
          <w:szCs w:val="24"/>
        </w:rPr>
        <w:br/>
      </w:r>
      <w:r>
        <w:rPr>
          <w:rFonts w:ascii="Times New Roman" w:hAnsi="Times New Roman" w:cs="Times New Roman"/>
          <w:sz w:val="24"/>
          <w:szCs w:val="24"/>
        </w:rPr>
        <w:tab/>
        <w:t>3.4</w:t>
      </w:r>
      <w:r>
        <w:rPr>
          <w:rFonts w:ascii="Times New Roman" w:hAnsi="Times New Roman" w:cs="Times New Roman"/>
          <w:sz w:val="24"/>
          <w:szCs w:val="24"/>
        </w:rPr>
        <w:tab/>
        <w:t>Data Collection Methods……………………………………………….32</w:t>
      </w:r>
      <w:r>
        <w:rPr>
          <w:rFonts w:ascii="Times New Roman" w:hAnsi="Times New Roman" w:cs="Times New Roman"/>
          <w:sz w:val="24"/>
          <w:szCs w:val="24"/>
        </w:rPr>
        <w:br/>
      </w:r>
      <w:r>
        <w:rPr>
          <w:rFonts w:ascii="Times New Roman" w:hAnsi="Times New Roman" w:cs="Times New Roman"/>
          <w:sz w:val="24"/>
          <w:szCs w:val="24"/>
        </w:rPr>
        <w:lastRenderedPageBreak/>
        <w:tab/>
      </w:r>
      <w:r>
        <w:rPr>
          <w:rFonts w:ascii="Times New Roman" w:hAnsi="Times New Roman" w:cs="Times New Roman"/>
          <w:sz w:val="24"/>
          <w:szCs w:val="24"/>
        </w:rPr>
        <w:tab/>
        <w:t>3.4.1</w:t>
      </w:r>
      <w:r>
        <w:rPr>
          <w:rFonts w:ascii="Times New Roman" w:hAnsi="Times New Roman" w:cs="Times New Roman"/>
          <w:sz w:val="24"/>
          <w:szCs w:val="24"/>
        </w:rPr>
        <w:tab/>
        <w:t>Questionnaires…………………………………………………</w:t>
      </w:r>
      <w:r w:rsidR="00AC5711">
        <w:rPr>
          <w:rFonts w:ascii="Times New Roman" w:hAnsi="Times New Roman" w:cs="Times New Roman"/>
          <w:sz w:val="24"/>
          <w:szCs w:val="24"/>
        </w:rPr>
        <w:t>.</w:t>
      </w:r>
      <w:r>
        <w:rPr>
          <w:rFonts w:ascii="Times New Roman" w:hAnsi="Times New Roman" w:cs="Times New Roman"/>
          <w:sz w:val="24"/>
          <w:szCs w:val="24"/>
        </w:rPr>
        <w:t>32</w:t>
      </w:r>
      <w:r>
        <w:rPr>
          <w:rFonts w:ascii="Times New Roman" w:hAnsi="Times New Roman" w:cs="Times New Roman"/>
          <w:sz w:val="24"/>
          <w:szCs w:val="24"/>
        </w:rPr>
        <w:br/>
      </w:r>
      <w:r>
        <w:rPr>
          <w:rFonts w:ascii="Times New Roman" w:hAnsi="Times New Roman" w:cs="Times New Roman"/>
          <w:sz w:val="24"/>
          <w:szCs w:val="24"/>
        </w:rPr>
        <w:tab/>
      </w:r>
      <w:r>
        <w:rPr>
          <w:rFonts w:ascii="Times New Roman" w:hAnsi="Times New Roman" w:cs="Times New Roman"/>
          <w:sz w:val="24"/>
          <w:szCs w:val="24"/>
        </w:rPr>
        <w:tab/>
        <w:t>3.4.2</w:t>
      </w:r>
      <w:r>
        <w:rPr>
          <w:rFonts w:ascii="Times New Roman" w:hAnsi="Times New Roman" w:cs="Times New Roman"/>
          <w:sz w:val="24"/>
          <w:szCs w:val="24"/>
        </w:rPr>
        <w:tab/>
        <w:t>Focus Groups…………………………………………………</w:t>
      </w:r>
      <w:r w:rsidR="00AC5711">
        <w:rPr>
          <w:rFonts w:ascii="Times New Roman" w:hAnsi="Times New Roman" w:cs="Times New Roman"/>
          <w:sz w:val="24"/>
          <w:szCs w:val="24"/>
        </w:rPr>
        <w:t>...</w:t>
      </w:r>
      <w:r>
        <w:rPr>
          <w:rFonts w:ascii="Times New Roman" w:hAnsi="Times New Roman" w:cs="Times New Roman"/>
          <w:sz w:val="24"/>
          <w:szCs w:val="24"/>
        </w:rPr>
        <w:t>34</w:t>
      </w:r>
      <w:r>
        <w:rPr>
          <w:rFonts w:ascii="Times New Roman" w:hAnsi="Times New Roman" w:cs="Times New Roman"/>
          <w:sz w:val="24"/>
          <w:szCs w:val="24"/>
        </w:rPr>
        <w:br/>
      </w:r>
      <w:r>
        <w:rPr>
          <w:rFonts w:ascii="Times New Roman" w:hAnsi="Times New Roman" w:cs="Times New Roman"/>
          <w:sz w:val="24"/>
          <w:szCs w:val="24"/>
        </w:rPr>
        <w:tab/>
      </w:r>
      <w:r>
        <w:rPr>
          <w:rFonts w:ascii="Times New Roman" w:hAnsi="Times New Roman" w:cs="Times New Roman"/>
          <w:sz w:val="24"/>
          <w:szCs w:val="24"/>
        </w:rPr>
        <w:tab/>
        <w:t>3.4.3</w:t>
      </w:r>
      <w:r>
        <w:rPr>
          <w:rFonts w:ascii="Times New Roman" w:hAnsi="Times New Roman" w:cs="Times New Roman"/>
          <w:sz w:val="24"/>
          <w:szCs w:val="24"/>
        </w:rPr>
        <w:tab/>
        <w:t>Pre- and Post- Assessment Data………………………………</w:t>
      </w:r>
      <w:r w:rsidR="00AC5711">
        <w:rPr>
          <w:rFonts w:ascii="Times New Roman" w:hAnsi="Times New Roman" w:cs="Times New Roman"/>
          <w:sz w:val="24"/>
          <w:szCs w:val="24"/>
        </w:rPr>
        <w:t>..</w:t>
      </w:r>
      <w:r>
        <w:rPr>
          <w:rFonts w:ascii="Times New Roman" w:hAnsi="Times New Roman" w:cs="Times New Roman"/>
          <w:sz w:val="24"/>
          <w:szCs w:val="24"/>
        </w:rPr>
        <w:t>36</w:t>
      </w:r>
      <w:r>
        <w:rPr>
          <w:rFonts w:ascii="Times New Roman" w:hAnsi="Times New Roman" w:cs="Times New Roman"/>
          <w:sz w:val="24"/>
          <w:szCs w:val="24"/>
        </w:rPr>
        <w:br/>
      </w:r>
      <w:r>
        <w:rPr>
          <w:rFonts w:ascii="Times New Roman" w:hAnsi="Times New Roman" w:cs="Times New Roman"/>
          <w:sz w:val="24"/>
          <w:szCs w:val="24"/>
        </w:rPr>
        <w:tab/>
        <w:t>3.5</w:t>
      </w:r>
      <w:r>
        <w:rPr>
          <w:rFonts w:ascii="Times New Roman" w:hAnsi="Times New Roman" w:cs="Times New Roman"/>
          <w:sz w:val="24"/>
          <w:szCs w:val="24"/>
        </w:rPr>
        <w:tab/>
        <w:t>Data Analysis…………………………………………………………</w:t>
      </w:r>
      <w:r w:rsidR="00AC5711">
        <w:rPr>
          <w:rFonts w:ascii="Times New Roman" w:hAnsi="Times New Roman" w:cs="Times New Roman"/>
          <w:sz w:val="24"/>
          <w:szCs w:val="24"/>
        </w:rPr>
        <w:t>...</w:t>
      </w:r>
      <w:r>
        <w:rPr>
          <w:rFonts w:ascii="Times New Roman" w:hAnsi="Times New Roman" w:cs="Times New Roman"/>
          <w:sz w:val="24"/>
          <w:szCs w:val="24"/>
        </w:rPr>
        <w:t>3</w:t>
      </w:r>
      <w:r w:rsidR="00AC5711">
        <w:rPr>
          <w:rFonts w:ascii="Times New Roman" w:hAnsi="Times New Roman" w:cs="Times New Roman"/>
          <w:sz w:val="24"/>
          <w:szCs w:val="24"/>
        </w:rPr>
        <w:t>6</w:t>
      </w:r>
      <w:r>
        <w:rPr>
          <w:rFonts w:ascii="Times New Roman" w:hAnsi="Times New Roman" w:cs="Times New Roman"/>
          <w:sz w:val="24"/>
          <w:szCs w:val="24"/>
        </w:rPr>
        <w:br/>
      </w:r>
      <w:r>
        <w:rPr>
          <w:rFonts w:ascii="Times New Roman" w:hAnsi="Times New Roman" w:cs="Times New Roman"/>
          <w:sz w:val="24"/>
          <w:szCs w:val="24"/>
        </w:rPr>
        <w:tab/>
        <w:t>3.6</w:t>
      </w:r>
      <w:r>
        <w:rPr>
          <w:rFonts w:ascii="Times New Roman" w:hAnsi="Times New Roman" w:cs="Times New Roman"/>
          <w:sz w:val="24"/>
          <w:szCs w:val="24"/>
        </w:rPr>
        <w:tab/>
        <w:t>Limitations ……………………………………………………………</w:t>
      </w:r>
      <w:r w:rsidR="00AC5711">
        <w:rPr>
          <w:rFonts w:ascii="Times New Roman" w:hAnsi="Times New Roman" w:cs="Times New Roman"/>
          <w:sz w:val="24"/>
          <w:szCs w:val="24"/>
        </w:rPr>
        <w:t>..</w:t>
      </w:r>
      <w:r>
        <w:rPr>
          <w:rFonts w:ascii="Times New Roman" w:hAnsi="Times New Roman" w:cs="Times New Roman"/>
          <w:sz w:val="24"/>
          <w:szCs w:val="24"/>
        </w:rPr>
        <w:t>38</w:t>
      </w:r>
      <w:r>
        <w:rPr>
          <w:rFonts w:ascii="Times New Roman" w:hAnsi="Times New Roman" w:cs="Times New Roman"/>
          <w:sz w:val="24"/>
          <w:szCs w:val="24"/>
        </w:rPr>
        <w:br/>
        <w:t xml:space="preserve"> </w:t>
      </w:r>
      <w:r>
        <w:rPr>
          <w:rFonts w:ascii="Times New Roman" w:hAnsi="Times New Roman" w:cs="Times New Roman"/>
          <w:sz w:val="24"/>
          <w:szCs w:val="24"/>
        </w:rPr>
        <w:tab/>
        <w:t xml:space="preserve">3.7 </w:t>
      </w:r>
      <w:r>
        <w:rPr>
          <w:rFonts w:ascii="Times New Roman" w:hAnsi="Times New Roman" w:cs="Times New Roman"/>
          <w:sz w:val="24"/>
          <w:szCs w:val="24"/>
        </w:rPr>
        <w:tab/>
        <w:t>Validity and Reliability………………………………………………</w:t>
      </w:r>
      <w:r w:rsidR="00AC5711">
        <w:rPr>
          <w:rFonts w:ascii="Times New Roman" w:hAnsi="Times New Roman" w:cs="Times New Roman"/>
          <w:sz w:val="24"/>
          <w:szCs w:val="24"/>
        </w:rPr>
        <w:t>...</w:t>
      </w:r>
      <w:r>
        <w:rPr>
          <w:rFonts w:ascii="Times New Roman" w:hAnsi="Times New Roman" w:cs="Times New Roman"/>
          <w:sz w:val="24"/>
          <w:szCs w:val="24"/>
        </w:rPr>
        <w:t>39</w:t>
      </w:r>
      <w:r>
        <w:rPr>
          <w:rFonts w:ascii="Times New Roman" w:hAnsi="Times New Roman" w:cs="Times New Roman"/>
          <w:sz w:val="24"/>
          <w:szCs w:val="24"/>
        </w:rPr>
        <w:br/>
      </w:r>
      <w:r>
        <w:rPr>
          <w:rFonts w:ascii="Times New Roman" w:hAnsi="Times New Roman" w:cs="Times New Roman"/>
          <w:sz w:val="24"/>
          <w:szCs w:val="24"/>
        </w:rPr>
        <w:tab/>
        <w:t>3.8</w:t>
      </w:r>
      <w:r>
        <w:rPr>
          <w:rFonts w:ascii="Times New Roman" w:hAnsi="Times New Roman" w:cs="Times New Roman"/>
          <w:sz w:val="24"/>
          <w:szCs w:val="24"/>
        </w:rPr>
        <w:tab/>
        <w:t>Ethical Considerations………………………………………………….40</w:t>
      </w:r>
      <w:r>
        <w:rPr>
          <w:rFonts w:ascii="Times New Roman" w:hAnsi="Times New Roman" w:cs="Times New Roman"/>
          <w:sz w:val="24"/>
          <w:szCs w:val="24"/>
        </w:rPr>
        <w:br/>
      </w:r>
      <w:r>
        <w:rPr>
          <w:rFonts w:ascii="Times New Roman" w:hAnsi="Times New Roman" w:cs="Times New Roman"/>
          <w:sz w:val="24"/>
          <w:szCs w:val="24"/>
        </w:rPr>
        <w:tab/>
        <w:t>3.9</w:t>
      </w:r>
      <w:r>
        <w:rPr>
          <w:rFonts w:ascii="Times New Roman" w:hAnsi="Times New Roman" w:cs="Times New Roman"/>
          <w:sz w:val="24"/>
          <w:szCs w:val="24"/>
        </w:rPr>
        <w:tab/>
        <w:t>Summary………………………………………………………………</w:t>
      </w:r>
      <w:r w:rsidR="00AC5711">
        <w:rPr>
          <w:rFonts w:ascii="Times New Roman" w:hAnsi="Times New Roman" w:cs="Times New Roman"/>
          <w:sz w:val="24"/>
          <w:szCs w:val="24"/>
        </w:rPr>
        <w:t>..41</w:t>
      </w:r>
    </w:p>
    <w:p w:rsidR="00681692" w:rsidRDefault="00681692" w:rsidP="00681692">
      <w:pPr>
        <w:spacing w:line="360" w:lineRule="auto"/>
        <w:rPr>
          <w:rFonts w:ascii="Times New Roman" w:hAnsi="Times New Roman" w:cs="Times New Roman"/>
          <w:sz w:val="24"/>
          <w:szCs w:val="24"/>
        </w:rPr>
      </w:pPr>
      <w:r>
        <w:rPr>
          <w:rFonts w:ascii="Times New Roman" w:hAnsi="Times New Roman" w:cs="Times New Roman"/>
          <w:sz w:val="24"/>
          <w:szCs w:val="24"/>
        </w:rPr>
        <w:t>Chapter 4: Findings and Discussion……………………………………………………</w:t>
      </w:r>
      <w:r w:rsidR="00AC5711">
        <w:rPr>
          <w:rFonts w:ascii="Times New Roman" w:hAnsi="Times New Roman" w:cs="Times New Roman"/>
          <w:sz w:val="24"/>
          <w:szCs w:val="24"/>
        </w:rPr>
        <w:t>41</w:t>
      </w:r>
    </w:p>
    <w:p w:rsidR="00681692" w:rsidRPr="00B4515A" w:rsidRDefault="00681692" w:rsidP="00681692">
      <w:pPr>
        <w:spacing w:line="360" w:lineRule="auto"/>
        <w:ind w:left="1440" w:hanging="720"/>
        <w:rPr>
          <w:rFonts w:ascii="Times New Roman" w:hAnsi="Times New Roman" w:cs="Times New Roman"/>
          <w:sz w:val="24"/>
          <w:szCs w:val="24"/>
        </w:rPr>
      </w:pPr>
      <w:r>
        <w:rPr>
          <w:rFonts w:ascii="Times New Roman" w:hAnsi="Times New Roman" w:cs="Times New Roman"/>
          <w:sz w:val="24"/>
          <w:szCs w:val="24"/>
        </w:rPr>
        <w:t>4.1</w:t>
      </w:r>
      <w:r>
        <w:rPr>
          <w:rFonts w:ascii="Times New Roman" w:hAnsi="Times New Roman" w:cs="Times New Roman"/>
          <w:sz w:val="24"/>
          <w:szCs w:val="24"/>
        </w:rPr>
        <w:tab/>
        <w:t>Results</w:t>
      </w:r>
      <w:r>
        <w:rPr>
          <w:rFonts w:ascii="Times New Roman" w:hAnsi="Times New Roman" w:cs="Times New Roman"/>
          <w:sz w:val="24"/>
          <w:szCs w:val="24"/>
        </w:rPr>
        <w:br/>
        <w:t>4.1.1</w:t>
      </w:r>
      <w:r>
        <w:rPr>
          <w:rFonts w:ascii="Times New Roman" w:hAnsi="Times New Roman" w:cs="Times New Roman"/>
          <w:sz w:val="24"/>
          <w:szCs w:val="24"/>
        </w:rPr>
        <w:tab/>
        <w:t>Questionnaires and Focus Group Findings and Discussion……</w:t>
      </w:r>
      <w:r w:rsidR="00AC5711">
        <w:rPr>
          <w:rFonts w:ascii="Times New Roman" w:hAnsi="Times New Roman" w:cs="Times New Roman"/>
          <w:sz w:val="24"/>
          <w:szCs w:val="24"/>
        </w:rPr>
        <w:t>42</w:t>
      </w:r>
      <w:r>
        <w:rPr>
          <w:rFonts w:ascii="Times New Roman" w:hAnsi="Times New Roman" w:cs="Times New Roman"/>
          <w:sz w:val="24"/>
          <w:szCs w:val="24"/>
        </w:rPr>
        <w:br/>
        <w:t>4.1.2</w:t>
      </w:r>
      <w:r>
        <w:rPr>
          <w:rFonts w:ascii="Times New Roman" w:hAnsi="Times New Roman" w:cs="Times New Roman"/>
          <w:sz w:val="24"/>
          <w:szCs w:val="24"/>
        </w:rPr>
        <w:tab/>
        <w:t>Assessment Data Findings and Discussion……………………</w:t>
      </w:r>
      <w:r w:rsidR="00AC5711">
        <w:rPr>
          <w:rFonts w:ascii="Times New Roman" w:hAnsi="Times New Roman" w:cs="Times New Roman"/>
          <w:sz w:val="24"/>
          <w:szCs w:val="24"/>
        </w:rPr>
        <w:t>.47</w:t>
      </w:r>
    </w:p>
    <w:p w:rsidR="00681692" w:rsidRPr="00B4515A" w:rsidRDefault="00681692" w:rsidP="00681692">
      <w:pPr>
        <w:spacing w:line="360" w:lineRule="auto"/>
        <w:rPr>
          <w:rFonts w:ascii="Times New Roman" w:hAnsi="Times New Roman" w:cs="Times New Roman"/>
          <w:sz w:val="24"/>
          <w:szCs w:val="24"/>
        </w:rPr>
      </w:pPr>
      <w:r w:rsidRPr="00B4515A">
        <w:rPr>
          <w:rFonts w:ascii="Times New Roman" w:hAnsi="Times New Roman" w:cs="Times New Roman"/>
          <w:sz w:val="24"/>
          <w:szCs w:val="24"/>
        </w:rPr>
        <w:t>Chapter 5: Conclusions and Recommendations……………………………………</w:t>
      </w:r>
      <w:proofErr w:type="gramStart"/>
      <w:r w:rsidR="00AC5711">
        <w:rPr>
          <w:rFonts w:ascii="Times New Roman" w:hAnsi="Times New Roman" w:cs="Times New Roman"/>
          <w:sz w:val="24"/>
          <w:szCs w:val="24"/>
        </w:rPr>
        <w:t>…..</w:t>
      </w:r>
      <w:proofErr w:type="gramEnd"/>
      <w:r w:rsidR="00AC5711">
        <w:rPr>
          <w:rFonts w:ascii="Times New Roman" w:hAnsi="Times New Roman" w:cs="Times New Roman"/>
          <w:sz w:val="24"/>
          <w:szCs w:val="24"/>
        </w:rPr>
        <w:t>51</w:t>
      </w:r>
    </w:p>
    <w:p w:rsidR="00681692" w:rsidRPr="00B4515A" w:rsidRDefault="00681692" w:rsidP="00681692">
      <w:pPr>
        <w:spacing w:line="360" w:lineRule="auto"/>
        <w:rPr>
          <w:rFonts w:ascii="Times New Roman" w:hAnsi="Times New Roman" w:cs="Times New Roman"/>
          <w:sz w:val="24"/>
          <w:szCs w:val="24"/>
        </w:rPr>
      </w:pPr>
      <w:r w:rsidRPr="00B4515A">
        <w:rPr>
          <w:rFonts w:ascii="Times New Roman" w:hAnsi="Times New Roman" w:cs="Times New Roman"/>
          <w:sz w:val="24"/>
          <w:szCs w:val="24"/>
        </w:rPr>
        <w:tab/>
        <w:t>5.1</w:t>
      </w:r>
      <w:r w:rsidRPr="00B4515A">
        <w:rPr>
          <w:rFonts w:ascii="Times New Roman" w:hAnsi="Times New Roman" w:cs="Times New Roman"/>
          <w:sz w:val="24"/>
          <w:szCs w:val="24"/>
        </w:rPr>
        <w:tab/>
        <w:t>Key Findings</w:t>
      </w:r>
      <w:r>
        <w:rPr>
          <w:rFonts w:ascii="Times New Roman" w:hAnsi="Times New Roman" w:cs="Times New Roman"/>
          <w:sz w:val="24"/>
          <w:szCs w:val="24"/>
        </w:rPr>
        <w:t>……………………………………………………………</w:t>
      </w:r>
      <w:r w:rsidR="00AC5711">
        <w:rPr>
          <w:rFonts w:ascii="Times New Roman" w:hAnsi="Times New Roman" w:cs="Times New Roman"/>
          <w:sz w:val="24"/>
          <w:szCs w:val="24"/>
        </w:rPr>
        <w:t>51</w:t>
      </w:r>
      <w:r w:rsidRPr="00B4515A">
        <w:rPr>
          <w:rFonts w:ascii="Times New Roman" w:hAnsi="Times New Roman" w:cs="Times New Roman"/>
          <w:sz w:val="24"/>
          <w:szCs w:val="24"/>
        </w:rPr>
        <w:br/>
      </w:r>
      <w:r w:rsidRPr="00B4515A">
        <w:rPr>
          <w:rFonts w:ascii="Times New Roman" w:hAnsi="Times New Roman" w:cs="Times New Roman"/>
          <w:sz w:val="24"/>
          <w:szCs w:val="24"/>
        </w:rPr>
        <w:tab/>
        <w:t>5.2</w:t>
      </w:r>
      <w:r w:rsidRPr="00B4515A">
        <w:rPr>
          <w:rFonts w:ascii="Times New Roman" w:hAnsi="Times New Roman" w:cs="Times New Roman"/>
          <w:sz w:val="24"/>
          <w:szCs w:val="24"/>
        </w:rPr>
        <w:tab/>
        <w:t>Limitations</w:t>
      </w:r>
      <w:r>
        <w:rPr>
          <w:rFonts w:ascii="Times New Roman" w:hAnsi="Times New Roman" w:cs="Times New Roman"/>
          <w:sz w:val="24"/>
          <w:szCs w:val="24"/>
        </w:rPr>
        <w:t>……………………………………………………………</w:t>
      </w:r>
      <w:r w:rsidR="00AC5711">
        <w:rPr>
          <w:rFonts w:ascii="Times New Roman" w:hAnsi="Times New Roman" w:cs="Times New Roman"/>
          <w:sz w:val="24"/>
          <w:szCs w:val="24"/>
        </w:rPr>
        <w:t>...52</w:t>
      </w:r>
      <w:r w:rsidRPr="00B4515A">
        <w:rPr>
          <w:rFonts w:ascii="Times New Roman" w:hAnsi="Times New Roman" w:cs="Times New Roman"/>
          <w:sz w:val="24"/>
          <w:szCs w:val="24"/>
        </w:rPr>
        <w:br/>
      </w:r>
      <w:r w:rsidRPr="00B4515A">
        <w:rPr>
          <w:rFonts w:ascii="Times New Roman" w:hAnsi="Times New Roman" w:cs="Times New Roman"/>
          <w:sz w:val="24"/>
          <w:szCs w:val="24"/>
        </w:rPr>
        <w:tab/>
        <w:t>5.3</w:t>
      </w:r>
      <w:r w:rsidRPr="00B4515A">
        <w:rPr>
          <w:rFonts w:ascii="Times New Roman" w:hAnsi="Times New Roman" w:cs="Times New Roman"/>
          <w:sz w:val="24"/>
          <w:szCs w:val="24"/>
        </w:rPr>
        <w:tab/>
        <w:t>Recommendations for further study</w:t>
      </w:r>
      <w:r>
        <w:rPr>
          <w:rFonts w:ascii="Times New Roman" w:hAnsi="Times New Roman" w:cs="Times New Roman"/>
          <w:sz w:val="24"/>
          <w:szCs w:val="24"/>
        </w:rPr>
        <w:t>……………………………………</w:t>
      </w:r>
      <w:r w:rsidR="00AC5711">
        <w:rPr>
          <w:rFonts w:ascii="Times New Roman" w:hAnsi="Times New Roman" w:cs="Times New Roman"/>
          <w:sz w:val="24"/>
          <w:szCs w:val="24"/>
        </w:rPr>
        <w:t>53</w:t>
      </w:r>
      <w:r w:rsidRPr="00B4515A">
        <w:rPr>
          <w:rFonts w:ascii="Times New Roman" w:hAnsi="Times New Roman" w:cs="Times New Roman"/>
          <w:sz w:val="24"/>
          <w:szCs w:val="24"/>
        </w:rPr>
        <w:br/>
      </w:r>
      <w:r w:rsidRPr="00B4515A">
        <w:rPr>
          <w:rFonts w:ascii="Times New Roman" w:hAnsi="Times New Roman" w:cs="Times New Roman"/>
          <w:sz w:val="24"/>
          <w:szCs w:val="24"/>
        </w:rPr>
        <w:tab/>
        <w:t>5.4</w:t>
      </w:r>
      <w:r w:rsidRPr="00B4515A">
        <w:rPr>
          <w:rFonts w:ascii="Times New Roman" w:hAnsi="Times New Roman" w:cs="Times New Roman"/>
          <w:sz w:val="24"/>
          <w:szCs w:val="24"/>
        </w:rPr>
        <w:tab/>
        <w:t>Dissemination Strategy</w:t>
      </w:r>
      <w:r>
        <w:rPr>
          <w:rFonts w:ascii="Times New Roman" w:hAnsi="Times New Roman" w:cs="Times New Roman"/>
          <w:sz w:val="24"/>
          <w:szCs w:val="24"/>
        </w:rPr>
        <w:t>…………………………………………………</w:t>
      </w:r>
      <w:r w:rsidR="00AC5711">
        <w:rPr>
          <w:rFonts w:ascii="Times New Roman" w:hAnsi="Times New Roman" w:cs="Times New Roman"/>
          <w:sz w:val="24"/>
          <w:szCs w:val="24"/>
        </w:rPr>
        <w:t>54</w:t>
      </w:r>
      <w:r w:rsidRPr="00B4515A">
        <w:rPr>
          <w:rFonts w:ascii="Times New Roman" w:hAnsi="Times New Roman" w:cs="Times New Roman"/>
          <w:sz w:val="24"/>
          <w:szCs w:val="24"/>
        </w:rPr>
        <w:br/>
      </w:r>
      <w:r w:rsidRPr="00B4515A">
        <w:rPr>
          <w:rFonts w:ascii="Times New Roman" w:hAnsi="Times New Roman" w:cs="Times New Roman"/>
          <w:sz w:val="24"/>
          <w:szCs w:val="24"/>
        </w:rPr>
        <w:tab/>
        <w:t>5.5</w:t>
      </w:r>
      <w:r w:rsidRPr="00B4515A">
        <w:rPr>
          <w:rFonts w:ascii="Times New Roman" w:hAnsi="Times New Roman" w:cs="Times New Roman"/>
          <w:sz w:val="24"/>
          <w:szCs w:val="24"/>
        </w:rPr>
        <w:tab/>
        <w:t>Conclusion</w:t>
      </w:r>
      <w:r>
        <w:rPr>
          <w:rFonts w:ascii="Times New Roman" w:hAnsi="Times New Roman" w:cs="Times New Roman"/>
          <w:sz w:val="24"/>
          <w:szCs w:val="24"/>
        </w:rPr>
        <w:t>……………………………………………………………</w:t>
      </w:r>
      <w:r w:rsidR="00AC5711">
        <w:rPr>
          <w:rFonts w:ascii="Times New Roman" w:hAnsi="Times New Roman" w:cs="Times New Roman"/>
          <w:sz w:val="24"/>
          <w:szCs w:val="24"/>
        </w:rPr>
        <w:t>...56</w:t>
      </w:r>
    </w:p>
    <w:p w:rsidR="00AC5711" w:rsidRDefault="00AC5711" w:rsidP="00AC5711">
      <w:pPr>
        <w:spacing w:line="360" w:lineRule="auto"/>
        <w:rPr>
          <w:rFonts w:ascii="Times New Roman" w:hAnsi="Times New Roman" w:cs="Times New Roman"/>
          <w:sz w:val="24"/>
          <w:szCs w:val="24"/>
        </w:rPr>
      </w:pPr>
      <w:r>
        <w:rPr>
          <w:rFonts w:ascii="Times New Roman" w:hAnsi="Times New Roman" w:cs="Times New Roman"/>
          <w:sz w:val="24"/>
          <w:szCs w:val="24"/>
        </w:rPr>
        <w:t>References……………………………………………………………………………...57</w:t>
      </w:r>
    </w:p>
    <w:p w:rsidR="00681692" w:rsidRDefault="00681692" w:rsidP="00681692">
      <w:pPr>
        <w:spacing w:line="360" w:lineRule="auto"/>
        <w:rPr>
          <w:rFonts w:ascii="Times New Roman" w:hAnsi="Times New Roman" w:cs="Times New Roman"/>
          <w:sz w:val="24"/>
          <w:szCs w:val="24"/>
        </w:rPr>
      </w:pPr>
      <w:r>
        <w:rPr>
          <w:rFonts w:ascii="Times New Roman" w:hAnsi="Times New Roman" w:cs="Times New Roman"/>
          <w:sz w:val="24"/>
          <w:szCs w:val="24"/>
        </w:rPr>
        <w:t>Appendices…………………………………………………………………………</w:t>
      </w:r>
      <w:proofErr w:type="gramStart"/>
      <w:r>
        <w:rPr>
          <w:rFonts w:ascii="Times New Roman" w:hAnsi="Times New Roman" w:cs="Times New Roman"/>
          <w:sz w:val="24"/>
          <w:szCs w:val="24"/>
        </w:rPr>
        <w:t>…</w:t>
      </w:r>
      <w:r w:rsidR="00AC5711">
        <w:rPr>
          <w:rFonts w:ascii="Times New Roman" w:hAnsi="Times New Roman" w:cs="Times New Roman"/>
          <w:sz w:val="24"/>
          <w:szCs w:val="24"/>
        </w:rPr>
        <w:t>..</w:t>
      </w:r>
      <w:proofErr w:type="gramEnd"/>
      <w:r w:rsidR="00AC5711">
        <w:rPr>
          <w:rFonts w:ascii="Times New Roman" w:hAnsi="Times New Roman" w:cs="Times New Roman"/>
          <w:sz w:val="24"/>
          <w:szCs w:val="24"/>
        </w:rPr>
        <w:t>62</w:t>
      </w:r>
    </w:p>
    <w:p w:rsidR="00681692" w:rsidRDefault="00681692" w:rsidP="00681692">
      <w:pPr>
        <w:spacing w:line="360" w:lineRule="auto"/>
        <w:rPr>
          <w:rFonts w:ascii="Times New Roman" w:hAnsi="Times New Roman" w:cs="Times New Roman"/>
          <w:sz w:val="24"/>
          <w:szCs w:val="24"/>
        </w:rPr>
      </w:pPr>
      <w:r>
        <w:rPr>
          <w:rFonts w:ascii="Times New Roman" w:hAnsi="Times New Roman" w:cs="Times New Roman"/>
          <w:sz w:val="24"/>
          <w:szCs w:val="24"/>
        </w:rPr>
        <w:tab/>
        <w:t>Appendix A</w:t>
      </w:r>
      <w:r>
        <w:rPr>
          <w:rFonts w:ascii="Times New Roman" w:hAnsi="Times New Roman" w:cs="Times New Roman"/>
          <w:sz w:val="24"/>
          <w:szCs w:val="24"/>
        </w:rPr>
        <w:tab/>
        <w:t>Ethical Approval</w:t>
      </w:r>
      <w:r>
        <w:rPr>
          <w:rFonts w:ascii="Times New Roman" w:hAnsi="Times New Roman" w:cs="Times New Roman"/>
          <w:sz w:val="24"/>
          <w:szCs w:val="24"/>
        </w:rPr>
        <w:br/>
      </w:r>
      <w:r>
        <w:rPr>
          <w:rFonts w:ascii="Times New Roman" w:hAnsi="Times New Roman" w:cs="Times New Roman"/>
          <w:sz w:val="24"/>
          <w:szCs w:val="24"/>
        </w:rPr>
        <w:tab/>
        <w:t>Appendix B</w:t>
      </w:r>
      <w:r>
        <w:rPr>
          <w:rFonts w:ascii="Times New Roman" w:hAnsi="Times New Roman" w:cs="Times New Roman"/>
          <w:sz w:val="24"/>
          <w:szCs w:val="24"/>
        </w:rPr>
        <w:tab/>
        <w:t>Parental Plain Language Statement</w:t>
      </w:r>
      <w:r>
        <w:rPr>
          <w:rFonts w:ascii="Times New Roman" w:hAnsi="Times New Roman" w:cs="Times New Roman"/>
          <w:sz w:val="24"/>
          <w:szCs w:val="24"/>
        </w:rPr>
        <w:br/>
      </w:r>
      <w:r>
        <w:rPr>
          <w:rFonts w:ascii="Times New Roman" w:hAnsi="Times New Roman" w:cs="Times New Roman"/>
          <w:sz w:val="24"/>
          <w:szCs w:val="24"/>
        </w:rPr>
        <w:tab/>
        <w:t>Appendix C</w:t>
      </w:r>
      <w:r>
        <w:rPr>
          <w:rFonts w:ascii="Times New Roman" w:hAnsi="Times New Roman" w:cs="Times New Roman"/>
          <w:sz w:val="24"/>
          <w:szCs w:val="24"/>
        </w:rPr>
        <w:tab/>
        <w:t>Parental Consent Form</w:t>
      </w:r>
      <w:r>
        <w:rPr>
          <w:rFonts w:ascii="Times New Roman" w:hAnsi="Times New Roman" w:cs="Times New Roman"/>
          <w:sz w:val="24"/>
          <w:szCs w:val="24"/>
        </w:rPr>
        <w:br/>
      </w:r>
      <w:r>
        <w:rPr>
          <w:rFonts w:ascii="Times New Roman" w:hAnsi="Times New Roman" w:cs="Times New Roman"/>
          <w:sz w:val="24"/>
          <w:szCs w:val="24"/>
        </w:rPr>
        <w:tab/>
        <w:t>Appendix D</w:t>
      </w:r>
      <w:r>
        <w:rPr>
          <w:rFonts w:ascii="Times New Roman" w:hAnsi="Times New Roman" w:cs="Times New Roman"/>
          <w:sz w:val="24"/>
          <w:szCs w:val="24"/>
        </w:rPr>
        <w:tab/>
        <w:t>Pupil Plain Language Statement</w:t>
      </w:r>
      <w:r>
        <w:rPr>
          <w:rFonts w:ascii="Times New Roman" w:hAnsi="Times New Roman" w:cs="Times New Roman"/>
          <w:sz w:val="24"/>
          <w:szCs w:val="24"/>
        </w:rPr>
        <w:br/>
      </w:r>
      <w:r>
        <w:rPr>
          <w:rFonts w:ascii="Times New Roman" w:hAnsi="Times New Roman" w:cs="Times New Roman"/>
          <w:sz w:val="24"/>
          <w:szCs w:val="24"/>
        </w:rPr>
        <w:tab/>
        <w:t>Appendix E</w:t>
      </w:r>
      <w:r>
        <w:rPr>
          <w:rFonts w:ascii="Times New Roman" w:hAnsi="Times New Roman" w:cs="Times New Roman"/>
          <w:sz w:val="24"/>
          <w:szCs w:val="24"/>
        </w:rPr>
        <w:tab/>
        <w:t>Pupil Consent Form</w:t>
      </w:r>
      <w:r>
        <w:rPr>
          <w:rFonts w:ascii="Times New Roman" w:hAnsi="Times New Roman" w:cs="Times New Roman"/>
          <w:sz w:val="24"/>
          <w:szCs w:val="24"/>
        </w:rPr>
        <w:br/>
      </w:r>
      <w:r>
        <w:rPr>
          <w:rFonts w:ascii="Times New Roman" w:hAnsi="Times New Roman" w:cs="Times New Roman"/>
          <w:sz w:val="24"/>
          <w:szCs w:val="24"/>
        </w:rPr>
        <w:tab/>
        <w:t>Appendix F</w:t>
      </w:r>
      <w:r>
        <w:rPr>
          <w:rFonts w:ascii="Times New Roman" w:hAnsi="Times New Roman" w:cs="Times New Roman"/>
          <w:sz w:val="24"/>
          <w:szCs w:val="24"/>
        </w:rPr>
        <w:tab/>
        <w:t>Focus Group Questions</w:t>
      </w:r>
      <w:r>
        <w:rPr>
          <w:rFonts w:ascii="Times New Roman" w:hAnsi="Times New Roman" w:cs="Times New Roman"/>
          <w:sz w:val="24"/>
          <w:szCs w:val="24"/>
        </w:rPr>
        <w:br/>
      </w:r>
      <w:r>
        <w:rPr>
          <w:rFonts w:ascii="Times New Roman" w:hAnsi="Times New Roman" w:cs="Times New Roman"/>
          <w:sz w:val="24"/>
          <w:szCs w:val="24"/>
        </w:rPr>
        <w:tab/>
        <w:t>Appendix G</w:t>
      </w:r>
      <w:r>
        <w:rPr>
          <w:rFonts w:ascii="Times New Roman" w:hAnsi="Times New Roman" w:cs="Times New Roman"/>
          <w:sz w:val="24"/>
          <w:szCs w:val="24"/>
        </w:rPr>
        <w:tab/>
        <w:t>Online Questionnaires (Pre and Post intervention)</w:t>
      </w:r>
      <w:r>
        <w:rPr>
          <w:rFonts w:ascii="Times New Roman" w:hAnsi="Times New Roman" w:cs="Times New Roman"/>
          <w:sz w:val="24"/>
          <w:szCs w:val="24"/>
        </w:rPr>
        <w:br/>
      </w:r>
      <w:r>
        <w:rPr>
          <w:rFonts w:ascii="Times New Roman" w:hAnsi="Times New Roman" w:cs="Times New Roman"/>
          <w:sz w:val="24"/>
          <w:szCs w:val="24"/>
        </w:rPr>
        <w:tab/>
        <w:t>Appendix H</w:t>
      </w:r>
      <w:r>
        <w:rPr>
          <w:rFonts w:ascii="Times New Roman" w:hAnsi="Times New Roman" w:cs="Times New Roman"/>
          <w:sz w:val="24"/>
          <w:szCs w:val="24"/>
        </w:rPr>
        <w:tab/>
        <w:t>Methodology Search Strategy</w:t>
      </w:r>
    </w:p>
    <w:p w:rsidR="00AC5711" w:rsidRDefault="00AC5711" w:rsidP="00C02D4A">
      <w:pPr>
        <w:spacing w:line="360" w:lineRule="auto"/>
        <w:rPr>
          <w:rFonts w:ascii="Times New Roman" w:hAnsi="Times New Roman" w:cs="Times New Roman"/>
          <w:b/>
          <w:sz w:val="28"/>
          <w:szCs w:val="24"/>
        </w:rPr>
      </w:pPr>
      <w:bookmarkStart w:id="16" w:name="_Hlk103585063"/>
    </w:p>
    <w:p w:rsidR="00F2395B" w:rsidRPr="00C02D4A" w:rsidRDefault="0037117F" w:rsidP="00C02D4A">
      <w:pPr>
        <w:spacing w:line="360" w:lineRule="auto"/>
        <w:rPr>
          <w:rFonts w:ascii="Times New Roman" w:hAnsi="Times New Roman" w:cs="Times New Roman"/>
          <w:b/>
          <w:sz w:val="28"/>
          <w:szCs w:val="24"/>
        </w:rPr>
      </w:pPr>
      <w:r>
        <w:rPr>
          <w:rFonts w:ascii="Times New Roman" w:hAnsi="Times New Roman" w:cs="Times New Roman"/>
          <w:b/>
          <w:sz w:val="28"/>
          <w:szCs w:val="24"/>
        </w:rPr>
        <w:lastRenderedPageBreak/>
        <w:t xml:space="preserve">Chapter 1: </w:t>
      </w:r>
      <w:r w:rsidR="00310557" w:rsidRPr="00C02D4A">
        <w:rPr>
          <w:rFonts w:ascii="Times New Roman" w:hAnsi="Times New Roman" w:cs="Times New Roman"/>
          <w:b/>
          <w:sz w:val="28"/>
          <w:szCs w:val="24"/>
        </w:rPr>
        <w:t>Introduction</w:t>
      </w:r>
    </w:p>
    <w:p w:rsidR="00F2395B" w:rsidRPr="00C02D4A" w:rsidRDefault="00F518FC"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1.1 </w:t>
      </w:r>
      <w:r w:rsidR="00310557" w:rsidRPr="00C02D4A">
        <w:rPr>
          <w:rFonts w:ascii="Times New Roman" w:hAnsi="Times New Roman" w:cs="Times New Roman"/>
          <w:b/>
          <w:sz w:val="24"/>
          <w:szCs w:val="24"/>
        </w:rPr>
        <w:t>Purpose/Background</w:t>
      </w:r>
    </w:p>
    <w:p w:rsidR="004F7FD0" w:rsidRPr="00C02D4A" w:rsidRDefault="00F2395B" w:rsidP="00C02D4A">
      <w:pPr>
        <w:spacing w:line="360" w:lineRule="auto"/>
        <w:rPr>
          <w:rFonts w:ascii="Times New Roman" w:hAnsi="Times New Roman" w:cs="Times New Roman"/>
          <w:b/>
          <w:sz w:val="24"/>
          <w:szCs w:val="24"/>
        </w:rPr>
      </w:pPr>
      <w:r w:rsidRPr="00C02D4A">
        <w:rPr>
          <w:rFonts w:ascii="Times New Roman" w:hAnsi="Times New Roman" w:cs="Times New Roman"/>
          <w:sz w:val="24"/>
          <w:szCs w:val="24"/>
        </w:rPr>
        <w:t xml:space="preserve">This dissertation aims to investigate the impact </w:t>
      </w:r>
      <w:r w:rsidR="003A3EEE" w:rsidRPr="00C02D4A">
        <w:rPr>
          <w:rFonts w:ascii="Times New Roman" w:hAnsi="Times New Roman" w:cs="Times New Roman"/>
          <w:sz w:val="24"/>
          <w:szCs w:val="24"/>
        </w:rPr>
        <w:t>that the use of</w:t>
      </w:r>
      <w:r w:rsidRPr="00C02D4A">
        <w:rPr>
          <w:rFonts w:ascii="Times New Roman" w:hAnsi="Times New Roman" w:cs="Times New Roman"/>
          <w:sz w:val="24"/>
          <w:szCs w:val="24"/>
        </w:rPr>
        <w:t xml:space="preserve"> digital </w:t>
      </w:r>
      <w:r w:rsidR="003A3EEE" w:rsidRPr="00C02D4A">
        <w:rPr>
          <w:rFonts w:ascii="Times New Roman" w:hAnsi="Times New Roman" w:cs="Times New Roman"/>
          <w:sz w:val="24"/>
          <w:szCs w:val="24"/>
        </w:rPr>
        <w:t>reading</w:t>
      </w:r>
      <w:r w:rsidRPr="00C02D4A">
        <w:rPr>
          <w:rFonts w:ascii="Times New Roman" w:hAnsi="Times New Roman" w:cs="Times New Roman"/>
          <w:sz w:val="24"/>
          <w:szCs w:val="24"/>
        </w:rPr>
        <w:t xml:space="preserve"> </w:t>
      </w:r>
      <w:r w:rsidR="003A3EEE" w:rsidRPr="00C02D4A">
        <w:rPr>
          <w:rFonts w:ascii="Times New Roman" w:hAnsi="Times New Roman" w:cs="Times New Roman"/>
          <w:sz w:val="24"/>
          <w:szCs w:val="24"/>
        </w:rPr>
        <w:t>has on reading attainment</w:t>
      </w:r>
      <w:r w:rsidRPr="00C02D4A">
        <w:rPr>
          <w:rFonts w:ascii="Times New Roman" w:hAnsi="Times New Roman" w:cs="Times New Roman"/>
          <w:sz w:val="24"/>
          <w:szCs w:val="24"/>
        </w:rPr>
        <w:t xml:space="preserve"> in a P6 class. Digital learning has been outlined as a priority </w:t>
      </w:r>
      <w:r w:rsidR="00CF2C0D" w:rsidRPr="00C02D4A">
        <w:rPr>
          <w:rFonts w:ascii="Times New Roman" w:hAnsi="Times New Roman" w:cs="Times New Roman"/>
          <w:sz w:val="24"/>
          <w:szCs w:val="24"/>
        </w:rPr>
        <w:t xml:space="preserve">by the Scottish Government </w:t>
      </w:r>
      <w:r w:rsidRPr="00C02D4A">
        <w:rPr>
          <w:rFonts w:ascii="Times New Roman" w:hAnsi="Times New Roman" w:cs="Times New Roman"/>
          <w:sz w:val="24"/>
          <w:szCs w:val="24"/>
        </w:rPr>
        <w:t>in Education Scotland</w:t>
      </w:r>
      <w:r w:rsidR="004F7FD0" w:rsidRPr="00C02D4A">
        <w:rPr>
          <w:rFonts w:ascii="Times New Roman" w:hAnsi="Times New Roman" w:cs="Times New Roman"/>
          <w:sz w:val="24"/>
          <w:szCs w:val="24"/>
        </w:rPr>
        <w:t>’s national improvement framework (2016)</w:t>
      </w:r>
      <w:r w:rsidR="00CF2C0D" w:rsidRPr="00C02D4A">
        <w:rPr>
          <w:rFonts w:ascii="Times New Roman" w:hAnsi="Times New Roman" w:cs="Times New Roman"/>
          <w:sz w:val="24"/>
          <w:szCs w:val="24"/>
        </w:rPr>
        <w:t xml:space="preserve"> in order to ‘enrich learning and teaching, help to raise levels of attainment and close the poverty related attainment gap’ (Scottish Government, 2016</w:t>
      </w:r>
      <w:r w:rsidR="009C35E8">
        <w:rPr>
          <w:rFonts w:ascii="Times New Roman" w:hAnsi="Times New Roman" w:cs="Times New Roman"/>
          <w:sz w:val="24"/>
          <w:szCs w:val="24"/>
        </w:rPr>
        <w:t>,</w:t>
      </w:r>
      <w:r w:rsidR="00CF2C0D" w:rsidRPr="00C02D4A">
        <w:rPr>
          <w:rFonts w:ascii="Times New Roman" w:hAnsi="Times New Roman" w:cs="Times New Roman"/>
          <w:sz w:val="24"/>
          <w:szCs w:val="24"/>
        </w:rPr>
        <w:t xml:space="preserve"> p.4). </w:t>
      </w:r>
      <w:r w:rsidR="00312EB2" w:rsidRPr="00C02D4A">
        <w:rPr>
          <w:rFonts w:ascii="Times New Roman" w:hAnsi="Times New Roman" w:cs="Times New Roman"/>
          <w:sz w:val="24"/>
          <w:szCs w:val="24"/>
        </w:rPr>
        <w:t xml:space="preserve">The poverty related attainment gap </w:t>
      </w:r>
      <w:r w:rsidR="00927809">
        <w:rPr>
          <w:rFonts w:ascii="Times New Roman" w:hAnsi="Times New Roman" w:cs="Times New Roman"/>
          <w:sz w:val="24"/>
          <w:szCs w:val="24"/>
        </w:rPr>
        <w:t>affects</w:t>
      </w:r>
      <w:r w:rsidR="00312EB2" w:rsidRPr="00C02D4A">
        <w:rPr>
          <w:rFonts w:ascii="Times New Roman" w:hAnsi="Times New Roman" w:cs="Times New Roman"/>
          <w:sz w:val="24"/>
          <w:szCs w:val="24"/>
        </w:rPr>
        <w:t xml:space="preserve"> children and young people living in the most deprived communities who do not attain as well as children and young people from other areas of the community. In 2015, the Scottish Government identified the problem and created measures to monitor the gap, as well as initiatives to close the gap, including the ‘skilful deployment’ (p.4) of digital technologies in schools. The researcher is aware, within her classroom, of the poverty related attainment gap and believes this research study investigate</w:t>
      </w:r>
      <w:r w:rsidR="0088326C" w:rsidRPr="00C02D4A">
        <w:rPr>
          <w:rFonts w:ascii="Times New Roman" w:hAnsi="Times New Roman" w:cs="Times New Roman"/>
          <w:sz w:val="24"/>
          <w:szCs w:val="24"/>
        </w:rPr>
        <w:t>s</w:t>
      </w:r>
      <w:r w:rsidR="00312EB2" w:rsidRPr="00C02D4A">
        <w:rPr>
          <w:rFonts w:ascii="Times New Roman" w:hAnsi="Times New Roman" w:cs="Times New Roman"/>
          <w:sz w:val="24"/>
          <w:szCs w:val="24"/>
        </w:rPr>
        <w:t xml:space="preserve"> the impact digital technologies ha</w:t>
      </w:r>
      <w:r w:rsidR="0088326C" w:rsidRPr="00C02D4A">
        <w:rPr>
          <w:rFonts w:ascii="Times New Roman" w:hAnsi="Times New Roman" w:cs="Times New Roman"/>
          <w:sz w:val="24"/>
          <w:szCs w:val="24"/>
        </w:rPr>
        <w:t>s</w:t>
      </w:r>
      <w:r w:rsidR="00312EB2" w:rsidRPr="00C02D4A">
        <w:rPr>
          <w:rFonts w:ascii="Times New Roman" w:hAnsi="Times New Roman" w:cs="Times New Roman"/>
          <w:sz w:val="24"/>
          <w:szCs w:val="24"/>
        </w:rPr>
        <w:t xml:space="preserve"> on the attainment of all learners within her class. </w:t>
      </w:r>
      <w:r w:rsidR="004F7FD0" w:rsidRPr="00C02D4A">
        <w:rPr>
          <w:rFonts w:ascii="Times New Roman" w:hAnsi="Times New Roman" w:cs="Times New Roman"/>
          <w:sz w:val="24"/>
          <w:szCs w:val="24"/>
        </w:rPr>
        <w:t>A</w:t>
      </w:r>
      <w:r w:rsidRPr="00C02D4A">
        <w:rPr>
          <w:rFonts w:ascii="Times New Roman" w:hAnsi="Times New Roman" w:cs="Times New Roman"/>
          <w:sz w:val="24"/>
          <w:szCs w:val="24"/>
        </w:rPr>
        <w:t>ll learners and educators should be able to ‘benefit from digital technology</w:t>
      </w:r>
      <w:r w:rsidR="00787F24">
        <w:rPr>
          <w:rFonts w:ascii="Times New Roman" w:hAnsi="Times New Roman" w:cs="Times New Roman"/>
          <w:sz w:val="24"/>
          <w:szCs w:val="24"/>
        </w:rPr>
        <w:t xml:space="preserve"> (DT)</w:t>
      </w:r>
      <w:r w:rsidRPr="00C02D4A">
        <w:rPr>
          <w:rFonts w:ascii="Times New Roman" w:hAnsi="Times New Roman" w:cs="Times New Roman"/>
          <w:sz w:val="24"/>
          <w:szCs w:val="24"/>
        </w:rPr>
        <w:t xml:space="preserve"> in the classroom’ (p.58) and these benefits will be invaluable to learners in the future. Primary school educators are in the best position to ensure learners benefit from using </w:t>
      </w:r>
      <w:r w:rsidR="00787F24">
        <w:rPr>
          <w:rFonts w:ascii="Times New Roman" w:hAnsi="Times New Roman" w:cs="Times New Roman"/>
          <w:sz w:val="24"/>
          <w:szCs w:val="24"/>
        </w:rPr>
        <w:t>DT</w:t>
      </w:r>
      <w:r w:rsidRPr="00C02D4A">
        <w:rPr>
          <w:rFonts w:ascii="Times New Roman" w:hAnsi="Times New Roman" w:cs="Times New Roman"/>
          <w:sz w:val="24"/>
          <w:szCs w:val="24"/>
        </w:rPr>
        <w:t xml:space="preserve"> in their learning</w:t>
      </w:r>
      <w:r w:rsidR="003A3EEE" w:rsidRPr="00C02D4A">
        <w:rPr>
          <w:rFonts w:ascii="Times New Roman" w:hAnsi="Times New Roman" w:cs="Times New Roman"/>
          <w:sz w:val="24"/>
          <w:szCs w:val="24"/>
        </w:rPr>
        <w:t xml:space="preserve">. </w:t>
      </w:r>
      <w:r w:rsidR="004F7FD0" w:rsidRPr="00C02D4A">
        <w:rPr>
          <w:rFonts w:ascii="Times New Roman" w:hAnsi="Times New Roman" w:cs="Times New Roman"/>
          <w:sz w:val="24"/>
          <w:szCs w:val="24"/>
        </w:rPr>
        <w:t>The First Minister and cabinet secretary for</w:t>
      </w:r>
      <w:r w:rsidR="00312EB2" w:rsidRPr="00C02D4A">
        <w:rPr>
          <w:rFonts w:ascii="Times New Roman" w:hAnsi="Times New Roman" w:cs="Times New Roman"/>
          <w:sz w:val="24"/>
          <w:szCs w:val="24"/>
        </w:rPr>
        <w:t xml:space="preserve"> </w:t>
      </w:r>
      <w:r w:rsidR="004F7FD0" w:rsidRPr="00C02D4A">
        <w:rPr>
          <w:rFonts w:ascii="Times New Roman" w:hAnsi="Times New Roman" w:cs="Times New Roman"/>
          <w:sz w:val="24"/>
          <w:szCs w:val="24"/>
        </w:rPr>
        <w:t xml:space="preserve">education and skills state; </w:t>
      </w:r>
      <w:r w:rsidR="00312EB2" w:rsidRPr="00C02D4A">
        <w:rPr>
          <w:rFonts w:ascii="Times New Roman" w:hAnsi="Times New Roman" w:cs="Times New Roman"/>
          <w:sz w:val="24"/>
          <w:szCs w:val="24"/>
        </w:rPr>
        <w:t>‘</w:t>
      </w:r>
      <w:r w:rsidR="00787F24">
        <w:rPr>
          <w:rFonts w:ascii="Times New Roman" w:hAnsi="Times New Roman" w:cs="Times New Roman"/>
          <w:sz w:val="24"/>
          <w:szCs w:val="24"/>
        </w:rPr>
        <w:t>digital technology</w:t>
      </w:r>
      <w:r w:rsidR="00312EB2" w:rsidRPr="00C02D4A">
        <w:rPr>
          <w:rFonts w:ascii="Times New Roman" w:hAnsi="Times New Roman" w:cs="Times New Roman"/>
          <w:sz w:val="24"/>
          <w:szCs w:val="24"/>
        </w:rPr>
        <w:t xml:space="preserve"> in our schools  will also ensure our learners develop a level of general and specialist digital skills that are so vital for learning, life and work in an increasingly digitised world </w:t>
      </w:r>
      <w:r w:rsidR="004F7FD0" w:rsidRPr="00C02D4A">
        <w:rPr>
          <w:rFonts w:ascii="Times New Roman" w:hAnsi="Times New Roman" w:cs="Times New Roman"/>
          <w:sz w:val="24"/>
          <w:szCs w:val="24"/>
        </w:rPr>
        <w:t>(Scottish Government, 2016 p.4)</w:t>
      </w:r>
      <w:r w:rsidR="00312EB2" w:rsidRPr="00C02D4A">
        <w:rPr>
          <w:rFonts w:ascii="Times New Roman" w:hAnsi="Times New Roman" w:cs="Times New Roman"/>
          <w:sz w:val="24"/>
          <w:szCs w:val="24"/>
        </w:rPr>
        <w:t>. In response to this</w:t>
      </w:r>
      <w:r w:rsidR="004F7FD0" w:rsidRPr="00C02D4A">
        <w:rPr>
          <w:rFonts w:ascii="Times New Roman" w:hAnsi="Times New Roman" w:cs="Times New Roman"/>
          <w:sz w:val="24"/>
          <w:szCs w:val="24"/>
        </w:rPr>
        <w:t xml:space="preserve">, </w:t>
      </w:r>
      <w:r w:rsidR="00312EB2" w:rsidRPr="00C02D4A">
        <w:rPr>
          <w:rFonts w:ascii="Times New Roman" w:hAnsi="Times New Roman" w:cs="Times New Roman"/>
          <w:sz w:val="24"/>
          <w:szCs w:val="24"/>
        </w:rPr>
        <w:t xml:space="preserve">the researcher believes </w:t>
      </w:r>
      <w:r w:rsidR="004F7FD0" w:rsidRPr="00C02D4A">
        <w:rPr>
          <w:rFonts w:ascii="Times New Roman" w:hAnsi="Times New Roman" w:cs="Times New Roman"/>
          <w:sz w:val="24"/>
          <w:szCs w:val="24"/>
        </w:rPr>
        <w:t xml:space="preserve">implementing digital </w:t>
      </w:r>
      <w:r w:rsidR="00312EB2" w:rsidRPr="00C02D4A">
        <w:rPr>
          <w:rFonts w:ascii="Times New Roman" w:hAnsi="Times New Roman" w:cs="Times New Roman"/>
          <w:sz w:val="24"/>
          <w:szCs w:val="24"/>
        </w:rPr>
        <w:t>technologies within</w:t>
      </w:r>
      <w:r w:rsidR="004F7FD0" w:rsidRPr="00C02D4A">
        <w:rPr>
          <w:rFonts w:ascii="Times New Roman" w:hAnsi="Times New Roman" w:cs="Times New Roman"/>
          <w:sz w:val="24"/>
          <w:szCs w:val="24"/>
        </w:rPr>
        <w:t xml:space="preserve"> </w:t>
      </w:r>
      <w:r w:rsidR="00312EB2" w:rsidRPr="00C02D4A">
        <w:rPr>
          <w:rFonts w:ascii="Times New Roman" w:hAnsi="Times New Roman" w:cs="Times New Roman"/>
          <w:sz w:val="24"/>
          <w:szCs w:val="24"/>
        </w:rPr>
        <w:t xml:space="preserve">classroom </w:t>
      </w:r>
      <w:r w:rsidR="004F7FD0" w:rsidRPr="00C02D4A">
        <w:rPr>
          <w:rFonts w:ascii="Times New Roman" w:hAnsi="Times New Roman" w:cs="Times New Roman"/>
          <w:sz w:val="24"/>
          <w:szCs w:val="24"/>
        </w:rPr>
        <w:t>lessons fit this directive perfectly. As previously stated, educators are in the best position to put these priorities into action and in turn increase attainment</w:t>
      </w:r>
      <w:r w:rsidR="00312EB2" w:rsidRPr="00C02D4A">
        <w:rPr>
          <w:rFonts w:ascii="Times New Roman" w:hAnsi="Times New Roman" w:cs="Times New Roman"/>
          <w:sz w:val="24"/>
          <w:szCs w:val="24"/>
        </w:rPr>
        <w:t xml:space="preserve">, </w:t>
      </w:r>
      <w:r w:rsidR="004F7FD0" w:rsidRPr="00C02D4A">
        <w:rPr>
          <w:rFonts w:ascii="Times New Roman" w:hAnsi="Times New Roman" w:cs="Times New Roman"/>
          <w:sz w:val="24"/>
          <w:szCs w:val="24"/>
        </w:rPr>
        <w:t xml:space="preserve">leading learners to positive destinations (Scottish Government 2020). </w:t>
      </w:r>
    </w:p>
    <w:p w:rsidR="003A3EEE" w:rsidRPr="00C02D4A" w:rsidRDefault="003A3EE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Digital technology is not the only priority of the Scottish Government. Raising reading attainment is also a key priority of the Scottish Government, as seen in its National Improvement Framework and Improvement Plan (2019). In response to this, it has become a priority within the school where the study has taken place and raising attainment in reading is a vital goal within the research study class. Studies show that reading has the ‘greatest impact on a child’s educational success’ (OECD, 2002). Not only do studies show that reading has a significant link with educational achievements, </w:t>
      </w:r>
      <w:r w:rsidRPr="00C02D4A">
        <w:rPr>
          <w:rFonts w:ascii="Times New Roman" w:hAnsi="Times New Roman" w:cs="Times New Roman"/>
          <w:sz w:val="24"/>
          <w:szCs w:val="24"/>
        </w:rPr>
        <w:lastRenderedPageBreak/>
        <w:t xml:space="preserve">studies also found that raising reading attainment in a primary learner can impact happiness and success in adult life (Clark and Rumbold, 2006). Therefore, it is crucial to ensure primary school learners experience optimal reading instruction and teaching practices to enhance their motivation, engagement and subsequently their attainment in reading. </w:t>
      </w:r>
      <w:r w:rsidR="00A9737E" w:rsidRPr="00C02D4A">
        <w:rPr>
          <w:rFonts w:ascii="Times New Roman" w:hAnsi="Times New Roman" w:cs="Times New Roman"/>
          <w:sz w:val="24"/>
          <w:szCs w:val="24"/>
        </w:rPr>
        <w:t xml:space="preserve">Many reading programmes have been created by the Scottish Government to help raise attainment in reading across all schools in Scotland. They include; First Minister’s Reading Challenge, </w:t>
      </w:r>
      <w:r w:rsidR="00101D05" w:rsidRPr="00C02D4A">
        <w:rPr>
          <w:rFonts w:ascii="Times New Roman" w:hAnsi="Times New Roman" w:cs="Times New Roman"/>
          <w:sz w:val="24"/>
          <w:szCs w:val="24"/>
        </w:rPr>
        <w:t>Book Bug</w:t>
      </w:r>
      <w:r w:rsidR="00A9737E" w:rsidRPr="00C02D4A">
        <w:rPr>
          <w:rFonts w:ascii="Times New Roman" w:hAnsi="Times New Roman" w:cs="Times New Roman"/>
          <w:sz w:val="24"/>
          <w:szCs w:val="24"/>
        </w:rPr>
        <w:t xml:space="preserve">, Reading schools. All programmes were created to help build a reading culture in schools in Scotland and to work with young people age 5-18 to ‘discover the power of reading’ (Scottish Government, 2020). As the researcher is the literacy lead, within the research school, she has identified a problem within reading and aims to investigate it through the priorities set out by the Scottish Government and the </w:t>
      </w:r>
      <w:r w:rsidR="00BA58C8">
        <w:rPr>
          <w:rFonts w:ascii="Times New Roman" w:hAnsi="Times New Roman" w:cs="Times New Roman"/>
          <w:sz w:val="24"/>
          <w:szCs w:val="24"/>
        </w:rPr>
        <w:t>S</w:t>
      </w:r>
      <w:r w:rsidR="00A9737E" w:rsidRPr="00C02D4A">
        <w:rPr>
          <w:rFonts w:ascii="Times New Roman" w:hAnsi="Times New Roman" w:cs="Times New Roman"/>
          <w:sz w:val="24"/>
          <w:szCs w:val="24"/>
        </w:rPr>
        <w:t xml:space="preserve">chool </w:t>
      </w:r>
      <w:r w:rsidR="00BA58C8">
        <w:rPr>
          <w:rFonts w:ascii="Times New Roman" w:hAnsi="Times New Roman" w:cs="Times New Roman"/>
          <w:sz w:val="24"/>
          <w:szCs w:val="24"/>
        </w:rPr>
        <w:t>I</w:t>
      </w:r>
      <w:r w:rsidR="00A9737E" w:rsidRPr="00C02D4A">
        <w:rPr>
          <w:rFonts w:ascii="Times New Roman" w:hAnsi="Times New Roman" w:cs="Times New Roman"/>
          <w:sz w:val="24"/>
          <w:szCs w:val="24"/>
        </w:rPr>
        <w:t xml:space="preserve">mprovement </w:t>
      </w:r>
      <w:r w:rsidR="00BA58C8">
        <w:rPr>
          <w:rFonts w:ascii="Times New Roman" w:hAnsi="Times New Roman" w:cs="Times New Roman"/>
          <w:sz w:val="24"/>
          <w:szCs w:val="24"/>
        </w:rPr>
        <w:t>P</w:t>
      </w:r>
      <w:r w:rsidR="00A9737E" w:rsidRPr="00C02D4A">
        <w:rPr>
          <w:rFonts w:ascii="Times New Roman" w:hAnsi="Times New Roman" w:cs="Times New Roman"/>
          <w:sz w:val="24"/>
          <w:szCs w:val="24"/>
        </w:rPr>
        <w:t>lan</w:t>
      </w:r>
      <w:r w:rsidR="00BA58C8">
        <w:rPr>
          <w:rFonts w:ascii="Times New Roman" w:hAnsi="Times New Roman" w:cs="Times New Roman"/>
          <w:sz w:val="24"/>
          <w:szCs w:val="24"/>
        </w:rPr>
        <w:t xml:space="preserve"> (SIP)</w:t>
      </w:r>
      <w:r w:rsidR="00A9737E" w:rsidRPr="00C02D4A">
        <w:rPr>
          <w:rFonts w:ascii="Times New Roman" w:hAnsi="Times New Roman" w:cs="Times New Roman"/>
          <w:sz w:val="24"/>
          <w:szCs w:val="24"/>
        </w:rPr>
        <w:t>. The research study aim is to investigate if digital reading has an impact on raising reading attainment.</w:t>
      </w:r>
    </w:p>
    <w:p w:rsidR="0047692E" w:rsidRPr="00C02D4A" w:rsidRDefault="0047692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A lot of literature </w:t>
      </w:r>
      <w:r w:rsidR="0055019D" w:rsidRPr="00C02D4A">
        <w:rPr>
          <w:rFonts w:ascii="Times New Roman" w:hAnsi="Times New Roman" w:cs="Times New Roman"/>
          <w:sz w:val="24"/>
          <w:szCs w:val="24"/>
        </w:rPr>
        <w:t xml:space="preserve">has been reviewed based on the </w:t>
      </w:r>
      <w:r w:rsidR="00312EB2" w:rsidRPr="00C02D4A">
        <w:rPr>
          <w:rFonts w:ascii="Times New Roman" w:hAnsi="Times New Roman" w:cs="Times New Roman"/>
          <w:sz w:val="24"/>
          <w:szCs w:val="24"/>
        </w:rPr>
        <w:t>research study</w:t>
      </w:r>
      <w:r w:rsidR="0055019D" w:rsidRPr="00C02D4A">
        <w:rPr>
          <w:rFonts w:ascii="Times New Roman" w:hAnsi="Times New Roman" w:cs="Times New Roman"/>
          <w:sz w:val="24"/>
          <w:szCs w:val="24"/>
        </w:rPr>
        <w:t xml:space="preserve"> focus. The outcome of </w:t>
      </w:r>
      <w:r w:rsidR="0017455C">
        <w:rPr>
          <w:rFonts w:ascii="Times New Roman" w:hAnsi="Times New Roman" w:cs="Times New Roman"/>
          <w:sz w:val="24"/>
          <w:szCs w:val="24"/>
        </w:rPr>
        <w:t xml:space="preserve">the </w:t>
      </w:r>
      <w:r w:rsidR="0055019D" w:rsidRPr="00C02D4A">
        <w:rPr>
          <w:rFonts w:ascii="Times New Roman" w:hAnsi="Times New Roman" w:cs="Times New Roman"/>
          <w:sz w:val="24"/>
          <w:szCs w:val="24"/>
        </w:rPr>
        <w:t xml:space="preserve">majority of this literature shows a positive impact that digital reading has on reading assessment scores. However, </w:t>
      </w:r>
      <w:r w:rsidR="0017455C">
        <w:rPr>
          <w:rFonts w:ascii="Times New Roman" w:hAnsi="Times New Roman" w:cs="Times New Roman"/>
          <w:sz w:val="24"/>
          <w:szCs w:val="24"/>
        </w:rPr>
        <w:t xml:space="preserve">the </w:t>
      </w:r>
      <w:r w:rsidR="0055019D" w:rsidRPr="00C02D4A">
        <w:rPr>
          <w:rFonts w:ascii="Times New Roman" w:hAnsi="Times New Roman" w:cs="Times New Roman"/>
          <w:sz w:val="24"/>
          <w:szCs w:val="24"/>
        </w:rPr>
        <w:t xml:space="preserve">majority of the research reviewed (discussed in chapter 2; Literature Review) are studies published with participants in higher education. A vast majority of the studies were undertaken outside of Scotland. This draws attention to the lack of research </w:t>
      </w:r>
      <w:r w:rsidR="007F5BD3" w:rsidRPr="00C02D4A">
        <w:rPr>
          <w:rFonts w:ascii="Times New Roman" w:hAnsi="Times New Roman" w:cs="Times New Roman"/>
          <w:sz w:val="24"/>
          <w:szCs w:val="24"/>
        </w:rPr>
        <w:t>conducted</w:t>
      </w:r>
      <w:r w:rsidR="0055019D" w:rsidRPr="00C02D4A">
        <w:rPr>
          <w:rFonts w:ascii="Times New Roman" w:hAnsi="Times New Roman" w:cs="Times New Roman"/>
          <w:sz w:val="24"/>
          <w:szCs w:val="24"/>
        </w:rPr>
        <w:t xml:space="preserve"> by classroom teachers educating in classrooms in Scotland and it also emphasises the need for this practitioner </w:t>
      </w:r>
      <w:r w:rsidR="00312EB2" w:rsidRPr="00C02D4A">
        <w:rPr>
          <w:rFonts w:ascii="Times New Roman" w:hAnsi="Times New Roman" w:cs="Times New Roman"/>
          <w:sz w:val="24"/>
          <w:szCs w:val="24"/>
        </w:rPr>
        <w:t>research</w:t>
      </w:r>
      <w:r w:rsidR="0055019D" w:rsidRPr="00C02D4A">
        <w:rPr>
          <w:rFonts w:ascii="Times New Roman" w:hAnsi="Times New Roman" w:cs="Times New Roman"/>
          <w:sz w:val="24"/>
          <w:szCs w:val="24"/>
        </w:rPr>
        <w:t xml:space="preserve"> focus.</w:t>
      </w:r>
    </w:p>
    <w:p w:rsidR="00F2395B" w:rsidRPr="00C02D4A" w:rsidRDefault="00F518FC"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1.2 </w:t>
      </w:r>
      <w:r w:rsidR="00F2395B" w:rsidRPr="00C02D4A">
        <w:rPr>
          <w:rFonts w:ascii="Times New Roman" w:hAnsi="Times New Roman" w:cs="Times New Roman"/>
          <w:b/>
          <w:sz w:val="24"/>
          <w:szCs w:val="24"/>
        </w:rPr>
        <w:t>Rational</w:t>
      </w:r>
    </w:p>
    <w:p w:rsidR="00F2395B" w:rsidRPr="00C02D4A" w:rsidRDefault="00F2395B"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In response to the Scottish Government’s focus on promoting digital learning, there has been a strong emphasis placed on strategies to enhance digital reading in the classroom</w:t>
      </w:r>
      <w:r w:rsidR="003A3EEE" w:rsidRPr="00C02D4A">
        <w:rPr>
          <w:rFonts w:ascii="Times New Roman" w:hAnsi="Times New Roman" w:cs="Times New Roman"/>
          <w:sz w:val="24"/>
          <w:szCs w:val="24"/>
        </w:rPr>
        <w:t xml:space="preserve"> in the researcher’s school</w:t>
      </w:r>
      <w:r w:rsidRPr="00C02D4A">
        <w:rPr>
          <w:rFonts w:ascii="Times New Roman" w:hAnsi="Times New Roman" w:cs="Times New Roman"/>
          <w:sz w:val="24"/>
          <w:szCs w:val="24"/>
        </w:rPr>
        <w:t xml:space="preserve">. Research proves that reading, of all kinds, has positive impacts on learners’ attainment across the curriculum, health and wellbeing, critical thinking, creativity, empathy and resilience (Lee et al., 2021; Mar et al., 2006; 2009; McGeown et al., 2020). </w:t>
      </w:r>
      <w:r w:rsidR="001C7B03" w:rsidRPr="00C02D4A">
        <w:rPr>
          <w:rFonts w:ascii="Times New Roman" w:hAnsi="Times New Roman" w:cs="Times New Roman"/>
          <w:sz w:val="24"/>
          <w:szCs w:val="24"/>
        </w:rPr>
        <w:t>In response to this, South Ayrshire Council (SAC),</w:t>
      </w:r>
      <w:r w:rsidRPr="00C02D4A">
        <w:rPr>
          <w:rFonts w:ascii="Times New Roman" w:hAnsi="Times New Roman" w:cs="Times New Roman"/>
          <w:sz w:val="24"/>
          <w:szCs w:val="24"/>
        </w:rPr>
        <w:t xml:space="preserve"> where the research took place, has </w:t>
      </w:r>
      <w:r w:rsidR="001C7B03" w:rsidRPr="00C02D4A">
        <w:rPr>
          <w:rFonts w:ascii="Times New Roman" w:hAnsi="Times New Roman" w:cs="Times New Roman"/>
          <w:sz w:val="24"/>
          <w:szCs w:val="24"/>
        </w:rPr>
        <w:t>placed</w:t>
      </w:r>
      <w:r w:rsidRPr="00C02D4A">
        <w:rPr>
          <w:rFonts w:ascii="Times New Roman" w:hAnsi="Times New Roman" w:cs="Times New Roman"/>
          <w:sz w:val="24"/>
          <w:szCs w:val="24"/>
        </w:rPr>
        <w:t xml:space="preserve"> a huge emphasis </w:t>
      </w:r>
      <w:r w:rsidR="001C7B03" w:rsidRPr="00C02D4A">
        <w:rPr>
          <w:rFonts w:ascii="Times New Roman" w:hAnsi="Times New Roman" w:cs="Times New Roman"/>
          <w:sz w:val="24"/>
          <w:szCs w:val="24"/>
        </w:rPr>
        <w:t>on</w:t>
      </w:r>
      <w:r w:rsidRPr="00C02D4A">
        <w:rPr>
          <w:rFonts w:ascii="Times New Roman" w:hAnsi="Times New Roman" w:cs="Times New Roman"/>
          <w:sz w:val="24"/>
          <w:szCs w:val="24"/>
        </w:rPr>
        <w:t xml:space="preserve"> ensur</w:t>
      </w:r>
      <w:r w:rsidR="001C7B03" w:rsidRPr="00C02D4A">
        <w:rPr>
          <w:rFonts w:ascii="Times New Roman" w:hAnsi="Times New Roman" w:cs="Times New Roman"/>
          <w:sz w:val="24"/>
          <w:szCs w:val="24"/>
        </w:rPr>
        <w:t>ing</w:t>
      </w:r>
      <w:r w:rsidRPr="00C02D4A">
        <w:rPr>
          <w:rFonts w:ascii="Times New Roman" w:hAnsi="Times New Roman" w:cs="Times New Roman"/>
          <w:sz w:val="24"/>
          <w:szCs w:val="24"/>
        </w:rPr>
        <w:t xml:space="preserve"> all </w:t>
      </w:r>
      <w:r w:rsidR="001C7B03" w:rsidRPr="00C02D4A">
        <w:rPr>
          <w:rFonts w:ascii="Times New Roman" w:hAnsi="Times New Roman" w:cs="Times New Roman"/>
          <w:sz w:val="24"/>
          <w:szCs w:val="24"/>
        </w:rPr>
        <w:t>kinds</w:t>
      </w:r>
      <w:r w:rsidRPr="00C02D4A">
        <w:rPr>
          <w:rFonts w:ascii="Times New Roman" w:hAnsi="Times New Roman" w:cs="Times New Roman"/>
          <w:sz w:val="24"/>
          <w:szCs w:val="24"/>
        </w:rPr>
        <w:t xml:space="preserve"> of reading are explored </w:t>
      </w:r>
      <w:r w:rsidR="001C7B03" w:rsidRPr="00C02D4A">
        <w:rPr>
          <w:rFonts w:ascii="Times New Roman" w:hAnsi="Times New Roman" w:cs="Times New Roman"/>
          <w:sz w:val="24"/>
          <w:szCs w:val="24"/>
        </w:rPr>
        <w:t xml:space="preserve">within the classroom </w:t>
      </w:r>
      <w:r w:rsidRPr="00C02D4A">
        <w:rPr>
          <w:rFonts w:ascii="Times New Roman" w:hAnsi="Times New Roman" w:cs="Times New Roman"/>
          <w:sz w:val="24"/>
          <w:szCs w:val="24"/>
        </w:rPr>
        <w:t>and all schools foster these impacts.</w:t>
      </w:r>
    </w:p>
    <w:p w:rsidR="00A9737E" w:rsidRPr="00C02D4A" w:rsidRDefault="00A9737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Following this priority set out by SAC, the school, where the research has been conducted, has highlighted the development of digital reading as a main priority in the </w:t>
      </w:r>
      <w:r w:rsidR="00BA58C8">
        <w:rPr>
          <w:rFonts w:ascii="Times New Roman" w:hAnsi="Times New Roman" w:cs="Times New Roman"/>
          <w:sz w:val="24"/>
          <w:szCs w:val="24"/>
        </w:rPr>
        <w:lastRenderedPageBreak/>
        <w:t>SIP</w:t>
      </w:r>
      <w:r w:rsidRPr="00C02D4A">
        <w:rPr>
          <w:rFonts w:ascii="Times New Roman" w:hAnsi="Times New Roman" w:cs="Times New Roman"/>
          <w:sz w:val="24"/>
          <w:szCs w:val="24"/>
        </w:rPr>
        <w:t xml:space="preserve"> with the introduction of the intervention myON which will be discussed later in this section.</w:t>
      </w:r>
    </w:p>
    <w:p w:rsidR="00F2395B" w:rsidRPr="00C02D4A" w:rsidRDefault="00F2395B"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The COVID-19 pandemic has changed many things in the lives of children and young people, including the way they work and learn. It is the responsibility of all educators to ensure they are adapting their learning and teaching to be responsive to the full range of learners’ needs (Education Scotland, 2021). As a consequence of this, the need for children and young people to be able to develop digital skills and abilities has come to the forefront. </w:t>
      </w:r>
    </w:p>
    <w:p w:rsidR="003800F3" w:rsidRPr="00C02D4A" w:rsidRDefault="001C7B03"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In summary, b</w:t>
      </w:r>
      <w:r w:rsidR="003800F3" w:rsidRPr="00C02D4A">
        <w:rPr>
          <w:rFonts w:ascii="Times New Roman" w:hAnsi="Times New Roman" w:cs="Times New Roman"/>
          <w:sz w:val="24"/>
          <w:szCs w:val="24"/>
        </w:rPr>
        <w:t xml:space="preserve">ased on the importance of reading and digital learning areas, along with the world that children are currently learning in today, the need for a </w:t>
      </w:r>
      <w:r w:rsidR="00FB761C" w:rsidRPr="00C02D4A">
        <w:rPr>
          <w:rFonts w:ascii="Times New Roman" w:hAnsi="Times New Roman" w:cs="Times New Roman"/>
          <w:sz w:val="24"/>
          <w:szCs w:val="24"/>
        </w:rPr>
        <w:t>practitioner-based</w:t>
      </w:r>
      <w:r w:rsidR="003800F3" w:rsidRPr="00C02D4A">
        <w:rPr>
          <w:rFonts w:ascii="Times New Roman" w:hAnsi="Times New Roman" w:cs="Times New Roman"/>
          <w:sz w:val="24"/>
          <w:szCs w:val="24"/>
        </w:rPr>
        <w:t xml:space="preserve"> </w:t>
      </w:r>
      <w:r w:rsidR="00312EB2" w:rsidRPr="00C02D4A">
        <w:rPr>
          <w:rFonts w:ascii="Times New Roman" w:hAnsi="Times New Roman" w:cs="Times New Roman"/>
          <w:sz w:val="24"/>
          <w:szCs w:val="24"/>
        </w:rPr>
        <w:t>research study</w:t>
      </w:r>
      <w:r w:rsidRPr="00C02D4A">
        <w:rPr>
          <w:rFonts w:ascii="Times New Roman" w:hAnsi="Times New Roman" w:cs="Times New Roman"/>
          <w:sz w:val="24"/>
          <w:szCs w:val="24"/>
        </w:rPr>
        <w:t>,</w:t>
      </w:r>
      <w:r w:rsidR="003800F3" w:rsidRPr="00C02D4A">
        <w:rPr>
          <w:rFonts w:ascii="Times New Roman" w:hAnsi="Times New Roman" w:cs="Times New Roman"/>
          <w:sz w:val="24"/>
          <w:szCs w:val="24"/>
        </w:rPr>
        <w:t xml:space="preserve"> to investigate how to develop and support the use of digital learning within </w:t>
      </w:r>
      <w:r w:rsidR="00A9737E" w:rsidRPr="00C02D4A">
        <w:rPr>
          <w:rFonts w:ascii="Times New Roman" w:hAnsi="Times New Roman" w:cs="Times New Roman"/>
          <w:sz w:val="24"/>
          <w:szCs w:val="24"/>
        </w:rPr>
        <w:t>reading in the researcher’s P6 class</w:t>
      </w:r>
      <w:r w:rsidR="003800F3" w:rsidRPr="00C02D4A">
        <w:rPr>
          <w:rFonts w:ascii="Times New Roman" w:hAnsi="Times New Roman" w:cs="Times New Roman"/>
          <w:sz w:val="24"/>
          <w:szCs w:val="24"/>
        </w:rPr>
        <w:t xml:space="preserve"> was essential.</w:t>
      </w:r>
      <w:r w:rsidR="00A9737E" w:rsidRPr="00C02D4A">
        <w:rPr>
          <w:rFonts w:ascii="Times New Roman" w:hAnsi="Times New Roman" w:cs="Times New Roman"/>
          <w:sz w:val="24"/>
          <w:szCs w:val="24"/>
        </w:rPr>
        <w:t xml:space="preserve"> This was essential in the researcher’s class because the learners in the class have limited access to </w:t>
      </w:r>
      <w:r w:rsidR="00787F24">
        <w:rPr>
          <w:rFonts w:ascii="Times New Roman" w:hAnsi="Times New Roman" w:cs="Times New Roman"/>
          <w:sz w:val="24"/>
          <w:szCs w:val="24"/>
        </w:rPr>
        <w:t>DT</w:t>
      </w:r>
      <w:r w:rsidR="00A9737E" w:rsidRPr="00C02D4A">
        <w:rPr>
          <w:rFonts w:ascii="Times New Roman" w:hAnsi="Times New Roman" w:cs="Times New Roman"/>
          <w:sz w:val="24"/>
          <w:szCs w:val="24"/>
        </w:rPr>
        <w:t xml:space="preserve"> and therefor</w:t>
      </w:r>
      <w:r w:rsidR="0051612E" w:rsidRPr="00C02D4A">
        <w:rPr>
          <w:rFonts w:ascii="Times New Roman" w:hAnsi="Times New Roman" w:cs="Times New Roman"/>
          <w:sz w:val="24"/>
          <w:szCs w:val="24"/>
        </w:rPr>
        <w:t>e</w:t>
      </w:r>
      <w:r w:rsidR="00A9737E" w:rsidRPr="00C02D4A">
        <w:rPr>
          <w:rFonts w:ascii="Times New Roman" w:hAnsi="Times New Roman" w:cs="Times New Roman"/>
          <w:sz w:val="24"/>
          <w:szCs w:val="24"/>
        </w:rPr>
        <w:t xml:space="preserve"> have never used </w:t>
      </w:r>
      <w:r w:rsidR="00787F24">
        <w:rPr>
          <w:rFonts w:ascii="Times New Roman" w:hAnsi="Times New Roman" w:cs="Times New Roman"/>
          <w:sz w:val="24"/>
          <w:szCs w:val="24"/>
        </w:rPr>
        <w:t>DT</w:t>
      </w:r>
      <w:r w:rsidR="00A9737E" w:rsidRPr="00C02D4A">
        <w:rPr>
          <w:rFonts w:ascii="Times New Roman" w:hAnsi="Times New Roman" w:cs="Times New Roman"/>
          <w:sz w:val="24"/>
          <w:szCs w:val="24"/>
        </w:rPr>
        <w:t xml:space="preserve"> for reading lessons. The children have only ever accessed print texts for reading lessons and were disengaged. Almost all learners reading age was below their actual age in reading assessment scores at the beginning of P6.</w:t>
      </w:r>
      <w:r w:rsidRPr="00C02D4A">
        <w:rPr>
          <w:rFonts w:ascii="Times New Roman" w:hAnsi="Times New Roman" w:cs="Times New Roman"/>
          <w:sz w:val="24"/>
          <w:szCs w:val="24"/>
        </w:rPr>
        <w:t xml:space="preserve"> Baumfield et al. discuss that research can be invaluable if it is ‘closely related’ (2008, p.14) to the </w:t>
      </w:r>
      <w:r w:rsidR="00101D05" w:rsidRPr="00C02D4A">
        <w:rPr>
          <w:rFonts w:ascii="Times New Roman" w:hAnsi="Times New Roman" w:cs="Times New Roman"/>
          <w:sz w:val="24"/>
          <w:szCs w:val="24"/>
        </w:rPr>
        <w:t>educator’s</w:t>
      </w:r>
      <w:r w:rsidRPr="00C02D4A">
        <w:rPr>
          <w:rFonts w:ascii="Times New Roman" w:hAnsi="Times New Roman" w:cs="Times New Roman"/>
          <w:sz w:val="24"/>
          <w:szCs w:val="24"/>
        </w:rPr>
        <w:t xml:space="preserve"> practice and experiences within the classroom hence the main reason for this </w:t>
      </w:r>
      <w:r w:rsidR="00312EB2" w:rsidRPr="00C02D4A">
        <w:rPr>
          <w:rFonts w:ascii="Times New Roman" w:hAnsi="Times New Roman" w:cs="Times New Roman"/>
          <w:sz w:val="24"/>
          <w:szCs w:val="24"/>
        </w:rPr>
        <w:t>research study</w:t>
      </w:r>
      <w:r w:rsidRPr="00C02D4A">
        <w:rPr>
          <w:rFonts w:ascii="Times New Roman" w:hAnsi="Times New Roman" w:cs="Times New Roman"/>
          <w:sz w:val="24"/>
          <w:szCs w:val="24"/>
        </w:rPr>
        <w:t xml:space="preserve"> focus. </w:t>
      </w:r>
    </w:p>
    <w:p w:rsidR="00F2395B" w:rsidRPr="00C02D4A" w:rsidRDefault="00F2395B" w:rsidP="00C02D4A">
      <w:pPr>
        <w:spacing w:line="360" w:lineRule="auto"/>
        <w:rPr>
          <w:rFonts w:ascii="Times New Roman" w:hAnsi="Times New Roman" w:cs="Times New Roman"/>
          <w:sz w:val="24"/>
          <w:szCs w:val="24"/>
        </w:rPr>
      </w:pPr>
    </w:p>
    <w:p w:rsidR="00F2395B" w:rsidRPr="00C02D4A" w:rsidRDefault="00F518FC"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1.3 </w:t>
      </w:r>
      <w:r w:rsidR="00F2395B" w:rsidRPr="00C02D4A">
        <w:rPr>
          <w:rFonts w:ascii="Times New Roman" w:hAnsi="Times New Roman" w:cs="Times New Roman"/>
          <w:b/>
          <w:sz w:val="24"/>
          <w:szCs w:val="24"/>
        </w:rPr>
        <w:t>School Context</w:t>
      </w:r>
    </w:p>
    <w:p w:rsidR="00A537A9" w:rsidRPr="00C02D4A" w:rsidRDefault="00F2395B"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The study took place between April and June</w:t>
      </w:r>
      <w:r w:rsidR="00A537A9" w:rsidRPr="00C02D4A">
        <w:rPr>
          <w:rFonts w:ascii="Times New Roman" w:hAnsi="Times New Roman" w:cs="Times New Roman"/>
          <w:sz w:val="24"/>
          <w:szCs w:val="24"/>
        </w:rPr>
        <w:t xml:space="preserve"> 2022</w:t>
      </w:r>
      <w:r w:rsidRPr="00C02D4A">
        <w:rPr>
          <w:rFonts w:ascii="Times New Roman" w:hAnsi="Times New Roman" w:cs="Times New Roman"/>
          <w:sz w:val="24"/>
          <w:szCs w:val="24"/>
        </w:rPr>
        <w:t xml:space="preserve"> in a P</w:t>
      </w:r>
      <w:r w:rsidR="001C7B03" w:rsidRPr="00C02D4A">
        <w:rPr>
          <w:rFonts w:ascii="Times New Roman" w:hAnsi="Times New Roman" w:cs="Times New Roman"/>
          <w:sz w:val="24"/>
          <w:szCs w:val="24"/>
        </w:rPr>
        <w:t>rimary 6</w:t>
      </w:r>
      <w:r w:rsidRPr="00C02D4A">
        <w:rPr>
          <w:rFonts w:ascii="Times New Roman" w:hAnsi="Times New Roman" w:cs="Times New Roman"/>
          <w:sz w:val="24"/>
          <w:szCs w:val="24"/>
        </w:rPr>
        <w:t xml:space="preserve"> class</w:t>
      </w:r>
      <w:r w:rsidR="001C7B03" w:rsidRPr="00C02D4A">
        <w:rPr>
          <w:rFonts w:ascii="Times New Roman" w:hAnsi="Times New Roman" w:cs="Times New Roman"/>
          <w:sz w:val="24"/>
          <w:szCs w:val="24"/>
        </w:rPr>
        <w:t xml:space="preserve"> with children aged between 10 and 11 years old. </w:t>
      </w:r>
      <w:r w:rsidR="00A537A9" w:rsidRPr="00C02D4A">
        <w:rPr>
          <w:rFonts w:ascii="Times New Roman" w:hAnsi="Times New Roman" w:cs="Times New Roman"/>
          <w:sz w:val="24"/>
          <w:szCs w:val="24"/>
        </w:rPr>
        <w:t>The study was conducted in a primary school in an area within the Scottish Index of Multiple Deprivation (SIMD)</w:t>
      </w:r>
      <w:r w:rsidR="00A9737E" w:rsidRPr="00C02D4A">
        <w:rPr>
          <w:rFonts w:ascii="Times New Roman" w:hAnsi="Times New Roman" w:cs="Times New Roman"/>
          <w:sz w:val="24"/>
          <w:szCs w:val="24"/>
        </w:rPr>
        <w:t xml:space="preserve"> 1 and 2</w:t>
      </w:r>
      <w:r w:rsidR="00A537A9" w:rsidRPr="00C02D4A">
        <w:rPr>
          <w:rFonts w:ascii="Times New Roman" w:hAnsi="Times New Roman" w:cs="Times New Roman"/>
          <w:sz w:val="24"/>
          <w:szCs w:val="24"/>
        </w:rPr>
        <w:t xml:space="preserve"> in South West Scotland (Scottish Government 2020)</w:t>
      </w:r>
      <w:r w:rsidR="00A9737E" w:rsidRPr="00C02D4A">
        <w:rPr>
          <w:rFonts w:ascii="Times New Roman" w:hAnsi="Times New Roman" w:cs="Times New Roman"/>
          <w:sz w:val="24"/>
          <w:szCs w:val="24"/>
        </w:rPr>
        <w:t xml:space="preserve"> with a rol</w:t>
      </w:r>
      <w:r w:rsidR="0091003A">
        <w:rPr>
          <w:rFonts w:ascii="Times New Roman" w:hAnsi="Times New Roman" w:cs="Times New Roman"/>
          <w:sz w:val="24"/>
          <w:szCs w:val="24"/>
        </w:rPr>
        <w:t>l</w:t>
      </w:r>
      <w:r w:rsidR="00A9737E" w:rsidRPr="00C02D4A">
        <w:rPr>
          <w:rFonts w:ascii="Times New Roman" w:hAnsi="Times New Roman" w:cs="Times New Roman"/>
          <w:sz w:val="24"/>
          <w:szCs w:val="24"/>
        </w:rPr>
        <w:t xml:space="preserve"> of 296. The SIMD is a scale used to measure deprivation across 6976 communities (data zones). If a child lives within SIMD 1 or 2, they are identified as living in an area of deprivation. This can mean that the child has access to fewer resources or opportunities (Scottish Government, 2020)</w:t>
      </w:r>
      <w:r w:rsidR="007F5BD3" w:rsidRPr="00C02D4A">
        <w:rPr>
          <w:rFonts w:ascii="Times New Roman" w:hAnsi="Times New Roman" w:cs="Times New Roman"/>
          <w:sz w:val="24"/>
          <w:szCs w:val="24"/>
        </w:rPr>
        <w:t>.</w:t>
      </w:r>
      <w:r w:rsidR="00A537A9" w:rsidRPr="00C02D4A">
        <w:rPr>
          <w:rFonts w:ascii="Times New Roman" w:hAnsi="Times New Roman" w:cs="Times New Roman"/>
          <w:sz w:val="24"/>
          <w:szCs w:val="24"/>
        </w:rPr>
        <w:t xml:space="preserve"> The school is Roman Catholic meaning pupils attend from all over the catchment area covering the least and most deprived areas in the region. </w:t>
      </w:r>
      <w:r w:rsidR="007F5BD3" w:rsidRPr="00C02D4A">
        <w:rPr>
          <w:rFonts w:ascii="Times New Roman" w:hAnsi="Times New Roman" w:cs="Times New Roman"/>
          <w:sz w:val="24"/>
          <w:szCs w:val="24"/>
        </w:rPr>
        <w:t xml:space="preserve">The research was initiated by the author’s experience as a teacher of a mixed ability primary six class, of </w:t>
      </w:r>
      <w:r w:rsidR="00A9737E" w:rsidRPr="00C02D4A">
        <w:rPr>
          <w:rFonts w:ascii="Times New Roman" w:hAnsi="Times New Roman" w:cs="Times New Roman"/>
          <w:sz w:val="24"/>
          <w:szCs w:val="24"/>
        </w:rPr>
        <w:t>17</w:t>
      </w:r>
      <w:r w:rsidR="007F5BD3" w:rsidRPr="00C02D4A">
        <w:rPr>
          <w:rFonts w:ascii="Times New Roman" w:hAnsi="Times New Roman" w:cs="Times New Roman"/>
          <w:sz w:val="24"/>
          <w:szCs w:val="24"/>
        </w:rPr>
        <w:t xml:space="preserve"> learners </w:t>
      </w:r>
      <w:r w:rsidR="007F5BD3" w:rsidRPr="00C02D4A">
        <w:rPr>
          <w:rFonts w:ascii="Times New Roman" w:hAnsi="Times New Roman" w:cs="Times New Roman"/>
          <w:sz w:val="24"/>
          <w:szCs w:val="24"/>
        </w:rPr>
        <w:lastRenderedPageBreak/>
        <w:t>(</w:t>
      </w:r>
      <w:r w:rsidR="00A9737E" w:rsidRPr="00C02D4A">
        <w:rPr>
          <w:rFonts w:ascii="Times New Roman" w:hAnsi="Times New Roman" w:cs="Times New Roman"/>
          <w:sz w:val="24"/>
          <w:szCs w:val="24"/>
        </w:rPr>
        <w:t xml:space="preserve">9 </w:t>
      </w:r>
      <w:r w:rsidR="007F5BD3" w:rsidRPr="00C02D4A">
        <w:rPr>
          <w:rFonts w:ascii="Times New Roman" w:hAnsi="Times New Roman" w:cs="Times New Roman"/>
          <w:sz w:val="24"/>
          <w:szCs w:val="24"/>
        </w:rPr>
        <w:t xml:space="preserve">girls and 8 boys) who are of mixed ability and socio-economic status. </w:t>
      </w:r>
      <w:r w:rsidR="00A537A9" w:rsidRPr="00C02D4A">
        <w:rPr>
          <w:rFonts w:ascii="Times New Roman" w:hAnsi="Times New Roman" w:cs="Times New Roman"/>
          <w:sz w:val="24"/>
          <w:szCs w:val="24"/>
        </w:rPr>
        <w:t xml:space="preserve">who were disengaged with reading. </w:t>
      </w:r>
      <w:bookmarkEnd w:id="16"/>
    </w:p>
    <w:p w:rsidR="00F518FC" w:rsidRDefault="00F518FC" w:rsidP="00C02D4A">
      <w:pPr>
        <w:spacing w:line="360" w:lineRule="auto"/>
        <w:rPr>
          <w:rFonts w:ascii="Times New Roman" w:hAnsi="Times New Roman" w:cs="Times New Roman"/>
          <w:b/>
          <w:sz w:val="24"/>
          <w:szCs w:val="24"/>
        </w:rPr>
      </w:pPr>
      <w:bookmarkStart w:id="17" w:name="_Hlk103585095"/>
    </w:p>
    <w:p w:rsidR="00F2395B" w:rsidRPr="00C02D4A" w:rsidRDefault="00F518FC" w:rsidP="00C02D4A">
      <w:pPr>
        <w:spacing w:line="360" w:lineRule="auto"/>
        <w:rPr>
          <w:rFonts w:ascii="Times New Roman" w:hAnsi="Times New Roman" w:cs="Times New Roman"/>
          <w:b/>
          <w:sz w:val="24"/>
          <w:szCs w:val="24"/>
        </w:rPr>
      </w:pPr>
      <w:r w:rsidRPr="00F518FC">
        <w:rPr>
          <w:rFonts w:ascii="Times New Roman" w:hAnsi="Times New Roman" w:cs="Times New Roman"/>
          <w:b/>
          <w:sz w:val="24"/>
          <w:szCs w:val="24"/>
        </w:rPr>
        <w:t xml:space="preserve">1.4 </w:t>
      </w:r>
      <w:r w:rsidR="00F2395B" w:rsidRPr="00C02D4A">
        <w:rPr>
          <w:rFonts w:ascii="Times New Roman" w:hAnsi="Times New Roman" w:cs="Times New Roman"/>
          <w:b/>
          <w:sz w:val="24"/>
          <w:szCs w:val="24"/>
        </w:rPr>
        <w:t xml:space="preserve">Dissertation </w:t>
      </w:r>
      <w:r w:rsidR="007F5BD3" w:rsidRPr="00C02D4A">
        <w:rPr>
          <w:rFonts w:ascii="Times New Roman" w:hAnsi="Times New Roman" w:cs="Times New Roman"/>
          <w:b/>
          <w:sz w:val="24"/>
          <w:szCs w:val="24"/>
        </w:rPr>
        <w:t xml:space="preserve">Outline </w:t>
      </w:r>
    </w:p>
    <w:p w:rsidR="00F2395B" w:rsidRPr="00C02D4A" w:rsidRDefault="00F2395B"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This dissertation is divided into 5 chapters. </w:t>
      </w:r>
    </w:p>
    <w:p w:rsidR="00F2395B" w:rsidRPr="00C02D4A" w:rsidRDefault="00F2395B" w:rsidP="00C02D4A">
      <w:pPr>
        <w:pStyle w:val="ListParagraph"/>
        <w:numPr>
          <w:ilvl w:val="0"/>
          <w:numId w:val="6"/>
        </w:num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Chapter 1 highlights why this </w:t>
      </w:r>
      <w:r w:rsidR="00312EB2" w:rsidRPr="00C02D4A">
        <w:rPr>
          <w:rFonts w:ascii="Times New Roman" w:hAnsi="Times New Roman" w:cs="Times New Roman"/>
          <w:sz w:val="24"/>
          <w:szCs w:val="24"/>
        </w:rPr>
        <w:t>research study</w:t>
      </w:r>
      <w:r w:rsidRPr="00C02D4A">
        <w:rPr>
          <w:rFonts w:ascii="Times New Roman" w:hAnsi="Times New Roman" w:cs="Times New Roman"/>
          <w:sz w:val="24"/>
          <w:szCs w:val="24"/>
        </w:rPr>
        <w:t xml:space="preserve"> focus was chosen.</w:t>
      </w:r>
    </w:p>
    <w:p w:rsidR="00F2395B" w:rsidRPr="00C02D4A" w:rsidRDefault="00F2395B" w:rsidP="00C02D4A">
      <w:pPr>
        <w:pStyle w:val="ListParagraph"/>
        <w:numPr>
          <w:ilvl w:val="0"/>
          <w:numId w:val="6"/>
        </w:num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Chapter 2 provides a detailed literature review based on the </w:t>
      </w:r>
      <w:r w:rsidR="00312EB2" w:rsidRPr="00C02D4A">
        <w:rPr>
          <w:rFonts w:ascii="Times New Roman" w:hAnsi="Times New Roman" w:cs="Times New Roman"/>
          <w:sz w:val="24"/>
          <w:szCs w:val="24"/>
        </w:rPr>
        <w:t>research study</w:t>
      </w:r>
      <w:r w:rsidRPr="00C02D4A">
        <w:rPr>
          <w:rFonts w:ascii="Times New Roman" w:hAnsi="Times New Roman" w:cs="Times New Roman"/>
          <w:sz w:val="24"/>
          <w:szCs w:val="24"/>
        </w:rPr>
        <w:t xml:space="preserve"> focus.</w:t>
      </w:r>
    </w:p>
    <w:p w:rsidR="00F2395B" w:rsidRPr="00C02D4A" w:rsidRDefault="00F2395B" w:rsidP="00C02D4A">
      <w:pPr>
        <w:pStyle w:val="ListParagraph"/>
        <w:numPr>
          <w:ilvl w:val="0"/>
          <w:numId w:val="6"/>
        </w:num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Chapter 3 </w:t>
      </w:r>
      <w:bookmarkStart w:id="18" w:name="_Hlk102904201"/>
      <w:r w:rsidRPr="00C02D4A">
        <w:rPr>
          <w:rFonts w:ascii="Times New Roman" w:hAnsi="Times New Roman" w:cs="Times New Roman"/>
          <w:sz w:val="24"/>
          <w:szCs w:val="24"/>
        </w:rPr>
        <w:t xml:space="preserve">will explore the research methodology and the role of an action, </w:t>
      </w:r>
      <w:r w:rsidR="0071744D">
        <w:rPr>
          <w:rFonts w:ascii="Times New Roman" w:hAnsi="Times New Roman" w:cs="Times New Roman"/>
          <w:sz w:val="24"/>
          <w:szCs w:val="24"/>
        </w:rPr>
        <w:t>MM</w:t>
      </w:r>
      <w:r w:rsidRPr="00C02D4A">
        <w:rPr>
          <w:rFonts w:ascii="Times New Roman" w:hAnsi="Times New Roman" w:cs="Times New Roman"/>
          <w:sz w:val="24"/>
          <w:szCs w:val="24"/>
        </w:rPr>
        <w:t xml:space="preserve"> research approach. Chapter 3 will also include data collection methods and how these have been analysed. There will also be a section, in this chapter, on ethics and limitations of the proposed intervention. </w:t>
      </w:r>
    </w:p>
    <w:bookmarkEnd w:id="18"/>
    <w:p w:rsidR="00F2395B" w:rsidRPr="00C02D4A" w:rsidRDefault="00F2395B" w:rsidP="00C02D4A">
      <w:pPr>
        <w:pStyle w:val="ListParagraph"/>
        <w:numPr>
          <w:ilvl w:val="0"/>
          <w:numId w:val="6"/>
        </w:num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Chapter 4 examines the findings and an analysis of the research. </w:t>
      </w:r>
    </w:p>
    <w:p w:rsidR="00F2395B" w:rsidRPr="00C02D4A" w:rsidRDefault="00F2395B" w:rsidP="00C02D4A">
      <w:pPr>
        <w:pStyle w:val="ListParagraph"/>
        <w:numPr>
          <w:ilvl w:val="0"/>
          <w:numId w:val="6"/>
        </w:num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Based on the above, </w:t>
      </w:r>
      <w:r w:rsidR="00A9737E" w:rsidRPr="00C02D4A">
        <w:rPr>
          <w:rFonts w:ascii="Times New Roman" w:hAnsi="Times New Roman" w:cs="Times New Roman"/>
          <w:sz w:val="24"/>
          <w:szCs w:val="24"/>
        </w:rPr>
        <w:t>chapter 5</w:t>
      </w:r>
      <w:r w:rsidRPr="00C02D4A">
        <w:rPr>
          <w:rFonts w:ascii="Times New Roman" w:hAnsi="Times New Roman" w:cs="Times New Roman"/>
          <w:sz w:val="24"/>
          <w:szCs w:val="24"/>
        </w:rPr>
        <w:t xml:space="preserve"> will focus on conclusions and recommendations. </w:t>
      </w:r>
    </w:p>
    <w:p w:rsidR="004F7FD0" w:rsidRPr="00C02D4A" w:rsidRDefault="004F7FD0" w:rsidP="00C02D4A">
      <w:pPr>
        <w:spacing w:line="360" w:lineRule="auto"/>
        <w:rPr>
          <w:rFonts w:ascii="Times New Roman" w:hAnsi="Times New Roman" w:cs="Times New Roman"/>
          <w:sz w:val="24"/>
          <w:szCs w:val="24"/>
        </w:rPr>
      </w:pPr>
    </w:p>
    <w:p w:rsidR="004F7FD0" w:rsidRPr="00C02D4A" w:rsidRDefault="00F518FC"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1.5 </w:t>
      </w:r>
      <w:r w:rsidR="007F5BD3" w:rsidRPr="00C02D4A">
        <w:rPr>
          <w:rFonts w:ascii="Times New Roman" w:hAnsi="Times New Roman" w:cs="Times New Roman"/>
          <w:b/>
          <w:sz w:val="24"/>
          <w:szCs w:val="24"/>
        </w:rPr>
        <w:t xml:space="preserve">Specific </w:t>
      </w:r>
      <w:r w:rsidR="004F7FD0" w:rsidRPr="00C02D4A">
        <w:rPr>
          <w:rFonts w:ascii="Times New Roman" w:hAnsi="Times New Roman" w:cs="Times New Roman"/>
          <w:b/>
          <w:sz w:val="24"/>
          <w:szCs w:val="24"/>
        </w:rPr>
        <w:t>Aims and Objectives</w:t>
      </w:r>
    </w:p>
    <w:p w:rsidR="004F7FD0" w:rsidRPr="00C02D4A" w:rsidRDefault="004F7FD0"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In order to fully assess the impact of the use of digital reading in the classroom, the aims of the proposed study are as follows;</w:t>
      </w:r>
    </w:p>
    <w:p w:rsidR="004F7FD0" w:rsidRPr="00C02D4A" w:rsidRDefault="004F7FD0" w:rsidP="00C02D4A">
      <w:pPr>
        <w:pStyle w:val="ListParagraph"/>
        <w:numPr>
          <w:ilvl w:val="0"/>
          <w:numId w:val="5"/>
        </w:num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To assess </w:t>
      </w:r>
      <w:r w:rsidR="007F5BD3" w:rsidRPr="00C02D4A">
        <w:rPr>
          <w:rFonts w:ascii="Times New Roman" w:hAnsi="Times New Roman" w:cs="Times New Roman"/>
          <w:sz w:val="24"/>
          <w:szCs w:val="24"/>
        </w:rPr>
        <w:t xml:space="preserve">the impact, if any, of </w:t>
      </w:r>
      <w:r w:rsidRPr="00C02D4A">
        <w:rPr>
          <w:rFonts w:ascii="Times New Roman" w:hAnsi="Times New Roman" w:cs="Times New Roman"/>
          <w:sz w:val="24"/>
          <w:szCs w:val="24"/>
        </w:rPr>
        <w:t xml:space="preserve">the implementation of digital reading </w:t>
      </w:r>
      <w:r w:rsidR="007F5BD3" w:rsidRPr="00C02D4A">
        <w:rPr>
          <w:rFonts w:ascii="Times New Roman" w:hAnsi="Times New Roman" w:cs="Times New Roman"/>
          <w:sz w:val="24"/>
          <w:szCs w:val="24"/>
        </w:rPr>
        <w:t xml:space="preserve">on reading assessment scores </w:t>
      </w:r>
    </w:p>
    <w:p w:rsidR="004F7FD0" w:rsidRPr="00C02D4A" w:rsidRDefault="004F7FD0" w:rsidP="00C02D4A">
      <w:pPr>
        <w:pStyle w:val="ListParagraph"/>
        <w:numPr>
          <w:ilvl w:val="0"/>
          <w:numId w:val="5"/>
        </w:num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To find out </w:t>
      </w:r>
      <w:r w:rsidR="007F5BD3" w:rsidRPr="00C02D4A">
        <w:rPr>
          <w:rFonts w:ascii="Times New Roman" w:hAnsi="Times New Roman" w:cs="Times New Roman"/>
          <w:sz w:val="24"/>
          <w:szCs w:val="24"/>
        </w:rPr>
        <w:t>any</w:t>
      </w:r>
      <w:r w:rsidRPr="00C02D4A">
        <w:rPr>
          <w:rFonts w:ascii="Times New Roman" w:hAnsi="Times New Roman" w:cs="Times New Roman"/>
          <w:sz w:val="24"/>
          <w:szCs w:val="24"/>
        </w:rPr>
        <w:t xml:space="preserve"> benefits or drawbacks in using </w:t>
      </w:r>
      <w:r w:rsidR="00787F24">
        <w:rPr>
          <w:rFonts w:ascii="Times New Roman" w:hAnsi="Times New Roman" w:cs="Times New Roman"/>
          <w:sz w:val="24"/>
          <w:szCs w:val="24"/>
        </w:rPr>
        <w:t>DT</w:t>
      </w:r>
      <w:r w:rsidRPr="00C02D4A">
        <w:rPr>
          <w:rFonts w:ascii="Times New Roman" w:hAnsi="Times New Roman" w:cs="Times New Roman"/>
          <w:sz w:val="24"/>
          <w:szCs w:val="24"/>
        </w:rPr>
        <w:t xml:space="preserve"> in reading lessons</w:t>
      </w:r>
    </w:p>
    <w:p w:rsidR="004F7FD0" w:rsidRPr="00C02D4A" w:rsidRDefault="004F7FD0" w:rsidP="00C02D4A">
      <w:pPr>
        <w:pStyle w:val="ListParagraph"/>
        <w:numPr>
          <w:ilvl w:val="0"/>
          <w:numId w:val="5"/>
        </w:numPr>
        <w:spacing w:line="360" w:lineRule="auto"/>
        <w:rPr>
          <w:rFonts w:ascii="Times New Roman" w:hAnsi="Times New Roman" w:cs="Times New Roman"/>
          <w:sz w:val="24"/>
          <w:szCs w:val="24"/>
        </w:rPr>
      </w:pPr>
      <w:r w:rsidRPr="00C02D4A">
        <w:rPr>
          <w:rFonts w:ascii="Times New Roman" w:hAnsi="Times New Roman" w:cs="Times New Roman"/>
          <w:sz w:val="24"/>
          <w:szCs w:val="24"/>
        </w:rPr>
        <w:t>To actively engage with the pupils and gather their views and opinions on the effectiveness of the intervention.</w:t>
      </w:r>
    </w:p>
    <w:p w:rsidR="004F7FD0" w:rsidRPr="00C02D4A" w:rsidRDefault="007F5BD3"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Existing research suggests the use of digital texts can have a positive impact on </w:t>
      </w:r>
      <w:r w:rsidR="00101D05" w:rsidRPr="00C02D4A">
        <w:rPr>
          <w:rFonts w:ascii="Times New Roman" w:hAnsi="Times New Roman" w:cs="Times New Roman"/>
          <w:sz w:val="24"/>
          <w:szCs w:val="24"/>
        </w:rPr>
        <w:t>learners’</w:t>
      </w:r>
      <w:r w:rsidRPr="00C02D4A">
        <w:rPr>
          <w:rFonts w:ascii="Times New Roman" w:hAnsi="Times New Roman" w:cs="Times New Roman"/>
          <w:sz w:val="24"/>
          <w:szCs w:val="24"/>
        </w:rPr>
        <w:t xml:space="preserve"> literacy </w:t>
      </w:r>
      <w:r w:rsidR="00101D05" w:rsidRPr="00C02D4A">
        <w:rPr>
          <w:rFonts w:ascii="Times New Roman" w:hAnsi="Times New Roman" w:cs="Times New Roman"/>
          <w:sz w:val="24"/>
          <w:szCs w:val="24"/>
        </w:rPr>
        <w:t>skills (</w:t>
      </w:r>
      <w:r w:rsidRPr="00C02D4A">
        <w:rPr>
          <w:rFonts w:ascii="Times New Roman" w:hAnsi="Times New Roman" w:cs="Times New Roman"/>
          <w:sz w:val="24"/>
          <w:szCs w:val="24"/>
        </w:rPr>
        <w:t>Barajas-Murphy, 2017; Singer and Alexander, 2017; Julian, 2019). Therefore, t</w:t>
      </w:r>
      <w:r w:rsidR="004F7FD0" w:rsidRPr="00C02D4A">
        <w:rPr>
          <w:rFonts w:ascii="Times New Roman" w:hAnsi="Times New Roman" w:cs="Times New Roman"/>
          <w:sz w:val="24"/>
          <w:szCs w:val="24"/>
        </w:rPr>
        <w:t xml:space="preserve">hese aims </w:t>
      </w:r>
      <w:r w:rsidRPr="00C02D4A">
        <w:rPr>
          <w:rFonts w:ascii="Times New Roman" w:hAnsi="Times New Roman" w:cs="Times New Roman"/>
          <w:sz w:val="24"/>
          <w:szCs w:val="24"/>
        </w:rPr>
        <w:t>hope to validate these claims and</w:t>
      </w:r>
      <w:r w:rsidR="004F7FD0" w:rsidRPr="00C02D4A">
        <w:rPr>
          <w:rFonts w:ascii="Times New Roman" w:hAnsi="Times New Roman" w:cs="Times New Roman"/>
          <w:sz w:val="24"/>
          <w:szCs w:val="24"/>
        </w:rPr>
        <w:t xml:space="preserve"> enable the researcher to draw conclusions and make recommendations for future classroom practice within reading lessons. Overall, this will allow improved learning and teaching for the benefits of all learners in the classroom. </w:t>
      </w:r>
    </w:p>
    <w:p w:rsidR="007F5BD3" w:rsidRPr="00C02D4A" w:rsidRDefault="007F5BD3"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lastRenderedPageBreak/>
        <w:t>In order to achieve these aims, pre</w:t>
      </w:r>
      <w:r w:rsidR="002E1C3C">
        <w:rPr>
          <w:rFonts w:ascii="Times New Roman" w:hAnsi="Times New Roman" w:cs="Times New Roman"/>
          <w:sz w:val="24"/>
          <w:szCs w:val="24"/>
        </w:rPr>
        <w:t>-</w:t>
      </w:r>
      <w:r w:rsidRPr="00C02D4A">
        <w:rPr>
          <w:rFonts w:ascii="Times New Roman" w:hAnsi="Times New Roman" w:cs="Times New Roman"/>
          <w:sz w:val="24"/>
          <w:szCs w:val="24"/>
        </w:rPr>
        <w:t xml:space="preserve"> and post</w:t>
      </w:r>
      <w:r w:rsidR="002E1C3C">
        <w:rPr>
          <w:rFonts w:ascii="Times New Roman" w:hAnsi="Times New Roman" w:cs="Times New Roman"/>
          <w:sz w:val="24"/>
          <w:szCs w:val="24"/>
        </w:rPr>
        <w:t>-</w:t>
      </w:r>
      <w:r w:rsidRPr="00C02D4A">
        <w:rPr>
          <w:rFonts w:ascii="Times New Roman" w:hAnsi="Times New Roman" w:cs="Times New Roman"/>
          <w:sz w:val="24"/>
          <w:szCs w:val="24"/>
        </w:rPr>
        <w:t xml:space="preserve"> intervention reading assessments were administered to all participants, along with pre</w:t>
      </w:r>
      <w:r w:rsidR="002E1C3C">
        <w:rPr>
          <w:rFonts w:ascii="Times New Roman" w:hAnsi="Times New Roman" w:cs="Times New Roman"/>
          <w:sz w:val="24"/>
          <w:szCs w:val="24"/>
        </w:rPr>
        <w:t>-</w:t>
      </w:r>
      <w:r w:rsidRPr="00C02D4A">
        <w:rPr>
          <w:rFonts w:ascii="Times New Roman" w:hAnsi="Times New Roman" w:cs="Times New Roman"/>
          <w:sz w:val="24"/>
          <w:szCs w:val="24"/>
        </w:rPr>
        <w:t xml:space="preserve"> and post</w:t>
      </w:r>
      <w:r w:rsidR="002E1C3C">
        <w:rPr>
          <w:rFonts w:ascii="Times New Roman" w:hAnsi="Times New Roman" w:cs="Times New Roman"/>
          <w:sz w:val="24"/>
          <w:szCs w:val="24"/>
        </w:rPr>
        <w:t>-</w:t>
      </w:r>
      <w:r w:rsidRPr="00C02D4A">
        <w:rPr>
          <w:rFonts w:ascii="Times New Roman" w:hAnsi="Times New Roman" w:cs="Times New Roman"/>
          <w:sz w:val="24"/>
          <w:szCs w:val="24"/>
        </w:rPr>
        <w:t xml:space="preserve"> intervention questionnaires to gauge </w:t>
      </w:r>
      <w:r w:rsidR="00101D05" w:rsidRPr="00C02D4A">
        <w:rPr>
          <w:rFonts w:ascii="Times New Roman" w:hAnsi="Times New Roman" w:cs="Times New Roman"/>
          <w:sz w:val="24"/>
          <w:szCs w:val="24"/>
        </w:rPr>
        <w:t>learners’</w:t>
      </w:r>
      <w:r w:rsidRPr="00C02D4A">
        <w:rPr>
          <w:rFonts w:ascii="Times New Roman" w:hAnsi="Times New Roman" w:cs="Times New Roman"/>
          <w:sz w:val="24"/>
          <w:szCs w:val="24"/>
        </w:rPr>
        <w:t xml:space="preserve"> views on reading and to actively engage with learners. </w:t>
      </w:r>
      <w:r w:rsidR="00AA356A">
        <w:rPr>
          <w:rFonts w:ascii="Times New Roman" w:hAnsi="Times New Roman" w:cs="Times New Roman"/>
          <w:sz w:val="24"/>
          <w:szCs w:val="24"/>
        </w:rPr>
        <w:t>FG</w:t>
      </w:r>
      <w:r w:rsidRPr="00C02D4A">
        <w:rPr>
          <w:rFonts w:ascii="Times New Roman" w:hAnsi="Times New Roman" w:cs="Times New Roman"/>
          <w:sz w:val="24"/>
          <w:szCs w:val="24"/>
        </w:rPr>
        <w:t xml:space="preserve"> were also conducted pre</w:t>
      </w:r>
      <w:r w:rsidR="002E1C3C">
        <w:rPr>
          <w:rFonts w:ascii="Times New Roman" w:hAnsi="Times New Roman" w:cs="Times New Roman"/>
          <w:sz w:val="24"/>
          <w:szCs w:val="24"/>
        </w:rPr>
        <w:t>-</w:t>
      </w:r>
      <w:r w:rsidRPr="00C02D4A">
        <w:rPr>
          <w:rFonts w:ascii="Times New Roman" w:hAnsi="Times New Roman" w:cs="Times New Roman"/>
          <w:sz w:val="24"/>
          <w:szCs w:val="24"/>
        </w:rPr>
        <w:t xml:space="preserve"> and post</w:t>
      </w:r>
      <w:r w:rsidR="002E1C3C">
        <w:rPr>
          <w:rFonts w:ascii="Times New Roman" w:hAnsi="Times New Roman" w:cs="Times New Roman"/>
          <w:sz w:val="24"/>
          <w:szCs w:val="24"/>
        </w:rPr>
        <w:t>-</w:t>
      </w:r>
      <w:r w:rsidRPr="00C02D4A">
        <w:rPr>
          <w:rFonts w:ascii="Times New Roman" w:hAnsi="Times New Roman" w:cs="Times New Roman"/>
          <w:sz w:val="24"/>
          <w:szCs w:val="24"/>
        </w:rPr>
        <w:t xml:space="preserve"> intervention to fully grasp learners’ opinions on the effectiveness of the intervention.</w:t>
      </w:r>
    </w:p>
    <w:p w:rsidR="004F7FD0" w:rsidRPr="00C02D4A" w:rsidRDefault="00F518FC"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1.6 </w:t>
      </w:r>
      <w:r w:rsidR="007F5BD3" w:rsidRPr="00C02D4A">
        <w:rPr>
          <w:rFonts w:ascii="Times New Roman" w:hAnsi="Times New Roman" w:cs="Times New Roman"/>
          <w:b/>
          <w:sz w:val="24"/>
          <w:szCs w:val="24"/>
        </w:rPr>
        <w:t>Research Question</w:t>
      </w:r>
    </w:p>
    <w:p w:rsidR="00CF4CF3" w:rsidRDefault="00A9737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This research study aims to answer the question: </w:t>
      </w:r>
    </w:p>
    <w:p w:rsidR="00A9737E" w:rsidRPr="00C02D4A" w:rsidRDefault="00A9737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What impact does the use of digital reading have on the reading attainment </w:t>
      </w:r>
      <w:r w:rsidR="00CF4CF3">
        <w:rPr>
          <w:rFonts w:ascii="Times New Roman" w:hAnsi="Times New Roman" w:cs="Times New Roman"/>
          <w:sz w:val="24"/>
          <w:szCs w:val="24"/>
        </w:rPr>
        <w:t>of</w:t>
      </w:r>
      <w:r w:rsidRPr="00C02D4A">
        <w:rPr>
          <w:rFonts w:ascii="Times New Roman" w:hAnsi="Times New Roman" w:cs="Times New Roman"/>
          <w:sz w:val="24"/>
          <w:szCs w:val="24"/>
        </w:rPr>
        <w:t xml:space="preserve"> a P6 class?</w:t>
      </w:r>
    </w:p>
    <w:p w:rsidR="007F5BD3" w:rsidRPr="00C02D4A" w:rsidRDefault="007F5BD3"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The research question</w:t>
      </w:r>
      <w:r w:rsidR="00AA356A">
        <w:rPr>
          <w:rFonts w:ascii="Times New Roman" w:hAnsi="Times New Roman" w:cs="Times New Roman"/>
          <w:sz w:val="24"/>
          <w:szCs w:val="24"/>
        </w:rPr>
        <w:t xml:space="preserve"> (RQ)</w:t>
      </w:r>
      <w:r w:rsidRPr="00C02D4A">
        <w:rPr>
          <w:rFonts w:ascii="Times New Roman" w:hAnsi="Times New Roman" w:cs="Times New Roman"/>
          <w:sz w:val="24"/>
          <w:szCs w:val="24"/>
        </w:rPr>
        <w:t xml:space="preserve"> has been split into 3 sub questions to help guide the </w:t>
      </w:r>
      <w:r w:rsidR="00312EB2" w:rsidRPr="00C02D4A">
        <w:rPr>
          <w:rFonts w:ascii="Times New Roman" w:hAnsi="Times New Roman" w:cs="Times New Roman"/>
          <w:sz w:val="24"/>
          <w:szCs w:val="24"/>
        </w:rPr>
        <w:t>research study</w:t>
      </w:r>
      <w:r w:rsidRPr="00C02D4A">
        <w:rPr>
          <w:rFonts w:ascii="Times New Roman" w:hAnsi="Times New Roman" w:cs="Times New Roman"/>
          <w:sz w:val="24"/>
          <w:szCs w:val="24"/>
        </w:rPr>
        <w:t xml:space="preserve"> and ensure a robust analysis of the original </w:t>
      </w:r>
      <w:r w:rsidR="00AA356A">
        <w:rPr>
          <w:rFonts w:ascii="Times New Roman" w:hAnsi="Times New Roman" w:cs="Times New Roman"/>
          <w:sz w:val="24"/>
          <w:szCs w:val="24"/>
        </w:rPr>
        <w:t>RQ</w:t>
      </w:r>
      <w:r w:rsidRPr="00C02D4A">
        <w:rPr>
          <w:rFonts w:ascii="Times New Roman" w:hAnsi="Times New Roman" w:cs="Times New Roman"/>
          <w:sz w:val="24"/>
          <w:szCs w:val="24"/>
        </w:rPr>
        <w:t>. They are as follows:</w:t>
      </w:r>
    </w:p>
    <w:p w:rsidR="007F5BD3" w:rsidRPr="00C02D4A" w:rsidRDefault="007F5BD3" w:rsidP="00C02D4A">
      <w:pPr>
        <w:pStyle w:val="ListParagraph"/>
        <w:numPr>
          <w:ilvl w:val="0"/>
          <w:numId w:val="5"/>
        </w:num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What </w:t>
      </w:r>
      <w:r w:rsidR="008B0674" w:rsidRPr="00C02D4A">
        <w:rPr>
          <w:rFonts w:ascii="Times New Roman" w:hAnsi="Times New Roman" w:cs="Times New Roman"/>
          <w:sz w:val="24"/>
          <w:szCs w:val="24"/>
        </w:rPr>
        <w:t>is digital reading</w:t>
      </w:r>
      <w:r w:rsidRPr="00C02D4A">
        <w:rPr>
          <w:rFonts w:ascii="Times New Roman" w:hAnsi="Times New Roman" w:cs="Times New Roman"/>
          <w:sz w:val="24"/>
          <w:szCs w:val="24"/>
        </w:rPr>
        <w:t>?</w:t>
      </w:r>
    </w:p>
    <w:p w:rsidR="007F5BD3" w:rsidRPr="00C02D4A" w:rsidRDefault="007F5BD3" w:rsidP="00C02D4A">
      <w:pPr>
        <w:pStyle w:val="ListParagraph"/>
        <w:numPr>
          <w:ilvl w:val="0"/>
          <w:numId w:val="5"/>
        </w:num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What are the perceived benefits or drawbacks of using </w:t>
      </w:r>
      <w:r w:rsidR="00787F24">
        <w:rPr>
          <w:rFonts w:ascii="Times New Roman" w:hAnsi="Times New Roman" w:cs="Times New Roman"/>
          <w:sz w:val="24"/>
          <w:szCs w:val="24"/>
        </w:rPr>
        <w:t>DT</w:t>
      </w:r>
      <w:r w:rsidRPr="00C02D4A">
        <w:rPr>
          <w:rFonts w:ascii="Times New Roman" w:hAnsi="Times New Roman" w:cs="Times New Roman"/>
          <w:sz w:val="24"/>
          <w:szCs w:val="24"/>
        </w:rPr>
        <w:t xml:space="preserve"> in reading lessons?</w:t>
      </w:r>
    </w:p>
    <w:p w:rsidR="007F5BD3" w:rsidRPr="00C02D4A" w:rsidRDefault="007F5BD3" w:rsidP="00C02D4A">
      <w:pPr>
        <w:pStyle w:val="ListParagraph"/>
        <w:numPr>
          <w:ilvl w:val="0"/>
          <w:numId w:val="5"/>
        </w:num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To what extent, if any, </w:t>
      </w:r>
      <w:r w:rsidR="00927809">
        <w:rPr>
          <w:rFonts w:ascii="Times New Roman" w:hAnsi="Times New Roman" w:cs="Times New Roman"/>
          <w:sz w:val="24"/>
          <w:szCs w:val="24"/>
        </w:rPr>
        <w:t>d</w:t>
      </w:r>
      <w:r w:rsidR="008B0674" w:rsidRPr="00C02D4A">
        <w:rPr>
          <w:rFonts w:ascii="Times New Roman" w:hAnsi="Times New Roman" w:cs="Times New Roman"/>
          <w:sz w:val="24"/>
          <w:szCs w:val="24"/>
        </w:rPr>
        <w:t>oes digital reading</w:t>
      </w:r>
      <w:r w:rsidRPr="00C02D4A">
        <w:rPr>
          <w:rFonts w:ascii="Times New Roman" w:hAnsi="Times New Roman" w:cs="Times New Roman"/>
          <w:sz w:val="24"/>
          <w:szCs w:val="24"/>
        </w:rPr>
        <w:t xml:space="preserve"> enhance reading attainment?</w:t>
      </w:r>
    </w:p>
    <w:bookmarkEnd w:id="17"/>
    <w:p w:rsidR="00A537A9" w:rsidRPr="00C02D4A" w:rsidRDefault="00A537A9" w:rsidP="00C02D4A">
      <w:pPr>
        <w:spacing w:line="360" w:lineRule="auto"/>
        <w:rPr>
          <w:rFonts w:ascii="Times New Roman" w:hAnsi="Times New Roman" w:cs="Times New Roman"/>
          <w:sz w:val="24"/>
          <w:szCs w:val="24"/>
        </w:rPr>
      </w:pPr>
    </w:p>
    <w:p w:rsidR="00AD1F11" w:rsidRPr="008D4B6A" w:rsidRDefault="008D4B6A" w:rsidP="00C02D4A">
      <w:pPr>
        <w:spacing w:line="360" w:lineRule="auto"/>
        <w:rPr>
          <w:rFonts w:ascii="Times New Roman" w:hAnsi="Times New Roman" w:cs="Times New Roman"/>
          <w:b/>
          <w:sz w:val="24"/>
          <w:szCs w:val="24"/>
        </w:rPr>
      </w:pPr>
      <w:bookmarkStart w:id="19" w:name="_Hlk103585144"/>
      <w:r>
        <w:rPr>
          <w:rFonts w:ascii="Times New Roman" w:hAnsi="Times New Roman" w:cs="Times New Roman"/>
          <w:b/>
          <w:sz w:val="24"/>
          <w:szCs w:val="24"/>
        </w:rPr>
        <w:t xml:space="preserve">1.7 </w:t>
      </w:r>
      <w:r w:rsidR="00AD1F11" w:rsidRPr="00C02D4A">
        <w:rPr>
          <w:rFonts w:ascii="Times New Roman" w:hAnsi="Times New Roman" w:cs="Times New Roman"/>
          <w:b/>
          <w:sz w:val="24"/>
          <w:szCs w:val="24"/>
        </w:rPr>
        <w:t xml:space="preserve">Why this </w:t>
      </w:r>
      <w:r w:rsidR="00312EB2" w:rsidRPr="00C02D4A">
        <w:rPr>
          <w:rFonts w:ascii="Times New Roman" w:hAnsi="Times New Roman" w:cs="Times New Roman"/>
          <w:b/>
          <w:sz w:val="24"/>
          <w:szCs w:val="24"/>
        </w:rPr>
        <w:t>research study</w:t>
      </w:r>
      <w:r w:rsidR="00AD1F11" w:rsidRPr="00C02D4A">
        <w:rPr>
          <w:rFonts w:ascii="Times New Roman" w:hAnsi="Times New Roman" w:cs="Times New Roman"/>
          <w:b/>
          <w:sz w:val="24"/>
          <w:szCs w:val="24"/>
        </w:rPr>
        <w:t>?</w:t>
      </w:r>
    </w:p>
    <w:p w:rsidR="00AD1F11" w:rsidRPr="00C02D4A" w:rsidRDefault="008D4B6A"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1.7.1 </w:t>
      </w:r>
      <w:r w:rsidR="0059368D" w:rsidRPr="00C02D4A">
        <w:rPr>
          <w:rFonts w:ascii="Times New Roman" w:hAnsi="Times New Roman" w:cs="Times New Roman"/>
          <w:b/>
          <w:sz w:val="24"/>
          <w:szCs w:val="24"/>
        </w:rPr>
        <w:t>Reading</w:t>
      </w:r>
    </w:p>
    <w:p w:rsidR="00A9737E" w:rsidRPr="00C02D4A" w:rsidRDefault="007C1CCD" w:rsidP="00C02D4A">
      <w:pPr>
        <w:spacing w:line="360" w:lineRule="auto"/>
        <w:jc w:val="center"/>
        <w:rPr>
          <w:rFonts w:ascii="Times New Roman" w:hAnsi="Times New Roman" w:cs="Times New Roman"/>
          <w:sz w:val="24"/>
          <w:szCs w:val="24"/>
        </w:rPr>
      </w:pPr>
      <w:r w:rsidRPr="00C02D4A">
        <w:rPr>
          <w:rFonts w:ascii="Times New Roman" w:hAnsi="Times New Roman" w:cs="Times New Roman"/>
          <w:sz w:val="24"/>
          <w:szCs w:val="24"/>
        </w:rPr>
        <w:t>‘</w:t>
      </w:r>
      <w:r w:rsidR="000B76F2" w:rsidRPr="00C02D4A">
        <w:rPr>
          <w:rFonts w:ascii="Times New Roman" w:hAnsi="Times New Roman" w:cs="Times New Roman"/>
          <w:sz w:val="24"/>
          <w:szCs w:val="24"/>
        </w:rPr>
        <w:t>Reading well, and with enjoyment, is a skill that unl</w:t>
      </w:r>
      <w:r w:rsidR="0059368D" w:rsidRPr="00C02D4A">
        <w:rPr>
          <w:rFonts w:ascii="Times New Roman" w:hAnsi="Times New Roman" w:cs="Times New Roman"/>
          <w:sz w:val="24"/>
          <w:szCs w:val="24"/>
        </w:rPr>
        <w:t>o</w:t>
      </w:r>
      <w:r w:rsidR="000B76F2" w:rsidRPr="00C02D4A">
        <w:rPr>
          <w:rFonts w:ascii="Times New Roman" w:hAnsi="Times New Roman" w:cs="Times New Roman"/>
          <w:sz w:val="24"/>
          <w:szCs w:val="24"/>
        </w:rPr>
        <w:t xml:space="preserve">cks </w:t>
      </w:r>
      <w:r w:rsidR="000C0A6A" w:rsidRPr="00C02D4A">
        <w:rPr>
          <w:rFonts w:ascii="Times New Roman" w:hAnsi="Times New Roman" w:cs="Times New Roman"/>
          <w:sz w:val="24"/>
          <w:szCs w:val="24"/>
        </w:rPr>
        <w:t>i</w:t>
      </w:r>
      <w:r w:rsidRPr="00C02D4A">
        <w:rPr>
          <w:rFonts w:ascii="Times New Roman" w:hAnsi="Times New Roman" w:cs="Times New Roman"/>
          <w:sz w:val="24"/>
          <w:szCs w:val="24"/>
        </w:rPr>
        <w:t xml:space="preserve">nvaluable </w:t>
      </w:r>
      <w:r w:rsidR="0059368D" w:rsidRPr="00C02D4A">
        <w:rPr>
          <w:rFonts w:ascii="Times New Roman" w:hAnsi="Times New Roman" w:cs="Times New Roman"/>
          <w:sz w:val="24"/>
          <w:szCs w:val="24"/>
        </w:rPr>
        <w:t>opportunities</w:t>
      </w:r>
      <w:r w:rsidR="000B76F2" w:rsidRPr="00C02D4A">
        <w:rPr>
          <w:rFonts w:ascii="Times New Roman" w:hAnsi="Times New Roman" w:cs="Times New Roman"/>
          <w:sz w:val="24"/>
          <w:szCs w:val="24"/>
        </w:rPr>
        <w:t xml:space="preserve"> at school and in li</w:t>
      </w:r>
      <w:r w:rsidR="0059368D" w:rsidRPr="00C02D4A">
        <w:rPr>
          <w:rFonts w:ascii="Times New Roman" w:hAnsi="Times New Roman" w:cs="Times New Roman"/>
          <w:sz w:val="24"/>
          <w:szCs w:val="24"/>
        </w:rPr>
        <w:t xml:space="preserve">fe.’ </w:t>
      </w:r>
    </w:p>
    <w:p w:rsidR="00AD1F11" w:rsidRPr="00C02D4A" w:rsidRDefault="0059368D" w:rsidP="00C02D4A">
      <w:pPr>
        <w:spacing w:line="360" w:lineRule="auto"/>
        <w:jc w:val="right"/>
        <w:rPr>
          <w:rFonts w:ascii="Times New Roman" w:hAnsi="Times New Roman" w:cs="Times New Roman"/>
          <w:sz w:val="24"/>
          <w:szCs w:val="24"/>
        </w:rPr>
      </w:pPr>
      <w:r w:rsidRPr="00C02D4A">
        <w:rPr>
          <w:rFonts w:ascii="Times New Roman" w:hAnsi="Times New Roman" w:cs="Times New Roman"/>
          <w:sz w:val="24"/>
          <w:szCs w:val="24"/>
        </w:rPr>
        <w:t>(Save the children, 2014)</w:t>
      </w:r>
    </w:p>
    <w:p w:rsidR="00A9737E" w:rsidRPr="00C02D4A" w:rsidRDefault="0059368D"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Reading well, defined by a variety of research, is the ability to, by the age of 11, have a wider understanding of the meaning behind stories and information (Clark, 2014; Gross, 2008; Scottish book trust, 2016). Children should be able to read a range of different materials, including magazines, newspapers and online texts (Scottish Government, 2014; National Literacy Trust, 2018)</w:t>
      </w:r>
      <w:r w:rsidR="00D929D8" w:rsidRPr="00C02D4A">
        <w:rPr>
          <w:rFonts w:ascii="Times New Roman" w:hAnsi="Times New Roman" w:cs="Times New Roman"/>
          <w:sz w:val="24"/>
          <w:szCs w:val="24"/>
        </w:rPr>
        <w:t xml:space="preserve">. </w:t>
      </w:r>
      <w:r w:rsidRPr="00C02D4A">
        <w:rPr>
          <w:rFonts w:ascii="Times New Roman" w:hAnsi="Times New Roman" w:cs="Times New Roman"/>
          <w:sz w:val="24"/>
          <w:szCs w:val="24"/>
        </w:rPr>
        <w:t xml:space="preserve">Reading, and more specifically, reading well, remains a Scottish Government </w:t>
      </w:r>
      <w:r w:rsidR="00D929D8" w:rsidRPr="00C02D4A">
        <w:rPr>
          <w:rFonts w:ascii="Times New Roman" w:hAnsi="Times New Roman" w:cs="Times New Roman"/>
          <w:sz w:val="24"/>
          <w:szCs w:val="24"/>
        </w:rPr>
        <w:t>priority</w:t>
      </w:r>
      <w:r w:rsidR="007222B0" w:rsidRPr="00C02D4A">
        <w:rPr>
          <w:rFonts w:ascii="Times New Roman" w:hAnsi="Times New Roman" w:cs="Times New Roman"/>
          <w:sz w:val="24"/>
          <w:szCs w:val="24"/>
        </w:rPr>
        <w:t>.</w:t>
      </w:r>
      <w:r w:rsidRPr="00C02D4A">
        <w:rPr>
          <w:rFonts w:ascii="Times New Roman" w:hAnsi="Times New Roman" w:cs="Times New Roman"/>
          <w:sz w:val="24"/>
          <w:szCs w:val="24"/>
        </w:rPr>
        <w:t xml:space="preserve"> </w:t>
      </w:r>
      <w:r w:rsidR="007222B0" w:rsidRPr="00C02D4A">
        <w:rPr>
          <w:rFonts w:ascii="Times New Roman" w:hAnsi="Times New Roman" w:cs="Times New Roman"/>
          <w:sz w:val="24"/>
          <w:szCs w:val="24"/>
        </w:rPr>
        <w:t>Not only is it a Scottish Government priority but</w:t>
      </w:r>
      <w:r w:rsidRPr="00C02D4A">
        <w:rPr>
          <w:rFonts w:ascii="Times New Roman" w:hAnsi="Times New Roman" w:cs="Times New Roman"/>
          <w:sz w:val="24"/>
          <w:szCs w:val="24"/>
        </w:rPr>
        <w:t xml:space="preserve"> the </w:t>
      </w:r>
      <w:r w:rsidR="00D929D8" w:rsidRPr="00C02D4A">
        <w:rPr>
          <w:rFonts w:ascii="Times New Roman" w:hAnsi="Times New Roman" w:cs="Times New Roman"/>
          <w:sz w:val="24"/>
          <w:szCs w:val="24"/>
        </w:rPr>
        <w:t xml:space="preserve">responsibility of all teachers to ensure every child has an opportunity to succeed in reading (GTCS, 2012). </w:t>
      </w:r>
      <w:r w:rsidR="00A9737E" w:rsidRPr="00C02D4A">
        <w:rPr>
          <w:rFonts w:ascii="Times New Roman" w:hAnsi="Times New Roman" w:cs="Times New Roman"/>
          <w:sz w:val="24"/>
          <w:szCs w:val="24"/>
        </w:rPr>
        <w:t xml:space="preserve"> The researcher has found within her practice that in order to be able to ‘read well’ there has to be some sort of enjoyment or engagement with </w:t>
      </w:r>
      <w:r w:rsidR="00A9737E" w:rsidRPr="00C02D4A">
        <w:rPr>
          <w:rFonts w:ascii="Times New Roman" w:hAnsi="Times New Roman" w:cs="Times New Roman"/>
          <w:sz w:val="24"/>
          <w:szCs w:val="24"/>
        </w:rPr>
        <w:lastRenderedPageBreak/>
        <w:t>reading. The learners in the researcher’s class do not e</w:t>
      </w:r>
      <w:r w:rsidR="0040743E">
        <w:rPr>
          <w:rFonts w:ascii="Times New Roman" w:hAnsi="Times New Roman" w:cs="Times New Roman"/>
          <w:sz w:val="24"/>
          <w:szCs w:val="24"/>
        </w:rPr>
        <w:t>ngage or e</w:t>
      </w:r>
      <w:r w:rsidR="00A9737E" w:rsidRPr="00C02D4A">
        <w:rPr>
          <w:rFonts w:ascii="Times New Roman" w:hAnsi="Times New Roman" w:cs="Times New Roman"/>
          <w:sz w:val="24"/>
          <w:szCs w:val="24"/>
        </w:rPr>
        <w:t>njoy reading</w:t>
      </w:r>
      <w:r w:rsidR="0040743E">
        <w:rPr>
          <w:rFonts w:ascii="Times New Roman" w:hAnsi="Times New Roman" w:cs="Times New Roman"/>
          <w:sz w:val="24"/>
          <w:szCs w:val="24"/>
        </w:rPr>
        <w:t xml:space="preserve"> lessons</w:t>
      </w:r>
      <w:r w:rsidR="00A9737E" w:rsidRPr="00C02D4A">
        <w:rPr>
          <w:rFonts w:ascii="Times New Roman" w:hAnsi="Times New Roman" w:cs="Times New Roman"/>
          <w:sz w:val="24"/>
          <w:szCs w:val="24"/>
        </w:rPr>
        <w:t xml:space="preserve"> and therefore are not reading ‘well’. </w:t>
      </w:r>
      <w:r w:rsidR="00D929D8" w:rsidRPr="00C02D4A">
        <w:rPr>
          <w:rFonts w:ascii="Times New Roman" w:hAnsi="Times New Roman" w:cs="Times New Roman"/>
          <w:sz w:val="24"/>
          <w:szCs w:val="24"/>
        </w:rPr>
        <w:t>Being able to read well is associated with good wider language skills and subsequently better literacy skills overall (Scottish Book Trust, 2016).</w:t>
      </w:r>
      <w:r w:rsidR="00A9737E" w:rsidRPr="00C02D4A">
        <w:rPr>
          <w:rFonts w:ascii="Times New Roman" w:hAnsi="Times New Roman" w:cs="Times New Roman"/>
          <w:sz w:val="24"/>
          <w:szCs w:val="24"/>
        </w:rPr>
        <w:t xml:space="preserve"> The researcher has found that learners need to be able to have reading skills to achieve in all areas of the curriculum allowing learners to succeed in areas that interest them, this is also shown in studies that state there is also an increasing importance of literacy skills within the workforce (Education Scotland, 2019).</w:t>
      </w:r>
      <w:r w:rsidR="00FD1B50" w:rsidRPr="00C02D4A">
        <w:rPr>
          <w:rFonts w:ascii="Times New Roman" w:hAnsi="Times New Roman" w:cs="Times New Roman"/>
          <w:sz w:val="24"/>
          <w:szCs w:val="24"/>
        </w:rPr>
        <w:t xml:space="preserve"> </w:t>
      </w:r>
      <w:r w:rsidR="00A9737E" w:rsidRPr="00C02D4A">
        <w:rPr>
          <w:rFonts w:ascii="Times New Roman" w:hAnsi="Times New Roman" w:cs="Times New Roman"/>
          <w:sz w:val="24"/>
          <w:szCs w:val="24"/>
        </w:rPr>
        <w:t xml:space="preserve">If learners are unable to read, they will be unable to develop skills in areas of interest or areas of future career options. </w:t>
      </w:r>
      <w:r w:rsidR="00D929D8" w:rsidRPr="00C02D4A">
        <w:rPr>
          <w:rFonts w:ascii="Times New Roman" w:hAnsi="Times New Roman" w:cs="Times New Roman"/>
          <w:sz w:val="24"/>
          <w:szCs w:val="24"/>
        </w:rPr>
        <w:t>In essence, reading is a fundamental skill that all children need to have to succeed in future destinations (Scottish Government, 2008)</w:t>
      </w:r>
      <w:r w:rsidR="00A9737E" w:rsidRPr="00C02D4A">
        <w:rPr>
          <w:rFonts w:ascii="Times New Roman" w:hAnsi="Times New Roman" w:cs="Times New Roman"/>
          <w:sz w:val="24"/>
          <w:szCs w:val="24"/>
        </w:rPr>
        <w:t xml:space="preserve"> and it is the researcher’s duty to ensure learners are experiencing a wide range of texts in order to develop reading skills.</w:t>
      </w:r>
    </w:p>
    <w:p w:rsidR="00AD1F11" w:rsidRPr="00C02D4A" w:rsidRDefault="008D4B6A"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1.7.2 </w:t>
      </w:r>
      <w:r w:rsidR="00AD1F11" w:rsidRPr="00C02D4A">
        <w:rPr>
          <w:rFonts w:ascii="Times New Roman" w:hAnsi="Times New Roman" w:cs="Times New Roman"/>
          <w:b/>
          <w:sz w:val="24"/>
          <w:szCs w:val="24"/>
        </w:rPr>
        <w:t>Digital Learning</w:t>
      </w:r>
    </w:p>
    <w:p w:rsidR="00060783" w:rsidRPr="00C02D4A" w:rsidRDefault="00CB66BB"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Whilst there is no universa</w:t>
      </w:r>
      <w:r w:rsidR="0034236F">
        <w:rPr>
          <w:rFonts w:ascii="Times New Roman" w:hAnsi="Times New Roman" w:cs="Times New Roman"/>
          <w:sz w:val="24"/>
          <w:szCs w:val="24"/>
        </w:rPr>
        <w:t>l</w:t>
      </w:r>
      <w:r w:rsidRPr="00C02D4A">
        <w:rPr>
          <w:rFonts w:ascii="Times New Roman" w:hAnsi="Times New Roman" w:cs="Times New Roman"/>
          <w:sz w:val="24"/>
          <w:szCs w:val="24"/>
        </w:rPr>
        <w:t>l</w:t>
      </w:r>
      <w:r w:rsidR="0034236F">
        <w:rPr>
          <w:rFonts w:ascii="Times New Roman" w:hAnsi="Times New Roman" w:cs="Times New Roman"/>
          <w:sz w:val="24"/>
          <w:szCs w:val="24"/>
        </w:rPr>
        <w:t>y</w:t>
      </w:r>
      <w:r w:rsidRPr="00C02D4A">
        <w:rPr>
          <w:rFonts w:ascii="Times New Roman" w:hAnsi="Times New Roman" w:cs="Times New Roman"/>
          <w:sz w:val="24"/>
          <w:szCs w:val="24"/>
        </w:rPr>
        <w:t xml:space="preserve"> accepted definition of digital learning, many scholars believe it to be an opportunity to facilitate, enable and enhance learning using electronic technology (Lin et al., 2017; Sousa, 2019; Warschauer, 2017). </w:t>
      </w:r>
      <w:r w:rsidR="00EC30DF" w:rsidRPr="00C02D4A">
        <w:rPr>
          <w:rFonts w:ascii="Times New Roman" w:hAnsi="Times New Roman" w:cs="Times New Roman"/>
          <w:sz w:val="24"/>
          <w:szCs w:val="24"/>
        </w:rPr>
        <w:t>As outlined in the digital learning and teaching strategy for Scotland framework (2021), d</w:t>
      </w:r>
      <w:r w:rsidRPr="00C02D4A">
        <w:rPr>
          <w:rFonts w:ascii="Times New Roman" w:hAnsi="Times New Roman" w:cs="Times New Roman"/>
          <w:sz w:val="24"/>
          <w:szCs w:val="24"/>
        </w:rPr>
        <w:t>igital learning involves a range of learning experiences that enhance knowledge and skill all whilst considering the needs of learners and their families (Education Scotland, 2021).</w:t>
      </w:r>
      <w:r w:rsidR="00EC30DF" w:rsidRPr="00C02D4A">
        <w:rPr>
          <w:rFonts w:ascii="Times New Roman" w:hAnsi="Times New Roman" w:cs="Times New Roman"/>
          <w:sz w:val="24"/>
          <w:szCs w:val="24"/>
        </w:rPr>
        <w:t xml:space="preserve"> E</w:t>
      </w:r>
      <w:r w:rsidR="00FD1B50" w:rsidRPr="00C02D4A">
        <w:rPr>
          <w:rFonts w:ascii="Times New Roman" w:hAnsi="Times New Roman" w:cs="Times New Roman"/>
          <w:sz w:val="24"/>
          <w:szCs w:val="24"/>
        </w:rPr>
        <w:t>ducators should ensure</w:t>
      </w:r>
      <w:r w:rsidR="00242CD3" w:rsidRPr="00C02D4A">
        <w:rPr>
          <w:rFonts w:ascii="Times New Roman" w:hAnsi="Times New Roman" w:cs="Times New Roman"/>
          <w:sz w:val="24"/>
          <w:szCs w:val="24"/>
        </w:rPr>
        <w:t xml:space="preserve"> that</w:t>
      </w:r>
      <w:r w:rsidR="00FD1B50" w:rsidRPr="00C02D4A">
        <w:rPr>
          <w:rFonts w:ascii="Times New Roman" w:hAnsi="Times New Roman" w:cs="Times New Roman"/>
          <w:sz w:val="24"/>
          <w:szCs w:val="24"/>
        </w:rPr>
        <w:t xml:space="preserve"> </w:t>
      </w:r>
      <w:r w:rsidR="008D66AB" w:rsidRPr="00C02D4A">
        <w:rPr>
          <w:rFonts w:ascii="Times New Roman" w:hAnsi="Times New Roman" w:cs="Times New Roman"/>
          <w:sz w:val="24"/>
          <w:szCs w:val="24"/>
        </w:rPr>
        <w:t>all four of the following essential objectives</w:t>
      </w:r>
      <w:r w:rsidR="00242CD3" w:rsidRPr="00C02D4A">
        <w:rPr>
          <w:rFonts w:ascii="Times New Roman" w:hAnsi="Times New Roman" w:cs="Times New Roman"/>
          <w:sz w:val="24"/>
          <w:szCs w:val="24"/>
        </w:rPr>
        <w:t>, central to successful digital learning, teaching and assessment and</w:t>
      </w:r>
      <w:r w:rsidR="008D66AB" w:rsidRPr="00C02D4A">
        <w:rPr>
          <w:rFonts w:ascii="Times New Roman" w:hAnsi="Times New Roman" w:cs="Times New Roman"/>
          <w:sz w:val="24"/>
          <w:szCs w:val="24"/>
        </w:rPr>
        <w:t xml:space="preserve"> </w:t>
      </w:r>
      <w:r w:rsidR="00242CD3" w:rsidRPr="00C02D4A">
        <w:rPr>
          <w:rFonts w:ascii="Times New Roman" w:hAnsi="Times New Roman" w:cs="Times New Roman"/>
          <w:sz w:val="24"/>
          <w:szCs w:val="24"/>
        </w:rPr>
        <w:t xml:space="preserve">set out in The National Improvement Framework (2014), </w:t>
      </w:r>
      <w:r w:rsidR="008D66AB" w:rsidRPr="00C02D4A">
        <w:rPr>
          <w:rFonts w:ascii="Times New Roman" w:hAnsi="Times New Roman" w:cs="Times New Roman"/>
          <w:sz w:val="24"/>
          <w:szCs w:val="24"/>
        </w:rPr>
        <w:t>are achieved:</w:t>
      </w:r>
    </w:p>
    <w:p w:rsidR="00060783" w:rsidRPr="00C02D4A" w:rsidRDefault="00060783" w:rsidP="00C02D4A">
      <w:pPr>
        <w:pStyle w:val="ListParagraph"/>
        <w:numPr>
          <w:ilvl w:val="0"/>
          <w:numId w:val="4"/>
        </w:num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Develop the skills and confidence of educators in the appropriate and effective use of </w:t>
      </w:r>
      <w:r w:rsidR="00787F24">
        <w:rPr>
          <w:rFonts w:ascii="Times New Roman" w:hAnsi="Times New Roman" w:cs="Times New Roman"/>
          <w:sz w:val="24"/>
          <w:szCs w:val="24"/>
        </w:rPr>
        <w:t>DT</w:t>
      </w:r>
      <w:r w:rsidRPr="00C02D4A">
        <w:rPr>
          <w:rFonts w:ascii="Times New Roman" w:hAnsi="Times New Roman" w:cs="Times New Roman"/>
          <w:sz w:val="24"/>
          <w:szCs w:val="24"/>
        </w:rPr>
        <w:t xml:space="preserve"> to support learning and teaching. </w:t>
      </w:r>
    </w:p>
    <w:p w:rsidR="00060783" w:rsidRPr="00C02D4A" w:rsidRDefault="00060783" w:rsidP="00C02D4A">
      <w:pPr>
        <w:pStyle w:val="ListParagraph"/>
        <w:numPr>
          <w:ilvl w:val="0"/>
          <w:numId w:val="4"/>
        </w:num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Improve access to </w:t>
      </w:r>
      <w:r w:rsidR="00787F24">
        <w:rPr>
          <w:rFonts w:ascii="Times New Roman" w:hAnsi="Times New Roman" w:cs="Times New Roman"/>
          <w:sz w:val="24"/>
          <w:szCs w:val="24"/>
        </w:rPr>
        <w:t>DT</w:t>
      </w:r>
      <w:r w:rsidRPr="00C02D4A">
        <w:rPr>
          <w:rFonts w:ascii="Times New Roman" w:hAnsi="Times New Roman" w:cs="Times New Roman"/>
          <w:sz w:val="24"/>
          <w:szCs w:val="24"/>
        </w:rPr>
        <w:t xml:space="preserve"> for all learners. </w:t>
      </w:r>
    </w:p>
    <w:p w:rsidR="00060783" w:rsidRPr="00C02D4A" w:rsidRDefault="00060783" w:rsidP="00C02D4A">
      <w:pPr>
        <w:pStyle w:val="ListParagraph"/>
        <w:numPr>
          <w:ilvl w:val="0"/>
          <w:numId w:val="4"/>
        </w:num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Ensure that </w:t>
      </w:r>
      <w:r w:rsidR="00787F24">
        <w:rPr>
          <w:rFonts w:ascii="Times New Roman" w:hAnsi="Times New Roman" w:cs="Times New Roman"/>
          <w:sz w:val="24"/>
          <w:szCs w:val="24"/>
        </w:rPr>
        <w:t>DT</w:t>
      </w:r>
      <w:r w:rsidRPr="00C02D4A">
        <w:rPr>
          <w:rFonts w:ascii="Times New Roman" w:hAnsi="Times New Roman" w:cs="Times New Roman"/>
          <w:sz w:val="24"/>
          <w:szCs w:val="24"/>
        </w:rPr>
        <w:t xml:space="preserve"> is a central consideration in all areas of curriculum and assessment delivery. </w:t>
      </w:r>
    </w:p>
    <w:p w:rsidR="003A3EEE" w:rsidRPr="00C02D4A" w:rsidRDefault="00060783" w:rsidP="00C02D4A">
      <w:pPr>
        <w:pStyle w:val="ListParagraph"/>
        <w:numPr>
          <w:ilvl w:val="0"/>
          <w:numId w:val="4"/>
        </w:num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Empower leaders of change to drive innovation and investment in </w:t>
      </w:r>
      <w:r w:rsidR="00787F24">
        <w:rPr>
          <w:rFonts w:ascii="Times New Roman" w:hAnsi="Times New Roman" w:cs="Times New Roman"/>
          <w:sz w:val="24"/>
          <w:szCs w:val="24"/>
        </w:rPr>
        <w:t>DT</w:t>
      </w:r>
      <w:r w:rsidRPr="00C02D4A">
        <w:rPr>
          <w:rFonts w:ascii="Times New Roman" w:hAnsi="Times New Roman" w:cs="Times New Roman"/>
          <w:sz w:val="24"/>
          <w:szCs w:val="24"/>
        </w:rPr>
        <w:t xml:space="preserve"> for learning and teaching.</w:t>
      </w:r>
    </w:p>
    <w:p w:rsidR="005E3B93" w:rsidRPr="00C02D4A" w:rsidRDefault="003A3EE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However, despite the pervasive nature of </w:t>
      </w:r>
      <w:r w:rsidR="00787F24">
        <w:rPr>
          <w:rFonts w:ascii="Times New Roman" w:hAnsi="Times New Roman" w:cs="Times New Roman"/>
          <w:sz w:val="24"/>
          <w:szCs w:val="24"/>
        </w:rPr>
        <w:t>DT</w:t>
      </w:r>
      <w:r w:rsidRPr="00C02D4A">
        <w:rPr>
          <w:rFonts w:ascii="Times New Roman" w:hAnsi="Times New Roman" w:cs="Times New Roman"/>
          <w:sz w:val="24"/>
          <w:szCs w:val="24"/>
        </w:rPr>
        <w:t xml:space="preserve">, ‘its benefits are not always fully felt within our education establishments’ (Scottish Government, 2016, p.3). In order to </w:t>
      </w:r>
      <w:r w:rsidRPr="00C02D4A">
        <w:rPr>
          <w:rFonts w:ascii="Times New Roman" w:hAnsi="Times New Roman" w:cs="Times New Roman"/>
          <w:sz w:val="24"/>
          <w:szCs w:val="24"/>
        </w:rPr>
        <w:lastRenderedPageBreak/>
        <w:t>overcome this, Education Scotland advocate</w:t>
      </w:r>
      <w:r w:rsidR="00565791">
        <w:rPr>
          <w:rFonts w:ascii="Times New Roman" w:hAnsi="Times New Roman" w:cs="Times New Roman"/>
          <w:sz w:val="24"/>
          <w:szCs w:val="24"/>
        </w:rPr>
        <w:t>s</w:t>
      </w:r>
      <w:r w:rsidRPr="00C02D4A">
        <w:rPr>
          <w:rFonts w:ascii="Times New Roman" w:hAnsi="Times New Roman" w:cs="Times New Roman"/>
          <w:sz w:val="24"/>
          <w:szCs w:val="24"/>
        </w:rPr>
        <w:t xml:space="preserve"> the importance of ensuring digital learning is ‘</w:t>
      </w:r>
      <w:r w:rsidR="0091003A">
        <w:rPr>
          <w:rFonts w:ascii="Times New Roman" w:hAnsi="Times New Roman" w:cs="Times New Roman"/>
          <w:sz w:val="24"/>
          <w:szCs w:val="24"/>
        </w:rPr>
        <w:t>e</w:t>
      </w:r>
      <w:r w:rsidRPr="00C02D4A">
        <w:rPr>
          <w:rFonts w:ascii="Times New Roman" w:hAnsi="Times New Roman" w:cs="Times New Roman"/>
          <w:sz w:val="24"/>
          <w:szCs w:val="24"/>
        </w:rPr>
        <w:t xml:space="preserve">mbedded’ (p.3) within all areas of the curriculum. Furthermore, the Scottish Government (2020) has placed an increased emphasis on “improving educational outcomes” (p.5) through the use of </w:t>
      </w:r>
      <w:r w:rsidR="00787F24">
        <w:rPr>
          <w:rFonts w:ascii="Times New Roman" w:hAnsi="Times New Roman" w:cs="Times New Roman"/>
          <w:sz w:val="24"/>
          <w:szCs w:val="24"/>
        </w:rPr>
        <w:t>DT</w:t>
      </w:r>
      <w:r w:rsidRPr="00C02D4A">
        <w:rPr>
          <w:rFonts w:ascii="Times New Roman" w:hAnsi="Times New Roman" w:cs="Times New Roman"/>
          <w:sz w:val="24"/>
          <w:szCs w:val="24"/>
        </w:rPr>
        <w:t xml:space="preserve">.  In response to this, the researcher will investigate the implementation of </w:t>
      </w:r>
      <w:r w:rsidR="00787F24">
        <w:rPr>
          <w:rFonts w:ascii="Times New Roman" w:hAnsi="Times New Roman" w:cs="Times New Roman"/>
          <w:sz w:val="24"/>
          <w:szCs w:val="24"/>
        </w:rPr>
        <w:t>DT</w:t>
      </w:r>
      <w:r w:rsidRPr="00C02D4A">
        <w:rPr>
          <w:rFonts w:ascii="Times New Roman" w:hAnsi="Times New Roman" w:cs="Times New Roman"/>
          <w:sz w:val="24"/>
          <w:szCs w:val="24"/>
        </w:rPr>
        <w:t xml:space="preserve"> within reading lessons and the impact on the attainment of learners in her class</w:t>
      </w:r>
      <w:r w:rsidR="00A9737E" w:rsidRPr="00C02D4A">
        <w:rPr>
          <w:rFonts w:ascii="Times New Roman" w:hAnsi="Times New Roman" w:cs="Times New Roman"/>
          <w:sz w:val="24"/>
          <w:szCs w:val="24"/>
        </w:rPr>
        <w:t>. As technology advances, and the world is becoming digitalised, it is the researcher’s duty to enhance learning and ensure children are able to use and access digital texts to develop literacy skills.</w:t>
      </w:r>
    </w:p>
    <w:p w:rsidR="003F0191" w:rsidRPr="00C02D4A" w:rsidRDefault="008D4B6A"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1.7.3 </w:t>
      </w:r>
      <w:r w:rsidR="003F0191" w:rsidRPr="00C02D4A">
        <w:rPr>
          <w:rFonts w:ascii="Times New Roman" w:hAnsi="Times New Roman" w:cs="Times New Roman"/>
          <w:b/>
          <w:sz w:val="24"/>
          <w:szCs w:val="24"/>
        </w:rPr>
        <w:t xml:space="preserve">Intervention- </w:t>
      </w:r>
      <w:r w:rsidR="00563A82" w:rsidRPr="00C02D4A">
        <w:rPr>
          <w:rFonts w:ascii="Times New Roman" w:hAnsi="Times New Roman" w:cs="Times New Roman"/>
          <w:b/>
          <w:sz w:val="24"/>
          <w:szCs w:val="24"/>
        </w:rPr>
        <w:t>myON®</w:t>
      </w:r>
    </w:p>
    <w:p w:rsidR="003800F3" w:rsidRPr="00C02D4A" w:rsidRDefault="00A9737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As the researcher is the literacy lead in the research school, she spent, along with the school literacy working party, a lot of time exploring s</w:t>
      </w:r>
      <w:r w:rsidR="00144A86" w:rsidRPr="00C02D4A">
        <w:rPr>
          <w:rFonts w:ascii="Times New Roman" w:hAnsi="Times New Roman" w:cs="Times New Roman"/>
          <w:sz w:val="24"/>
          <w:szCs w:val="24"/>
        </w:rPr>
        <w:t>everal reading intervention programs to ensure the best suit for the school</w:t>
      </w:r>
      <w:r w:rsidR="00563A82" w:rsidRPr="00C02D4A">
        <w:rPr>
          <w:rFonts w:ascii="Times New Roman" w:hAnsi="Times New Roman" w:cs="Times New Roman"/>
          <w:sz w:val="24"/>
          <w:szCs w:val="24"/>
        </w:rPr>
        <w:t xml:space="preserve"> and </w:t>
      </w:r>
      <w:r w:rsidR="005E3B93" w:rsidRPr="00C02D4A">
        <w:rPr>
          <w:rFonts w:ascii="Times New Roman" w:hAnsi="Times New Roman" w:cs="Times New Roman"/>
          <w:sz w:val="24"/>
          <w:szCs w:val="24"/>
        </w:rPr>
        <w:t>its</w:t>
      </w:r>
      <w:r w:rsidR="00144A86" w:rsidRPr="00C02D4A">
        <w:rPr>
          <w:rFonts w:ascii="Times New Roman" w:hAnsi="Times New Roman" w:cs="Times New Roman"/>
          <w:sz w:val="24"/>
          <w:szCs w:val="24"/>
        </w:rPr>
        <w:t xml:space="preserve"> improvement priorities</w:t>
      </w:r>
      <w:r w:rsidR="00B26592" w:rsidRPr="00C02D4A">
        <w:rPr>
          <w:rFonts w:ascii="Times New Roman" w:hAnsi="Times New Roman" w:cs="Times New Roman"/>
          <w:sz w:val="24"/>
          <w:szCs w:val="24"/>
        </w:rPr>
        <w:t xml:space="preserve"> </w:t>
      </w:r>
      <w:r w:rsidRPr="00C02D4A">
        <w:rPr>
          <w:rFonts w:ascii="Times New Roman" w:hAnsi="Times New Roman" w:cs="Times New Roman"/>
          <w:sz w:val="24"/>
          <w:szCs w:val="24"/>
        </w:rPr>
        <w:t xml:space="preserve">as outlined in the introduction to this chapter. </w:t>
      </w:r>
      <w:r w:rsidR="00144A86" w:rsidRPr="00C02D4A">
        <w:rPr>
          <w:rFonts w:ascii="Times New Roman" w:hAnsi="Times New Roman" w:cs="Times New Roman"/>
          <w:sz w:val="24"/>
          <w:szCs w:val="24"/>
        </w:rPr>
        <w:t>The intervention</w:t>
      </w:r>
      <w:r w:rsidR="00563A82" w:rsidRPr="00C02D4A">
        <w:rPr>
          <w:rFonts w:ascii="Times New Roman" w:hAnsi="Times New Roman" w:cs="Times New Roman"/>
          <w:sz w:val="24"/>
          <w:szCs w:val="24"/>
        </w:rPr>
        <w:t xml:space="preserve"> </w:t>
      </w:r>
      <w:r w:rsidR="005E3B93" w:rsidRPr="00C02D4A">
        <w:rPr>
          <w:rFonts w:ascii="Times New Roman" w:hAnsi="Times New Roman" w:cs="Times New Roman"/>
          <w:sz w:val="24"/>
          <w:szCs w:val="24"/>
        </w:rPr>
        <w:t>chosen is</w:t>
      </w:r>
      <w:r w:rsidR="00563A82" w:rsidRPr="00C02D4A">
        <w:rPr>
          <w:rFonts w:ascii="Times New Roman" w:hAnsi="Times New Roman" w:cs="Times New Roman"/>
          <w:sz w:val="24"/>
          <w:szCs w:val="24"/>
        </w:rPr>
        <w:t xml:space="preserve"> an online reading program called myON®. This intervention </w:t>
      </w:r>
      <w:r w:rsidR="00144A86" w:rsidRPr="00C02D4A">
        <w:rPr>
          <w:rFonts w:ascii="Times New Roman" w:hAnsi="Times New Roman" w:cs="Times New Roman"/>
          <w:sz w:val="24"/>
          <w:szCs w:val="24"/>
        </w:rPr>
        <w:t xml:space="preserve">provides a large </w:t>
      </w:r>
      <w:r w:rsidR="005E3B93" w:rsidRPr="00C02D4A">
        <w:rPr>
          <w:rFonts w:ascii="Times New Roman" w:hAnsi="Times New Roman" w:cs="Times New Roman"/>
          <w:sz w:val="24"/>
          <w:szCs w:val="24"/>
        </w:rPr>
        <w:t>digital</w:t>
      </w:r>
      <w:r w:rsidR="00144A86" w:rsidRPr="00C02D4A">
        <w:rPr>
          <w:rFonts w:ascii="Times New Roman" w:hAnsi="Times New Roman" w:cs="Times New Roman"/>
          <w:sz w:val="24"/>
          <w:szCs w:val="24"/>
        </w:rPr>
        <w:t xml:space="preserve"> library from which learners can choose different texts based on ability and interests</w:t>
      </w:r>
      <w:r w:rsidR="00563A82" w:rsidRPr="00C02D4A">
        <w:rPr>
          <w:rFonts w:ascii="Times New Roman" w:hAnsi="Times New Roman" w:cs="Times New Roman"/>
          <w:sz w:val="24"/>
          <w:szCs w:val="24"/>
        </w:rPr>
        <w:t xml:space="preserve">. The </w:t>
      </w:r>
      <w:r w:rsidR="005E3B93" w:rsidRPr="00C02D4A">
        <w:rPr>
          <w:rFonts w:ascii="Times New Roman" w:hAnsi="Times New Roman" w:cs="Times New Roman"/>
          <w:sz w:val="24"/>
          <w:szCs w:val="24"/>
        </w:rPr>
        <w:t xml:space="preserve">digital </w:t>
      </w:r>
      <w:r w:rsidR="00563A82" w:rsidRPr="00C02D4A">
        <w:rPr>
          <w:rFonts w:ascii="Times New Roman" w:hAnsi="Times New Roman" w:cs="Times New Roman"/>
          <w:sz w:val="24"/>
          <w:szCs w:val="24"/>
        </w:rPr>
        <w:t>reading materials vary throughout the online library. Students can choose between books, magazines, comics and other types of documents to read</w:t>
      </w:r>
      <w:r w:rsidR="005E3B93" w:rsidRPr="00C02D4A">
        <w:rPr>
          <w:rFonts w:ascii="Times New Roman" w:hAnsi="Times New Roman" w:cs="Times New Roman"/>
          <w:sz w:val="24"/>
          <w:szCs w:val="24"/>
        </w:rPr>
        <w:t xml:space="preserve">. </w:t>
      </w:r>
      <w:r w:rsidR="0017455C">
        <w:rPr>
          <w:rFonts w:ascii="Times New Roman" w:hAnsi="Times New Roman" w:cs="Times New Roman"/>
          <w:sz w:val="24"/>
          <w:szCs w:val="24"/>
        </w:rPr>
        <w:t>The m</w:t>
      </w:r>
      <w:r w:rsidR="008B0674" w:rsidRPr="00C02D4A">
        <w:rPr>
          <w:rFonts w:ascii="Times New Roman" w:hAnsi="Times New Roman" w:cs="Times New Roman"/>
          <w:sz w:val="24"/>
          <w:szCs w:val="24"/>
        </w:rPr>
        <w:t>ajority of the books in the myON</w:t>
      </w:r>
      <w:r w:rsidR="00C50EA8" w:rsidRPr="00C02D4A">
        <w:rPr>
          <w:rFonts w:ascii="Times New Roman" w:hAnsi="Times New Roman" w:cs="Times New Roman"/>
          <w:sz w:val="24"/>
          <w:szCs w:val="24"/>
        </w:rPr>
        <w:t>®</w:t>
      </w:r>
      <w:r w:rsidR="008B0674" w:rsidRPr="00C02D4A">
        <w:rPr>
          <w:rFonts w:ascii="Times New Roman" w:hAnsi="Times New Roman" w:cs="Times New Roman"/>
          <w:sz w:val="24"/>
          <w:szCs w:val="24"/>
        </w:rPr>
        <w:t xml:space="preserve"> library have pre-recorded audio tracks that students can listen to as they read the book, paired with dynamic highlighting so that students can follow along.</w:t>
      </w:r>
      <w:r w:rsidR="00563A82" w:rsidRPr="00C02D4A">
        <w:rPr>
          <w:rFonts w:ascii="Times New Roman" w:hAnsi="Times New Roman" w:cs="Times New Roman"/>
          <w:sz w:val="24"/>
          <w:szCs w:val="24"/>
        </w:rPr>
        <w:t xml:space="preserve"> </w:t>
      </w:r>
      <w:r w:rsidR="005E3B93" w:rsidRPr="00C02D4A">
        <w:rPr>
          <w:rFonts w:ascii="Times New Roman" w:hAnsi="Times New Roman" w:cs="Times New Roman"/>
          <w:sz w:val="24"/>
          <w:szCs w:val="24"/>
        </w:rPr>
        <w:t>Learners’ basic comprehension skills can be monitored through digital reading quizzes</w:t>
      </w:r>
      <w:r w:rsidR="00563A82" w:rsidRPr="00C02D4A">
        <w:rPr>
          <w:rFonts w:ascii="Times New Roman" w:hAnsi="Times New Roman" w:cs="Times New Roman"/>
          <w:sz w:val="24"/>
          <w:szCs w:val="24"/>
        </w:rPr>
        <w:t xml:space="preserve">. These quizzes then allow the educator to set targets and benchmark assessments to monitor reading attainment. </w:t>
      </w:r>
      <w:r w:rsidR="005E3B93" w:rsidRPr="00C02D4A">
        <w:rPr>
          <w:rFonts w:ascii="Times New Roman" w:hAnsi="Times New Roman" w:cs="Times New Roman"/>
          <w:sz w:val="24"/>
          <w:szCs w:val="24"/>
        </w:rPr>
        <w:t xml:space="preserve">This integrated digital reading program can adapt to each student’s profile to increase reading growth and motivate students to read. An online assessment system which utilises </w:t>
      </w:r>
      <w:r w:rsidR="007B278D">
        <w:rPr>
          <w:rFonts w:ascii="Times New Roman" w:hAnsi="Times New Roman" w:cs="Times New Roman"/>
          <w:sz w:val="24"/>
          <w:szCs w:val="24"/>
        </w:rPr>
        <w:t>r</w:t>
      </w:r>
      <w:r w:rsidR="005E3B93" w:rsidRPr="00C02D4A">
        <w:rPr>
          <w:rFonts w:ascii="Times New Roman" w:hAnsi="Times New Roman" w:cs="Times New Roman"/>
          <w:sz w:val="24"/>
          <w:szCs w:val="24"/>
        </w:rPr>
        <w:t>eading</w:t>
      </w:r>
      <w:r w:rsidR="00E1558E" w:rsidRPr="00C02D4A">
        <w:rPr>
          <w:rFonts w:ascii="Times New Roman" w:hAnsi="Times New Roman" w:cs="Times New Roman"/>
          <w:sz w:val="24"/>
          <w:szCs w:val="24"/>
        </w:rPr>
        <w:t xml:space="preserve"> assessment benchmarks</w:t>
      </w:r>
      <w:r w:rsidR="005E3B93" w:rsidRPr="00C02D4A">
        <w:rPr>
          <w:rFonts w:ascii="Times New Roman" w:hAnsi="Times New Roman" w:cs="Times New Roman"/>
          <w:sz w:val="24"/>
          <w:szCs w:val="24"/>
        </w:rPr>
        <w:t xml:space="preserve"> </w:t>
      </w:r>
      <w:r w:rsidR="00E1558E" w:rsidRPr="00C02D4A">
        <w:rPr>
          <w:rFonts w:ascii="Times New Roman" w:hAnsi="Times New Roman" w:cs="Times New Roman"/>
          <w:sz w:val="24"/>
          <w:szCs w:val="24"/>
        </w:rPr>
        <w:t>are</w:t>
      </w:r>
      <w:r w:rsidR="005E3B93" w:rsidRPr="00C02D4A">
        <w:rPr>
          <w:rFonts w:ascii="Times New Roman" w:hAnsi="Times New Roman" w:cs="Times New Roman"/>
          <w:sz w:val="24"/>
          <w:szCs w:val="24"/>
        </w:rPr>
        <w:t xml:space="preserve"> employed to ensure that students are targeted with reading materials at an appropriate level that provide challenge, but not frustration (Sandford-Moore, 2013)</w:t>
      </w:r>
      <w:r w:rsidR="003800F3" w:rsidRPr="00C02D4A">
        <w:rPr>
          <w:rFonts w:ascii="Times New Roman" w:hAnsi="Times New Roman" w:cs="Times New Roman"/>
          <w:sz w:val="24"/>
          <w:szCs w:val="24"/>
        </w:rPr>
        <w:t>.</w:t>
      </w:r>
    </w:p>
    <w:p w:rsidR="005E3B93" w:rsidRPr="00C02D4A" w:rsidRDefault="00B26592"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Research based on the use of myON</w:t>
      </w:r>
      <w:r w:rsidR="00C50EA8" w:rsidRPr="00C02D4A">
        <w:rPr>
          <w:rFonts w:ascii="Times New Roman" w:hAnsi="Times New Roman" w:cs="Times New Roman"/>
          <w:sz w:val="24"/>
          <w:szCs w:val="24"/>
        </w:rPr>
        <w:t>®</w:t>
      </w:r>
      <w:r w:rsidRPr="00C02D4A">
        <w:rPr>
          <w:rFonts w:ascii="Times New Roman" w:hAnsi="Times New Roman" w:cs="Times New Roman"/>
          <w:sz w:val="24"/>
          <w:szCs w:val="24"/>
        </w:rPr>
        <w:t xml:space="preserve"> is </w:t>
      </w:r>
      <w:r w:rsidR="00A9737E" w:rsidRPr="00C02D4A">
        <w:rPr>
          <w:rFonts w:ascii="Times New Roman" w:hAnsi="Times New Roman" w:cs="Times New Roman"/>
          <w:sz w:val="24"/>
          <w:szCs w:val="24"/>
        </w:rPr>
        <w:t>scarce</w:t>
      </w:r>
      <w:r w:rsidRPr="00C02D4A">
        <w:rPr>
          <w:rFonts w:ascii="Times New Roman" w:hAnsi="Times New Roman" w:cs="Times New Roman"/>
          <w:sz w:val="24"/>
          <w:szCs w:val="24"/>
        </w:rPr>
        <w:t xml:space="preserve"> and small scale and therefore suggests further research is required. The</w:t>
      </w:r>
      <w:r w:rsidR="00F2395B" w:rsidRPr="00C02D4A">
        <w:rPr>
          <w:rFonts w:ascii="Times New Roman" w:hAnsi="Times New Roman" w:cs="Times New Roman"/>
          <w:sz w:val="24"/>
          <w:szCs w:val="24"/>
        </w:rPr>
        <w:t xml:space="preserve"> following </w:t>
      </w:r>
      <w:r w:rsidR="0037117F">
        <w:rPr>
          <w:rFonts w:ascii="Times New Roman" w:hAnsi="Times New Roman" w:cs="Times New Roman"/>
          <w:sz w:val="24"/>
          <w:szCs w:val="24"/>
        </w:rPr>
        <w:t>chapter</w:t>
      </w:r>
      <w:r w:rsidR="00F2395B" w:rsidRPr="00C02D4A">
        <w:rPr>
          <w:rFonts w:ascii="Times New Roman" w:hAnsi="Times New Roman" w:cs="Times New Roman"/>
          <w:sz w:val="24"/>
          <w:szCs w:val="24"/>
        </w:rPr>
        <w:t xml:space="preserve"> provides a detailed literature review of the </w:t>
      </w:r>
      <w:r w:rsidR="00312EB2" w:rsidRPr="00C02D4A">
        <w:rPr>
          <w:rFonts w:ascii="Times New Roman" w:hAnsi="Times New Roman" w:cs="Times New Roman"/>
          <w:sz w:val="24"/>
          <w:szCs w:val="24"/>
        </w:rPr>
        <w:t>research study</w:t>
      </w:r>
      <w:r w:rsidR="00F2395B" w:rsidRPr="00C02D4A">
        <w:rPr>
          <w:rFonts w:ascii="Times New Roman" w:hAnsi="Times New Roman" w:cs="Times New Roman"/>
          <w:sz w:val="24"/>
          <w:szCs w:val="24"/>
        </w:rPr>
        <w:t xml:space="preserve"> focus</w:t>
      </w:r>
      <w:r w:rsidRPr="00C02D4A">
        <w:rPr>
          <w:rFonts w:ascii="Times New Roman" w:hAnsi="Times New Roman" w:cs="Times New Roman"/>
          <w:sz w:val="24"/>
          <w:szCs w:val="24"/>
        </w:rPr>
        <w:t>.</w:t>
      </w:r>
    </w:p>
    <w:p w:rsidR="00AC5711" w:rsidRDefault="00AC5711" w:rsidP="00C02D4A">
      <w:pPr>
        <w:spacing w:line="360" w:lineRule="auto"/>
        <w:rPr>
          <w:rFonts w:ascii="Times New Roman" w:hAnsi="Times New Roman" w:cs="Times New Roman"/>
          <w:b/>
          <w:sz w:val="28"/>
          <w:szCs w:val="24"/>
        </w:rPr>
      </w:pPr>
    </w:p>
    <w:p w:rsidR="00AC5711" w:rsidRDefault="00AC5711" w:rsidP="00C02D4A">
      <w:pPr>
        <w:spacing w:line="360" w:lineRule="auto"/>
        <w:rPr>
          <w:rFonts w:ascii="Times New Roman" w:hAnsi="Times New Roman" w:cs="Times New Roman"/>
          <w:b/>
          <w:sz w:val="28"/>
          <w:szCs w:val="24"/>
        </w:rPr>
      </w:pPr>
    </w:p>
    <w:p w:rsidR="00DE2CBC" w:rsidRPr="0037117F" w:rsidRDefault="0037117F" w:rsidP="00C02D4A">
      <w:pPr>
        <w:spacing w:line="360" w:lineRule="auto"/>
        <w:rPr>
          <w:rFonts w:ascii="Times New Roman" w:hAnsi="Times New Roman" w:cs="Times New Roman"/>
          <w:b/>
          <w:sz w:val="28"/>
          <w:szCs w:val="24"/>
        </w:rPr>
      </w:pPr>
      <w:r>
        <w:rPr>
          <w:rFonts w:ascii="Times New Roman" w:hAnsi="Times New Roman" w:cs="Times New Roman"/>
          <w:b/>
          <w:sz w:val="28"/>
          <w:szCs w:val="24"/>
        </w:rPr>
        <w:lastRenderedPageBreak/>
        <w:t xml:space="preserve">Chapter 2: </w:t>
      </w:r>
      <w:r w:rsidR="00DE2CBC" w:rsidRPr="0037117F">
        <w:rPr>
          <w:rFonts w:ascii="Times New Roman" w:hAnsi="Times New Roman" w:cs="Times New Roman"/>
          <w:b/>
          <w:sz w:val="28"/>
          <w:szCs w:val="24"/>
        </w:rPr>
        <w:t>Literature Review</w:t>
      </w:r>
    </w:p>
    <w:p w:rsidR="0046429A" w:rsidRPr="00C02D4A" w:rsidRDefault="0046429A"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There is a vast amount of research based on digital reading and, although </w:t>
      </w:r>
      <w:r w:rsidR="0017455C">
        <w:rPr>
          <w:rFonts w:ascii="Times New Roman" w:hAnsi="Times New Roman" w:cs="Times New Roman"/>
          <w:sz w:val="24"/>
          <w:szCs w:val="24"/>
        </w:rPr>
        <w:t xml:space="preserve">the </w:t>
      </w:r>
      <w:r w:rsidRPr="00C02D4A">
        <w:rPr>
          <w:rFonts w:ascii="Times New Roman" w:hAnsi="Times New Roman" w:cs="Times New Roman"/>
          <w:sz w:val="24"/>
          <w:szCs w:val="24"/>
        </w:rPr>
        <w:t xml:space="preserve">majority of research highlights that digital reading has a positive impact on learners, a lot of the research focuses on learners with additional support needs (ASN), secondary school learners and predominantly university students (Barajas-Murphy, 2017; Julian, 2019; Korby, 2018). The literature in this section will highlight the key features suitable to this </w:t>
      </w:r>
      <w:r w:rsidR="00312EB2" w:rsidRPr="00C02D4A">
        <w:rPr>
          <w:rFonts w:ascii="Times New Roman" w:hAnsi="Times New Roman" w:cs="Times New Roman"/>
          <w:sz w:val="24"/>
          <w:szCs w:val="24"/>
        </w:rPr>
        <w:t>research study</w:t>
      </w:r>
      <w:r w:rsidRPr="00C02D4A">
        <w:rPr>
          <w:rFonts w:ascii="Times New Roman" w:hAnsi="Times New Roman" w:cs="Times New Roman"/>
          <w:sz w:val="24"/>
          <w:szCs w:val="24"/>
        </w:rPr>
        <w:t xml:space="preserve"> and will be discussed in order to ensure an unambiguous focus of </w:t>
      </w:r>
      <w:r w:rsidR="00312EB2" w:rsidRPr="00C02D4A">
        <w:rPr>
          <w:rFonts w:ascii="Times New Roman" w:hAnsi="Times New Roman" w:cs="Times New Roman"/>
          <w:sz w:val="24"/>
          <w:szCs w:val="24"/>
        </w:rPr>
        <w:t>research study</w:t>
      </w:r>
      <w:r w:rsidRPr="00C02D4A">
        <w:rPr>
          <w:rFonts w:ascii="Times New Roman" w:hAnsi="Times New Roman" w:cs="Times New Roman"/>
          <w:sz w:val="24"/>
          <w:szCs w:val="24"/>
        </w:rPr>
        <w:t xml:space="preserve">. The literature review seeks to examine research around digital reading </w:t>
      </w:r>
      <w:r w:rsidR="00A9737E" w:rsidRPr="00C02D4A">
        <w:rPr>
          <w:rFonts w:ascii="Times New Roman" w:hAnsi="Times New Roman" w:cs="Times New Roman"/>
          <w:sz w:val="24"/>
          <w:szCs w:val="24"/>
        </w:rPr>
        <w:t xml:space="preserve">in primary schools, however some research studies that took place in </w:t>
      </w:r>
      <w:r w:rsidRPr="00C02D4A">
        <w:rPr>
          <w:rFonts w:ascii="Times New Roman" w:hAnsi="Times New Roman" w:cs="Times New Roman"/>
          <w:sz w:val="24"/>
          <w:szCs w:val="24"/>
        </w:rPr>
        <w:t xml:space="preserve">both </w:t>
      </w:r>
      <w:r w:rsidR="00A9737E" w:rsidRPr="00C02D4A">
        <w:rPr>
          <w:rFonts w:ascii="Times New Roman" w:hAnsi="Times New Roman" w:cs="Times New Roman"/>
          <w:sz w:val="24"/>
          <w:szCs w:val="24"/>
        </w:rPr>
        <w:t>secondary schools</w:t>
      </w:r>
      <w:r w:rsidR="001C4B51" w:rsidRPr="00C02D4A">
        <w:rPr>
          <w:rFonts w:ascii="Times New Roman" w:hAnsi="Times New Roman" w:cs="Times New Roman"/>
          <w:sz w:val="24"/>
          <w:szCs w:val="24"/>
        </w:rPr>
        <w:t xml:space="preserve"> </w:t>
      </w:r>
      <w:r w:rsidR="00A9737E" w:rsidRPr="00C02D4A">
        <w:rPr>
          <w:rFonts w:ascii="Times New Roman" w:hAnsi="Times New Roman" w:cs="Times New Roman"/>
          <w:sz w:val="24"/>
          <w:szCs w:val="24"/>
        </w:rPr>
        <w:t>will be reviewed</w:t>
      </w:r>
      <w:r w:rsidRPr="00C02D4A">
        <w:rPr>
          <w:rFonts w:ascii="Times New Roman" w:hAnsi="Times New Roman" w:cs="Times New Roman"/>
          <w:sz w:val="24"/>
          <w:szCs w:val="24"/>
        </w:rPr>
        <w:t xml:space="preserve"> to </w:t>
      </w:r>
      <w:r w:rsidR="00A9737E" w:rsidRPr="00C02D4A">
        <w:rPr>
          <w:rFonts w:ascii="Times New Roman" w:hAnsi="Times New Roman" w:cs="Times New Roman"/>
          <w:sz w:val="24"/>
          <w:szCs w:val="24"/>
        </w:rPr>
        <w:t>explore</w:t>
      </w:r>
      <w:r w:rsidRPr="00C02D4A">
        <w:rPr>
          <w:rFonts w:ascii="Times New Roman" w:hAnsi="Times New Roman" w:cs="Times New Roman"/>
          <w:sz w:val="24"/>
          <w:szCs w:val="24"/>
        </w:rPr>
        <w:t xml:space="preserve"> </w:t>
      </w:r>
      <w:r w:rsidR="00A9737E" w:rsidRPr="00C02D4A">
        <w:rPr>
          <w:rFonts w:ascii="Times New Roman" w:hAnsi="Times New Roman" w:cs="Times New Roman"/>
          <w:sz w:val="24"/>
          <w:szCs w:val="24"/>
        </w:rPr>
        <w:t>findings from different establishments as the research based solely on primary education is limited</w:t>
      </w:r>
      <w:r w:rsidRPr="00C02D4A">
        <w:rPr>
          <w:rFonts w:ascii="Times New Roman" w:hAnsi="Times New Roman" w:cs="Times New Roman"/>
          <w:sz w:val="24"/>
          <w:szCs w:val="24"/>
        </w:rPr>
        <w:t xml:space="preserve">. Similar themes found throughout the literature will be reviewed as a starting point. </w:t>
      </w:r>
    </w:p>
    <w:p w:rsidR="00AC3819" w:rsidRPr="00C02D4A" w:rsidRDefault="00A824C3"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In order to fully examine th</w:t>
      </w:r>
      <w:r w:rsidR="0046429A" w:rsidRPr="00C02D4A">
        <w:rPr>
          <w:rFonts w:ascii="Times New Roman" w:hAnsi="Times New Roman" w:cs="Times New Roman"/>
          <w:sz w:val="24"/>
          <w:szCs w:val="24"/>
        </w:rPr>
        <w:t>ese themes</w:t>
      </w:r>
      <w:r w:rsidR="00F2395B" w:rsidRPr="00C02D4A">
        <w:rPr>
          <w:rFonts w:ascii="Times New Roman" w:hAnsi="Times New Roman" w:cs="Times New Roman"/>
          <w:sz w:val="24"/>
          <w:szCs w:val="24"/>
        </w:rPr>
        <w:t xml:space="preserve"> and answer the aforementioned </w:t>
      </w:r>
      <w:r w:rsidR="00AA356A">
        <w:rPr>
          <w:rFonts w:ascii="Times New Roman" w:hAnsi="Times New Roman" w:cs="Times New Roman"/>
          <w:sz w:val="24"/>
          <w:szCs w:val="24"/>
        </w:rPr>
        <w:t xml:space="preserve">RQ </w:t>
      </w:r>
      <w:r w:rsidR="009C35E8">
        <w:rPr>
          <w:rFonts w:ascii="Times New Roman" w:hAnsi="Times New Roman" w:cs="Times New Roman"/>
          <w:sz w:val="24"/>
          <w:szCs w:val="24"/>
        </w:rPr>
        <w:t>(section 1.</w:t>
      </w:r>
      <w:r w:rsidR="009C35E8" w:rsidRPr="0084311C">
        <w:rPr>
          <w:rFonts w:ascii="Times New Roman" w:hAnsi="Times New Roman" w:cs="Times New Roman"/>
          <w:sz w:val="24"/>
          <w:szCs w:val="24"/>
        </w:rPr>
        <w:t xml:space="preserve">6 page </w:t>
      </w:r>
      <w:r w:rsidR="0084311C" w:rsidRPr="0084311C">
        <w:rPr>
          <w:rFonts w:ascii="Times New Roman" w:hAnsi="Times New Roman" w:cs="Times New Roman"/>
          <w:sz w:val="24"/>
          <w:szCs w:val="24"/>
        </w:rPr>
        <w:t>13</w:t>
      </w:r>
      <w:r w:rsidR="009C35E8">
        <w:rPr>
          <w:rFonts w:ascii="Times New Roman" w:hAnsi="Times New Roman" w:cs="Times New Roman"/>
          <w:sz w:val="24"/>
          <w:szCs w:val="24"/>
        </w:rPr>
        <w:t>)</w:t>
      </w:r>
      <w:r w:rsidRPr="00C02D4A">
        <w:rPr>
          <w:rFonts w:ascii="Times New Roman" w:hAnsi="Times New Roman" w:cs="Times New Roman"/>
          <w:sz w:val="24"/>
          <w:szCs w:val="24"/>
        </w:rPr>
        <w:t xml:space="preserve">, this literature review aims to explore important research concerning </w:t>
      </w:r>
      <w:r w:rsidR="00A9737E" w:rsidRPr="00C02D4A">
        <w:rPr>
          <w:rFonts w:ascii="Times New Roman" w:hAnsi="Times New Roman" w:cs="Times New Roman"/>
          <w:sz w:val="24"/>
          <w:szCs w:val="24"/>
        </w:rPr>
        <w:t xml:space="preserve">reading in the curriculum, </w:t>
      </w:r>
      <w:r w:rsidRPr="00C02D4A">
        <w:rPr>
          <w:rFonts w:ascii="Times New Roman" w:hAnsi="Times New Roman" w:cs="Times New Roman"/>
          <w:sz w:val="24"/>
          <w:szCs w:val="24"/>
        </w:rPr>
        <w:t xml:space="preserve">digital reading interventions and strategies and the impact these have on attainment in reading. </w:t>
      </w:r>
      <w:r w:rsidR="00F2395B" w:rsidRPr="00C02D4A">
        <w:rPr>
          <w:rFonts w:ascii="Times New Roman" w:hAnsi="Times New Roman" w:cs="Times New Roman"/>
          <w:sz w:val="24"/>
          <w:szCs w:val="24"/>
        </w:rPr>
        <w:t xml:space="preserve">The aim of this review is to retrieve the available literature to answer a specific </w:t>
      </w:r>
      <w:r w:rsidR="00AA356A">
        <w:rPr>
          <w:rFonts w:ascii="Times New Roman" w:hAnsi="Times New Roman" w:cs="Times New Roman"/>
          <w:sz w:val="24"/>
          <w:szCs w:val="24"/>
        </w:rPr>
        <w:t>RQ</w:t>
      </w:r>
      <w:r w:rsidR="00F2395B" w:rsidRPr="00C02D4A">
        <w:rPr>
          <w:rFonts w:ascii="Times New Roman" w:hAnsi="Times New Roman" w:cs="Times New Roman"/>
          <w:sz w:val="24"/>
          <w:szCs w:val="24"/>
        </w:rPr>
        <w:t xml:space="preserve"> and identify ‘what works’ (Boudah, 2011).</w:t>
      </w:r>
    </w:p>
    <w:p w:rsidR="00DE2CBC" w:rsidRPr="00C02D4A" w:rsidRDefault="008D4B6A"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2.2 </w:t>
      </w:r>
      <w:r w:rsidR="00DE2CBC" w:rsidRPr="00C02D4A">
        <w:rPr>
          <w:rFonts w:ascii="Times New Roman" w:hAnsi="Times New Roman" w:cs="Times New Roman"/>
          <w:b/>
          <w:sz w:val="24"/>
          <w:szCs w:val="24"/>
        </w:rPr>
        <w:t>Search Strategy</w:t>
      </w:r>
    </w:p>
    <w:p w:rsidR="00415A94" w:rsidRPr="00C02D4A" w:rsidRDefault="001E775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To ensure a thorough search of scholarship</w:t>
      </w:r>
      <w:r w:rsidR="00A824C3" w:rsidRPr="00C02D4A">
        <w:rPr>
          <w:rFonts w:ascii="Times New Roman" w:hAnsi="Times New Roman" w:cs="Times New Roman"/>
          <w:sz w:val="24"/>
          <w:szCs w:val="24"/>
        </w:rPr>
        <w:t xml:space="preserve">, a </w:t>
      </w:r>
      <w:r w:rsidRPr="00C02D4A">
        <w:rPr>
          <w:rFonts w:ascii="Times New Roman" w:hAnsi="Times New Roman" w:cs="Times New Roman"/>
          <w:sz w:val="24"/>
          <w:szCs w:val="24"/>
        </w:rPr>
        <w:t>search of the ERIC (Education Resources Information Centre) online journal database (</w:t>
      </w:r>
      <w:r w:rsidR="00565791">
        <w:rPr>
          <w:rFonts w:ascii="Times New Roman" w:hAnsi="Times New Roman" w:cs="Times New Roman"/>
          <w:sz w:val="24"/>
          <w:szCs w:val="24"/>
        </w:rPr>
        <w:t>Table</w:t>
      </w:r>
      <w:r w:rsidRPr="00C02D4A">
        <w:rPr>
          <w:rFonts w:ascii="Times New Roman" w:hAnsi="Times New Roman" w:cs="Times New Roman"/>
          <w:sz w:val="24"/>
          <w:szCs w:val="24"/>
        </w:rPr>
        <w:t xml:space="preserve"> 1)</w:t>
      </w:r>
      <w:r w:rsidR="00A824C3" w:rsidRPr="00C02D4A">
        <w:rPr>
          <w:rFonts w:ascii="Times New Roman" w:hAnsi="Times New Roman" w:cs="Times New Roman"/>
          <w:sz w:val="24"/>
          <w:szCs w:val="24"/>
        </w:rPr>
        <w:t xml:space="preserve"> was conducted</w:t>
      </w:r>
      <w:r w:rsidRPr="00C02D4A">
        <w:rPr>
          <w:rFonts w:ascii="Times New Roman" w:hAnsi="Times New Roman" w:cs="Times New Roman"/>
          <w:sz w:val="24"/>
          <w:szCs w:val="24"/>
        </w:rPr>
        <w:t>. To ensure depth of research</w:t>
      </w:r>
      <w:r w:rsidR="00A824C3" w:rsidRPr="00C02D4A">
        <w:rPr>
          <w:rFonts w:ascii="Times New Roman" w:hAnsi="Times New Roman" w:cs="Times New Roman"/>
          <w:sz w:val="24"/>
          <w:szCs w:val="24"/>
        </w:rPr>
        <w:t>,</w:t>
      </w:r>
      <w:r w:rsidRPr="00C02D4A">
        <w:rPr>
          <w:rFonts w:ascii="Times New Roman" w:hAnsi="Times New Roman" w:cs="Times New Roman"/>
          <w:sz w:val="24"/>
          <w:szCs w:val="24"/>
        </w:rPr>
        <w:t xml:space="preserve"> Summon, The University of Glasgow’s online database of articles</w:t>
      </w:r>
      <w:r w:rsidR="00A824C3" w:rsidRPr="00C02D4A">
        <w:rPr>
          <w:rFonts w:ascii="Times New Roman" w:hAnsi="Times New Roman" w:cs="Times New Roman"/>
          <w:sz w:val="24"/>
          <w:szCs w:val="24"/>
        </w:rPr>
        <w:t xml:space="preserve"> was also used</w:t>
      </w:r>
      <w:r w:rsidRPr="00C02D4A">
        <w:rPr>
          <w:rFonts w:ascii="Times New Roman" w:hAnsi="Times New Roman" w:cs="Times New Roman"/>
          <w:sz w:val="24"/>
          <w:szCs w:val="24"/>
        </w:rPr>
        <w:t>. This ensured a rigorous and unbiased approach for locating and reviewing relevant literature</w:t>
      </w:r>
      <w:r w:rsidR="00F112A7" w:rsidRPr="00C02D4A">
        <w:rPr>
          <w:rFonts w:ascii="Times New Roman" w:hAnsi="Times New Roman" w:cs="Times New Roman"/>
          <w:sz w:val="24"/>
          <w:szCs w:val="24"/>
        </w:rPr>
        <w:t>.</w:t>
      </w:r>
      <w:r w:rsidRPr="00C02D4A">
        <w:rPr>
          <w:rFonts w:ascii="Times New Roman" w:hAnsi="Times New Roman" w:cs="Times New Roman"/>
          <w:sz w:val="24"/>
          <w:szCs w:val="24"/>
        </w:rPr>
        <w:t xml:space="preserve"> </w:t>
      </w:r>
      <w:r w:rsidR="00F112A7" w:rsidRPr="00C02D4A">
        <w:rPr>
          <w:rFonts w:ascii="Times New Roman" w:hAnsi="Times New Roman" w:cs="Times New Roman"/>
          <w:sz w:val="24"/>
          <w:szCs w:val="24"/>
        </w:rPr>
        <w:t>Many scholars note that using systematic search methods across multiple databases produce</w:t>
      </w:r>
      <w:r w:rsidR="009C35E8">
        <w:rPr>
          <w:rFonts w:ascii="Times New Roman" w:hAnsi="Times New Roman" w:cs="Times New Roman"/>
          <w:sz w:val="24"/>
          <w:szCs w:val="24"/>
        </w:rPr>
        <w:t>s</w:t>
      </w:r>
      <w:r w:rsidR="00F112A7" w:rsidRPr="00C02D4A">
        <w:rPr>
          <w:rFonts w:ascii="Times New Roman" w:hAnsi="Times New Roman" w:cs="Times New Roman"/>
          <w:sz w:val="24"/>
          <w:szCs w:val="24"/>
        </w:rPr>
        <w:t xml:space="preserve"> more accurate and robust findings (Anderson et al., 2004</w:t>
      </w:r>
      <w:r w:rsidR="00291142" w:rsidRPr="00C02D4A">
        <w:rPr>
          <w:rFonts w:ascii="Times New Roman" w:hAnsi="Times New Roman" w:cs="Times New Roman"/>
          <w:sz w:val="24"/>
          <w:szCs w:val="24"/>
        </w:rPr>
        <w:t>; Booth, 2016; Paez, 2017</w:t>
      </w:r>
      <w:r w:rsidR="00F112A7" w:rsidRPr="00C02D4A">
        <w:rPr>
          <w:rFonts w:ascii="Times New Roman" w:hAnsi="Times New Roman" w:cs="Times New Roman"/>
          <w:sz w:val="24"/>
          <w:szCs w:val="24"/>
        </w:rPr>
        <w:t>)</w:t>
      </w:r>
      <w:r w:rsidR="0030003A" w:rsidRPr="00C02D4A">
        <w:rPr>
          <w:rFonts w:ascii="Times New Roman" w:hAnsi="Times New Roman" w:cs="Times New Roman"/>
          <w:sz w:val="24"/>
          <w:szCs w:val="24"/>
        </w:rPr>
        <w:t>.</w:t>
      </w:r>
      <w:r w:rsidR="00415A94" w:rsidRPr="00C02D4A">
        <w:rPr>
          <w:rFonts w:ascii="Times New Roman" w:hAnsi="Times New Roman" w:cs="Times New Roman"/>
          <w:sz w:val="24"/>
          <w:szCs w:val="24"/>
        </w:rPr>
        <w:t xml:space="preserve"> </w:t>
      </w:r>
      <w:r w:rsidR="0030003A" w:rsidRPr="00C02D4A">
        <w:rPr>
          <w:rFonts w:ascii="Times New Roman" w:hAnsi="Times New Roman" w:cs="Times New Roman"/>
          <w:sz w:val="24"/>
          <w:szCs w:val="24"/>
        </w:rPr>
        <w:t>H</w:t>
      </w:r>
      <w:r w:rsidR="00415A94" w:rsidRPr="00C02D4A">
        <w:rPr>
          <w:rFonts w:ascii="Times New Roman" w:hAnsi="Times New Roman" w:cs="Times New Roman"/>
          <w:sz w:val="24"/>
          <w:szCs w:val="24"/>
        </w:rPr>
        <w:t xml:space="preserve">owever, this point is argued by the Organisation for Economic Co-operation and Development (OECD) (2007) </w:t>
      </w:r>
      <w:r w:rsidR="0030003A" w:rsidRPr="00C02D4A">
        <w:rPr>
          <w:rFonts w:ascii="Times New Roman" w:hAnsi="Times New Roman" w:cs="Times New Roman"/>
          <w:sz w:val="24"/>
          <w:szCs w:val="24"/>
        </w:rPr>
        <w:t>who maintain that because there is a lot of research to be found, it may lose its credibility and may not be vetted by the educational research community.</w:t>
      </w:r>
      <w:r w:rsidR="009C35E8">
        <w:rPr>
          <w:rFonts w:ascii="Times New Roman" w:hAnsi="Times New Roman" w:cs="Times New Roman"/>
          <w:sz w:val="24"/>
          <w:szCs w:val="24"/>
        </w:rPr>
        <w:t xml:space="preserve"> Paez (2017) refers to this as ‘grey literature’.</w:t>
      </w:r>
      <w:r w:rsidR="00066FF4">
        <w:rPr>
          <w:rFonts w:ascii="Times New Roman" w:hAnsi="Times New Roman" w:cs="Times New Roman"/>
          <w:sz w:val="24"/>
          <w:szCs w:val="24"/>
        </w:rPr>
        <w:t xml:space="preserve"> </w:t>
      </w:r>
      <w:r w:rsidR="0030003A" w:rsidRPr="00C02D4A">
        <w:rPr>
          <w:rFonts w:ascii="Times New Roman" w:hAnsi="Times New Roman" w:cs="Times New Roman"/>
          <w:sz w:val="24"/>
          <w:szCs w:val="24"/>
        </w:rPr>
        <w:t xml:space="preserve">Mahood et al., (2014) agree with the aforementioned authors and note that using ‘grey literature’ (Paez, 2017) can often broaden searches and provide a fuller view of available research which can help to minimise the urge of some researchers to only cite </w:t>
      </w:r>
      <w:r w:rsidR="0030003A" w:rsidRPr="00C02D4A">
        <w:rPr>
          <w:rFonts w:ascii="Times New Roman" w:hAnsi="Times New Roman" w:cs="Times New Roman"/>
          <w:sz w:val="24"/>
          <w:szCs w:val="24"/>
        </w:rPr>
        <w:lastRenderedPageBreak/>
        <w:t xml:space="preserve">findings with positive outcomes. </w:t>
      </w:r>
      <w:r w:rsidR="003F408F" w:rsidRPr="00C02D4A">
        <w:rPr>
          <w:rFonts w:ascii="Times New Roman" w:hAnsi="Times New Roman" w:cs="Times New Roman"/>
          <w:sz w:val="24"/>
          <w:szCs w:val="24"/>
        </w:rPr>
        <w:t>The researcher found this to be true and was able to find both positive and negative outcomes from different researchers involving digital reading and how it impacts learners’ engagement and attainment. Exploring various viewpoints helped ensure an unbiased approach when critiquing the research found.</w:t>
      </w:r>
    </w:p>
    <w:p w:rsidR="00904F1F" w:rsidRPr="00C02D4A" w:rsidRDefault="001E64E4"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A Boolean approach was</w:t>
      </w:r>
      <w:r w:rsidR="0030003A" w:rsidRPr="00C02D4A">
        <w:rPr>
          <w:rFonts w:ascii="Times New Roman" w:hAnsi="Times New Roman" w:cs="Times New Roman"/>
          <w:sz w:val="24"/>
          <w:szCs w:val="24"/>
        </w:rPr>
        <w:t xml:space="preserve"> also</w:t>
      </w:r>
      <w:r w:rsidRPr="00C02D4A">
        <w:rPr>
          <w:rFonts w:ascii="Times New Roman" w:hAnsi="Times New Roman" w:cs="Times New Roman"/>
          <w:sz w:val="24"/>
          <w:szCs w:val="24"/>
        </w:rPr>
        <w:t xml:space="preserve"> used when searching each database. Taber’s (2013) strategy </w:t>
      </w:r>
      <w:r w:rsidR="0030003A" w:rsidRPr="00C02D4A">
        <w:rPr>
          <w:rFonts w:ascii="Times New Roman" w:hAnsi="Times New Roman" w:cs="Times New Roman"/>
          <w:sz w:val="24"/>
          <w:szCs w:val="24"/>
        </w:rPr>
        <w:t xml:space="preserve">was used </w:t>
      </w:r>
      <w:r w:rsidRPr="00C02D4A">
        <w:rPr>
          <w:rFonts w:ascii="Times New Roman" w:hAnsi="Times New Roman" w:cs="Times New Roman"/>
          <w:sz w:val="24"/>
          <w:szCs w:val="24"/>
        </w:rPr>
        <w:t xml:space="preserve">to find relevant literature in a variety of contexts by changing search </w:t>
      </w:r>
      <w:r w:rsidR="0030003A" w:rsidRPr="00C02D4A">
        <w:rPr>
          <w:rFonts w:ascii="Times New Roman" w:hAnsi="Times New Roman" w:cs="Times New Roman"/>
          <w:sz w:val="24"/>
          <w:szCs w:val="24"/>
        </w:rPr>
        <w:t>phrases</w:t>
      </w:r>
      <w:r w:rsidR="00904F1F" w:rsidRPr="00C02D4A">
        <w:rPr>
          <w:rFonts w:ascii="Times New Roman" w:hAnsi="Times New Roman" w:cs="Times New Roman"/>
          <w:sz w:val="24"/>
          <w:szCs w:val="24"/>
        </w:rPr>
        <w:t>. This was beneficial as</w:t>
      </w:r>
      <w:r w:rsidR="0017455C">
        <w:rPr>
          <w:rFonts w:ascii="Times New Roman" w:hAnsi="Times New Roman" w:cs="Times New Roman"/>
          <w:sz w:val="24"/>
          <w:szCs w:val="24"/>
        </w:rPr>
        <w:t xml:space="preserve"> the</w:t>
      </w:r>
      <w:r w:rsidR="00904F1F" w:rsidRPr="00C02D4A">
        <w:rPr>
          <w:rFonts w:ascii="Times New Roman" w:hAnsi="Times New Roman" w:cs="Times New Roman"/>
          <w:sz w:val="24"/>
          <w:szCs w:val="24"/>
        </w:rPr>
        <w:t xml:space="preserve"> majority of research generated was not relevant to the aim of the </w:t>
      </w:r>
      <w:r w:rsidR="00312EB2" w:rsidRPr="00C02D4A">
        <w:rPr>
          <w:rFonts w:ascii="Times New Roman" w:hAnsi="Times New Roman" w:cs="Times New Roman"/>
          <w:sz w:val="24"/>
          <w:szCs w:val="24"/>
        </w:rPr>
        <w:t>research study</w:t>
      </w:r>
      <w:r w:rsidR="00904F1F" w:rsidRPr="00C02D4A">
        <w:rPr>
          <w:rFonts w:ascii="Times New Roman" w:hAnsi="Times New Roman" w:cs="Times New Roman"/>
          <w:sz w:val="24"/>
          <w:szCs w:val="24"/>
        </w:rPr>
        <w:t>. Search phrases were changed</w:t>
      </w:r>
      <w:r w:rsidRPr="00C02D4A">
        <w:rPr>
          <w:rFonts w:ascii="Times New Roman" w:hAnsi="Times New Roman" w:cs="Times New Roman"/>
          <w:sz w:val="24"/>
          <w:szCs w:val="24"/>
        </w:rPr>
        <w:t xml:space="preserve"> from ‘digital reading intervention’ to ‘</w:t>
      </w:r>
      <w:r w:rsidR="00E32EDE" w:rsidRPr="00C02D4A">
        <w:rPr>
          <w:rFonts w:ascii="Times New Roman" w:hAnsi="Times New Roman" w:cs="Times New Roman"/>
          <w:sz w:val="24"/>
          <w:szCs w:val="24"/>
        </w:rPr>
        <w:t>digital reading attainment’ and finally ‘digital reading engagement’.</w:t>
      </w:r>
      <w:r w:rsidR="00904F1F" w:rsidRPr="00C02D4A">
        <w:rPr>
          <w:rFonts w:ascii="Times New Roman" w:hAnsi="Times New Roman" w:cs="Times New Roman"/>
          <w:sz w:val="24"/>
          <w:szCs w:val="24"/>
        </w:rPr>
        <w:t xml:space="preserve"> </w:t>
      </w:r>
      <w:r w:rsidR="00E32EDE" w:rsidRPr="00C02D4A">
        <w:rPr>
          <w:rFonts w:ascii="Times New Roman" w:hAnsi="Times New Roman" w:cs="Times New Roman"/>
          <w:sz w:val="24"/>
          <w:szCs w:val="24"/>
        </w:rPr>
        <w:t>M</w:t>
      </w:r>
      <w:r w:rsidR="00904F1F" w:rsidRPr="00C02D4A">
        <w:rPr>
          <w:rFonts w:ascii="Times New Roman" w:hAnsi="Times New Roman" w:cs="Times New Roman"/>
          <w:sz w:val="24"/>
          <w:szCs w:val="24"/>
        </w:rPr>
        <w:t>an</w:t>
      </w:r>
      <w:r w:rsidR="00E32EDE" w:rsidRPr="00C02D4A">
        <w:rPr>
          <w:rFonts w:ascii="Times New Roman" w:hAnsi="Times New Roman" w:cs="Times New Roman"/>
          <w:sz w:val="24"/>
          <w:szCs w:val="24"/>
        </w:rPr>
        <w:t xml:space="preserve">y of the </w:t>
      </w:r>
      <w:r w:rsidR="00904F1F" w:rsidRPr="00C02D4A">
        <w:rPr>
          <w:rFonts w:ascii="Times New Roman" w:hAnsi="Times New Roman" w:cs="Times New Roman"/>
          <w:sz w:val="24"/>
          <w:szCs w:val="24"/>
        </w:rPr>
        <w:t>studies</w:t>
      </w:r>
      <w:r w:rsidR="00E32EDE" w:rsidRPr="00C02D4A">
        <w:rPr>
          <w:rFonts w:ascii="Times New Roman" w:hAnsi="Times New Roman" w:cs="Times New Roman"/>
          <w:sz w:val="24"/>
          <w:szCs w:val="24"/>
        </w:rPr>
        <w:t xml:space="preserve"> found using the systematic search strategy w</w:t>
      </w:r>
      <w:r w:rsidR="00904F1F" w:rsidRPr="00C02D4A">
        <w:rPr>
          <w:rFonts w:ascii="Times New Roman" w:hAnsi="Times New Roman" w:cs="Times New Roman"/>
          <w:sz w:val="24"/>
          <w:szCs w:val="24"/>
        </w:rPr>
        <w:t>ere</w:t>
      </w:r>
      <w:r w:rsidR="00E32EDE" w:rsidRPr="00C02D4A">
        <w:rPr>
          <w:rFonts w:ascii="Times New Roman" w:hAnsi="Times New Roman" w:cs="Times New Roman"/>
          <w:sz w:val="24"/>
          <w:szCs w:val="24"/>
        </w:rPr>
        <w:t xml:space="preserve"> duplicat</w:t>
      </w:r>
      <w:r w:rsidR="00904F1F" w:rsidRPr="00C02D4A">
        <w:rPr>
          <w:rFonts w:ascii="Times New Roman" w:hAnsi="Times New Roman" w:cs="Times New Roman"/>
          <w:sz w:val="24"/>
          <w:szCs w:val="24"/>
        </w:rPr>
        <w:t>es</w:t>
      </w:r>
      <w:r w:rsidR="00E32EDE" w:rsidRPr="00C02D4A">
        <w:rPr>
          <w:rFonts w:ascii="Times New Roman" w:hAnsi="Times New Roman" w:cs="Times New Roman"/>
          <w:sz w:val="24"/>
          <w:szCs w:val="24"/>
        </w:rPr>
        <w:t xml:space="preserve">, however, after excluding irrelevant studies, a narrower search was conducted and research that was relevant to the aim, context or target audience of the </w:t>
      </w:r>
      <w:r w:rsidR="00312EB2" w:rsidRPr="00C02D4A">
        <w:rPr>
          <w:rFonts w:ascii="Times New Roman" w:hAnsi="Times New Roman" w:cs="Times New Roman"/>
          <w:sz w:val="24"/>
          <w:szCs w:val="24"/>
        </w:rPr>
        <w:t>research study</w:t>
      </w:r>
      <w:r w:rsidR="00E32EDE" w:rsidRPr="00C02D4A">
        <w:rPr>
          <w:rFonts w:ascii="Times New Roman" w:hAnsi="Times New Roman" w:cs="Times New Roman"/>
          <w:sz w:val="24"/>
          <w:szCs w:val="24"/>
        </w:rPr>
        <w:t xml:space="preserve"> was established.</w:t>
      </w:r>
      <w:r w:rsidR="00A9737E" w:rsidRPr="00C02D4A">
        <w:rPr>
          <w:rFonts w:ascii="Times New Roman" w:hAnsi="Times New Roman" w:cs="Times New Roman"/>
          <w:sz w:val="24"/>
          <w:szCs w:val="24"/>
        </w:rPr>
        <w:t xml:space="preserve"> Another search strategy was then conducted in order to find relevant literature based on reading within the Scottish curriculum. This search strategy followed the same systematic method ensuring all relevant literature was examined. To do this</w:t>
      </w:r>
      <w:r w:rsidR="00101D05" w:rsidRPr="00C02D4A">
        <w:rPr>
          <w:rFonts w:ascii="Times New Roman" w:hAnsi="Times New Roman" w:cs="Times New Roman"/>
          <w:sz w:val="24"/>
          <w:szCs w:val="24"/>
        </w:rPr>
        <w:t xml:space="preserve">, </w:t>
      </w:r>
      <w:r w:rsidR="00A9737E" w:rsidRPr="00C02D4A">
        <w:rPr>
          <w:rFonts w:ascii="Times New Roman" w:hAnsi="Times New Roman" w:cs="Times New Roman"/>
          <w:sz w:val="24"/>
          <w:szCs w:val="24"/>
        </w:rPr>
        <w:t>many filters were used and e</w:t>
      </w:r>
      <w:r w:rsidR="00904F1F" w:rsidRPr="00C02D4A">
        <w:rPr>
          <w:rFonts w:ascii="Times New Roman" w:hAnsi="Times New Roman" w:cs="Times New Roman"/>
          <w:sz w:val="24"/>
          <w:szCs w:val="24"/>
        </w:rPr>
        <w:t>xclusion criteria was based on:</w:t>
      </w:r>
    </w:p>
    <w:p w:rsidR="00904F1F" w:rsidRPr="00C02D4A" w:rsidRDefault="00904F1F" w:rsidP="00C02D4A">
      <w:pPr>
        <w:pStyle w:val="ListParagraph"/>
        <w:numPr>
          <w:ilvl w:val="0"/>
          <w:numId w:val="2"/>
        </w:numPr>
        <w:spacing w:line="360" w:lineRule="auto"/>
        <w:rPr>
          <w:rFonts w:ascii="Times New Roman" w:hAnsi="Times New Roman" w:cs="Times New Roman"/>
          <w:sz w:val="24"/>
          <w:szCs w:val="24"/>
        </w:rPr>
      </w:pPr>
      <w:r w:rsidRPr="00C02D4A">
        <w:rPr>
          <w:rFonts w:ascii="Times New Roman" w:hAnsi="Times New Roman" w:cs="Times New Roman"/>
          <w:sz w:val="24"/>
          <w:szCs w:val="24"/>
        </w:rPr>
        <w:t>Studies based in university setting</w:t>
      </w:r>
      <w:r w:rsidR="00A9737E" w:rsidRPr="00C02D4A">
        <w:rPr>
          <w:rFonts w:ascii="Times New Roman" w:hAnsi="Times New Roman" w:cs="Times New Roman"/>
          <w:sz w:val="24"/>
          <w:szCs w:val="24"/>
        </w:rPr>
        <w:t xml:space="preserve"> </w:t>
      </w:r>
    </w:p>
    <w:p w:rsidR="00904F1F" w:rsidRPr="00C02D4A" w:rsidRDefault="00904F1F" w:rsidP="00C02D4A">
      <w:pPr>
        <w:pStyle w:val="ListParagraph"/>
        <w:numPr>
          <w:ilvl w:val="0"/>
          <w:numId w:val="2"/>
        </w:numPr>
        <w:spacing w:line="360" w:lineRule="auto"/>
        <w:rPr>
          <w:rFonts w:ascii="Times New Roman" w:hAnsi="Times New Roman" w:cs="Times New Roman"/>
          <w:sz w:val="24"/>
          <w:szCs w:val="24"/>
        </w:rPr>
      </w:pPr>
      <w:r w:rsidRPr="00C02D4A">
        <w:rPr>
          <w:rFonts w:ascii="Times New Roman" w:hAnsi="Times New Roman" w:cs="Times New Roman"/>
          <w:sz w:val="24"/>
          <w:szCs w:val="24"/>
        </w:rPr>
        <w:t>Studies based in special schools for learners with additional support needs</w:t>
      </w:r>
    </w:p>
    <w:p w:rsidR="00904F1F" w:rsidRPr="00C02D4A" w:rsidRDefault="00904F1F" w:rsidP="00C02D4A">
      <w:pPr>
        <w:pStyle w:val="ListParagraph"/>
        <w:numPr>
          <w:ilvl w:val="0"/>
          <w:numId w:val="2"/>
        </w:numPr>
        <w:spacing w:line="360" w:lineRule="auto"/>
        <w:rPr>
          <w:rFonts w:ascii="Times New Roman" w:hAnsi="Times New Roman" w:cs="Times New Roman"/>
          <w:sz w:val="24"/>
          <w:szCs w:val="24"/>
        </w:rPr>
      </w:pPr>
      <w:r w:rsidRPr="00C02D4A">
        <w:rPr>
          <w:rFonts w:ascii="Times New Roman" w:hAnsi="Times New Roman" w:cs="Times New Roman"/>
          <w:sz w:val="24"/>
          <w:szCs w:val="24"/>
        </w:rPr>
        <w:t>Studies relating to other curricular areas</w:t>
      </w:r>
    </w:p>
    <w:p w:rsidR="00904F1F" w:rsidRPr="00C02D4A" w:rsidRDefault="00904F1F" w:rsidP="00C02D4A">
      <w:pPr>
        <w:pStyle w:val="ListParagraph"/>
        <w:numPr>
          <w:ilvl w:val="0"/>
          <w:numId w:val="2"/>
        </w:numPr>
        <w:spacing w:line="360" w:lineRule="auto"/>
        <w:rPr>
          <w:rFonts w:ascii="Times New Roman" w:hAnsi="Times New Roman" w:cs="Times New Roman"/>
          <w:sz w:val="24"/>
          <w:szCs w:val="24"/>
        </w:rPr>
      </w:pPr>
      <w:r w:rsidRPr="00C02D4A">
        <w:rPr>
          <w:rFonts w:ascii="Times New Roman" w:hAnsi="Times New Roman" w:cs="Times New Roman"/>
          <w:sz w:val="24"/>
          <w:szCs w:val="24"/>
        </w:rPr>
        <w:t>Studies relating to reading strategies that do not use digital technologies</w:t>
      </w:r>
    </w:p>
    <w:p w:rsidR="00DA3325" w:rsidRPr="00C02D4A" w:rsidRDefault="00DA3325"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This is detailed below in </w:t>
      </w:r>
      <w:r w:rsidR="00565791">
        <w:rPr>
          <w:rFonts w:ascii="Times New Roman" w:hAnsi="Times New Roman" w:cs="Times New Roman"/>
          <w:sz w:val="24"/>
          <w:szCs w:val="24"/>
        </w:rPr>
        <w:t>Table</w:t>
      </w:r>
      <w:r w:rsidRPr="00C02D4A">
        <w:rPr>
          <w:rFonts w:ascii="Times New Roman" w:hAnsi="Times New Roman" w:cs="Times New Roman"/>
          <w:sz w:val="24"/>
          <w:szCs w:val="24"/>
        </w:rPr>
        <w:t xml:space="preserve"> 1</w:t>
      </w:r>
      <w:r w:rsidR="00A9737E" w:rsidRPr="00C02D4A">
        <w:rPr>
          <w:rFonts w:ascii="Times New Roman" w:hAnsi="Times New Roman" w:cs="Times New Roman"/>
          <w:sz w:val="24"/>
          <w:szCs w:val="24"/>
        </w:rPr>
        <w:t xml:space="preserve"> and 2</w:t>
      </w:r>
      <w:r w:rsidRPr="00C02D4A">
        <w:rPr>
          <w:rFonts w:ascii="Times New Roman" w:hAnsi="Times New Roman" w:cs="Times New Roman"/>
          <w:sz w:val="24"/>
          <w:szCs w:val="24"/>
        </w:rPr>
        <w:t xml:space="preserve">. </w:t>
      </w:r>
    </w:p>
    <w:p w:rsidR="00415A94" w:rsidRPr="00C02D4A" w:rsidRDefault="0030003A"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w:t>
      </w:r>
      <w:r w:rsidR="00415A94" w:rsidRPr="00C02D4A">
        <w:rPr>
          <w:rFonts w:ascii="Times New Roman" w:hAnsi="Times New Roman" w:cs="Times New Roman"/>
          <w:sz w:val="24"/>
          <w:szCs w:val="24"/>
        </w:rPr>
        <w:t xml:space="preserve">Primary education’ filters were </w:t>
      </w:r>
      <w:r w:rsidR="00DA3325" w:rsidRPr="00C02D4A">
        <w:rPr>
          <w:rFonts w:ascii="Times New Roman" w:hAnsi="Times New Roman" w:cs="Times New Roman"/>
          <w:sz w:val="24"/>
          <w:szCs w:val="24"/>
        </w:rPr>
        <w:t xml:space="preserve">also </w:t>
      </w:r>
      <w:r w:rsidR="00415A94" w:rsidRPr="00C02D4A">
        <w:rPr>
          <w:rFonts w:ascii="Times New Roman" w:hAnsi="Times New Roman" w:cs="Times New Roman"/>
          <w:sz w:val="24"/>
          <w:szCs w:val="24"/>
        </w:rPr>
        <w:t>added to searches to, again, narrow findings</w:t>
      </w:r>
      <w:r w:rsidR="00DA3325" w:rsidRPr="00C02D4A">
        <w:rPr>
          <w:rFonts w:ascii="Times New Roman" w:hAnsi="Times New Roman" w:cs="Times New Roman"/>
          <w:sz w:val="24"/>
          <w:szCs w:val="24"/>
        </w:rPr>
        <w:t xml:space="preserve">, although some studies from secondary schools were used in this </w:t>
      </w:r>
      <w:r w:rsidR="00312EB2" w:rsidRPr="00C02D4A">
        <w:rPr>
          <w:rFonts w:ascii="Times New Roman" w:hAnsi="Times New Roman" w:cs="Times New Roman"/>
          <w:sz w:val="24"/>
          <w:szCs w:val="24"/>
        </w:rPr>
        <w:t>research study</w:t>
      </w:r>
      <w:r w:rsidR="004E565F" w:rsidRPr="00C02D4A">
        <w:rPr>
          <w:rFonts w:ascii="Times New Roman" w:hAnsi="Times New Roman" w:cs="Times New Roman"/>
          <w:sz w:val="24"/>
          <w:szCs w:val="24"/>
        </w:rPr>
        <w:t xml:space="preserve"> to ensure use of ‘grey literature’ as</w:t>
      </w:r>
      <w:r w:rsidR="00A9737E" w:rsidRPr="00C02D4A">
        <w:rPr>
          <w:rFonts w:ascii="Times New Roman" w:hAnsi="Times New Roman" w:cs="Times New Roman"/>
          <w:sz w:val="24"/>
          <w:szCs w:val="24"/>
        </w:rPr>
        <w:t xml:space="preserve"> Pae</w:t>
      </w:r>
      <w:r w:rsidR="00101D05" w:rsidRPr="00C02D4A">
        <w:rPr>
          <w:rFonts w:ascii="Times New Roman" w:hAnsi="Times New Roman" w:cs="Times New Roman"/>
          <w:sz w:val="24"/>
          <w:szCs w:val="24"/>
        </w:rPr>
        <w:t>z</w:t>
      </w:r>
      <w:r w:rsidR="00A9737E" w:rsidRPr="00C02D4A">
        <w:rPr>
          <w:rFonts w:ascii="Times New Roman" w:hAnsi="Times New Roman" w:cs="Times New Roman"/>
          <w:sz w:val="24"/>
          <w:szCs w:val="24"/>
        </w:rPr>
        <w:t xml:space="preserve"> (2017) discussed.</w:t>
      </w:r>
      <w:r w:rsidR="00DA3325" w:rsidRPr="00C02D4A">
        <w:rPr>
          <w:rFonts w:ascii="Times New Roman" w:hAnsi="Times New Roman" w:cs="Times New Roman"/>
          <w:sz w:val="24"/>
          <w:szCs w:val="24"/>
        </w:rPr>
        <w:t xml:space="preserve"> Furthermore, many studies </w:t>
      </w:r>
      <w:r w:rsidR="00A9737E" w:rsidRPr="00C02D4A">
        <w:rPr>
          <w:rFonts w:ascii="Times New Roman" w:hAnsi="Times New Roman" w:cs="Times New Roman"/>
          <w:sz w:val="24"/>
          <w:szCs w:val="24"/>
        </w:rPr>
        <w:t>follow</w:t>
      </w:r>
      <w:r w:rsidR="00DA3325" w:rsidRPr="00C02D4A">
        <w:rPr>
          <w:rFonts w:ascii="Times New Roman" w:hAnsi="Times New Roman" w:cs="Times New Roman"/>
          <w:sz w:val="24"/>
          <w:szCs w:val="24"/>
        </w:rPr>
        <w:t xml:space="preserve"> English </w:t>
      </w:r>
      <w:r w:rsidR="00A9737E" w:rsidRPr="00C02D4A">
        <w:rPr>
          <w:rFonts w:ascii="Times New Roman" w:hAnsi="Times New Roman" w:cs="Times New Roman"/>
          <w:sz w:val="24"/>
          <w:szCs w:val="24"/>
        </w:rPr>
        <w:t>and</w:t>
      </w:r>
      <w:r w:rsidR="00DA3325" w:rsidRPr="00C02D4A">
        <w:rPr>
          <w:rFonts w:ascii="Times New Roman" w:hAnsi="Times New Roman" w:cs="Times New Roman"/>
          <w:sz w:val="24"/>
          <w:szCs w:val="24"/>
        </w:rPr>
        <w:t xml:space="preserve"> International curriculum, </w:t>
      </w:r>
      <w:r w:rsidR="00A9737E" w:rsidRPr="00C02D4A">
        <w:rPr>
          <w:rFonts w:ascii="Times New Roman" w:hAnsi="Times New Roman" w:cs="Times New Roman"/>
          <w:sz w:val="24"/>
          <w:szCs w:val="24"/>
        </w:rPr>
        <w:t>as well as</w:t>
      </w:r>
      <w:r w:rsidR="00DA3325" w:rsidRPr="00C02D4A">
        <w:rPr>
          <w:rFonts w:ascii="Times New Roman" w:hAnsi="Times New Roman" w:cs="Times New Roman"/>
          <w:sz w:val="24"/>
          <w:szCs w:val="24"/>
        </w:rPr>
        <w:t xml:space="preserve"> Scotland’s Curriculum for Excellence (CfE)</w:t>
      </w:r>
      <w:r w:rsidR="00A9737E" w:rsidRPr="00C02D4A">
        <w:rPr>
          <w:rFonts w:ascii="Times New Roman" w:hAnsi="Times New Roman" w:cs="Times New Roman"/>
          <w:sz w:val="24"/>
          <w:szCs w:val="24"/>
        </w:rPr>
        <w:t xml:space="preserve"> and all relevant research has been included in this literature review</w:t>
      </w:r>
      <w:r w:rsidR="00DA3325" w:rsidRPr="00C02D4A">
        <w:rPr>
          <w:rFonts w:ascii="Times New Roman" w:hAnsi="Times New Roman" w:cs="Times New Roman"/>
          <w:sz w:val="24"/>
          <w:szCs w:val="24"/>
        </w:rPr>
        <w:t xml:space="preserve">. </w:t>
      </w:r>
    </w:p>
    <w:p w:rsidR="00706E70" w:rsidRPr="00C02D4A" w:rsidRDefault="00E32ED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Another useful approach from Taber (2013; 161-162) is the ‘paper chase’</w:t>
      </w:r>
      <w:r w:rsidR="00DA3325" w:rsidRPr="00C02D4A">
        <w:rPr>
          <w:rFonts w:ascii="Times New Roman" w:hAnsi="Times New Roman" w:cs="Times New Roman"/>
          <w:sz w:val="24"/>
          <w:szCs w:val="24"/>
        </w:rPr>
        <w:t xml:space="preserve"> method</w:t>
      </w:r>
      <w:r w:rsidRPr="00C02D4A">
        <w:rPr>
          <w:rFonts w:ascii="Times New Roman" w:hAnsi="Times New Roman" w:cs="Times New Roman"/>
          <w:sz w:val="24"/>
          <w:szCs w:val="24"/>
        </w:rPr>
        <w:t xml:space="preserve">. This allowed </w:t>
      </w:r>
      <w:r w:rsidR="004E565F" w:rsidRPr="00C02D4A">
        <w:rPr>
          <w:rFonts w:ascii="Times New Roman" w:hAnsi="Times New Roman" w:cs="Times New Roman"/>
          <w:sz w:val="24"/>
          <w:szCs w:val="24"/>
        </w:rPr>
        <w:t>the researcher</w:t>
      </w:r>
      <w:r w:rsidRPr="00C02D4A">
        <w:rPr>
          <w:rFonts w:ascii="Times New Roman" w:hAnsi="Times New Roman" w:cs="Times New Roman"/>
          <w:sz w:val="24"/>
          <w:szCs w:val="24"/>
        </w:rPr>
        <w:t xml:space="preserve"> to follow the references of other work cited on scholarship to find research most relevant to the </w:t>
      </w:r>
      <w:r w:rsidR="00312EB2" w:rsidRPr="00C02D4A">
        <w:rPr>
          <w:rFonts w:ascii="Times New Roman" w:hAnsi="Times New Roman" w:cs="Times New Roman"/>
          <w:sz w:val="24"/>
          <w:szCs w:val="24"/>
        </w:rPr>
        <w:t>research study</w:t>
      </w:r>
      <w:r w:rsidRPr="00C02D4A">
        <w:rPr>
          <w:rFonts w:ascii="Times New Roman" w:hAnsi="Times New Roman" w:cs="Times New Roman"/>
          <w:sz w:val="24"/>
          <w:szCs w:val="24"/>
        </w:rPr>
        <w:t xml:space="preserve"> focus</w:t>
      </w:r>
      <w:r w:rsidR="00DA3325" w:rsidRPr="00C02D4A">
        <w:rPr>
          <w:rFonts w:ascii="Times New Roman" w:hAnsi="Times New Roman" w:cs="Times New Roman"/>
          <w:sz w:val="24"/>
          <w:szCs w:val="24"/>
        </w:rPr>
        <w:t xml:space="preserve"> that may not have appeared on databases.</w:t>
      </w:r>
      <w:r w:rsidR="004E565F" w:rsidRPr="00C02D4A">
        <w:rPr>
          <w:rFonts w:ascii="Times New Roman" w:hAnsi="Times New Roman" w:cs="Times New Roman"/>
          <w:sz w:val="24"/>
          <w:szCs w:val="24"/>
        </w:rPr>
        <w:t xml:space="preserve"> In keeping with the ‘digital’ theme of this dissertation, a digital paper chase </w:t>
      </w:r>
      <w:r w:rsidR="004E565F" w:rsidRPr="00C02D4A">
        <w:rPr>
          <w:rFonts w:ascii="Times New Roman" w:hAnsi="Times New Roman" w:cs="Times New Roman"/>
          <w:sz w:val="24"/>
          <w:szCs w:val="24"/>
        </w:rPr>
        <w:lastRenderedPageBreak/>
        <w:t xml:space="preserve">was undertaken which allowed the researcher to download scholarship rapidly and search efficiently for key words or themes, saving valuable time. </w:t>
      </w:r>
    </w:p>
    <w:p w:rsidR="0030003A" w:rsidRPr="00C02D4A" w:rsidRDefault="0030003A" w:rsidP="00C02D4A">
      <w:pPr>
        <w:spacing w:line="360" w:lineRule="auto"/>
        <w:rPr>
          <w:rFonts w:ascii="Times New Roman" w:hAnsi="Times New Roman" w:cs="Times New Roman"/>
          <w:sz w:val="24"/>
          <w:szCs w:val="24"/>
        </w:rPr>
      </w:pPr>
    </w:p>
    <w:p w:rsidR="00291142" w:rsidRPr="00C02D4A" w:rsidRDefault="00A9737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As a starting point, the researcher searched for literature with a digital reading focus. The results from that search strategy are outlined below.</w:t>
      </w:r>
    </w:p>
    <w:p w:rsidR="00706E70" w:rsidRPr="00C02D4A" w:rsidRDefault="00706E70" w:rsidP="00C02D4A">
      <w:pPr>
        <w:spacing w:line="360" w:lineRule="auto"/>
        <w:rPr>
          <w:rFonts w:ascii="Times New Roman" w:hAnsi="Times New Roman" w:cs="Times New Roman"/>
          <w:sz w:val="24"/>
          <w:szCs w:val="24"/>
        </w:rPr>
      </w:pPr>
    </w:p>
    <w:p w:rsidR="00F518FC" w:rsidRDefault="00F518FC" w:rsidP="00C02D4A">
      <w:pPr>
        <w:spacing w:after="0" w:line="36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drawing>
          <wp:inline distT="0" distB="0" distL="0" distR="0">
            <wp:extent cx="4431324" cy="3110837"/>
            <wp:effectExtent l="0" t="0" r="762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64CA1A.tmp"/>
                    <pic:cNvPicPr/>
                  </pic:nvPicPr>
                  <pic:blipFill>
                    <a:blip r:embed="rId8">
                      <a:extLst>
                        <a:ext uri="{28A0092B-C50C-407E-A947-70E740481C1C}">
                          <a14:useLocalDpi xmlns:a14="http://schemas.microsoft.com/office/drawing/2010/main" val="0"/>
                        </a:ext>
                      </a:extLst>
                    </a:blip>
                    <a:stretch>
                      <a:fillRect/>
                    </a:stretch>
                  </pic:blipFill>
                  <pic:spPr>
                    <a:xfrm>
                      <a:off x="0" y="0"/>
                      <a:ext cx="4444962" cy="3120411"/>
                    </a:xfrm>
                    <a:prstGeom prst="rect">
                      <a:avLst/>
                    </a:prstGeom>
                  </pic:spPr>
                </pic:pic>
              </a:graphicData>
            </a:graphic>
          </wp:inline>
        </w:drawing>
      </w:r>
    </w:p>
    <w:p w:rsidR="009C6317" w:rsidRPr="00C02D4A" w:rsidRDefault="00565791" w:rsidP="00C02D4A">
      <w:pPr>
        <w:spacing w:after="0" w:line="36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Table</w:t>
      </w:r>
      <w:r w:rsidR="009C6317" w:rsidRPr="00C02D4A">
        <w:rPr>
          <w:rFonts w:ascii="Times New Roman" w:eastAsia="Times New Roman" w:hAnsi="Times New Roman" w:cs="Times New Roman"/>
          <w:sz w:val="24"/>
          <w:szCs w:val="24"/>
          <w:lang w:eastAsia="en-GB"/>
        </w:rPr>
        <w:t xml:space="preserve"> 1</w:t>
      </w:r>
      <w:r>
        <w:rPr>
          <w:rFonts w:ascii="Times New Roman" w:eastAsia="Times New Roman" w:hAnsi="Times New Roman" w:cs="Times New Roman"/>
          <w:sz w:val="24"/>
          <w:szCs w:val="24"/>
          <w:lang w:eastAsia="en-GB"/>
        </w:rPr>
        <w:t xml:space="preserve">: </w:t>
      </w:r>
      <w:r w:rsidR="00786841">
        <w:rPr>
          <w:rFonts w:ascii="Times New Roman" w:eastAsia="Times New Roman" w:hAnsi="Times New Roman" w:cs="Times New Roman"/>
          <w:sz w:val="24"/>
          <w:szCs w:val="24"/>
          <w:lang w:eastAsia="en-GB"/>
        </w:rPr>
        <w:t>Systematic Search Strategy of Literature.</w:t>
      </w:r>
      <w:r w:rsidR="00786841">
        <w:rPr>
          <w:rFonts w:ascii="Times New Roman" w:eastAsia="Times New Roman" w:hAnsi="Times New Roman" w:cs="Times New Roman"/>
          <w:sz w:val="24"/>
          <w:szCs w:val="24"/>
          <w:lang w:eastAsia="en-GB"/>
        </w:rPr>
        <w:br/>
      </w:r>
      <w:r w:rsidR="00706E70" w:rsidRPr="00C02D4A">
        <w:rPr>
          <w:rFonts w:ascii="Times New Roman" w:eastAsia="Times New Roman" w:hAnsi="Times New Roman" w:cs="Times New Roman"/>
          <w:sz w:val="24"/>
          <w:szCs w:val="24"/>
          <w:lang w:eastAsia="en-GB"/>
        </w:rPr>
        <w:t>*Excluding duplicates or literature that is a different context, aim or target audience</w:t>
      </w:r>
    </w:p>
    <w:p w:rsidR="00DE2CBC" w:rsidRPr="00C02D4A" w:rsidRDefault="00A9737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Another search strategy was conducted focusing on reading within the curriculum</w:t>
      </w:r>
      <w:r w:rsidR="000F189D" w:rsidRPr="00C02D4A">
        <w:rPr>
          <w:rFonts w:ascii="Times New Roman" w:hAnsi="Times New Roman" w:cs="Times New Roman"/>
          <w:sz w:val="24"/>
          <w:szCs w:val="24"/>
        </w:rPr>
        <w:t xml:space="preserve"> not including any digital search terms</w:t>
      </w:r>
      <w:r w:rsidRPr="00C02D4A">
        <w:rPr>
          <w:rFonts w:ascii="Times New Roman" w:hAnsi="Times New Roman" w:cs="Times New Roman"/>
          <w:sz w:val="24"/>
          <w:szCs w:val="24"/>
        </w:rPr>
        <w:t>. This is outlined below.</w:t>
      </w:r>
    </w:p>
    <w:p w:rsidR="00F518FC" w:rsidRDefault="00F518FC" w:rsidP="00786841">
      <w:pPr>
        <w:spacing w:after="0" w:line="36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4410222" cy="3500815"/>
            <wp:effectExtent l="0" t="0" r="9525" b="444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64C9806.tmp"/>
                    <pic:cNvPicPr/>
                  </pic:nvPicPr>
                  <pic:blipFill>
                    <a:blip r:embed="rId9">
                      <a:extLst>
                        <a:ext uri="{28A0092B-C50C-407E-A947-70E740481C1C}">
                          <a14:useLocalDpi xmlns:a14="http://schemas.microsoft.com/office/drawing/2010/main" val="0"/>
                        </a:ext>
                      </a:extLst>
                    </a:blip>
                    <a:stretch>
                      <a:fillRect/>
                    </a:stretch>
                  </pic:blipFill>
                  <pic:spPr>
                    <a:xfrm>
                      <a:off x="0" y="0"/>
                      <a:ext cx="4419324" cy="3508040"/>
                    </a:xfrm>
                    <a:prstGeom prst="rect">
                      <a:avLst/>
                    </a:prstGeom>
                  </pic:spPr>
                </pic:pic>
              </a:graphicData>
            </a:graphic>
          </wp:inline>
        </w:drawing>
      </w:r>
    </w:p>
    <w:p w:rsidR="00A9737E" w:rsidRPr="00786841" w:rsidRDefault="00565791" w:rsidP="00786841">
      <w:pPr>
        <w:spacing w:after="0" w:line="36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Table</w:t>
      </w:r>
      <w:r w:rsidR="009C6317" w:rsidRPr="00C02D4A">
        <w:rPr>
          <w:rFonts w:ascii="Times New Roman" w:eastAsia="Times New Roman" w:hAnsi="Times New Roman" w:cs="Times New Roman"/>
          <w:sz w:val="24"/>
          <w:szCs w:val="24"/>
          <w:lang w:eastAsia="en-GB"/>
        </w:rPr>
        <w:t xml:space="preserve"> 2</w:t>
      </w:r>
      <w:r>
        <w:rPr>
          <w:rFonts w:ascii="Times New Roman" w:eastAsia="Times New Roman" w:hAnsi="Times New Roman" w:cs="Times New Roman"/>
          <w:sz w:val="24"/>
          <w:szCs w:val="24"/>
          <w:lang w:eastAsia="en-GB"/>
        </w:rPr>
        <w:t>:</w:t>
      </w:r>
      <w:r w:rsidR="00786841">
        <w:rPr>
          <w:rFonts w:ascii="Times New Roman" w:eastAsia="Times New Roman" w:hAnsi="Times New Roman" w:cs="Times New Roman"/>
          <w:sz w:val="24"/>
          <w:szCs w:val="24"/>
          <w:lang w:eastAsia="en-GB"/>
        </w:rPr>
        <w:t xml:space="preserve"> Systematic Search Strategy of Literature.</w:t>
      </w:r>
      <w:r w:rsidR="00786841">
        <w:rPr>
          <w:rFonts w:ascii="Times New Roman" w:eastAsia="Times New Roman" w:hAnsi="Times New Roman" w:cs="Times New Roman"/>
          <w:sz w:val="24"/>
          <w:szCs w:val="24"/>
          <w:lang w:eastAsia="en-GB"/>
        </w:rPr>
        <w:br/>
      </w:r>
      <w:r w:rsidR="00A9737E" w:rsidRPr="00C02D4A">
        <w:rPr>
          <w:rFonts w:ascii="Times New Roman" w:eastAsia="Times New Roman" w:hAnsi="Times New Roman" w:cs="Times New Roman"/>
          <w:sz w:val="24"/>
          <w:szCs w:val="24"/>
          <w:lang w:eastAsia="en-GB"/>
        </w:rPr>
        <w:t>*Excluding duplicates or literature that is a different context, aim or target audience</w:t>
      </w:r>
    </w:p>
    <w:p w:rsidR="00DE2CBC" w:rsidRPr="00C02D4A" w:rsidRDefault="00DE2CBC" w:rsidP="00C02D4A">
      <w:pPr>
        <w:spacing w:line="360" w:lineRule="auto"/>
        <w:rPr>
          <w:rFonts w:ascii="Times New Roman" w:hAnsi="Times New Roman" w:cs="Times New Roman"/>
          <w:sz w:val="24"/>
          <w:szCs w:val="24"/>
        </w:rPr>
      </w:pPr>
    </w:p>
    <w:p w:rsidR="00A9737E" w:rsidRPr="00C02D4A" w:rsidRDefault="00A9737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The scholarship available on digital learning is diverse, extensive and changing all the time. However, digital reading in primary education is researched to a lesser degree; especially in Scotland. Although relevant research was scarce, similar themes were found throughout a variety of literature. This chapter aims to explore the following themes fully:</w:t>
      </w:r>
    </w:p>
    <w:p w:rsidR="00A9737E" w:rsidRPr="00C02D4A" w:rsidRDefault="00A9737E" w:rsidP="00C02D4A">
      <w:pPr>
        <w:pStyle w:val="ListParagraph"/>
        <w:numPr>
          <w:ilvl w:val="0"/>
          <w:numId w:val="3"/>
        </w:numPr>
        <w:spacing w:line="360" w:lineRule="auto"/>
        <w:rPr>
          <w:rFonts w:ascii="Times New Roman" w:hAnsi="Times New Roman" w:cs="Times New Roman"/>
          <w:sz w:val="24"/>
          <w:szCs w:val="24"/>
        </w:rPr>
      </w:pPr>
      <w:r w:rsidRPr="00C02D4A">
        <w:rPr>
          <w:rFonts w:ascii="Times New Roman" w:hAnsi="Times New Roman" w:cs="Times New Roman"/>
          <w:sz w:val="24"/>
          <w:szCs w:val="24"/>
        </w:rPr>
        <w:t>Defining digital reading</w:t>
      </w:r>
    </w:p>
    <w:p w:rsidR="00A9737E" w:rsidRPr="00C02D4A" w:rsidRDefault="00A9737E" w:rsidP="00C02D4A">
      <w:pPr>
        <w:pStyle w:val="ListParagraph"/>
        <w:numPr>
          <w:ilvl w:val="0"/>
          <w:numId w:val="3"/>
        </w:numPr>
        <w:spacing w:line="360" w:lineRule="auto"/>
        <w:rPr>
          <w:rFonts w:ascii="Times New Roman" w:hAnsi="Times New Roman" w:cs="Times New Roman"/>
          <w:sz w:val="24"/>
          <w:szCs w:val="24"/>
        </w:rPr>
      </w:pPr>
      <w:r w:rsidRPr="00C02D4A">
        <w:rPr>
          <w:rFonts w:ascii="Times New Roman" w:hAnsi="Times New Roman" w:cs="Times New Roman"/>
          <w:sz w:val="24"/>
          <w:szCs w:val="24"/>
        </w:rPr>
        <w:t>Digital reading strategies in the classroom</w:t>
      </w:r>
    </w:p>
    <w:p w:rsidR="00A9737E" w:rsidRPr="00C02D4A" w:rsidRDefault="00A9737E" w:rsidP="00C02D4A">
      <w:pPr>
        <w:pStyle w:val="ListParagraph"/>
        <w:numPr>
          <w:ilvl w:val="0"/>
          <w:numId w:val="3"/>
        </w:numPr>
        <w:spacing w:line="360" w:lineRule="auto"/>
        <w:rPr>
          <w:rFonts w:ascii="Times New Roman" w:hAnsi="Times New Roman" w:cs="Times New Roman"/>
          <w:sz w:val="24"/>
          <w:szCs w:val="24"/>
        </w:rPr>
      </w:pPr>
      <w:r w:rsidRPr="00C02D4A">
        <w:rPr>
          <w:rFonts w:ascii="Times New Roman" w:hAnsi="Times New Roman" w:cs="Times New Roman"/>
          <w:sz w:val="24"/>
          <w:szCs w:val="24"/>
        </w:rPr>
        <w:t>Digital reading and attainment</w:t>
      </w:r>
    </w:p>
    <w:p w:rsidR="00A9737E" w:rsidRPr="00C02D4A" w:rsidRDefault="00A9737E" w:rsidP="00C02D4A">
      <w:pPr>
        <w:pStyle w:val="ListParagraph"/>
        <w:numPr>
          <w:ilvl w:val="0"/>
          <w:numId w:val="3"/>
        </w:numPr>
        <w:spacing w:line="360" w:lineRule="auto"/>
        <w:rPr>
          <w:rFonts w:ascii="Times New Roman" w:hAnsi="Times New Roman" w:cs="Times New Roman"/>
          <w:sz w:val="24"/>
          <w:szCs w:val="24"/>
        </w:rPr>
      </w:pPr>
      <w:r w:rsidRPr="00C02D4A">
        <w:rPr>
          <w:rFonts w:ascii="Times New Roman" w:hAnsi="Times New Roman" w:cs="Times New Roman"/>
          <w:sz w:val="24"/>
          <w:szCs w:val="24"/>
        </w:rPr>
        <w:t>Key benefits and barriers</w:t>
      </w:r>
    </w:p>
    <w:p w:rsidR="00F2395B" w:rsidRPr="00C02D4A" w:rsidRDefault="00F2395B" w:rsidP="00C02D4A">
      <w:pPr>
        <w:pStyle w:val="ListParagraph"/>
        <w:spacing w:line="360" w:lineRule="auto"/>
        <w:rPr>
          <w:rFonts w:ascii="Times New Roman" w:hAnsi="Times New Roman" w:cs="Times New Roman"/>
          <w:sz w:val="24"/>
          <w:szCs w:val="24"/>
        </w:rPr>
      </w:pPr>
    </w:p>
    <w:p w:rsidR="001E775E" w:rsidRPr="00C02D4A" w:rsidRDefault="008D4B6A"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2.3 </w:t>
      </w:r>
      <w:r w:rsidR="0046429A" w:rsidRPr="00C02D4A">
        <w:rPr>
          <w:rFonts w:ascii="Times New Roman" w:hAnsi="Times New Roman" w:cs="Times New Roman"/>
          <w:b/>
          <w:sz w:val="24"/>
          <w:szCs w:val="24"/>
        </w:rPr>
        <w:t>Defining Digital Reading</w:t>
      </w:r>
    </w:p>
    <w:p w:rsidR="00F2395B" w:rsidRPr="00C02D4A" w:rsidRDefault="00F2395B"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Learners are doing more reading on digital devices than they ever have before (Limniou, 2021). Digital technologies can be used in every curricular area and homework is now predominantly administered on computers or other digital devices </w:t>
      </w:r>
      <w:r w:rsidRPr="00C02D4A">
        <w:rPr>
          <w:rFonts w:ascii="Times New Roman" w:hAnsi="Times New Roman" w:cs="Times New Roman"/>
          <w:sz w:val="24"/>
          <w:szCs w:val="24"/>
        </w:rPr>
        <w:lastRenderedPageBreak/>
        <w:t>adding to the incentive for teachers and educators to teach digital reading strategies</w:t>
      </w:r>
      <w:r w:rsidR="00737BFF" w:rsidRPr="00C02D4A">
        <w:rPr>
          <w:rFonts w:ascii="Times New Roman" w:hAnsi="Times New Roman" w:cs="Times New Roman"/>
          <w:sz w:val="24"/>
          <w:szCs w:val="24"/>
        </w:rPr>
        <w:t>, but what is digital reading?</w:t>
      </w:r>
    </w:p>
    <w:p w:rsidR="007E2FF3" w:rsidRPr="00C02D4A" w:rsidRDefault="007E2FF3"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Digital reading</w:t>
      </w:r>
      <w:r w:rsidR="00E21003" w:rsidRPr="00C02D4A">
        <w:rPr>
          <w:rFonts w:ascii="Times New Roman" w:hAnsi="Times New Roman" w:cs="Times New Roman"/>
          <w:sz w:val="24"/>
          <w:szCs w:val="24"/>
        </w:rPr>
        <w:t xml:space="preserve"> </w:t>
      </w:r>
      <w:r w:rsidRPr="00C02D4A">
        <w:rPr>
          <w:rFonts w:ascii="Times New Roman" w:hAnsi="Times New Roman" w:cs="Times New Roman"/>
          <w:sz w:val="24"/>
          <w:szCs w:val="24"/>
        </w:rPr>
        <w:t xml:space="preserve">is defined as the process of extracting information from a text that is on a digital learning device (Nordquist, 2017). The reading process may be mediated by using laptops, tablets, mobile phones, computers or reading applications such as; </w:t>
      </w:r>
      <w:r w:rsidR="00101D05" w:rsidRPr="00C02D4A">
        <w:rPr>
          <w:rFonts w:ascii="Times New Roman" w:hAnsi="Times New Roman" w:cs="Times New Roman"/>
          <w:sz w:val="24"/>
          <w:szCs w:val="24"/>
        </w:rPr>
        <w:t>iBook</w:t>
      </w:r>
      <w:r w:rsidRPr="00C02D4A">
        <w:rPr>
          <w:rFonts w:ascii="Times New Roman" w:hAnsi="Times New Roman" w:cs="Times New Roman"/>
          <w:sz w:val="24"/>
          <w:szCs w:val="24"/>
        </w:rPr>
        <w:t xml:space="preserve"> on an iPad. Buccellati (2008) adds to this that digital reading is usually the reading of multimodal digital texts combined with images, videos and other media elements including e-books, articles and websites. Digital technologies and devices change the way learners read dependant on the device or text (Buccellati, 2008).</w:t>
      </w:r>
      <w:r w:rsidR="004E6730" w:rsidRPr="00C02D4A">
        <w:rPr>
          <w:rFonts w:ascii="Times New Roman" w:hAnsi="Times New Roman" w:cs="Times New Roman"/>
          <w:sz w:val="24"/>
          <w:szCs w:val="24"/>
        </w:rPr>
        <w:t xml:space="preserve"> Kerr (2019) discu</w:t>
      </w:r>
      <w:r w:rsidR="007B278D">
        <w:rPr>
          <w:rFonts w:ascii="Times New Roman" w:hAnsi="Times New Roman" w:cs="Times New Roman"/>
          <w:sz w:val="24"/>
          <w:szCs w:val="24"/>
        </w:rPr>
        <w:t>s</w:t>
      </w:r>
      <w:r w:rsidR="004E6730" w:rsidRPr="00C02D4A">
        <w:rPr>
          <w:rFonts w:ascii="Times New Roman" w:hAnsi="Times New Roman" w:cs="Times New Roman"/>
          <w:sz w:val="24"/>
          <w:szCs w:val="24"/>
        </w:rPr>
        <w:t>ses digital reading and mentions the use of ‘images, tools and electronic aids’, that readers would not have on print text, being the fundamental difference between digital reading and print reading.</w:t>
      </w:r>
    </w:p>
    <w:p w:rsidR="00737BFF" w:rsidRPr="00C02D4A" w:rsidRDefault="00737BFF"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Many international learning groups define digital reading </w:t>
      </w:r>
      <w:r w:rsidR="004E6730" w:rsidRPr="00C02D4A">
        <w:rPr>
          <w:rFonts w:ascii="Times New Roman" w:hAnsi="Times New Roman" w:cs="Times New Roman"/>
          <w:sz w:val="24"/>
          <w:szCs w:val="24"/>
        </w:rPr>
        <w:t xml:space="preserve">strategies </w:t>
      </w:r>
      <w:r w:rsidRPr="00C02D4A">
        <w:rPr>
          <w:rFonts w:ascii="Times New Roman" w:hAnsi="Times New Roman" w:cs="Times New Roman"/>
          <w:sz w:val="24"/>
          <w:szCs w:val="24"/>
        </w:rPr>
        <w:t>as the ability to think critically and make balanced judgements about any information readers find and use (ACRL, 2016; CILIP, 2018; Nordquist, 2017). Digital reading is required in learning and teaching to enable learners to perceive main ideas from different texts, use relevant information from online resources and gives learners the basic and critical information skills needed to support them in understanding the information they have read.</w:t>
      </w:r>
    </w:p>
    <w:p w:rsidR="007E2FF3" w:rsidRPr="00C02D4A" w:rsidRDefault="007E2FF3"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Furthermore, almost two decades ago, Frechette (2002) predicted that </w:t>
      </w:r>
      <w:r w:rsidR="00787F24">
        <w:rPr>
          <w:rFonts w:ascii="Times New Roman" w:hAnsi="Times New Roman" w:cs="Times New Roman"/>
          <w:sz w:val="24"/>
          <w:szCs w:val="24"/>
        </w:rPr>
        <w:t>DT</w:t>
      </w:r>
      <w:r w:rsidRPr="00C02D4A">
        <w:rPr>
          <w:rFonts w:ascii="Times New Roman" w:hAnsi="Times New Roman" w:cs="Times New Roman"/>
          <w:sz w:val="24"/>
          <w:szCs w:val="24"/>
        </w:rPr>
        <w:t xml:space="preserve"> “… will alter our very conception of basic terms such as reading, writing, and text.” (p. 3). The trend that technological advancements have changed the way people read, write, attain, act on, use, evaluate, and produce information and the manner how people interact, communicate and engage in society (Coiro, Knobel, Lankshear, &amp; Leu, 2008; Warschauer &amp; Matuchniak, 2010) seems to agree with this prediction. </w:t>
      </w:r>
    </w:p>
    <w:p w:rsidR="00512CB4" w:rsidRPr="00C02D4A" w:rsidRDefault="00512CB4"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Different digital reading strategies must be taught in order for learners to develop deeper understanding of texts</w:t>
      </w:r>
      <w:r w:rsidR="00BD379D" w:rsidRPr="00C02D4A">
        <w:rPr>
          <w:rFonts w:ascii="Times New Roman" w:hAnsi="Times New Roman" w:cs="Times New Roman"/>
          <w:sz w:val="24"/>
          <w:szCs w:val="24"/>
        </w:rPr>
        <w:t xml:space="preserve"> (Hahnel et al., 2015)</w:t>
      </w:r>
      <w:r w:rsidRPr="00C02D4A">
        <w:rPr>
          <w:rFonts w:ascii="Times New Roman" w:hAnsi="Times New Roman" w:cs="Times New Roman"/>
          <w:sz w:val="24"/>
          <w:szCs w:val="24"/>
        </w:rPr>
        <w:t xml:space="preserve">. Whilst reading typical </w:t>
      </w:r>
      <w:r w:rsidR="00BD379D" w:rsidRPr="00C02D4A">
        <w:rPr>
          <w:rFonts w:ascii="Times New Roman" w:hAnsi="Times New Roman" w:cs="Times New Roman"/>
          <w:sz w:val="24"/>
          <w:szCs w:val="24"/>
        </w:rPr>
        <w:t>print</w:t>
      </w:r>
      <w:r w:rsidRPr="00C02D4A">
        <w:rPr>
          <w:rFonts w:ascii="Times New Roman" w:hAnsi="Times New Roman" w:cs="Times New Roman"/>
          <w:sz w:val="24"/>
          <w:szCs w:val="24"/>
        </w:rPr>
        <w:t xml:space="preserve"> books in a classroom is mostly a linear process, </w:t>
      </w:r>
      <w:r w:rsidR="00BD379D" w:rsidRPr="00C02D4A">
        <w:rPr>
          <w:rFonts w:ascii="Times New Roman" w:hAnsi="Times New Roman" w:cs="Times New Roman"/>
          <w:sz w:val="24"/>
          <w:szCs w:val="24"/>
        </w:rPr>
        <w:t xml:space="preserve">where the teacher or learner will follow the pages from start to finish, </w:t>
      </w:r>
      <w:r w:rsidRPr="00C02D4A">
        <w:rPr>
          <w:rFonts w:ascii="Times New Roman" w:hAnsi="Times New Roman" w:cs="Times New Roman"/>
          <w:sz w:val="24"/>
          <w:szCs w:val="24"/>
        </w:rPr>
        <w:t>digital reading can be taught both linear and non-linear. Students</w:t>
      </w:r>
      <w:r w:rsidR="00BD379D" w:rsidRPr="00C02D4A">
        <w:rPr>
          <w:rFonts w:ascii="Times New Roman" w:hAnsi="Times New Roman" w:cs="Times New Roman"/>
          <w:sz w:val="24"/>
          <w:szCs w:val="24"/>
        </w:rPr>
        <w:t>, therefor</w:t>
      </w:r>
      <w:r w:rsidR="0046429A" w:rsidRPr="00C02D4A">
        <w:rPr>
          <w:rFonts w:ascii="Times New Roman" w:hAnsi="Times New Roman" w:cs="Times New Roman"/>
          <w:sz w:val="24"/>
          <w:szCs w:val="24"/>
        </w:rPr>
        <w:t>e</w:t>
      </w:r>
      <w:r w:rsidR="00BD379D" w:rsidRPr="00C02D4A">
        <w:rPr>
          <w:rFonts w:ascii="Times New Roman" w:hAnsi="Times New Roman" w:cs="Times New Roman"/>
          <w:sz w:val="24"/>
          <w:szCs w:val="24"/>
        </w:rPr>
        <w:t>,</w:t>
      </w:r>
      <w:r w:rsidRPr="00C02D4A">
        <w:rPr>
          <w:rFonts w:ascii="Times New Roman" w:hAnsi="Times New Roman" w:cs="Times New Roman"/>
          <w:sz w:val="24"/>
          <w:szCs w:val="24"/>
        </w:rPr>
        <w:t xml:space="preserve"> have the option to navigate through the digital texts and decide their </w:t>
      </w:r>
      <w:r w:rsidRPr="00C02D4A">
        <w:rPr>
          <w:rFonts w:ascii="Times New Roman" w:hAnsi="Times New Roman" w:cs="Times New Roman"/>
          <w:sz w:val="24"/>
          <w:szCs w:val="24"/>
        </w:rPr>
        <w:lastRenderedPageBreak/>
        <w:t xml:space="preserve">own reading </w:t>
      </w:r>
      <w:r w:rsidR="00BD379D" w:rsidRPr="00C02D4A">
        <w:rPr>
          <w:rFonts w:ascii="Times New Roman" w:hAnsi="Times New Roman" w:cs="Times New Roman"/>
          <w:sz w:val="24"/>
          <w:szCs w:val="24"/>
        </w:rPr>
        <w:t xml:space="preserve">pathway. Studies show that students prefer being in charge of their own reading and being able to </w:t>
      </w:r>
      <w:r w:rsidR="007E0B72" w:rsidRPr="00C02D4A">
        <w:rPr>
          <w:rFonts w:ascii="Times New Roman" w:hAnsi="Times New Roman" w:cs="Times New Roman"/>
          <w:sz w:val="24"/>
          <w:szCs w:val="24"/>
        </w:rPr>
        <w:t>self-navigate</w:t>
      </w:r>
      <w:r w:rsidR="00BD379D" w:rsidRPr="00C02D4A">
        <w:rPr>
          <w:rFonts w:ascii="Times New Roman" w:hAnsi="Times New Roman" w:cs="Times New Roman"/>
          <w:sz w:val="24"/>
          <w:szCs w:val="24"/>
        </w:rPr>
        <w:t xml:space="preserve"> texts easily (Turner and Hicks, 2015).</w:t>
      </w:r>
    </w:p>
    <w:p w:rsidR="00A537A9" w:rsidRPr="00C02D4A" w:rsidRDefault="00737BFF"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The knowledge, skills, and awareness needed for digital reading are aligned to the concepts in the </w:t>
      </w:r>
      <w:r w:rsidR="00787F24">
        <w:rPr>
          <w:rFonts w:ascii="Times New Roman" w:hAnsi="Times New Roman" w:cs="Times New Roman"/>
          <w:sz w:val="24"/>
          <w:szCs w:val="24"/>
        </w:rPr>
        <w:t>CfE literacy</w:t>
      </w:r>
      <w:r w:rsidRPr="00C02D4A">
        <w:rPr>
          <w:rFonts w:ascii="Times New Roman" w:hAnsi="Times New Roman" w:cs="Times New Roman"/>
          <w:sz w:val="24"/>
          <w:szCs w:val="24"/>
        </w:rPr>
        <w:t xml:space="preserve"> framework (Scottish Government, 2016). The framework provides, for learners, a range of learning opportunities which will contribute to the development of reading including critical thinking, creativity, and knowledge and appreciation of literature and culture. As outlined in the framework, reading and responding to literature and other texts play a central role in the development of learners’ knowledge and understanding.</w:t>
      </w:r>
      <w:r w:rsidR="006E2F12" w:rsidRPr="00C02D4A">
        <w:rPr>
          <w:rFonts w:ascii="Times New Roman" w:hAnsi="Times New Roman" w:cs="Times New Roman"/>
          <w:sz w:val="24"/>
          <w:szCs w:val="24"/>
        </w:rPr>
        <w:t xml:space="preserve"> A variety of research discusses the importance of the use of tools within digital reading (Cheek, 2014; Ortlieb, 2014). They state that the tools are used to locate, edit and manipulate resources which allows learners to evaluate and interpret the digital texts. Hill and Hannafin (201</w:t>
      </w:r>
      <w:r w:rsidR="00692F09" w:rsidRPr="00C02D4A">
        <w:rPr>
          <w:rFonts w:ascii="Times New Roman" w:hAnsi="Times New Roman" w:cs="Times New Roman"/>
          <w:sz w:val="24"/>
          <w:szCs w:val="24"/>
        </w:rPr>
        <w:t>0</w:t>
      </w:r>
      <w:r w:rsidR="006E2F12" w:rsidRPr="00C02D4A">
        <w:rPr>
          <w:rFonts w:ascii="Times New Roman" w:hAnsi="Times New Roman" w:cs="Times New Roman"/>
          <w:sz w:val="24"/>
          <w:szCs w:val="24"/>
        </w:rPr>
        <w:t xml:space="preserve">) share this view and note that the use of digital tools </w:t>
      </w:r>
      <w:r w:rsidR="00101D05" w:rsidRPr="00C02D4A">
        <w:rPr>
          <w:rFonts w:ascii="Times New Roman" w:hAnsi="Times New Roman" w:cs="Times New Roman"/>
          <w:sz w:val="24"/>
          <w:szCs w:val="24"/>
        </w:rPr>
        <w:t>establishes</w:t>
      </w:r>
      <w:r w:rsidR="006E2F12" w:rsidRPr="00C02D4A">
        <w:rPr>
          <w:rFonts w:ascii="Times New Roman" w:hAnsi="Times New Roman" w:cs="Times New Roman"/>
          <w:sz w:val="24"/>
          <w:szCs w:val="24"/>
        </w:rPr>
        <w:t xml:space="preserve"> a ‘resource-based learning theory’ allowing learners to locate resources or texts within interventions, </w:t>
      </w:r>
      <w:r w:rsidR="00692F09" w:rsidRPr="00C02D4A">
        <w:rPr>
          <w:rFonts w:ascii="Times New Roman" w:hAnsi="Times New Roman" w:cs="Times New Roman"/>
          <w:sz w:val="24"/>
          <w:szCs w:val="24"/>
        </w:rPr>
        <w:t>analyse and evaluate the meaning of texts</w:t>
      </w:r>
      <w:r w:rsidR="006E2F12" w:rsidRPr="00C02D4A">
        <w:rPr>
          <w:rFonts w:ascii="Times New Roman" w:hAnsi="Times New Roman" w:cs="Times New Roman"/>
          <w:sz w:val="24"/>
          <w:szCs w:val="24"/>
        </w:rPr>
        <w:t xml:space="preserve"> </w:t>
      </w:r>
      <w:r w:rsidR="00692F09" w:rsidRPr="00C02D4A">
        <w:rPr>
          <w:rFonts w:ascii="Times New Roman" w:hAnsi="Times New Roman" w:cs="Times New Roman"/>
          <w:sz w:val="24"/>
          <w:szCs w:val="24"/>
        </w:rPr>
        <w:t>while</w:t>
      </w:r>
      <w:r w:rsidR="006E2F12" w:rsidRPr="00C02D4A">
        <w:rPr>
          <w:rFonts w:ascii="Times New Roman" w:hAnsi="Times New Roman" w:cs="Times New Roman"/>
          <w:sz w:val="24"/>
          <w:szCs w:val="24"/>
        </w:rPr>
        <w:t xml:space="preserve"> build</w:t>
      </w:r>
      <w:r w:rsidR="00692F09" w:rsidRPr="00C02D4A">
        <w:rPr>
          <w:rFonts w:ascii="Times New Roman" w:hAnsi="Times New Roman" w:cs="Times New Roman"/>
          <w:sz w:val="24"/>
          <w:szCs w:val="24"/>
        </w:rPr>
        <w:t>ing</w:t>
      </w:r>
      <w:r w:rsidR="006E2F12" w:rsidRPr="00C02D4A">
        <w:rPr>
          <w:rFonts w:ascii="Times New Roman" w:hAnsi="Times New Roman" w:cs="Times New Roman"/>
          <w:sz w:val="24"/>
          <w:szCs w:val="24"/>
        </w:rPr>
        <w:t xml:space="preserve"> on the essential skills outlined in The National Framework for Scotland on digital literacy. </w:t>
      </w:r>
      <w:r w:rsidR="00692F09" w:rsidRPr="00C02D4A">
        <w:rPr>
          <w:rFonts w:ascii="Times New Roman" w:hAnsi="Times New Roman" w:cs="Times New Roman"/>
          <w:sz w:val="24"/>
          <w:szCs w:val="24"/>
        </w:rPr>
        <w:t xml:space="preserve">The framework also </w:t>
      </w:r>
      <w:r w:rsidR="00101D05" w:rsidRPr="00C02D4A">
        <w:rPr>
          <w:rFonts w:ascii="Times New Roman" w:hAnsi="Times New Roman" w:cs="Times New Roman"/>
          <w:sz w:val="24"/>
          <w:szCs w:val="24"/>
        </w:rPr>
        <w:t>prioritises ‘</w:t>
      </w:r>
      <w:r w:rsidRPr="00C02D4A">
        <w:rPr>
          <w:rFonts w:ascii="Times New Roman" w:hAnsi="Times New Roman" w:cs="Times New Roman"/>
          <w:sz w:val="24"/>
          <w:szCs w:val="24"/>
        </w:rPr>
        <w:t>digital communication’ and ‘texts presented electronically’</w:t>
      </w:r>
      <w:r w:rsidR="006E2F12" w:rsidRPr="00C02D4A">
        <w:rPr>
          <w:rFonts w:ascii="Times New Roman" w:hAnsi="Times New Roman" w:cs="Times New Roman"/>
          <w:sz w:val="24"/>
          <w:szCs w:val="24"/>
        </w:rPr>
        <w:t xml:space="preserve"> </w:t>
      </w:r>
      <w:r w:rsidRPr="00C02D4A">
        <w:rPr>
          <w:rFonts w:ascii="Times New Roman" w:hAnsi="Times New Roman" w:cs="Times New Roman"/>
          <w:sz w:val="24"/>
          <w:szCs w:val="24"/>
        </w:rPr>
        <w:t xml:space="preserve">(Scottish Government, 2016, </w:t>
      </w:r>
      <w:r w:rsidR="00101D05" w:rsidRPr="00C02D4A">
        <w:rPr>
          <w:rFonts w:ascii="Times New Roman" w:hAnsi="Times New Roman" w:cs="Times New Roman"/>
          <w:sz w:val="24"/>
          <w:szCs w:val="24"/>
        </w:rPr>
        <w:t>p. p</w:t>
      </w:r>
      <w:r w:rsidRPr="00C02D4A">
        <w:rPr>
          <w:rFonts w:ascii="Times New Roman" w:hAnsi="Times New Roman" w:cs="Times New Roman"/>
          <w:sz w:val="24"/>
          <w:szCs w:val="24"/>
        </w:rPr>
        <w:t xml:space="preserve">4) </w:t>
      </w:r>
      <w:r w:rsidR="00692F09" w:rsidRPr="00C02D4A">
        <w:rPr>
          <w:rFonts w:ascii="Times New Roman" w:hAnsi="Times New Roman" w:cs="Times New Roman"/>
          <w:sz w:val="24"/>
          <w:szCs w:val="24"/>
        </w:rPr>
        <w:t>which reflects</w:t>
      </w:r>
      <w:r w:rsidRPr="00C02D4A">
        <w:rPr>
          <w:rFonts w:ascii="Times New Roman" w:hAnsi="Times New Roman" w:cs="Times New Roman"/>
          <w:sz w:val="24"/>
          <w:szCs w:val="24"/>
        </w:rPr>
        <w:t xml:space="preserve"> the increased use of multimodal communications encountered by children and young people and emphasises the need for this research project. </w:t>
      </w:r>
    </w:p>
    <w:p w:rsidR="00737BFF" w:rsidRPr="00C02D4A" w:rsidRDefault="00737BFF"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shd w:val="clear" w:color="auto" w:fill="FFFFFF"/>
        </w:rPr>
        <w:t xml:space="preserve">Digital learning provides an opportunity for students and teachers to remain connected and engaged whilst setting individual targets based on ability of learners </w:t>
      </w:r>
      <w:r w:rsidRPr="00C02D4A">
        <w:rPr>
          <w:rFonts w:ascii="Times New Roman" w:hAnsi="Times New Roman" w:cs="Times New Roman"/>
          <w:sz w:val="24"/>
          <w:szCs w:val="24"/>
        </w:rPr>
        <w:t xml:space="preserve">(Ray, 2020; UK Government, 2020). Studies have shown that, in 2020, nearly a quarter of the British population were learning using online materials as part of a higher education program and 85% of learners believe that using </w:t>
      </w:r>
      <w:r w:rsidR="00787F24">
        <w:rPr>
          <w:rFonts w:ascii="Times New Roman" w:hAnsi="Times New Roman" w:cs="Times New Roman"/>
          <w:sz w:val="24"/>
          <w:szCs w:val="24"/>
        </w:rPr>
        <w:t>DT</w:t>
      </w:r>
      <w:r w:rsidRPr="00C02D4A">
        <w:rPr>
          <w:rFonts w:ascii="Times New Roman" w:hAnsi="Times New Roman" w:cs="Times New Roman"/>
          <w:sz w:val="24"/>
          <w:szCs w:val="24"/>
        </w:rPr>
        <w:t xml:space="preserve"> to learn has enhanced their classroom experience (Clark, 2021). </w:t>
      </w:r>
    </w:p>
    <w:p w:rsidR="0046429A" w:rsidRPr="00C02D4A" w:rsidRDefault="00274F80"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Having defined what is meant by digital reading, it is now important to critically discuss digital reading in the classroom.</w:t>
      </w:r>
    </w:p>
    <w:p w:rsidR="000F189D" w:rsidRPr="00C02D4A" w:rsidRDefault="008D4B6A"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2.4 </w:t>
      </w:r>
      <w:r w:rsidR="000F189D" w:rsidRPr="00C02D4A">
        <w:rPr>
          <w:rFonts w:ascii="Times New Roman" w:hAnsi="Times New Roman" w:cs="Times New Roman"/>
          <w:b/>
          <w:sz w:val="24"/>
          <w:szCs w:val="24"/>
        </w:rPr>
        <w:t>Digital Reading in the classroom</w:t>
      </w:r>
    </w:p>
    <w:p w:rsidR="00050D95" w:rsidRPr="00C02D4A" w:rsidRDefault="00050D95"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Even before the COVID-19 pandemic, using digital devices within the classroom was a huge priority in Scotland (Scottish Government, 2016) under the assumption that computers, laptops and other devices will help learners to improve both engagement and </w:t>
      </w:r>
      <w:r w:rsidRPr="00C02D4A">
        <w:rPr>
          <w:rFonts w:ascii="Times New Roman" w:hAnsi="Times New Roman" w:cs="Times New Roman"/>
          <w:sz w:val="24"/>
          <w:szCs w:val="24"/>
        </w:rPr>
        <w:lastRenderedPageBreak/>
        <w:t>attainment. A huge amount of literature discusses the use of digital devices in the classroom</w:t>
      </w:r>
      <w:r w:rsidR="00066FF4">
        <w:rPr>
          <w:rFonts w:ascii="Times New Roman" w:hAnsi="Times New Roman" w:cs="Times New Roman"/>
          <w:sz w:val="24"/>
          <w:szCs w:val="24"/>
        </w:rPr>
        <w:t>,</w:t>
      </w:r>
      <w:r w:rsidRPr="00C02D4A">
        <w:rPr>
          <w:rFonts w:ascii="Times New Roman" w:hAnsi="Times New Roman" w:cs="Times New Roman"/>
          <w:sz w:val="24"/>
          <w:szCs w:val="24"/>
        </w:rPr>
        <w:t xml:space="preserve"> with </w:t>
      </w:r>
      <w:r w:rsidR="00066FF4">
        <w:rPr>
          <w:rFonts w:ascii="Times New Roman" w:hAnsi="Times New Roman" w:cs="Times New Roman"/>
          <w:sz w:val="24"/>
          <w:szCs w:val="24"/>
        </w:rPr>
        <w:t xml:space="preserve">mixed </w:t>
      </w:r>
      <w:r w:rsidRPr="00C02D4A">
        <w:rPr>
          <w:rFonts w:ascii="Times New Roman" w:hAnsi="Times New Roman" w:cs="Times New Roman"/>
          <w:sz w:val="24"/>
          <w:szCs w:val="24"/>
        </w:rPr>
        <w:t xml:space="preserve">views from researchers. </w:t>
      </w:r>
      <w:r w:rsidR="00066FF4">
        <w:rPr>
          <w:rFonts w:ascii="Times New Roman" w:hAnsi="Times New Roman" w:cs="Times New Roman"/>
          <w:sz w:val="24"/>
          <w:szCs w:val="24"/>
        </w:rPr>
        <w:t>Equally, t</w:t>
      </w:r>
      <w:r w:rsidRPr="00C02D4A">
        <w:rPr>
          <w:rFonts w:ascii="Times New Roman" w:hAnsi="Times New Roman" w:cs="Times New Roman"/>
          <w:sz w:val="24"/>
          <w:szCs w:val="24"/>
        </w:rPr>
        <w:t xml:space="preserve">here is </w:t>
      </w:r>
      <w:r w:rsidR="00066FF4">
        <w:rPr>
          <w:rFonts w:ascii="Times New Roman" w:hAnsi="Times New Roman" w:cs="Times New Roman"/>
          <w:sz w:val="24"/>
          <w:szCs w:val="24"/>
        </w:rPr>
        <w:t>varying</w:t>
      </w:r>
      <w:r w:rsidRPr="00C02D4A">
        <w:rPr>
          <w:rFonts w:ascii="Times New Roman" w:hAnsi="Times New Roman" w:cs="Times New Roman"/>
          <w:sz w:val="24"/>
          <w:szCs w:val="24"/>
        </w:rPr>
        <w:t xml:space="preserve"> literature focusing more specifically on the use of digital reading in the classroom. Although the Scottish Government </w:t>
      </w:r>
      <w:r w:rsidR="009C35E8">
        <w:rPr>
          <w:rFonts w:ascii="Times New Roman" w:hAnsi="Times New Roman" w:cs="Times New Roman"/>
          <w:sz w:val="24"/>
          <w:szCs w:val="24"/>
        </w:rPr>
        <w:t>has</w:t>
      </w:r>
      <w:r w:rsidRPr="00C02D4A">
        <w:rPr>
          <w:rFonts w:ascii="Times New Roman" w:hAnsi="Times New Roman" w:cs="Times New Roman"/>
          <w:sz w:val="24"/>
          <w:szCs w:val="24"/>
        </w:rPr>
        <w:t xml:space="preserve"> emphasised the importance of making classrooms digital</w:t>
      </w:r>
      <w:r w:rsidR="00066FF4">
        <w:rPr>
          <w:rFonts w:ascii="Times New Roman" w:hAnsi="Times New Roman" w:cs="Times New Roman"/>
          <w:sz w:val="24"/>
          <w:szCs w:val="24"/>
        </w:rPr>
        <w:t>,</w:t>
      </w:r>
      <w:r w:rsidR="00B8451F" w:rsidRPr="00C02D4A">
        <w:rPr>
          <w:rFonts w:ascii="Times New Roman" w:hAnsi="Times New Roman" w:cs="Times New Roman"/>
          <w:sz w:val="24"/>
          <w:szCs w:val="24"/>
        </w:rPr>
        <w:t xml:space="preserve"> and a number of scholars back the governments plans to ensure learners have access to digital devices in education (William, 2019),</w:t>
      </w:r>
      <w:r w:rsidRPr="00C02D4A">
        <w:rPr>
          <w:rFonts w:ascii="Times New Roman" w:hAnsi="Times New Roman" w:cs="Times New Roman"/>
          <w:sz w:val="24"/>
          <w:szCs w:val="24"/>
        </w:rPr>
        <w:t xml:space="preserve"> there are also strong concerns found in research about the massive consumption of digital reading in </w:t>
      </w:r>
      <w:r w:rsidR="00B8451F" w:rsidRPr="00C02D4A">
        <w:rPr>
          <w:rFonts w:ascii="Times New Roman" w:hAnsi="Times New Roman" w:cs="Times New Roman"/>
          <w:sz w:val="24"/>
          <w:szCs w:val="24"/>
        </w:rPr>
        <w:t>educational classroom settings</w:t>
      </w:r>
      <w:r w:rsidR="00066FF4">
        <w:rPr>
          <w:rFonts w:ascii="Times New Roman" w:hAnsi="Times New Roman" w:cs="Times New Roman"/>
          <w:sz w:val="24"/>
          <w:szCs w:val="24"/>
        </w:rPr>
        <w:t>. T</w:t>
      </w:r>
      <w:r w:rsidRPr="00C02D4A">
        <w:rPr>
          <w:rFonts w:ascii="Times New Roman" w:hAnsi="Times New Roman" w:cs="Times New Roman"/>
          <w:sz w:val="24"/>
          <w:szCs w:val="24"/>
        </w:rPr>
        <w:t>here is a wealth of recent research that discusses the challenges in the transition from paper to digital (Clinton, 2019; Delgado et al., 2018; Furenes et al., 2021; Kong et  al., 2018).</w:t>
      </w:r>
    </w:p>
    <w:p w:rsidR="00050D95" w:rsidRPr="00C02D4A" w:rsidRDefault="008A10F0"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A vast amount of research has shown </w:t>
      </w:r>
      <w:r w:rsidR="00066FF4">
        <w:rPr>
          <w:rFonts w:ascii="Times New Roman" w:hAnsi="Times New Roman" w:cs="Times New Roman"/>
          <w:sz w:val="24"/>
          <w:szCs w:val="24"/>
        </w:rPr>
        <w:t xml:space="preserve">that </w:t>
      </w:r>
      <w:r w:rsidRPr="00C02D4A">
        <w:rPr>
          <w:rFonts w:ascii="Times New Roman" w:hAnsi="Times New Roman" w:cs="Times New Roman"/>
          <w:sz w:val="24"/>
          <w:szCs w:val="24"/>
        </w:rPr>
        <w:t>when learners in a classroom read using digital devices they tend to ‘scan’ more than read in depth (Delgado et al., 2018). There are many research studies that show learners have low engagement levels when reading on a digital device and learners can become more distracted (Kong et al., 2018). Supporting this view, evidence from Annisette &amp; Lafreniere (2017) has shown that learners spend less time reading on digital devices than those who read print texts leading to underachievement in reading comprehension skills.</w:t>
      </w:r>
    </w:p>
    <w:p w:rsidR="008A10F0" w:rsidRPr="00C02D4A" w:rsidRDefault="008A10F0"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On the other hand, although a lot of research indicates that reading printed texts has academic advantages</w:t>
      </w:r>
      <w:r w:rsidR="00066FF4">
        <w:rPr>
          <w:rFonts w:ascii="Times New Roman" w:hAnsi="Times New Roman" w:cs="Times New Roman"/>
          <w:sz w:val="24"/>
          <w:szCs w:val="24"/>
        </w:rPr>
        <w:t>,</w:t>
      </w:r>
      <w:r w:rsidRPr="00C02D4A">
        <w:rPr>
          <w:rFonts w:ascii="Times New Roman" w:hAnsi="Times New Roman" w:cs="Times New Roman"/>
          <w:sz w:val="24"/>
          <w:szCs w:val="24"/>
        </w:rPr>
        <w:t xml:space="preserve"> there are many scholars who insist on digital reading in the classroom to improve comprehension skills </w:t>
      </w:r>
      <w:r w:rsidR="008B0674" w:rsidRPr="00C02D4A">
        <w:rPr>
          <w:rFonts w:ascii="Times New Roman" w:hAnsi="Times New Roman" w:cs="Times New Roman"/>
          <w:sz w:val="24"/>
          <w:szCs w:val="24"/>
        </w:rPr>
        <w:t>(</w:t>
      </w:r>
      <w:r w:rsidRPr="00C02D4A">
        <w:rPr>
          <w:rFonts w:ascii="Times New Roman" w:hAnsi="Times New Roman" w:cs="Times New Roman"/>
          <w:sz w:val="24"/>
          <w:szCs w:val="24"/>
        </w:rPr>
        <w:t xml:space="preserve">Judge et al., 2006; OECD, 2021). </w:t>
      </w:r>
      <w:r w:rsidR="008B0674" w:rsidRPr="00C02D4A">
        <w:rPr>
          <w:rFonts w:ascii="Times New Roman" w:hAnsi="Times New Roman" w:cs="Times New Roman"/>
          <w:sz w:val="24"/>
          <w:szCs w:val="24"/>
        </w:rPr>
        <w:t xml:space="preserve">These scholars all discuss how digital devices can improve collaboration between learners and their peers and learners and their teacher. Another similar theme found in the different literature is engagement in lessons. Technology can encourage active participation and learners have the ability to incorporate different learning styles. Paulson (2006) indicates that digital reading can encourage learners to lead their learning and highlights the importance of self-selected reading. Johnson and Blair (2003) support this view and found that learners who have the option to choose their reading material based on their own interests will inevitably read more and read for enjoyment, increasing engagement and subsequently attainment. However, several other scholars worry that self-selected reading will allow learners to choose books that are not within their reading level and may read books that are not challenging enough or may read the same book over and over again (Fleming, 2006). Amongst the literature reviewed the researcher did not find </w:t>
      </w:r>
      <w:r w:rsidR="008B0674" w:rsidRPr="00C02D4A">
        <w:rPr>
          <w:rFonts w:ascii="Times New Roman" w:hAnsi="Times New Roman" w:cs="Times New Roman"/>
          <w:sz w:val="24"/>
          <w:szCs w:val="24"/>
        </w:rPr>
        <w:lastRenderedPageBreak/>
        <w:t>enough data or research to prove either side of the argument</w:t>
      </w:r>
      <w:r w:rsidR="00066FF4">
        <w:rPr>
          <w:rFonts w:ascii="Times New Roman" w:hAnsi="Times New Roman" w:cs="Times New Roman"/>
          <w:sz w:val="24"/>
          <w:szCs w:val="24"/>
        </w:rPr>
        <w:t>.</w:t>
      </w:r>
      <w:r w:rsidR="008B0674" w:rsidRPr="00C02D4A">
        <w:rPr>
          <w:rFonts w:ascii="Times New Roman" w:hAnsi="Times New Roman" w:cs="Times New Roman"/>
          <w:sz w:val="24"/>
          <w:szCs w:val="24"/>
        </w:rPr>
        <w:t xml:space="preserve"> </w:t>
      </w:r>
      <w:r w:rsidR="00066FF4">
        <w:rPr>
          <w:rFonts w:ascii="Times New Roman" w:hAnsi="Times New Roman" w:cs="Times New Roman"/>
          <w:sz w:val="24"/>
          <w:szCs w:val="24"/>
        </w:rPr>
        <w:t>H</w:t>
      </w:r>
      <w:r w:rsidR="008B0674" w:rsidRPr="00C02D4A">
        <w:rPr>
          <w:rFonts w:ascii="Times New Roman" w:hAnsi="Times New Roman" w:cs="Times New Roman"/>
          <w:sz w:val="24"/>
          <w:szCs w:val="24"/>
        </w:rPr>
        <w:t>owever</w:t>
      </w:r>
      <w:r w:rsidR="00066FF4">
        <w:rPr>
          <w:rFonts w:ascii="Times New Roman" w:hAnsi="Times New Roman" w:cs="Times New Roman"/>
          <w:sz w:val="24"/>
          <w:szCs w:val="24"/>
        </w:rPr>
        <w:t>,</w:t>
      </w:r>
      <w:r w:rsidR="008B0674" w:rsidRPr="00C02D4A">
        <w:rPr>
          <w:rFonts w:ascii="Times New Roman" w:hAnsi="Times New Roman" w:cs="Times New Roman"/>
          <w:sz w:val="24"/>
          <w:szCs w:val="24"/>
        </w:rPr>
        <w:t xml:space="preserve"> within the aforementioned reading intervention, myON</w:t>
      </w:r>
      <w:r w:rsidR="00C50EA8" w:rsidRPr="00C02D4A">
        <w:rPr>
          <w:rFonts w:ascii="Times New Roman" w:hAnsi="Times New Roman" w:cs="Times New Roman"/>
          <w:sz w:val="24"/>
          <w:szCs w:val="24"/>
        </w:rPr>
        <w:t>®</w:t>
      </w:r>
      <w:r w:rsidR="008B0674" w:rsidRPr="00C02D4A">
        <w:rPr>
          <w:rFonts w:ascii="Times New Roman" w:hAnsi="Times New Roman" w:cs="Times New Roman"/>
          <w:sz w:val="24"/>
          <w:szCs w:val="24"/>
        </w:rPr>
        <w:t xml:space="preserve">, chosen for this research study , learners </w:t>
      </w:r>
      <w:r w:rsidR="00066FF4">
        <w:rPr>
          <w:rFonts w:ascii="Times New Roman" w:hAnsi="Times New Roman" w:cs="Times New Roman"/>
          <w:sz w:val="24"/>
          <w:szCs w:val="24"/>
        </w:rPr>
        <w:t xml:space="preserve">had </w:t>
      </w:r>
      <w:r w:rsidR="008B0674" w:rsidRPr="00C02D4A">
        <w:rPr>
          <w:rFonts w:ascii="Times New Roman" w:hAnsi="Times New Roman" w:cs="Times New Roman"/>
          <w:sz w:val="24"/>
          <w:szCs w:val="24"/>
        </w:rPr>
        <w:t>the ability to select their own reading materials and also complete</w:t>
      </w:r>
      <w:r w:rsidR="00066FF4">
        <w:rPr>
          <w:rFonts w:ascii="Times New Roman" w:hAnsi="Times New Roman" w:cs="Times New Roman"/>
          <w:sz w:val="24"/>
          <w:szCs w:val="24"/>
        </w:rPr>
        <w:t>d</w:t>
      </w:r>
      <w:r w:rsidR="008B0674" w:rsidRPr="00C02D4A">
        <w:rPr>
          <w:rFonts w:ascii="Times New Roman" w:hAnsi="Times New Roman" w:cs="Times New Roman"/>
          <w:sz w:val="24"/>
          <w:szCs w:val="24"/>
        </w:rPr>
        <w:t xml:space="preserve"> regular quizzes set by the built-in reading framework that ensures all learners are reading at their achievement level. Studies show that learners who read at their reading level are more motivated to read (Daggett, 2003).</w:t>
      </w:r>
    </w:p>
    <w:p w:rsidR="00274F80" w:rsidRPr="00C02D4A" w:rsidRDefault="00274F80"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Having discussed the use of digital devices for reading lessons in the classroom, it is now important to critically discuss </w:t>
      </w:r>
      <w:r w:rsidR="00FB0ACD">
        <w:rPr>
          <w:rFonts w:ascii="Times New Roman" w:hAnsi="Times New Roman" w:cs="Times New Roman"/>
          <w:sz w:val="24"/>
          <w:szCs w:val="24"/>
        </w:rPr>
        <w:t xml:space="preserve">the link between digital reading and attainment. </w:t>
      </w:r>
    </w:p>
    <w:p w:rsidR="000F189D" w:rsidRDefault="008D4B6A" w:rsidP="00C02D4A">
      <w:pPr>
        <w:spacing w:line="360" w:lineRule="auto"/>
        <w:rPr>
          <w:rFonts w:ascii="Times New Roman" w:hAnsi="Times New Roman" w:cs="Times New Roman"/>
          <w:b/>
          <w:color w:val="FF0000"/>
          <w:sz w:val="24"/>
          <w:szCs w:val="24"/>
        </w:rPr>
      </w:pPr>
      <w:r>
        <w:rPr>
          <w:rFonts w:ascii="Times New Roman" w:hAnsi="Times New Roman" w:cs="Times New Roman"/>
          <w:b/>
          <w:sz w:val="24"/>
          <w:szCs w:val="24"/>
        </w:rPr>
        <w:t xml:space="preserve">2.5 </w:t>
      </w:r>
      <w:r w:rsidR="000F189D" w:rsidRPr="00C02D4A">
        <w:rPr>
          <w:rFonts w:ascii="Times New Roman" w:hAnsi="Times New Roman" w:cs="Times New Roman"/>
          <w:b/>
          <w:sz w:val="24"/>
          <w:szCs w:val="24"/>
        </w:rPr>
        <w:t>Digital Reading and attainment</w:t>
      </w:r>
    </w:p>
    <w:p w:rsidR="00FB0ACD" w:rsidRDefault="00FB0ACD" w:rsidP="00FB0ACD">
      <w:pPr>
        <w:spacing w:line="360" w:lineRule="auto"/>
        <w:rPr>
          <w:rFonts w:ascii="Times New Roman" w:hAnsi="Times New Roman" w:cs="Times New Roman"/>
          <w:sz w:val="24"/>
          <w:szCs w:val="24"/>
        </w:rPr>
      </w:pPr>
      <w:r>
        <w:rPr>
          <w:rFonts w:ascii="Times New Roman" w:hAnsi="Times New Roman" w:cs="Times New Roman"/>
          <w:sz w:val="24"/>
          <w:szCs w:val="24"/>
        </w:rPr>
        <w:t>Learners from high-income homes do significantly ‘better’ at school in Scotland than those from low-income households (Scottish Government, 2016). The poverty related attainment gap, as mentioned in the introduction in chapter 1, can start from as early as 5 years old where learners from a high-income household are achieving between 10-13 months ahead of learners from a low-income household (Scottish Government, 2016). By secondary school</w:t>
      </w:r>
      <w:r w:rsidR="007367C5">
        <w:rPr>
          <w:rFonts w:ascii="Times New Roman" w:hAnsi="Times New Roman" w:cs="Times New Roman"/>
          <w:sz w:val="24"/>
          <w:szCs w:val="24"/>
        </w:rPr>
        <w:t xml:space="preserve"> more than twice as many </w:t>
      </w:r>
      <w:r>
        <w:rPr>
          <w:rFonts w:ascii="Times New Roman" w:hAnsi="Times New Roman" w:cs="Times New Roman"/>
          <w:sz w:val="24"/>
          <w:szCs w:val="24"/>
        </w:rPr>
        <w:t>learners</w:t>
      </w:r>
      <w:r w:rsidR="007367C5">
        <w:rPr>
          <w:rFonts w:ascii="Times New Roman" w:hAnsi="Times New Roman" w:cs="Times New Roman"/>
          <w:sz w:val="24"/>
          <w:szCs w:val="24"/>
        </w:rPr>
        <w:t>,</w:t>
      </w:r>
      <w:r>
        <w:rPr>
          <w:rFonts w:ascii="Times New Roman" w:hAnsi="Times New Roman" w:cs="Times New Roman"/>
          <w:sz w:val="24"/>
          <w:szCs w:val="24"/>
        </w:rPr>
        <w:t xml:space="preserve"> in Scotland, who live in the least deprived areas </w:t>
      </w:r>
      <w:r w:rsidR="007367C5">
        <w:rPr>
          <w:rFonts w:ascii="Times New Roman" w:hAnsi="Times New Roman" w:cs="Times New Roman"/>
          <w:sz w:val="24"/>
          <w:szCs w:val="24"/>
        </w:rPr>
        <w:t>‘perform well</w:t>
      </w:r>
      <w:r>
        <w:rPr>
          <w:rFonts w:ascii="Times New Roman" w:hAnsi="Times New Roman" w:cs="Times New Roman"/>
          <w:sz w:val="24"/>
          <w:szCs w:val="24"/>
        </w:rPr>
        <w:t xml:space="preserve"> in literacy</w:t>
      </w:r>
      <w:r w:rsidR="007367C5">
        <w:rPr>
          <w:rFonts w:ascii="Times New Roman" w:hAnsi="Times New Roman" w:cs="Times New Roman"/>
          <w:sz w:val="24"/>
          <w:szCs w:val="24"/>
        </w:rPr>
        <w:t>’</w:t>
      </w:r>
      <w:r>
        <w:rPr>
          <w:rFonts w:ascii="Times New Roman" w:hAnsi="Times New Roman" w:cs="Times New Roman"/>
          <w:sz w:val="24"/>
          <w:szCs w:val="24"/>
        </w:rPr>
        <w:t xml:space="preserve"> </w:t>
      </w:r>
      <w:r w:rsidR="007367C5">
        <w:rPr>
          <w:rFonts w:ascii="Times New Roman" w:hAnsi="Times New Roman" w:cs="Times New Roman"/>
          <w:sz w:val="24"/>
          <w:szCs w:val="24"/>
        </w:rPr>
        <w:t>as those</w:t>
      </w:r>
      <w:r>
        <w:rPr>
          <w:rFonts w:ascii="Times New Roman" w:hAnsi="Times New Roman" w:cs="Times New Roman"/>
          <w:sz w:val="24"/>
          <w:szCs w:val="24"/>
        </w:rPr>
        <w:t xml:space="preserve"> learners from the most deprived areas (Scottish Government, 2016).</w:t>
      </w:r>
    </w:p>
    <w:p w:rsidR="006D76FC" w:rsidRDefault="007367C5" w:rsidP="00FB0ACD">
      <w:pPr>
        <w:spacing w:line="360" w:lineRule="auto"/>
        <w:rPr>
          <w:rFonts w:ascii="Times New Roman" w:hAnsi="Times New Roman" w:cs="Times New Roman"/>
          <w:sz w:val="24"/>
          <w:szCs w:val="24"/>
        </w:rPr>
      </w:pPr>
      <w:r>
        <w:rPr>
          <w:rFonts w:ascii="Times New Roman" w:hAnsi="Times New Roman" w:cs="Times New Roman"/>
          <w:sz w:val="24"/>
          <w:szCs w:val="24"/>
        </w:rPr>
        <w:t xml:space="preserve">There are many ‘actions’ set out by the Scottish Government policy group, improving Performance to Raise Attainment (IPRA) that provide clear guidance about how to use the policy to close the attainment gap (Scottish Government, 2015). One of the main actions is to highlight projects and develop robust and </w:t>
      </w:r>
      <w:r w:rsidR="00AC1612">
        <w:rPr>
          <w:rFonts w:ascii="Times New Roman" w:hAnsi="Times New Roman" w:cs="Times New Roman"/>
          <w:sz w:val="24"/>
          <w:szCs w:val="24"/>
        </w:rPr>
        <w:t>cost-effective</w:t>
      </w:r>
      <w:r>
        <w:rPr>
          <w:rFonts w:ascii="Times New Roman" w:hAnsi="Times New Roman" w:cs="Times New Roman"/>
          <w:sz w:val="24"/>
          <w:szCs w:val="24"/>
        </w:rPr>
        <w:t xml:space="preserve"> teaching approaches that successfully close the gap. </w:t>
      </w:r>
      <w:r w:rsidR="00AC1612">
        <w:rPr>
          <w:rFonts w:ascii="Times New Roman" w:hAnsi="Times New Roman" w:cs="Times New Roman"/>
          <w:sz w:val="24"/>
          <w:szCs w:val="24"/>
        </w:rPr>
        <w:t xml:space="preserve">However, it should be noted that there have been major limitations in identifying which approaches have the greatest impact, due to the lack of evidence (Sosu, 2014). </w:t>
      </w:r>
      <w:r w:rsidR="006D76FC">
        <w:rPr>
          <w:rFonts w:ascii="Times New Roman" w:hAnsi="Times New Roman" w:cs="Times New Roman"/>
          <w:sz w:val="24"/>
          <w:szCs w:val="24"/>
        </w:rPr>
        <w:t>It is important to identify ways in which learners are learning and to explore how teaching practices can be adapted to suit learners to help decrease the gap.</w:t>
      </w:r>
    </w:p>
    <w:p w:rsidR="00AC1612" w:rsidRDefault="00AC1612" w:rsidP="00FB0ACD">
      <w:pPr>
        <w:spacing w:line="360" w:lineRule="auto"/>
        <w:rPr>
          <w:rFonts w:ascii="Times New Roman" w:hAnsi="Times New Roman" w:cs="Times New Roman"/>
          <w:sz w:val="24"/>
          <w:szCs w:val="24"/>
        </w:rPr>
      </w:pPr>
      <w:r>
        <w:rPr>
          <w:rFonts w:ascii="Times New Roman" w:hAnsi="Times New Roman" w:cs="Times New Roman"/>
          <w:sz w:val="24"/>
          <w:szCs w:val="24"/>
        </w:rPr>
        <w:t>Learners in classrooms today are digital natives (DN) which is a term coined by Prensky (2012) that describes learners born into a digital culture who can make more natural use of digital devices. The term describes learners today who have inherited skills for electronic or digital technologies that are used in every day settings (Prensky, 20</w:t>
      </w:r>
      <w:r w:rsidR="0075525A">
        <w:rPr>
          <w:rFonts w:ascii="Times New Roman" w:hAnsi="Times New Roman" w:cs="Times New Roman"/>
          <w:sz w:val="24"/>
          <w:szCs w:val="24"/>
        </w:rPr>
        <w:t>1</w:t>
      </w:r>
      <w:r w:rsidR="00DB626F">
        <w:rPr>
          <w:rFonts w:ascii="Times New Roman" w:hAnsi="Times New Roman" w:cs="Times New Roman"/>
          <w:sz w:val="24"/>
          <w:szCs w:val="24"/>
        </w:rPr>
        <w:t>2</w:t>
      </w:r>
      <w:r>
        <w:rPr>
          <w:rFonts w:ascii="Times New Roman" w:hAnsi="Times New Roman" w:cs="Times New Roman"/>
          <w:sz w:val="24"/>
          <w:szCs w:val="24"/>
        </w:rPr>
        <w:t xml:space="preserve">). Literature shows that DN are more likely </w:t>
      </w:r>
      <w:r w:rsidR="0075525A">
        <w:rPr>
          <w:rFonts w:ascii="Times New Roman" w:hAnsi="Times New Roman" w:cs="Times New Roman"/>
          <w:sz w:val="24"/>
          <w:szCs w:val="24"/>
        </w:rPr>
        <w:t xml:space="preserve">to face significant frustrations within </w:t>
      </w:r>
      <w:r w:rsidR="0075525A">
        <w:rPr>
          <w:rFonts w:ascii="Times New Roman" w:hAnsi="Times New Roman" w:cs="Times New Roman"/>
          <w:sz w:val="24"/>
          <w:szCs w:val="24"/>
        </w:rPr>
        <w:lastRenderedPageBreak/>
        <w:t>literacy than those in the past (Prensky, 2012). In support of this, studies by Wardrip, 2014) and Schwarz, 2016) have shown that learners are reading from computers, phones, tablets or other digital devices more quickly and ‘aggressively’ than before and that educators should adapt their practice to capture how students learn to avoid frustration. Pren</w:t>
      </w:r>
      <w:r w:rsidR="00E866E3">
        <w:rPr>
          <w:rFonts w:ascii="Times New Roman" w:hAnsi="Times New Roman" w:cs="Times New Roman"/>
          <w:sz w:val="24"/>
          <w:szCs w:val="24"/>
        </w:rPr>
        <w:t>s</w:t>
      </w:r>
      <w:r w:rsidR="0075525A">
        <w:rPr>
          <w:rFonts w:ascii="Times New Roman" w:hAnsi="Times New Roman" w:cs="Times New Roman"/>
          <w:sz w:val="24"/>
          <w:szCs w:val="24"/>
        </w:rPr>
        <w:t>ky (201</w:t>
      </w:r>
      <w:r w:rsidR="00DB626F">
        <w:rPr>
          <w:rFonts w:ascii="Times New Roman" w:hAnsi="Times New Roman" w:cs="Times New Roman"/>
          <w:sz w:val="24"/>
          <w:szCs w:val="24"/>
        </w:rPr>
        <w:t>2</w:t>
      </w:r>
      <w:r w:rsidR="0075525A">
        <w:rPr>
          <w:rFonts w:ascii="Times New Roman" w:hAnsi="Times New Roman" w:cs="Times New Roman"/>
          <w:sz w:val="24"/>
          <w:szCs w:val="24"/>
        </w:rPr>
        <w:t xml:space="preserve">) supports this view and has discussed how DN today become discouraged with educators who do not incorporate digital devices into their practice. </w:t>
      </w:r>
      <w:r w:rsidR="003C151D">
        <w:rPr>
          <w:rFonts w:ascii="Times New Roman" w:hAnsi="Times New Roman" w:cs="Times New Roman"/>
          <w:sz w:val="24"/>
          <w:szCs w:val="24"/>
        </w:rPr>
        <w:t>The class of learners in which the research was conducted would all be described as DN and have all previously demonstrated digital literacy skills therefore it is important for the researcher to adapt her teaching practice to suit the needs of the learners in her class.</w:t>
      </w:r>
    </w:p>
    <w:p w:rsidR="00FB0ACD" w:rsidRDefault="003C151D" w:rsidP="00FB0ACD">
      <w:pPr>
        <w:spacing w:line="360" w:lineRule="auto"/>
        <w:rPr>
          <w:rFonts w:ascii="Times New Roman" w:hAnsi="Times New Roman" w:cs="Times New Roman"/>
          <w:sz w:val="24"/>
          <w:szCs w:val="24"/>
        </w:rPr>
      </w:pPr>
      <w:r>
        <w:rPr>
          <w:rFonts w:ascii="Times New Roman" w:hAnsi="Times New Roman" w:cs="Times New Roman"/>
          <w:sz w:val="24"/>
          <w:szCs w:val="24"/>
        </w:rPr>
        <w:t xml:space="preserve">There was a plethora of international </w:t>
      </w:r>
      <w:r w:rsidR="006D76FC">
        <w:rPr>
          <w:rFonts w:ascii="Times New Roman" w:hAnsi="Times New Roman" w:cs="Times New Roman"/>
          <w:sz w:val="24"/>
          <w:szCs w:val="24"/>
        </w:rPr>
        <w:t xml:space="preserve">research </w:t>
      </w:r>
      <w:r>
        <w:rPr>
          <w:rFonts w:ascii="Times New Roman" w:hAnsi="Times New Roman" w:cs="Times New Roman"/>
          <w:sz w:val="24"/>
          <w:szCs w:val="24"/>
        </w:rPr>
        <w:t xml:space="preserve">found </w:t>
      </w:r>
      <w:r w:rsidR="006D76FC">
        <w:rPr>
          <w:rFonts w:ascii="Times New Roman" w:hAnsi="Times New Roman" w:cs="Times New Roman"/>
          <w:sz w:val="24"/>
          <w:szCs w:val="24"/>
        </w:rPr>
        <w:t>that shows the links between digital reading and increased attainment</w:t>
      </w:r>
      <w:r>
        <w:rPr>
          <w:rFonts w:ascii="Times New Roman" w:hAnsi="Times New Roman" w:cs="Times New Roman"/>
          <w:sz w:val="24"/>
          <w:szCs w:val="24"/>
        </w:rPr>
        <w:t>. T</w:t>
      </w:r>
      <w:r w:rsidR="006D76FC">
        <w:rPr>
          <w:rFonts w:ascii="Times New Roman" w:hAnsi="Times New Roman" w:cs="Times New Roman"/>
          <w:sz w:val="24"/>
          <w:szCs w:val="24"/>
        </w:rPr>
        <w:t xml:space="preserve">he Scottish Government </w:t>
      </w:r>
      <w:r w:rsidR="009C35E8">
        <w:rPr>
          <w:rFonts w:ascii="Times New Roman" w:hAnsi="Times New Roman" w:cs="Times New Roman"/>
          <w:sz w:val="24"/>
          <w:szCs w:val="24"/>
        </w:rPr>
        <w:t>has</w:t>
      </w:r>
      <w:r>
        <w:rPr>
          <w:rFonts w:ascii="Times New Roman" w:hAnsi="Times New Roman" w:cs="Times New Roman"/>
          <w:sz w:val="24"/>
          <w:szCs w:val="24"/>
        </w:rPr>
        <w:t xml:space="preserve"> also identified the link and within the ‘How Good Is Our School’ (HGIOS) Framework</w:t>
      </w:r>
      <w:r w:rsidR="006D76FC">
        <w:rPr>
          <w:rFonts w:ascii="Times New Roman" w:hAnsi="Times New Roman" w:cs="Times New Roman"/>
          <w:sz w:val="24"/>
          <w:szCs w:val="24"/>
        </w:rPr>
        <w:t xml:space="preserve"> of highly-effective practice</w:t>
      </w:r>
      <w:r>
        <w:rPr>
          <w:rFonts w:ascii="Times New Roman" w:hAnsi="Times New Roman" w:cs="Times New Roman"/>
          <w:sz w:val="24"/>
          <w:szCs w:val="24"/>
        </w:rPr>
        <w:t xml:space="preserve"> within the classroom. In </w:t>
      </w:r>
      <w:r w:rsidR="006D76FC">
        <w:rPr>
          <w:rFonts w:ascii="Times New Roman" w:hAnsi="Times New Roman" w:cs="Times New Roman"/>
          <w:sz w:val="24"/>
          <w:szCs w:val="24"/>
        </w:rPr>
        <w:t xml:space="preserve">all examples the importance of digital learning and teaching </w:t>
      </w:r>
      <w:r>
        <w:rPr>
          <w:rFonts w:ascii="Times New Roman" w:hAnsi="Times New Roman" w:cs="Times New Roman"/>
          <w:sz w:val="24"/>
          <w:szCs w:val="24"/>
        </w:rPr>
        <w:t xml:space="preserve">was highlighted </w:t>
      </w:r>
      <w:r w:rsidR="006D76FC">
        <w:rPr>
          <w:rFonts w:ascii="Times New Roman" w:hAnsi="Times New Roman" w:cs="Times New Roman"/>
          <w:sz w:val="24"/>
          <w:szCs w:val="24"/>
        </w:rPr>
        <w:t xml:space="preserve">(Scottish Government, 2014). </w:t>
      </w:r>
    </w:p>
    <w:p w:rsidR="005B3D72" w:rsidRDefault="006D76FC" w:rsidP="00C02D4A">
      <w:pPr>
        <w:spacing w:line="360" w:lineRule="auto"/>
        <w:rPr>
          <w:rFonts w:ascii="Times New Roman" w:hAnsi="Times New Roman" w:cs="Times New Roman"/>
          <w:sz w:val="24"/>
          <w:szCs w:val="24"/>
        </w:rPr>
      </w:pPr>
      <w:r>
        <w:rPr>
          <w:rFonts w:ascii="Times New Roman" w:hAnsi="Times New Roman" w:cs="Times New Roman"/>
          <w:sz w:val="24"/>
          <w:szCs w:val="24"/>
        </w:rPr>
        <w:t xml:space="preserve">As with any teaching approach, as well as positives, there can also be drawbacks or differences of opinion within the literature. It is important to critically explore both views. The key benefits and drawbacks of using digital reading in the class, will be discussed in the next section. </w:t>
      </w:r>
    </w:p>
    <w:p w:rsidR="006D76FC" w:rsidRPr="006D76FC" w:rsidRDefault="006D76FC" w:rsidP="00C02D4A">
      <w:pPr>
        <w:spacing w:line="360" w:lineRule="auto"/>
        <w:rPr>
          <w:rFonts w:ascii="Times New Roman" w:hAnsi="Times New Roman" w:cs="Times New Roman"/>
          <w:sz w:val="24"/>
          <w:szCs w:val="24"/>
        </w:rPr>
      </w:pPr>
    </w:p>
    <w:p w:rsidR="004E6730" w:rsidRPr="00C02D4A" w:rsidRDefault="008D4B6A"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2.6 </w:t>
      </w:r>
      <w:r w:rsidR="0046429A" w:rsidRPr="00C02D4A">
        <w:rPr>
          <w:rFonts w:ascii="Times New Roman" w:hAnsi="Times New Roman" w:cs="Times New Roman"/>
          <w:b/>
          <w:sz w:val="24"/>
          <w:szCs w:val="24"/>
        </w:rPr>
        <w:t>Key benefits and drawbacks</w:t>
      </w:r>
    </w:p>
    <w:p w:rsidR="0084407C" w:rsidRPr="00C02D4A" w:rsidRDefault="00692F09"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There is a variety of </w:t>
      </w:r>
      <w:r w:rsidR="00066FF4">
        <w:rPr>
          <w:rFonts w:ascii="Times New Roman" w:hAnsi="Times New Roman" w:cs="Times New Roman"/>
          <w:sz w:val="24"/>
          <w:szCs w:val="24"/>
        </w:rPr>
        <w:t>literature</w:t>
      </w:r>
      <w:r w:rsidRPr="00C02D4A">
        <w:rPr>
          <w:rFonts w:ascii="Times New Roman" w:hAnsi="Times New Roman" w:cs="Times New Roman"/>
          <w:sz w:val="24"/>
          <w:szCs w:val="24"/>
        </w:rPr>
        <w:t xml:space="preserve"> on digital reading</w:t>
      </w:r>
      <w:r w:rsidR="00C0454A" w:rsidRPr="00C02D4A">
        <w:rPr>
          <w:rFonts w:ascii="Times New Roman" w:hAnsi="Times New Roman" w:cs="Times New Roman"/>
          <w:sz w:val="24"/>
          <w:szCs w:val="24"/>
        </w:rPr>
        <w:t xml:space="preserve"> and its benefits and drawbacks. Many researchers note the huge importance on digital reading in this modern world, however there are also a great deal of drawbacks mentioned throughout the literature. This section aims to </w:t>
      </w:r>
      <w:r w:rsidR="009147F5" w:rsidRPr="00C02D4A">
        <w:rPr>
          <w:rFonts w:ascii="Times New Roman" w:hAnsi="Times New Roman" w:cs="Times New Roman"/>
          <w:sz w:val="24"/>
          <w:szCs w:val="24"/>
        </w:rPr>
        <w:t xml:space="preserve">thoroughly </w:t>
      </w:r>
      <w:r w:rsidR="00C0454A" w:rsidRPr="00C02D4A">
        <w:rPr>
          <w:rFonts w:ascii="Times New Roman" w:hAnsi="Times New Roman" w:cs="Times New Roman"/>
          <w:sz w:val="24"/>
          <w:szCs w:val="24"/>
        </w:rPr>
        <w:t>review the different viewpoints</w:t>
      </w:r>
      <w:r w:rsidR="009147F5" w:rsidRPr="00C02D4A">
        <w:rPr>
          <w:rFonts w:ascii="Times New Roman" w:hAnsi="Times New Roman" w:cs="Times New Roman"/>
          <w:sz w:val="24"/>
          <w:szCs w:val="24"/>
        </w:rPr>
        <w:t xml:space="preserve"> from a variety of </w:t>
      </w:r>
      <w:r w:rsidR="00066FF4">
        <w:rPr>
          <w:rFonts w:ascii="Times New Roman" w:hAnsi="Times New Roman" w:cs="Times New Roman"/>
          <w:sz w:val="24"/>
          <w:szCs w:val="24"/>
        </w:rPr>
        <w:t>literature</w:t>
      </w:r>
      <w:r w:rsidR="00C0454A" w:rsidRPr="00C02D4A">
        <w:rPr>
          <w:rFonts w:ascii="Times New Roman" w:hAnsi="Times New Roman" w:cs="Times New Roman"/>
          <w:sz w:val="24"/>
          <w:szCs w:val="24"/>
        </w:rPr>
        <w:t>.</w:t>
      </w:r>
    </w:p>
    <w:p w:rsidR="002C52A2" w:rsidRPr="00C02D4A" w:rsidRDefault="002C52A2"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A </w:t>
      </w:r>
      <w:r w:rsidR="000D5301" w:rsidRPr="00C02D4A">
        <w:rPr>
          <w:rFonts w:ascii="Times New Roman" w:hAnsi="Times New Roman" w:cs="Times New Roman"/>
          <w:sz w:val="24"/>
          <w:szCs w:val="24"/>
        </w:rPr>
        <w:t>positive</w:t>
      </w:r>
      <w:r w:rsidRPr="00C02D4A">
        <w:rPr>
          <w:rFonts w:ascii="Times New Roman" w:hAnsi="Times New Roman" w:cs="Times New Roman"/>
          <w:sz w:val="24"/>
          <w:szCs w:val="24"/>
        </w:rPr>
        <w:t xml:space="preserve"> theme found throughout the</w:t>
      </w:r>
      <w:r w:rsidR="000D5301" w:rsidRPr="00C02D4A">
        <w:rPr>
          <w:rFonts w:ascii="Times New Roman" w:hAnsi="Times New Roman" w:cs="Times New Roman"/>
          <w:sz w:val="24"/>
          <w:szCs w:val="24"/>
        </w:rPr>
        <w:t xml:space="preserve"> research</w:t>
      </w:r>
      <w:r w:rsidRPr="00C02D4A">
        <w:rPr>
          <w:rFonts w:ascii="Times New Roman" w:hAnsi="Times New Roman" w:cs="Times New Roman"/>
          <w:sz w:val="24"/>
          <w:szCs w:val="24"/>
        </w:rPr>
        <w:t xml:space="preserve"> </w:t>
      </w:r>
      <w:r w:rsidR="008A10F0" w:rsidRPr="00C02D4A">
        <w:rPr>
          <w:rFonts w:ascii="Times New Roman" w:hAnsi="Times New Roman" w:cs="Times New Roman"/>
          <w:sz w:val="24"/>
          <w:szCs w:val="24"/>
        </w:rPr>
        <w:t>showed</w:t>
      </w:r>
      <w:r w:rsidRPr="00C02D4A">
        <w:rPr>
          <w:rFonts w:ascii="Times New Roman" w:hAnsi="Times New Roman" w:cs="Times New Roman"/>
          <w:sz w:val="24"/>
          <w:szCs w:val="24"/>
        </w:rPr>
        <w:t xml:space="preserve"> that digital reading can transform reading from a solo learning experience into a social learning experience</w:t>
      </w:r>
      <w:r w:rsidR="00B3688B">
        <w:rPr>
          <w:rFonts w:ascii="Times New Roman" w:hAnsi="Times New Roman" w:cs="Times New Roman"/>
          <w:sz w:val="24"/>
          <w:szCs w:val="24"/>
        </w:rPr>
        <w:t xml:space="preserve"> (Paul, 2014)</w:t>
      </w:r>
      <w:r w:rsidRPr="00C02D4A">
        <w:rPr>
          <w:rFonts w:ascii="Times New Roman" w:hAnsi="Times New Roman" w:cs="Times New Roman"/>
          <w:sz w:val="24"/>
          <w:szCs w:val="24"/>
        </w:rPr>
        <w:t>. A lot of researchers discuss how interactions, working collaboratively and social discussions are a few of the many benefits o</w:t>
      </w:r>
      <w:r w:rsidR="009F59B5" w:rsidRPr="00C02D4A">
        <w:rPr>
          <w:rFonts w:ascii="Times New Roman" w:hAnsi="Times New Roman" w:cs="Times New Roman"/>
          <w:sz w:val="24"/>
          <w:szCs w:val="24"/>
        </w:rPr>
        <w:t>f</w:t>
      </w:r>
      <w:r w:rsidRPr="00C02D4A">
        <w:rPr>
          <w:rFonts w:ascii="Times New Roman" w:hAnsi="Times New Roman" w:cs="Times New Roman"/>
          <w:sz w:val="24"/>
          <w:szCs w:val="24"/>
        </w:rPr>
        <w:t xml:space="preserve"> digital reading (</w:t>
      </w:r>
      <w:r w:rsidR="000D5301" w:rsidRPr="00C02D4A">
        <w:rPr>
          <w:rFonts w:ascii="Times New Roman" w:hAnsi="Times New Roman" w:cs="Times New Roman"/>
          <w:sz w:val="24"/>
          <w:szCs w:val="24"/>
        </w:rPr>
        <w:t xml:space="preserve">Paul, 2014; </w:t>
      </w:r>
      <w:r w:rsidRPr="00C02D4A">
        <w:rPr>
          <w:rFonts w:ascii="Times New Roman" w:hAnsi="Times New Roman" w:cs="Times New Roman"/>
          <w:sz w:val="24"/>
          <w:szCs w:val="24"/>
        </w:rPr>
        <w:t xml:space="preserve">Sangani, 2009). </w:t>
      </w:r>
      <w:r w:rsidR="000D5301" w:rsidRPr="00C02D4A">
        <w:rPr>
          <w:rFonts w:ascii="Times New Roman" w:hAnsi="Times New Roman" w:cs="Times New Roman"/>
          <w:sz w:val="24"/>
          <w:szCs w:val="24"/>
        </w:rPr>
        <w:t xml:space="preserve">Strommen (2014) adds that learners can participate in the engagement and discussion of the reading content and tasks at their own pace and are able to communicate digitally allowing the social collaborations to continue. This viewpoint, </w:t>
      </w:r>
      <w:r w:rsidR="000D5301" w:rsidRPr="00C02D4A">
        <w:rPr>
          <w:rFonts w:ascii="Times New Roman" w:hAnsi="Times New Roman" w:cs="Times New Roman"/>
          <w:sz w:val="24"/>
          <w:szCs w:val="24"/>
        </w:rPr>
        <w:lastRenderedPageBreak/>
        <w:t xml:space="preserve">that online reading communities build positive social behaviours, is echoed by Loh and Sun (2019) who state that students who enjoy similar texts and authors have a community of fellow readers and reading resources to motivate and support their reading, regardless of their social class. </w:t>
      </w:r>
      <w:r w:rsidR="00425661" w:rsidRPr="00C02D4A">
        <w:rPr>
          <w:rFonts w:ascii="Times New Roman" w:hAnsi="Times New Roman" w:cs="Times New Roman"/>
          <w:sz w:val="24"/>
          <w:szCs w:val="24"/>
        </w:rPr>
        <w:t>However, some research has shown that using digital reading in a primary classroom setting can have a negative impact on children’s social skills and interactions with each other</w:t>
      </w:r>
      <w:r w:rsidR="00FD6FA7" w:rsidRPr="00C02D4A">
        <w:rPr>
          <w:rFonts w:ascii="Times New Roman" w:hAnsi="Times New Roman" w:cs="Times New Roman"/>
          <w:sz w:val="24"/>
          <w:szCs w:val="24"/>
        </w:rPr>
        <w:t xml:space="preserve"> (Donald 2016; Maykel, 2017)</w:t>
      </w:r>
      <w:r w:rsidR="00425661" w:rsidRPr="00C02D4A">
        <w:rPr>
          <w:rFonts w:ascii="Times New Roman" w:hAnsi="Times New Roman" w:cs="Times New Roman"/>
          <w:sz w:val="24"/>
          <w:szCs w:val="24"/>
        </w:rPr>
        <w:t>.</w:t>
      </w:r>
      <w:r w:rsidR="00FD6FA7" w:rsidRPr="00C02D4A">
        <w:rPr>
          <w:rFonts w:ascii="Times New Roman" w:hAnsi="Times New Roman" w:cs="Times New Roman"/>
          <w:sz w:val="24"/>
          <w:szCs w:val="24"/>
        </w:rPr>
        <w:t xml:space="preserve"> They suggest that children are more inclined to read alone, when using a digital device, and interactions with peers are of lesser value. On the other hand, as mentioned previously, there is a growing amount of literature on the</w:t>
      </w:r>
      <w:r w:rsidR="00302E53" w:rsidRPr="00C02D4A">
        <w:rPr>
          <w:rFonts w:ascii="Times New Roman" w:hAnsi="Times New Roman" w:cs="Times New Roman"/>
          <w:sz w:val="24"/>
          <w:szCs w:val="24"/>
        </w:rPr>
        <w:t xml:space="preserve"> positive impact</w:t>
      </w:r>
      <w:r w:rsidR="00FD6FA7" w:rsidRPr="00C02D4A">
        <w:rPr>
          <w:rFonts w:ascii="Times New Roman" w:hAnsi="Times New Roman" w:cs="Times New Roman"/>
          <w:sz w:val="24"/>
          <w:szCs w:val="24"/>
        </w:rPr>
        <w:t xml:space="preserve"> digital reading strategies </w:t>
      </w:r>
      <w:r w:rsidR="00302E53" w:rsidRPr="00C02D4A">
        <w:rPr>
          <w:rFonts w:ascii="Times New Roman" w:hAnsi="Times New Roman" w:cs="Times New Roman"/>
          <w:sz w:val="24"/>
          <w:szCs w:val="24"/>
        </w:rPr>
        <w:t>have on</w:t>
      </w:r>
      <w:r w:rsidR="00FD6FA7" w:rsidRPr="00C02D4A">
        <w:rPr>
          <w:rFonts w:ascii="Times New Roman" w:hAnsi="Times New Roman" w:cs="Times New Roman"/>
          <w:sz w:val="24"/>
          <w:szCs w:val="24"/>
        </w:rPr>
        <w:t xml:space="preserve"> </w:t>
      </w:r>
      <w:r w:rsidR="00302E53" w:rsidRPr="00C02D4A">
        <w:rPr>
          <w:rFonts w:ascii="Times New Roman" w:hAnsi="Times New Roman" w:cs="Times New Roman"/>
          <w:sz w:val="24"/>
          <w:szCs w:val="24"/>
        </w:rPr>
        <w:t>social opportunities for learners</w:t>
      </w:r>
      <w:r w:rsidR="00FD6FA7" w:rsidRPr="00C02D4A">
        <w:rPr>
          <w:rFonts w:ascii="Times New Roman" w:hAnsi="Times New Roman" w:cs="Times New Roman"/>
          <w:sz w:val="24"/>
          <w:szCs w:val="24"/>
        </w:rPr>
        <w:t>. Some research agrees that children are able to work more collaboratively and have more opportunities to work together on one piece of literacy with the use of digital tools (Lim and Toh, 2020)</w:t>
      </w:r>
      <w:r w:rsidR="00302E53" w:rsidRPr="00C02D4A">
        <w:rPr>
          <w:rFonts w:ascii="Times New Roman" w:hAnsi="Times New Roman" w:cs="Times New Roman"/>
          <w:sz w:val="24"/>
          <w:szCs w:val="24"/>
        </w:rPr>
        <w:t>.</w:t>
      </w:r>
      <w:r w:rsidR="009F59B5" w:rsidRPr="00C02D4A">
        <w:rPr>
          <w:rFonts w:ascii="Times New Roman" w:hAnsi="Times New Roman" w:cs="Times New Roman"/>
          <w:sz w:val="24"/>
          <w:szCs w:val="24"/>
        </w:rPr>
        <w:t xml:space="preserve"> </w:t>
      </w:r>
    </w:p>
    <w:p w:rsidR="0086436B" w:rsidRDefault="00302E53"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Digital tools are used on majority of digital reading platforms including the aforementioned intervention, myON</w:t>
      </w:r>
      <w:r w:rsidR="00C50EA8" w:rsidRPr="00C02D4A">
        <w:rPr>
          <w:rFonts w:ascii="Times New Roman" w:hAnsi="Times New Roman" w:cs="Times New Roman"/>
          <w:sz w:val="24"/>
          <w:szCs w:val="24"/>
        </w:rPr>
        <w:t>®</w:t>
      </w:r>
      <w:r w:rsidRPr="00C02D4A">
        <w:rPr>
          <w:rFonts w:ascii="Times New Roman" w:hAnsi="Times New Roman" w:cs="Times New Roman"/>
          <w:sz w:val="24"/>
          <w:szCs w:val="24"/>
        </w:rPr>
        <w:t xml:space="preserve">. These tools can be accessed by learners to annotate text, increase font size, bookmark specific pages, highlight text or information and find definitions of unfamiliar words (Sandford-Moore, 2013). </w:t>
      </w:r>
      <w:r w:rsidR="00BE20DD">
        <w:rPr>
          <w:rFonts w:ascii="Times New Roman" w:hAnsi="Times New Roman" w:cs="Times New Roman"/>
          <w:sz w:val="24"/>
          <w:szCs w:val="24"/>
        </w:rPr>
        <w:t xml:space="preserve">These strategies for digital reading allow learners to ‘do more’ with a text than if the text was in print (Hess, 2017). Studies show that learners can quickly and efficiently find a deeper understanding of a text by using the digital tools (Dobler, 2015; Daniel et al., 2013). </w:t>
      </w:r>
      <w:r w:rsidR="00592CB7">
        <w:rPr>
          <w:rFonts w:ascii="Times New Roman" w:hAnsi="Times New Roman" w:cs="Times New Roman"/>
          <w:sz w:val="24"/>
          <w:szCs w:val="24"/>
        </w:rPr>
        <w:t xml:space="preserve">However, many other scholars suggest that digital reading and digital tools can instil bad habits in learners making it more difficult to engage deeply with a digital text (Cho, 2010; Dalton, 2008). The author of this study found truth in both these arguments when conducting this study. Learners who were unable to utilise a dictionary to find definitions of unfamiliar words would spend time looking through a dictionary, where as now they had a digital dictionary that would search and define the word for them in seconds. This was beneficial to a lot of learners as it sped up their understanding allowing them to quickly continue reading the text with understanding. However, some more advanced readers would become distracted with the use of the tools and would spend more time scanning and navigating around the text instead of reading deeply and understanding. </w:t>
      </w:r>
    </w:p>
    <w:p w:rsidR="00D35F09" w:rsidRDefault="00592CB7" w:rsidP="00C02D4A">
      <w:pPr>
        <w:spacing w:line="360" w:lineRule="auto"/>
        <w:rPr>
          <w:rFonts w:ascii="Times New Roman" w:hAnsi="Times New Roman" w:cs="Times New Roman"/>
          <w:sz w:val="24"/>
          <w:szCs w:val="24"/>
        </w:rPr>
      </w:pPr>
      <w:r>
        <w:rPr>
          <w:rFonts w:ascii="Times New Roman" w:hAnsi="Times New Roman" w:cs="Times New Roman"/>
          <w:sz w:val="24"/>
          <w:szCs w:val="24"/>
        </w:rPr>
        <w:t>Other studies support the idea that digital reading can become more distracting than if learners were reading a print text (Dail, 2005)</w:t>
      </w:r>
      <w:r w:rsidR="000335BB">
        <w:rPr>
          <w:rFonts w:ascii="Times New Roman" w:hAnsi="Times New Roman" w:cs="Times New Roman"/>
          <w:sz w:val="24"/>
          <w:szCs w:val="24"/>
        </w:rPr>
        <w:t xml:space="preserve"> and the non-linear nature of an online </w:t>
      </w:r>
      <w:r w:rsidR="000335BB">
        <w:rPr>
          <w:rFonts w:ascii="Times New Roman" w:hAnsi="Times New Roman" w:cs="Times New Roman"/>
          <w:sz w:val="24"/>
          <w:szCs w:val="24"/>
        </w:rPr>
        <w:lastRenderedPageBreak/>
        <w:t>screen showed participants would use skimming and scanning techniques to read and this would cause eye discomfort (Johnson, 2013). To a higher extent, studies also found that participants would read only about 20% of the online text and readers would attempt to minimise the number of words they read online (Nielsen, 2008). On the other hand, there are some studies who disagree with this and have found that participants not only need to use print text reading strategies, but they need to use these strategies in a more complex way, developing a more mature reading ethic (Cho, 2010). This was supported in a study by Schmar-Dobler (2003) who found that learners reading online texts employed 7 different reading strategies consistently</w:t>
      </w:r>
      <w:r w:rsidR="0086436B">
        <w:rPr>
          <w:rFonts w:ascii="Times New Roman" w:hAnsi="Times New Roman" w:cs="Times New Roman"/>
          <w:sz w:val="24"/>
          <w:szCs w:val="24"/>
        </w:rPr>
        <w:t xml:space="preserve"> throughout the study</w:t>
      </w:r>
      <w:r w:rsidR="000335BB">
        <w:rPr>
          <w:rFonts w:ascii="Times New Roman" w:hAnsi="Times New Roman" w:cs="Times New Roman"/>
          <w:sz w:val="24"/>
          <w:szCs w:val="24"/>
        </w:rPr>
        <w:t xml:space="preserve">: prior knowledge, monitoring comprehension, repairing comprehension, determining ideas from the text, inference, synthesizing and asking questions. </w:t>
      </w:r>
      <w:r w:rsidR="0086436B">
        <w:rPr>
          <w:rFonts w:ascii="Times New Roman" w:hAnsi="Times New Roman" w:cs="Times New Roman"/>
          <w:sz w:val="24"/>
          <w:szCs w:val="24"/>
        </w:rPr>
        <w:t xml:space="preserve">The combination of print text skills and digital reading skills are necessary because readers are required to have the ability to construct and examine meaning within a text as well as search and locate </w:t>
      </w:r>
      <w:r w:rsidR="0086436B" w:rsidRPr="0086436B">
        <w:rPr>
          <w:rFonts w:ascii="Times New Roman" w:hAnsi="Times New Roman" w:cs="Times New Roman"/>
          <w:sz w:val="24"/>
          <w:szCs w:val="24"/>
        </w:rPr>
        <w:t xml:space="preserve">information quickly and efficiently (Cho, 2014; Dail, 2005). </w:t>
      </w:r>
    </w:p>
    <w:p w:rsidR="00323724" w:rsidRDefault="00323724" w:rsidP="00C02D4A">
      <w:pPr>
        <w:spacing w:line="360" w:lineRule="auto"/>
        <w:rPr>
          <w:rFonts w:ascii="Times New Roman" w:hAnsi="Times New Roman" w:cs="Times New Roman"/>
          <w:sz w:val="24"/>
          <w:szCs w:val="24"/>
        </w:rPr>
      </w:pPr>
      <w:r>
        <w:rPr>
          <w:rFonts w:ascii="Times New Roman" w:hAnsi="Times New Roman" w:cs="Times New Roman"/>
          <w:sz w:val="24"/>
          <w:szCs w:val="24"/>
        </w:rPr>
        <w:t xml:space="preserve">One of the most common </w:t>
      </w:r>
      <w:r w:rsidR="00742382">
        <w:rPr>
          <w:rFonts w:ascii="Times New Roman" w:hAnsi="Times New Roman" w:cs="Times New Roman"/>
          <w:sz w:val="24"/>
          <w:szCs w:val="24"/>
        </w:rPr>
        <w:t>negative themes</w:t>
      </w:r>
      <w:r>
        <w:rPr>
          <w:rFonts w:ascii="Times New Roman" w:hAnsi="Times New Roman" w:cs="Times New Roman"/>
          <w:sz w:val="24"/>
          <w:szCs w:val="24"/>
        </w:rPr>
        <w:t xml:space="preserve"> found in the literature is that using digital devices can be distracting. Researchers have found that learners are more commonly found off task than on task when using digital devices in learning (Sana &amp; Weston, 2013). Studies suggest that learners using a laptop in class are more likely to multi task and be more distracted (Wurst, Smarkola &amp; Gaffney, 2008). On the other hand, studies have shown that using digital devices in classrooms can increase satisfaction, motivation and engagement amongst learners (Fried, 2008; Hyden, 2005). Although these studies show the benefits of using laptops in classrooms, they also discuss the importance of ensuring digital devices are used correctly (Fried, 2008) and are maintained to a high standard, including charging, servicing and </w:t>
      </w:r>
      <w:r w:rsidR="00AD716F">
        <w:rPr>
          <w:rFonts w:ascii="Times New Roman" w:hAnsi="Times New Roman" w:cs="Times New Roman"/>
          <w:sz w:val="24"/>
          <w:szCs w:val="24"/>
        </w:rPr>
        <w:t>monitoring learners’ work (Hyde, 2005). It is vital, if introducing devices into a classroom for learners to use, that there should be no setbacks for learners when accessing the devices (Sanna, 2013) as this can have a negative impact on learners</w:t>
      </w:r>
      <w:r w:rsidR="008A2E34">
        <w:rPr>
          <w:rFonts w:ascii="Times New Roman" w:hAnsi="Times New Roman" w:cs="Times New Roman"/>
          <w:sz w:val="24"/>
          <w:szCs w:val="24"/>
        </w:rPr>
        <w:t>’</w:t>
      </w:r>
      <w:r w:rsidR="00AD716F">
        <w:rPr>
          <w:rFonts w:ascii="Times New Roman" w:hAnsi="Times New Roman" w:cs="Times New Roman"/>
          <w:sz w:val="24"/>
          <w:szCs w:val="24"/>
        </w:rPr>
        <w:t xml:space="preserve"> work.  </w:t>
      </w:r>
    </w:p>
    <w:p w:rsidR="0086436B" w:rsidRPr="0086436B" w:rsidRDefault="0086436B" w:rsidP="00C02D4A">
      <w:pPr>
        <w:spacing w:line="360" w:lineRule="auto"/>
        <w:rPr>
          <w:rFonts w:ascii="Times New Roman" w:hAnsi="Times New Roman" w:cs="Times New Roman"/>
          <w:sz w:val="24"/>
          <w:szCs w:val="24"/>
        </w:rPr>
      </w:pPr>
      <w:r w:rsidRPr="0086436B">
        <w:rPr>
          <w:rFonts w:ascii="Times New Roman" w:hAnsi="Times New Roman" w:cs="Times New Roman"/>
          <w:sz w:val="24"/>
          <w:szCs w:val="24"/>
        </w:rPr>
        <w:t>The literature reviewed in this chapter guided the author in decision making throughout the methodology of her research study. This will be discussed in more detail in the next chapter.</w:t>
      </w:r>
    </w:p>
    <w:p w:rsidR="008D4B6A" w:rsidRDefault="008D4B6A" w:rsidP="00C02D4A">
      <w:pPr>
        <w:spacing w:line="360" w:lineRule="auto"/>
        <w:rPr>
          <w:rFonts w:ascii="Times New Roman" w:hAnsi="Times New Roman" w:cs="Times New Roman"/>
          <w:b/>
          <w:sz w:val="28"/>
          <w:szCs w:val="24"/>
        </w:rPr>
      </w:pPr>
    </w:p>
    <w:p w:rsidR="0004363F" w:rsidRPr="00C02D4A" w:rsidRDefault="0004363F" w:rsidP="00C02D4A">
      <w:pPr>
        <w:spacing w:line="360" w:lineRule="auto"/>
        <w:rPr>
          <w:rFonts w:ascii="Times New Roman" w:hAnsi="Times New Roman" w:cs="Times New Roman"/>
          <w:b/>
          <w:sz w:val="28"/>
          <w:szCs w:val="24"/>
        </w:rPr>
      </w:pPr>
      <w:r w:rsidRPr="00C02D4A">
        <w:rPr>
          <w:rFonts w:ascii="Times New Roman" w:hAnsi="Times New Roman" w:cs="Times New Roman"/>
          <w:b/>
          <w:sz w:val="28"/>
          <w:szCs w:val="24"/>
        </w:rPr>
        <w:lastRenderedPageBreak/>
        <w:t xml:space="preserve">Chapter </w:t>
      </w:r>
      <w:r w:rsidR="002F3542" w:rsidRPr="00C02D4A">
        <w:rPr>
          <w:rFonts w:ascii="Times New Roman" w:hAnsi="Times New Roman" w:cs="Times New Roman"/>
          <w:b/>
          <w:sz w:val="28"/>
          <w:szCs w:val="24"/>
        </w:rPr>
        <w:t>3</w:t>
      </w:r>
      <w:r w:rsidRPr="00C02D4A">
        <w:rPr>
          <w:rFonts w:ascii="Times New Roman" w:hAnsi="Times New Roman" w:cs="Times New Roman"/>
          <w:b/>
          <w:sz w:val="28"/>
          <w:szCs w:val="24"/>
        </w:rPr>
        <w:t>. Methodology</w:t>
      </w:r>
    </w:p>
    <w:p w:rsidR="002B1CA9" w:rsidRDefault="00684CED"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The aim of this research study was to investigate if the implementation of digital reading lessons in a primary six classroom had an impact on reading attainment. Following on from chapter 2, where conclusions were drawn from the literature reviewed, this chapter details the design of the practitioner research study along with the research methodology used in the Action Research (AR)  study using a </w:t>
      </w:r>
      <w:r w:rsidR="0071744D">
        <w:rPr>
          <w:rFonts w:ascii="Times New Roman" w:hAnsi="Times New Roman" w:cs="Times New Roman"/>
          <w:sz w:val="24"/>
          <w:szCs w:val="24"/>
        </w:rPr>
        <w:t>MM</w:t>
      </w:r>
      <w:r w:rsidRPr="00C02D4A">
        <w:rPr>
          <w:rFonts w:ascii="Times New Roman" w:hAnsi="Times New Roman" w:cs="Times New Roman"/>
          <w:sz w:val="24"/>
          <w:szCs w:val="24"/>
        </w:rPr>
        <w:t xml:space="preserve"> approach. This section will also include data collection methods and how these have been analysed to answer the </w:t>
      </w:r>
      <w:r w:rsidR="00AA356A">
        <w:rPr>
          <w:rFonts w:ascii="Times New Roman" w:hAnsi="Times New Roman" w:cs="Times New Roman"/>
          <w:sz w:val="24"/>
          <w:szCs w:val="24"/>
        </w:rPr>
        <w:t>RQ</w:t>
      </w:r>
      <w:r w:rsidRPr="00C02D4A">
        <w:rPr>
          <w:rFonts w:ascii="Times New Roman" w:hAnsi="Times New Roman" w:cs="Times New Roman"/>
          <w:sz w:val="24"/>
          <w:szCs w:val="24"/>
        </w:rPr>
        <w:t xml:space="preserve"> ‘What impact does digital reading have on the reading attainment of a P6 class?’ Ethical considerations and limitations of the research will also be discussed</w:t>
      </w:r>
      <w:r w:rsidR="00D35F09">
        <w:rPr>
          <w:rFonts w:ascii="Times New Roman" w:hAnsi="Times New Roman" w:cs="Times New Roman"/>
          <w:sz w:val="24"/>
          <w:szCs w:val="24"/>
        </w:rPr>
        <w:t>.</w:t>
      </w:r>
      <w:r w:rsidR="00007544">
        <w:rPr>
          <w:rFonts w:ascii="Times New Roman" w:hAnsi="Times New Roman" w:cs="Times New Roman"/>
          <w:sz w:val="24"/>
          <w:szCs w:val="24"/>
        </w:rPr>
        <w:t xml:space="preserve"> The literature found in this section was located using a systematic search strategy, similar to the strategy used in the literature review of this research. A database search was conducted of mixed method approaches</w:t>
      </w:r>
      <w:r w:rsidR="002B1CA9">
        <w:rPr>
          <w:rFonts w:ascii="Times New Roman" w:hAnsi="Times New Roman" w:cs="Times New Roman"/>
          <w:sz w:val="24"/>
          <w:szCs w:val="24"/>
        </w:rPr>
        <w:t xml:space="preserve"> to professional enquiry</w:t>
      </w:r>
      <w:r w:rsidR="00007544">
        <w:rPr>
          <w:rFonts w:ascii="Times New Roman" w:hAnsi="Times New Roman" w:cs="Times New Roman"/>
          <w:sz w:val="24"/>
          <w:szCs w:val="24"/>
        </w:rPr>
        <w:t xml:space="preserve"> and this can be found in Appendix </w:t>
      </w:r>
      <w:r w:rsidR="005D5FC2">
        <w:rPr>
          <w:rFonts w:ascii="Times New Roman" w:hAnsi="Times New Roman" w:cs="Times New Roman"/>
          <w:sz w:val="24"/>
          <w:szCs w:val="24"/>
        </w:rPr>
        <w:t>A</w:t>
      </w:r>
      <w:r w:rsidR="00007544">
        <w:rPr>
          <w:rFonts w:ascii="Times New Roman" w:hAnsi="Times New Roman" w:cs="Times New Roman"/>
          <w:sz w:val="24"/>
          <w:szCs w:val="24"/>
        </w:rPr>
        <w:t>.</w:t>
      </w:r>
      <w:r w:rsidR="005076F7">
        <w:rPr>
          <w:rFonts w:ascii="Times New Roman" w:hAnsi="Times New Roman" w:cs="Times New Roman"/>
          <w:sz w:val="24"/>
          <w:szCs w:val="24"/>
        </w:rPr>
        <w:t xml:space="preserve"> By following a systematic search strategy,</w:t>
      </w:r>
      <w:r w:rsidR="002B1CA9">
        <w:rPr>
          <w:rFonts w:ascii="Times New Roman" w:hAnsi="Times New Roman" w:cs="Times New Roman"/>
          <w:sz w:val="24"/>
          <w:szCs w:val="24"/>
        </w:rPr>
        <w:t xml:space="preserve"> ethical</w:t>
      </w:r>
      <w:r w:rsidR="005076F7">
        <w:rPr>
          <w:rFonts w:ascii="Times New Roman" w:hAnsi="Times New Roman" w:cs="Times New Roman"/>
          <w:sz w:val="24"/>
          <w:szCs w:val="24"/>
        </w:rPr>
        <w:t xml:space="preserve"> issues surrounding</w:t>
      </w:r>
      <w:r w:rsidR="002B1CA9">
        <w:rPr>
          <w:rFonts w:ascii="Times New Roman" w:hAnsi="Times New Roman" w:cs="Times New Roman"/>
          <w:sz w:val="24"/>
          <w:szCs w:val="24"/>
        </w:rPr>
        <w:t xml:space="preserve"> data collection</w:t>
      </w:r>
      <w:r w:rsidR="005076F7">
        <w:rPr>
          <w:rFonts w:ascii="Times New Roman" w:hAnsi="Times New Roman" w:cs="Times New Roman"/>
          <w:sz w:val="24"/>
          <w:szCs w:val="24"/>
        </w:rPr>
        <w:t>, limitations and dissemination</w:t>
      </w:r>
      <w:r w:rsidR="002B1CA9">
        <w:rPr>
          <w:rFonts w:ascii="Times New Roman" w:hAnsi="Times New Roman" w:cs="Times New Roman"/>
          <w:sz w:val="24"/>
          <w:szCs w:val="24"/>
        </w:rPr>
        <w:t xml:space="preserve"> were raised.</w:t>
      </w:r>
    </w:p>
    <w:p w:rsidR="00F6721F" w:rsidRPr="00D35F09" w:rsidRDefault="00F6721F" w:rsidP="00C02D4A">
      <w:pPr>
        <w:spacing w:line="360" w:lineRule="auto"/>
        <w:rPr>
          <w:rFonts w:ascii="Times New Roman" w:hAnsi="Times New Roman" w:cs="Times New Roman"/>
          <w:b/>
          <w:sz w:val="24"/>
          <w:szCs w:val="24"/>
        </w:rPr>
      </w:pPr>
      <w:r w:rsidRPr="00D35F09">
        <w:rPr>
          <w:rFonts w:ascii="Times New Roman" w:hAnsi="Times New Roman" w:cs="Times New Roman"/>
          <w:b/>
          <w:sz w:val="24"/>
          <w:szCs w:val="24"/>
        </w:rPr>
        <w:t xml:space="preserve">Action Research </w:t>
      </w:r>
    </w:p>
    <w:p w:rsidR="00684CED" w:rsidRPr="00C02D4A" w:rsidRDefault="00684CED" w:rsidP="00C02D4A">
      <w:pPr>
        <w:spacing w:line="360" w:lineRule="auto"/>
        <w:rPr>
          <w:rFonts w:ascii="Times New Roman" w:hAnsi="Times New Roman" w:cs="Times New Roman"/>
          <w:b/>
          <w:sz w:val="24"/>
          <w:szCs w:val="24"/>
        </w:rPr>
      </w:pPr>
      <w:r w:rsidRPr="00D35F09">
        <w:rPr>
          <w:rFonts w:ascii="Times New Roman" w:hAnsi="Times New Roman" w:cs="Times New Roman"/>
          <w:sz w:val="24"/>
          <w:szCs w:val="24"/>
        </w:rPr>
        <w:t xml:space="preserve">This research study was based </w:t>
      </w:r>
      <w:r w:rsidRPr="00C02D4A">
        <w:rPr>
          <w:rFonts w:ascii="Times New Roman" w:hAnsi="Times New Roman" w:cs="Times New Roman"/>
          <w:sz w:val="24"/>
          <w:szCs w:val="24"/>
        </w:rPr>
        <w:t xml:space="preserve">on an AR model which allowed a method of systematic research and followed a cyclical process enabling the researcher to improve and reform her current practice (Hopkins, 2008). The model, shown in figure </w:t>
      </w:r>
      <w:r w:rsidR="00565791">
        <w:rPr>
          <w:rFonts w:ascii="Times New Roman" w:hAnsi="Times New Roman" w:cs="Times New Roman"/>
          <w:sz w:val="24"/>
          <w:szCs w:val="24"/>
        </w:rPr>
        <w:t>1</w:t>
      </w:r>
      <w:r w:rsidRPr="00C02D4A">
        <w:rPr>
          <w:rFonts w:ascii="Times New Roman" w:hAnsi="Times New Roman" w:cs="Times New Roman"/>
          <w:sz w:val="24"/>
          <w:szCs w:val="24"/>
        </w:rPr>
        <w:t xml:space="preserve"> below (Altrichter et al. 2007), demonstrates the AR cycle. Within this model, the researcher gathered evidence, reflected on evidence and related it to her practice.</w:t>
      </w:r>
      <w:r w:rsidR="00555FEA" w:rsidRPr="00C02D4A">
        <w:rPr>
          <w:rFonts w:ascii="Times New Roman" w:hAnsi="Times New Roman" w:cs="Times New Roman"/>
          <w:sz w:val="24"/>
          <w:szCs w:val="24"/>
        </w:rPr>
        <w:t xml:space="preserve"> A key part of the AR process is to gain an ‘inside knowledge’ about the participants (Greenwood and Levin, 1998, p.50) allowing the researcher the opportunity to be the driving force in ‘shaping and leading’ educational change (Donaldson, 2011, p.4). The</w:t>
      </w:r>
      <w:r w:rsidRPr="00C02D4A">
        <w:rPr>
          <w:rFonts w:ascii="Times New Roman" w:hAnsi="Times New Roman" w:cs="Times New Roman"/>
          <w:sz w:val="24"/>
          <w:szCs w:val="24"/>
        </w:rPr>
        <w:t xml:space="preserve"> </w:t>
      </w:r>
      <w:r w:rsidR="00555FEA" w:rsidRPr="00C02D4A">
        <w:rPr>
          <w:rFonts w:ascii="Times New Roman" w:hAnsi="Times New Roman" w:cs="Times New Roman"/>
          <w:sz w:val="24"/>
          <w:szCs w:val="24"/>
        </w:rPr>
        <w:t xml:space="preserve">AR model highlights the </w:t>
      </w:r>
      <w:r w:rsidRPr="00C02D4A">
        <w:rPr>
          <w:rFonts w:ascii="Times New Roman" w:hAnsi="Times New Roman" w:cs="Times New Roman"/>
          <w:sz w:val="24"/>
          <w:szCs w:val="24"/>
        </w:rPr>
        <w:t>importance of the researcher’s reflections and how the process of this research study informs her actions.</w:t>
      </w:r>
    </w:p>
    <w:p w:rsidR="002E249F" w:rsidRPr="00C02D4A" w:rsidRDefault="002E249F" w:rsidP="00C02D4A">
      <w:pPr>
        <w:spacing w:line="360" w:lineRule="auto"/>
        <w:rPr>
          <w:rFonts w:ascii="Times New Roman" w:hAnsi="Times New Roman" w:cs="Times New Roman"/>
          <w:sz w:val="24"/>
          <w:szCs w:val="24"/>
        </w:rPr>
      </w:pPr>
      <w:r w:rsidRPr="00C02D4A">
        <w:rPr>
          <w:rFonts w:ascii="Times New Roman" w:hAnsi="Times New Roman" w:cs="Times New Roman"/>
          <w:noProof/>
          <w:sz w:val="24"/>
          <w:szCs w:val="24"/>
        </w:rPr>
        <w:lastRenderedPageBreak/>
        <w:drawing>
          <wp:inline distT="0" distB="0" distL="0" distR="0" wp14:anchorId="571F7C7D" wp14:editId="6DF7B8D9">
            <wp:extent cx="5560828" cy="2933308"/>
            <wp:effectExtent l="0" t="0" r="1905"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28E381.tmp"/>
                    <pic:cNvPicPr/>
                  </pic:nvPicPr>
                  <pic:blipFill>
                    <a:blip r:embed="rId10">
                      <a:extLst>
                        <a:ext uri="{28A0092B-C50C-407E-A947-70E740481C1C}">
                          <a14:useLocalDpi xmlns:a14="http://schemas.microsoft.com/office/drawing/2010/main" val="0"/>
                        </a:ext>
                      </a:extLst>
                    </a:blip>
                    <a:stretch>
                      <a:fillRect/>
                    </a:stretch>
                  </pic:blipFill>
                  <pic:spPr>
                    <a:xfrm>
                      <a:off x="0" y="0"/>
                      <a:ext cx="5586480" cy="2946839"/>
                    </a:xfrm>
                    <a:prstGeom prst="rect">
                      <a:avLst/>
                    </a:prstGeom>
                  </pic:spPr>
                </pic:pic>
              </a:graphicData>
            </a:graphic>
          </wp:inline>
        </w:drawing>
      </w:r>
    </w:p>
    <w:p w:rsidR="002E249F" w:rsidRPr="00C02D4A" w:rsidRDefault="002E249F" w:rsidP="00C02D4A">
      <w:pPr>
        <w:spacing w:line="360" w:lineRule="auto"/>
        <w:rPr>
          <w:rFonts w:ascii="Times New Roman" w:hAnsi="Times New Roman" w:cs="Times New Roman"/>
          <w:sz w:val="24"/>
          <w:szCs w:val="24"/>
        </w:rPr>
      </w:pPr>
      <w:r w:rsidRPr="00C02D4A">
        <w:rPr>
          <w:rFonts w:ascii="Times New Roman" w:hAnsi="Times New Roman" w:cs="Times New Roman"/>
          <w:b/>
          <w:sz w:val="24"/>
          <w:szCs w:val="24"/>
        </w:rPr>
        <w:t xml:space="preserve">Figure </w:t>
      </w:r>
      <w:r w:rsidR="00565791">
        <w:rPr>
          <w:rFonts w:ascii="Times New Roman" w:hAnsi="Times New Roman" w:cs="Times New Roman"/>
          <w:b/>
          <w:sz w:val="24"/>
          <w:szCs w:val="24"/>
        </w:rPr>
        <w:t>1:</w:t>
      </w:r>
      <w:r w:rsidRPr="00C02D4A">
        <w:rPr>
          <w:rFonts w:ascii="Times New Roman" w:hAnsi="Times New Roman" w:cs="Times New Roman"/>
          <w:sz w:val="24"/>
          <w:szCs w:val="24"/>
        </w:rPr>
        <w:t xml:space="preserve"> The </w:t>
      </w:r>
      <w:r w:rsidR="00684CED" w:rsidRPr="00C02D4A">
        <w:rPr>
          <w:rFonts w:ascii="Times New Roman" w:hAnsi="Times New Roman" w:cs="Times New Roman"/>
          <w:sz w:val="24"/>
          <w:szCs w:val="24"/>
        </w:rPr>
        <w:t>A</w:t>
      </w:r>
      <w:r w:rsidRPr="00C02D4A">
        <w:rPr>
          <w:rFonts w:ascii="Times New Roman" w:hAnsi="Times New Roman" w:cs="Times New Roman"/>
          <w:sz w:val="24"/>
          <w:szCs w:val="24"/>
        </w:rPr>
        <w:t xml:space="preserve">ction </w:t>
      </w:r>
      <w:r w:rsidR="00684CED" w:rsidRPr="00C02D4A">
        <w:rPr>
          <w:rFonts w:ascii="Times New Roman" w:hAnsi="Times New Roman" w:cs="Times New Roman"/>
          <w:sz w:val="24"/>
          <w:szCs w:val="24"/>
        </w:rPr>
        <w:t>R</w:t>
      </w:r>
      <w:r w:rsidRPr="00C02D4A">
        <w:rPr>
          <w:rFonts w:ascii="Times New Roman" w:hAnsi="Times New Roman" w:cs="Times New Roman"/>
          <w:sz w:val="24"/>
          <w:szCs w:val="24"/>
        </w:rPr>
        <w:t xml:space="preserve">esearch </w:t>
      </w:r>
      <w:r w:rsidR="00684CED" w:rsidRPr="00C02D4A">
        <w:rPr>
          <w:rFonts w:ascii="Times New Roman" w:hAnsi="Times New Roman" w:cs="Times New Roman"/>
          <w:sz w:val="24"/>
          <w:szCs w:val="24"/>
        </w:rPr>
        <w:t>C</w:t>
      </w:r>
      <w:r w:rsidRPr="00C02D4A">
        <w:rPr>
          <w:rFonts w:ascii="Times New Roman" w:hAnsi="Times New Roman" w:cs="Times New Roman"/>
          <w:sz w:val="24"/>
          <w:szCs w:val="24"/>
        </w:rPr>
        <w:t>ycle (Altrich</w:t>
      </w:r>
      <w:r w:rsidR="00101D05" w:rsidRPr="00C02D4A">
        <w:rPr>
          <w:rFonts w:ascii="Times New Roman" w:hAnsi="Times New Roman" w:cs="Times New Roman"/>
          <w:sz w:val="24"/>
          <w:szCs w:val="24"/>
        </w:rPr>
        <w:t>t</w:t>
      </w:r>
      <w:r w:rsidRPr="00C02D4A">
        <w:rPr>
          <w:rFonts w:ascii="Times New Roman" w:hAnsi="Times New Roman" w:cs="Times New Roman"/>
          <w:sz w:val="24"/>
          <w:szCs w:val="24"/>
        </w:rPr>
        <w:t>er et al., 2007)</w:t>
      </w:r>
      <w:r w:rsidR="00684CED" w:rsidRPr="00C02D4A">
        <w:rPr>
          <w:rFonts w:ascii="Times New Roman" w:hAnsi="Times New Roman" w:cs="Times New Roman"/>
          <w:sz w:val="24"/>
          <w:szCs w:val="24"/>
        </w:rPr>
        <w:t>.</w:t>
      </w:r>
    </w:p>
    <w:p w:rsidR="00F6721F" w:rsidRPr="00C02D4A" w:rsidRDefault="009419F0"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A</w:t>
      </w:r>
      <w:r w:rsidR="00C671FC" w:rsidRPr="00C02D4A">
        <w:rPr>
          <w:rFonts w:ascii="Times New Roman" w:hAnsi="Times New Roman" w:cs="Times New Roman"/>
          <w:sz w:val="24"/>
          <w:szCs w:val="24"/>
        </w:rPr>
        <w:t xml:space="preserve">R </w:t>
      </w:r>
      <w:r w:rsidRPr="00C02D4A">
        <w:rPr>
          <w:rFonts w:ascii="Times New Roman" w:hAnsi="Times New Roman" w:cs="Times New Roman"/>
          <w:sz w:val="24"/>
          <w:szCs w:val="24"/>
        </w:rPr>
        <w:t xml:space="preserve">has been defined by many authors as the understanding of a practice by a practitioner and the improvements of the problem or issue in which the practice takes place (Carr and Kemmis, 1986; McTaggart, 1998). In addition, </w:t>
      </w:r>
      <w:r w:rsidR="00555FEA" w:rsidRPr="00C02D4A">
        <w:rPr>
          <w:rFonts w:ascii="Times New Roman" w:hAnsi="Times New Roman" w:cs="Times New Roman"/>
          <w:sz w:val="24"/>
          <w:szCs w:val="24"/>
        </w:rPr>
        <w:t>AR</w:t>
      </w:r>
      <w:r w:rsidRPr="00C02D4A">
        <w:rPr>
          <w:rFonts w:ascii="Times New Roman" w:hAnsi="Times New Roman" w:cs="Times New Roman"/>
          <w:sz w:val="24"/>
          <w:szCs w:val="24"/>
        </w:rPr>
        <w:t xml:space="preserve"> models are designed to fit a short and quick timeframe so the results can be used to improve immediate practice (Mertler and Charles, 2008)</w:t>
      </w:r>
      <w:r w:rsidR="002E249F" w:rsidRPr="00C02D4A">
        <w:rPr>
          <w:rFonts w:ascii="Times New Roman" w:hAnsi="Times New Roman" w:cs="Times New Roman"/>
          <w:sz w:val="24"/>
          <w:szCs w:val="24"/>
        </w:rPr>
        <w:t>. The researcher</w:t>
      </w:r>
      <w:r w:rsidRPr="00C02D4A">
        <w:rPr>
          <w:rFonts w:ascii="Times New Roman" w:hAnsi="Times New Roman" w:cs="Times New Roman"/>
          <w:sz w:val="24"/>
          <w:szCs w:val="24"/>
        </w:rPr>
        <w:t xml:space="preserve"> recognised a problem within her current practice which </w:t>
      </w:r>
      <w:r w:rsidR="00C671FC" w:rsidRPr="00C02D4A">
        <w:rPr>
          <w:rFonts w:ascii="Times New Roman" w:hAnsi="Times New Roman" w:cs="Times New Roman"/>
          <w:sz w:val="24"/>
          <w:szCs w:val="24"/>
        </w:rPr>
        <w:t xml:space="preserve">merited </w:t>
      </w:r>
      <w:r w:rsidRPr="00C02D4A">
        <w:rPr>
          <w:rFonts w:ascii="Times New Roman" w:hAnsi="Times New Roman" w:cs="Times New Roman"/>
          <w:sz w:val="24"/>
          <w:szCs w:val="24"/>
        </w:rPr>
        <w:t xml:space="preserve">further research and as a reflective practitioner she was able to </w:t>
      </w:r>
      <w:r w:rsidR="002E249F" w:rsidRPr="00C02D4A">
        <w:rPr>
          <w:rFonts w:ascii="Times New Roman" w:hAnsi="Times New Roman" w:cs="Times New Roman"/>
          <w:sz w:val="24"/>
          <w:szCs w:val="24"/>
        </w:rPr>
        <w:t>develop</w:t>
      </w:r>
      <w:r w:rsidRPr="00C02D4A">
        <w:rPr>
          <w:rFonts w:ascii="Times New Roman" w:hAnsi="Times New Roman" w:cs="Times New Roman"/>
          <w:sz w:val="24"/>
          <w:szCs w:val="24"/>
        </w:rPr>
        <w:t xml:space="preserve"> her practice in order to improve the teaching and learning experiences for all learners in her class</w:t>
      </w:r>
      <w:r w:rsidR="002E249F" w:rsidRPr="00C02D4A">
        <w:rPr>
          <w:rFonts w:ascii="Times New Roman" w:hAnsi="Times New Roman" w:cs="Times New Roman"/>
          <w:sz w:val="24"/>
          <w:szCs w:val="24"/>
        </w:rPr>
        <w:t xml:space="preserve"> quickly and effectively</w:t>
      </w:r>
      <w:r w:rsidRPr="00C02D4A">
        <w:rPr>
          <w:rFonts w:ascii="Times New Roman" w:hAnsi="Times New Roman" w:cs="Times New Roman"/>
          <w:sz w:val="24"/>
          <w:szCs w:val="24"/>
        </w:rPr>
        <w:t xml:space="preserve">. </w:t>
      </w:r>
    </w:p>
    <w:p w:rsidR="002E249F" w:rsidRPr="00C02D4A" w:rsidRDefault="002E249F"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While </w:t>
      </w:r>
      <w:r w:rsidR="00C671FC" w:rsidRPr="00C02D4A">
        <w:rPr>
          <w:rFonts w:ascii="Times New Roman" w:hAnsi="Times New Roman" w:cs="Times New Roman"/>
          <w:sz w:val="24"/>
          <w:szCs w:val="24"/>
        </w:rPr>
        <w:t>AR</w:t>
      </w:r>
      <w:r w:rsidRPr="00C02D4A">
        <w:rPr>
          <w:rFonts w:ascii="Times New Roman" w:hAnsi="Times New Roman" w:cs="Times New Roman"/>
          <w:sz w:val="24"/>
          <w:szCs w:val="24"/>
        </w:rPr>
        <w:t xml:space="preserve"> suited this type of research study, as it had direct impact on the teaching and learning of reading in the classroom, there are some criticisms of using the model. Pine (2009) believes that using qualitative data can lead to bias</w:t>
      </w:r>
      <w:r w:rsidR="001B7967">
        <w:rPr>
          <w:rFonts w:ascii="Times New Roman" w:hAnsi="Times New Roman" w:cs="Times New Roman"/>
          <w:sz w:val="24"/>
          <w:szCs w:val="24"/>
        </w:rPr>
        <w:t>ed</w:t>
      </w:r>
      <w:r w:rsidRPr="00C02D4A">
        <w:rPr>
          <w:rFonts w:ascii="Times New Roman" w:hAnsi="Times New Roman" w:cs="Times New Roman"/>
          <w:sz w:val="24"/>
          <w:szCs w:val="24"/>
        </w:rPr>
        <w:t xml:space="preserve"> interpretations of the data, especially when the researcher works so closely with the participants. Some scholars question the reliability of the data when it is being interpreted by the class teach</w:t>
      </w:r>
      <w:r w:rsidR="001B7967">
        <w:rPr>
          <w:rFonts w:ascii="Times New Roman" w:hAnsi="Times New Roman" w:cs="Times New Roman"/>
          <w:sz w:val="24"/>
          <w:szCs w:val="24"/>
        </w:rPr>
        <w:t>er</w:t>
      </w:r>
      <w:r w:rsidRPr="00C02D4A">
        <w:rPr>
          <w:rFonts w:ascii="Times New Roman" w:hAnsi="Times New Roman" w:cs="Times New Roman"/>
          <w:sz w:val="24"/>
          <w:szCs w:val="24"/>
        </w:rPr>
        <w:t xml:space="preserve"> and therefor</w:t>
      </w:r>
      <w:r w:rsidR="0051612E" w:rsidRPr="00C02D4A">
        <w:rPr>
          <w:rFonts w:ascii="Times New Roman" w:hAnsi="Times New Roman" w:cs="Times New Roman"/>
          <w:sz w:val="24"/>
          <w:szCs w:val="24"/>
        </w:rPr>
        <w:t>e</w:t>
      </w:r>
      <w:r w:rsidRPr="00C02D4A">
        <w:rPr>
          <w:rFonts w:ascii="Times New Roman" w:hAnsi="Times New Roman" w:cs="Times New Roman"/>
          <w:sz w:val="24"/>
          <w:szCs w:val="24"/>
        </w:rPr>
        <w:t xml:space="preserve"> </w:t>
      </w:r>
      <w:r w:rsidR="00C671FC" w:rsidRPr="00C02D4A">
        <w:rPr>
          <w:rFonts w:ascii="Times New Roman" w:hAnsi="Times New Roman" w:cs="Times New Roman"/>
          <w:sz w:val="24"/>
          <w:szCs w:val="24"/>
        </w:rPr>
        <w:t>researchers can</w:t>
      </w:r>
      <w:r w:rsidRPr="00C02D4A">
        <w:rPr>
          <w:rFonts w:ascii="Times New Roman" w:hAnsi="Times New Roman" w:cs="Times New Roman"/>
          <w:sz w:val="24"/>
          <w:szCs w:val="24"/>
        </w:rPr>
        <w:t xml:space="preserve"> create their own sense of reality (Hopkins, 2009).</w:t>
      </w:r>
    </w:p>
    <w:p w:rsidR="00C671FC" w:rsidRPr="00C02D4A" w:rsidRDefault="00C671FC"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Despite this, </w:t>
      </w:r>
      <w:r w:rsidR="00742382" w:rsidRPr="00C02D4A">
        <w:rPr>
          <w:rFonts w:ascii="Times New Roman" w:hAnsi="Times New Roman" w:cs="Times New Roman"/>
          <w:sz w:val="24"/>
          <w:szCs w:val="24"/>
        </w:rPr>
        <w:t>AR is particularly suited to small scale studies within a classroom context (Cohen et al., 2013) and therefore</w:t>
      </w:r>
      <w:r w:rsidR="00742382">
        <w:rPr>
          <w:rFonts w:ascii="Times New Roman" w:hAnsi="Times New Roman" w:cs="Times New Roman"/>
          <w:sz w:val="24"/>
          <w:szCs w:val="24"/>
        </w:rPr>
        <w:t xml:space="preserve"> </w:t>
      </w:r>
      <w:r w:rsidRPr="00C02D4A">
        <w:rPr>
          <w:rFonts w:ascii="Times New Roman" w:hAnsi="Times New Roman" w:cs="Times New Roman"/>
          <w:sz w:val="24"/>
          <w:szCs w:val="24"/>
        </w:rPr>
        <w:t>the researcher chose to follow an AR approach</w:t>
      </w:r>
      <w:r w:rsidR="00742382">
        <w:rPr>
          <w:rFonts w:ascii="Times New Roman" w:hAnsi="Times New Roman" w:cs="Times New Roman"/>
          <w:sz w:val="24"/>
          <w:szCs w:val="24"/>
        </w:rPr>
        <w:t>.</w:t>
      </w:r>
      <w:r w:rsidRPr="00C02D4A">
        <w:rPr>
          <w:rFonts w:ascii="Times New Roman" w:hAnsi="Times New Roman" w:cs="Times New Roman"/>
          <w:sz w:val="24"/>
          <w:szCs w:val="24"/>
        </w:rPr>
        <w:t xml:space="preserve"> </w:t>
      </w:r>
      <w:r w:rsidR="00742382">
        <w:rPr>
          <w:rFonts w:ascii="Times New Roman" w:hAnsi="Times New Roman" w:cs="Times New Roman"/>
          <w:sz w:val="24"/>
          <w:szCs w:val="24"/>
        </w:rPr>
        <w:t>This</w:t>
      </w:r>
      <w:r w:rsidRPr="00C02D4A">
        <w:rPr>
          <w:rFonts w:ascii="Times New Roman" w:hAnsi="Times New Roman" w:cs="Times New Roman"/>
          <w:sz w:val="24"/>
          <w:szCs w:val="24"/>
        </w:rPr>
        <w:t xml:space="preserve"> allowed her to be ‘responsive and flexible’ (Cohen et al., 2013) and enabled an ‘authentic’ research study which could be shared with other practitioners and used to enhance their own learning.</w:t>
      </w:r>
      <w:r w:rsidR="0051612E" w:rsidRPr="00C02D4A">
        <w:rPr>
          <w:rFonts w:ascii="Times New Roman" w:hAnsi="Times New Roman" w:cs="Times New Roman"/>
          <w:sz w:val="24"/>
          <w:szCs w:val="24"/>
        </w:rPr>
        <w:t xml:space="preserve"> </w:t>
      </w:r>
    </w:p>
    <w:p w:rsidR="004C458D" w:rsidRPr="00C02D4A" w:rsidRDefault="008D4B6A" w:rsidP="00C02D4A">
      <w:pPr>
        <w:spacing w:line="360" w:lineRule="auto"/>
        <w:rPr>
          <w:rFonts w:ascii="Times New Roman" w:hAnsi="Times New Roman" w:cs="Times New Roman"/>
          <w:b/>
          <w:sz w:val="24"/>
          <w:szCs w:val="24"/>
        </w:rPr>
      </w:pPr>
      <w:r>
        <w:rPr>
          <w:rFonts w:ascii="Times New Roman" w:hAnsi="Times New Roman" w:cs="Times New Roman"/>
          <w:b/>
          <w:sz w:val="24"/>
          <w:szCs w:val="24"/>
        </w:rPr>
        <w:lastRenderedPageBreak/>
        <w:t xml:space="preserve">3.2 </w:t>
      </w:r>
      <w:r w:rsidR="004C458D" w:rsidRPr="00C02D4A">
        <w:rPr>
          <w:rFonts w:ascii="Times New Roman" w:hAnsi="Times New Roman" w:cs="Times New Roman"/>
          <w:b/>
          <w:sz w:val="24"/>
          <w:szCs w:val="24"/>
        </w:rPr>
        <w:t>Research Paradigm</w:t>
      </w:r>
    </w:p>
    <w:p w:rsidR="004C458D" w:rsidRPr="00C02D4A" w:rsidRDefault="004C458D"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The term ‘research paradigm’ was first used in 1962 by Thomas Kuhn who described a philosophical way of thinking. Lather (1986) explains, a research paradigm reflects how the researcher wants to live</w:t>
      </w:r>
      <w:r w:rsidR="009B6C57" w:rsidRPr="00C02D4A">
        <w:rPr>
          <w:rFonts w:ascii="Times New Roman" w:hAnsi="Times New Roman" w:cs="Times New Roman"/>
          <w:sz w:val="24"/>
          <w:szCs w:val="24"/>
        </w:rPr>
        <w:t>. It shows</w:t>
      </w:r>
      <w:r w:rsidRPr="00C02D4A">
        <w:rPr>
          <w:rFonts w:ascii="Times New Roman" w:hAnsi="Times New Roman" w:cs="Times New Roman"/>
          <w:sz w:val="24"/>
          <w:szCs w:val="24"/>
        </w:rPr>
        <w:t xml:space="preserve"> the way in which researcher</w:t>
      </w:r>
      <w:r w:rsidR="00D91327" w:rsidRPr="00C02D4A">
        <w:rPr>
          <w:rFonts w:ascii="Times New Roman" w:hAnsi="Times New Roman" w:cs="Times New Roman"/>
          <w:sz w:val="24"/>
          <w:szCs w:val="24"/>
        </w:rPr>
        <w:t>s</w:t>
      </w:r>
      <w:r w:rsidRPr="00C02D4A">
        <w:rPr>
          <w:rFonts w:ascii="Times New Roman" w:hAnsi="Times New Roman" w:cs="Times New Roman"/>
          <w:sz w:val="24"/>
          <w:szCs w:val="24"/>
        </w:rPr>
        <w:t xml:space="preserve"> see the world </w:t>
      </w:r>
      <w:r w:rsidR="00D91327" w:rsidRPr="00C02D4A">
        <w:rPr>
          <w:rFonts w:ascii="Times New Roman" w:hAnsi="Times New Roman" w:cs="Times New Roman"/>
          <w:sz w:val="24"/>
          <w:szCs w:val="24"/>
        </w:rPr>
        <w:t xml:space="preserve">and how researchers will examine the methodological areas of their research study and how they analyse those methods (Guba, 1994). The paradigm defines how every decision made by the researcher in a study has implications of how the data will be constructed and analysed. Therefore, it is important that, when writing a </w:t>
      </w:r>
      <w:r w:rsidR="009B6C57" w:rsidRPr="00C02D4A">
        <w:rPr>
          <w:rFonts w:ascii="Times New Roman" w:hAnsi="Times New Roman" w:cs="Times New Roman"/>
          <w:sz w:val="24"/>
          <w:szCs w:val="24"/>
        </w:rPr>
        <w:t>research study</w:t>
      </w:r>
      <w:r w:rsidR="00D91327" w:rsidRPr="00C02D4A">
        <w:rPr>
          <w:rFonts w:ascii="Times New Roman" w:hAnsi="Times New Roman" w:cs="Times New Roman"/>
          <w:sz w:val="24"/>
          <w:szCs w:val="24"/>
        </w:rPr>
        <w:t>, the researcher clearly state</w:t>
      </w:r>
      <w:r w:rsidR="009B6C57" w:rsidRPr="00C02D4A">
        <w:rPr>
          <w:rFonts w:ascii="Times New Roman" w:hAnsi="Times New Roman" w:cs="Times New Roman"/>
          <w:sz w:val="24"/>
          <w:szCs w:val="24"/>
        </w:rPr>
        <w:t>s</w:t>
      </w:r>
      <w:r w:rsidR="00D91327" w:rsidRPr="00C02D4A">
        <w:rPr>
          <w:rFonts w:ascii="Times New Roman" w:hAnsi="Times New Roman" w:cs="Times New Roman"/>
          <w:sz w:val="24"/>
          <w:szCs w:val="24"/>
        </w:rPr>
        <w:t xml:space="preserve"> the paradigm in which their study is located. </w:t>
      </w:r>
    </w:p>
    <w:p w:rsidR="009B727E" w:rsidRPr="00C02D4A" w:rsidRDefault="0051612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There are </w:t>
      </w:r>
      <w:r w:rsidR="001B7967">
        <w:rPr>
          <w:rFonts w:ascii="Times New Roman" w:hAnsi="Times New Roman" w:cs="Times New Roman"/>
          <w:sz w:val="24"/>
          <w:szCs w:val="24"/>
        </w:rPr>
        <w:t>two</w:t>
      </w:r>
      <w:r w:rsidRPr="00C02D4A">
        <w:rPr>
          <w:rFonts w:ascii="Times New Roman" w:hAnsi="Times New Roman" w:cs="Times New Roman"/>
          <w:sz w:val="24"/>
          <w:szCs w:val="24"/>
        </w:rPr>
        <w:t xml:space="preserve"> main paradigms used as umbrella terms within research studies, positivism and interpretivism. The purpose of positivism is to observe social reality and participants views are not considered</w:t>
      </w:r>
      <w:r w:rsidR="001B7967">
        <w:rPr>
          <w:rFonts w:ascii="Times New Roman" w:hAnsi="Times New Roman" w:cs="Times New Roman"/>
          <w:sz w:val="24"/>
          <w:szCs w:val="24"/>
        </w:rPr>
        <w:t xml:space="preserve"> (</w:t>
      </w:r>
      <w:r w:rsidR="00BA58C8">
        <w:rPr>
          <w:rFonts w:ascii="Times New Roman" w:hAnsi="Times New Roman" w:cs="Times New Roman"/>
          <w:sz w:val="24"/>
          <w:szCs w:val="24"/>
        </w:rPr>
        <w:t>Cohen et al., 2013</w:t>
      </w:r>
      <w:r w:rsidR="001B7967">
        <w:rPr>
          <w:rFonts w:ascii="Times New Roman" w:hAnsi="Times New Roman" w:cs="Times New Roman"/>
          <w:sz w:val="24"/>
          <w:szCs w:val="24"/>
        </w:rPr>
        <w:t>)</w:t>
      </w:r>
      <w:r w:rsidRPr="00C02D4A">
        <w:rPr>
          <w:rFonts w:ascii="Times New Roman" w:hAnsi="Times New Roman" w:cs="Times New Roman"/>
          <w:sz w:val="24"/>
          <w:szCs w:val="24"/>
        </w:rPr>
        <w:t xml:space="preserve">. The interpretivist paradigm opposes research studies </w:t>
      </w:r>
      <w:r w:rsidR="009B727E" w:rsidRPr="00C02D4A">
        <w:rPr>
          <w:rFonts w:ascii="Times New Roman" w:hAnsi="Times New Roman" w:cs="Times New Roman"/>
          <w:sz w:val="24"/>
          <w:szCs w:val="24"/>
        </w:rPr>
        <w:t>that are objective and de-humanised</w:t>
      </w:r>
      <w:r w:rsidR="00BA58C8">
        <w:rPr>
          <w:rFonts w:ascii="Times New Roman" w:hAnsi="Times New Roman" w:cs="Times New Roman"/>
          <w:sz w:val="24"/>
          <w:szCs w:val="24"/>
        </w:rPr>
        <w:t xml:space="preserve"> (Denscombe, 2017)</w:t>
      </w:r>
      <w:r w:rsidR="009B727E" w:rsidRPr="00C02D4A">
        <w:rPr>
          <w:rFonts w:ascii="Times New Roman" w:hAnsi="Times New Roman" w:cs="Times New Roman"/>
          <w:sz w:val="24"/>
          <w:szCs w:val="24"/>
        </w:rPr>
        <w:t xml:space="preserve">. It is a reflective, contextual approach which focuses on </w:t>
      </w:r>
      <w:r w:rsidR="00C86694" w:rsidRPr="00C02D4A">
        <w:rPr>
          <w:rFonts w:ascii="Times New Roman" w:hAnsi="Times New Roman" w:cs="Times New Roman"/>
          <w:sz w:val="24"/>
          <w:szCs w:val="24"/>
        </w:rPr>
        <w:t>human</w:t>
      </w:r>
      <w:r w:rsidR="009B727E" w:rsidRPr="00C02D4A">
        <w:rPr>
          <w:rFonts w:ascii="Times New Roman" w:hAnsi="Times New Roman" w:cs="Times New Roman"/>
          <w:sz w:val="24"/>
          <w:szCs w:val="24"/>
        </w:rPr>
        <w:t xml:space="preserve"> knowledge (Yanow and Schwartz-Shea, 2014). Many </w:t>
      </w:r>
      <w:r w:rsidR="00C86694" w:rsidRPr="00C02D4A">
        <w:rPr>
          <w:rFonts w:ascii="Times New Roman" w:hAnsi="Times New Roman" w:cs="Times New Roman"/>
          <w:sz w:val="24"/>
          <w:szCs w:val="24"/>
        </w:rPr>
        <w:t>i</w:t>
      </w:r>
      <w:r w:rsidR="009B727E" w:rsidRPr="00C02D4A">
        <w:rPr>
          <w:rFonts w:ascii="Times New Roman" w:hAnsi="Times New Roman" w:cs="Times New Roman"/>
          <w:sz w:val="24"/>
          <w:szCs w:val="24"/>
        </w:rPr>
        <w:t xml:space="preserve">nterpretivist researchers believe that data cannot be collected without context or participant knowledge (Denzin, 2011). </w:t>
      </w:r>
      <w:r w:rsidR="00C86694" w:rsidRPr="00C02D4A">
        <w:rPr>
          <w:rFonts w:ascii="Times New Roman" w:hAnsi="Times New Roman" w:cs="Times New Roman"/>
          <w:sz w:val="24"/>
          <w:szCs w:val="24"/>
        </w:rPr>
        <w:t>Despite there being a wealth of interpretive research studies, the interpretivism paradigm has its critics. Some scholars believe that interpretivism can be bias on behalf of the researcher (</w:t>
      </w:r>
      <w:r w:rsidR="00AC02CD" w:rsidRPr="00C02D4A">
        <w:rPr>
          <w:rFonts w:ascii="Times New Roman" w:hAnsi="Times New Roman" w:cs="Times New Roman"/>
          <w:sz w:val="24"/>
          <w:szCs w:val="24"/>
        </w:rPr>
        <w:t>Yanow, 2009). The reliability of the findings can be undermined to a certain extent as interpretivism relates to a subjective nature and can produce ‘weak’ data (Myers, 2008).</w:t>
      </w:r>
    </w:p>
    <w:p w:rsidR="009B6C57" w:rsidRPr="00C02D4A" w:rsidRDefault="00AC02CD"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Despite this, t</w:t>
      </w:r>
      <w:r w:rsidR="009B6C57" w:rsidRPr="00C02D4A">
        <w:rPr>
          <w:rFonts w:ascii="Times New Roman" w:hAnsi="Times New Roman" w:cs="Times New Roman"/>
          <w:sz w:val="24"/>
          <w:szCs w:val="24"/>
        </w:rPr>
        <w:t>he research paradigm adopted in this study was</w:t>
      </w:r>
      <w:r w:rsidR="0051612E" w:rsidRPr="00C02D4A">
        <w:rPr>
          <w:rFonts w:ascii="Times New Roman" w:hAnsi="Times New Roman" w:cs="Times New Roman"/>
          <w:sz w:val="24"/>
          <w:szCs w:val="24"/>
        </w:rPr>
        <w:t xml:space="preserve"> an interpretivist paradigm </w:t>
      </w:r>
      <w:r w:rsidR="001C4B51" w:rsidRPr="00C02D4A">
        <w:rPr>
          <w:rFonts w:ascii="Times New Roman" w:hAnsi="Times New Roman" w:cs="Times New Roman"/>
          <w:sz w:val="24"/>
          <w:szCs w:val="24"/>
        </w:rPr>
        <w:t>and</w:t>
      </w:r>
      <w:r w:rsidR="0051612E" w:rsidRPr="00C02D4A">
        <w:rPr>
          <w:rFonts w:ascii="Times New Roman" w:hAnsi="Times New Roman" w:cs="Times New Roman"/>
          <w:sz w:val="24"/>
          <w:szCs w:val="24"/>
        </w:rPr>
        <w:t xml:space="preserve"> was</w:t>
      </w:r>
      <w:r w:rsidR="009B6C57" w:rsidRPr="00C02D4A">
        <w:rPr>
          <w:rFonts w:ascii="Times New Roman" w:hAnsi="Times New Roman" w:cs="Times New Roman"/>
          <w:sz w:val="24"/>
          <w:szCs w:val="24"/>
        </w:rPr>
        <w:t xml:space="preserve"> the driver for the choice of methodology which was a mixed method approach. </w:t>
      </w:r>
      <w:r w:rsidR="00C86694" w:rsidRPr="00C02D4A">
        <w:rPr>
          <w:rFonts w:ascii="Times New Roman" w:hAnsi="Times New Roman" w:cs="Times New Roman"/>
          <w:sz w:val="24"/>
          <w:szCs w:val="24"/>
        </w:rPr>
        <w:t xml:space="preserve">This paradigm was chosen </w:t>
      </w:r>
      <w:r w:rsidR="001C4B51" w:rsidRPr="00C02D4A">
        <w:rPr>
          <w:rFonts w:ascii="Times New Roman" w:hAnsi="Times New Roman" w:cs="Times New Roman"/>
          <w:sz w:val="24"/>
          <w:szCs w:val="24"/>
        </w:rPr>
        <w:t xml:space="preserve">due to </w:t>
      </w:r>
      <w:r w:rsidR="00C86694" w:rsidRPr="00C02D4A">
        <w:rPr>
          <w:rFonts w:ascii="Times New Roman" w:hAnsi="Times New Roman" w:cs="Times New Roman"/>
          <w:sz w:val="24"/>
          <w:szCs w:val="24"/>
        </w:rPr>
        <w:t>the</w:t>
      </w:r>
      <w:r w:rsidR="001C4B51" w:rsidRPr="00C02D4A">
        <w:rPr>
          <w:rFonts w:ascii="Times New Roman" w:hAnsi="Times New Roman" w:cs="Times New Roman"/>
          <w:sz w:val="24"/>
          <w:szCs w:val="24"/>
        </w:rPr>
        <w:t xml:space="preserve"> young</w:t>
      </w:r>
      <w:r w:rsidR="00C86694" w:rsidRPr="00C02D4A">
        <w:rPr>
          <w:rFonts w:ascii="Times New Roman" w:hAnsi="Times New Roman" w:cs="Times New Roman"/>
          <w:sz w:val="24"/>
          <w:szCs w:val="24"/>
        </w:rPr>
        <w:t xml:space="preserve"> participants within the research study and the </w:t>
      </w:r>
      <w:r w:rsidR="001C4B51" w:rsidRPr="00C02D4A">
        <w:rPr>
          <w:rFonts w:ascii="Times New Roman" w:hAnsi="Times New Roman" w:cs="Times New Roman"/>
          <w:sz w:val="24"/>
          <w:szCs w:val="24"/>
        </w:rPr>
        <w:t xml:space="preserve">research study taking place in a </w:t>
      </w:r>
      <w:r w:rsidR="00C86694" w:rsidRPr="00C02D4A">
        <w:rPr>
          <w:rFonts w:ascii="Times New Roman" w:hAnsi="Times New Roman" w:cs="Times New Roman"/>
          <w:sz w:val="24"/>
          <w:szCs w:val="24"/>
        </w:rPr>
        <w:t>school context. It pays attention to and values what people say, do and feel and how this makes meaning behind the data of the research</w:t>
      </w:r>
      <w:r w:rsidRPr="00C02D4A">
        <w:rPr>
          <w:rFonts w:ascii="Times New Roman" w:hAnsi="Times New Roman" w:cs="Times New Roman"/>
          <w:sz w:val="24"/>
          <w:szCs w:val="24"/>
        </w:rPr>
        <w:t>, therefore producing a high level of validity because the data produced can be trustworthy and honest, not bias</w:t>
      </w:r>
      <w:r w:rsidR="00BA58C8">
        <w:rPr>
          <w:rFonts w:ascii="Times New Roman" w:hAnsi="Times New Roman" w:cs="Times New Roman"/>
          <w:sz w:val="24"/>
          <w:szCs w:val="24"/>
        </w:rPr>
        <w:t>ed</w:t>
      </w:r>
      <w:r w:rsidRPr="00C02D4A">
        <w:rPr>
          <w:rFonts w:ascii="Times New Roman" w:hAnsi="Times New Roman" w:cs="Times New Roman"/>
          <w:sz w:val="24"/>
          <w:szCs w:val="24"/>
        </w:rPr>
        <w:t xml:space="preserve"> or weak as previously stated.</w:t>
      </w:r>
      <w:r w:rsidR="00C86694" w:rsidRPr="00C02D4A">
        <w:rPr>
          <w:rFonts w:ascii="Times New Roman" w:hAnsi="Times New Roman" w:cs="Times New Roman"/>
          <w:sz w:val="24"/>
          <w:szCs w:val="24"/>
        </w:rPr>
        <w:t xml:space="preserve"> </w:t>
      </w:r>
      <w:r w:rsidR="009B6C57" w:rsidRPr="00C02D4A">
        <w:rPr>
          <w:rFonts w:ascii="Times New Roman" w:hAnsi="Times New Roman" w:cs="Times New Roman"/>
          <w:sz w:val="24"/>
          <w:szCs w:val="24"/>
        </w:rPr>
        <w:t>Th</w:t>
      </w:r>
      <w:r w:rsidR="00E273DC" w:rsidRPr="00C02D4A">
        <w:rPr>
          <w:rFonts w:ascii="Times New Roman" w:hAnsi="Times New Roman" w:cs="Times New Roman"/>
          <w:sz w:val="24"/>
          <w:szCs w:val="24"/>
        </w:rPr>
        <w:t>is</w:t>
      </w:r>
      <w:r w:rsidR="009B6C57" w:rsidRPr="00C02D4A">
        <w:rPr>
          <w:rFonts w:ascii="Times New Roman" w:hAnsi="Times New Roman" w:cs="Times New Roman"/>
          <w:sz w:val="24"/>
          <w:szCs w:val="24"/>
        </w:rPr>
        <w:t xml:space="preserve"> research </w:t>
      </w:r>
      <w:r w:rsidR="00E273DC" w:rsidRPr="00C02D4A">
        <w:rPr>
          <w:rFonts w:ascii="Times New Roman" w:hAnsi="Times New Roman" w:cs="Times New Roman"/>
          <w:sz w:val="24"/>
          <w:szCs w:val="24"/>
        </w:rPr>
        <w:t xml:space="preserve">study </w:t>
      </w:r>
      <w:r w:rsidR="009B6C57" w:rsidRPr="00C02D4A">
        <w:rPr>
          <w:rFonts w:ascii="Times New Roman" w:hAnsi="Times New Roman" w:cs="Times New Roman"/>
          <w:sz w:val="24"/>
          <w:szCs w:val="24"/>
        </w:rPr>
        <w:t>relies on a mixture of qualitative and quantitative data which will produce both thematic and statistical data</w:t>
      </w:r>
      <w:r w:rsidR="00E273DC" w:rsidRPr="00C02D4A">
        <w:rPr>
          <w:rFonts w:ascii="Times New Roman" w:hAnsi="Times New Roman" w:cs="Times New Roman"/>
          <w:sz w:val="24"/>
          <w:szCs w:val="24"/>
        </w:rPr>
        <w:t xml:space="preserve"> and is discussed more in full </w:t>
      </w:r>
      <w:r w:rsidR="001C4B51" w:rsidRPr="00C02D4A">
        <w:rPr>
          <w:rFonts w:ascii="Times New Roman" w:hAnsi="Times New Roman" w:cs="Times New Roman"/>
          <w:sz w:val="24"/>
          <w:szCs w:val="24"/>
        </w:rPr>
        <w:t>in the next section of this chapter</w:t>
      </w:r>
      <w:r w:rsidR="00E273DC" w:rsidRPr="00C02D4A">
        <w:rPr>
          <w:rFonts w:ascii="Times New Roman" w:hAnsi="Times New Roman" w:cs="Times New Roman"/>
          <w:sz w:val="24"/>
          <w:szCs w:val="24"/>
        </w:rPr>
        <w:t>.</w:t>
      </w:r>
    </w:p>
    <w:p w:rsidR="008D4B6A" w:rsidRDefault="008D4B6A" w:rsidP="00C02D4A">
      <w:pPr>
        <w:spacing w:line="360" w:lineRule="auto"/>
        <w:rPr>
          <w:rFonts w:ascii="Times New Roman" w:hAnsi="Times New Roman" w:cs="Times New Roman"/>
          <w:b/>
          <w:sz w:val="24"/>
          <w:szCs w:val="24"/>
        </w:rPr>
      </w:pPr>
    </w:p>
    <w:p w:rsidR="008D4B6A" w:rsidRDefault="008D4B6A" w:rsidP="00C02D4A">
      <w:pPr>
        <w:spacing w:line="360" w:lineRule="auto"/>
        <w:rPr>
          <w:rFonts w:ascii="Times New Roman" w:hAnsi="Times New Roman" w:cs="Times New Roman"/>
          <w:b/>
          <w:sz w:val="24"/>
          <w:szCs w:val="24"/>
        </w:rPr>
      </w:pPr>
    </w:p>
    <w:p w:rsidR="0004363F" w:rsidRPr="00C02D4A" w:rsidRDefault="008D4B6A" w:rsidP="00C02D4A">
      <w:pPr>
        <w:spacing w:line="360" w:lineRule="auto"/>
        <w:rPr>
          <w:rFonts w:ascii="Times New Roman" w:hAnsi="Times New Roman" w:cs="Times New Roman"/>
          <w:b/>
          <w:sz w:val="24"/>
          <w:szCs w:val="24"/>
        </w:rPr>
      </w:pPr>
      <w:r>
        <w:rPr>
          <w:rFonts w:ascii="Times New Roman" w:hAnsi="Times New Roman" w:cs="Times New Roman"/>
          <w:b/>
          <w:sz w:val="24"/>
          <w:szCs w:val="24"/>
        </w:rPr>
        <w:lastRenderedPageBreak/>
        <w:t xml:space="preserve">3.3 </w:t>
      </w:r>
      <w:r w:rsidR="0004363F" w:rsidRPr="00C02D4A">
        <w:rPr>
          <w:rFonts w:ascii="Times New Roman" w:hAnsi="Times New Roman" w:cs="Times New Roman"/>
          <w:b/>
          <w:sz w:val="24"/>
          <w:szCs w:val="24"/>
        </w:rPr>
        <w:t>Research Design</w:t>
      </w:r>
    </w:p>
    <w:p w:rsidR="0004363F" w:rsidRPr="00C02D4A" w:rsidRDefault="00292F22"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After the topic, AR and paradigm were established t</w:t>
      </w:r>
      <w:r w:rsidR="0004363F" w:rsidRPr="00C02D4A">
        <w:rPr>
          <w:rFonts w:ascii="Times New Roman" w:hAnsi="Times New Roman" w:cs="Times New Roman"/>
          <w:sz w:val="24"/>
          <w:szCs w:val="24"/>
        </w:rPr>
        <w:t xml:space="preserve">he </w:t>
      </w:r>
      <w:r w:rsidR="00312EB2" w:rsidRPr="00C02D4A">
        <w:rPr>
          <w:rFonts w:ascii="Times New Roman" w:hAnsi="Times New Roman" w:cs="Times New Roman"/>
          <w:sz w:val="24"/>
          <w:szCs w:val="24"/>
        </w:rPr>
        <w:t>research study</w:t>
      </w:r>
      <w:r w:rsidRPr="00C02D4A">
        <w:rPr>
          <w:rFonts w:ascii="Times New Roman" w:hAnsi="Times New Roman" w:cs="Times New Roman"/>
          <w:sz w:val="24"/>
          <w:szCs w:val="24"/>
        </w:rPr>
        <w:t xml:space="preserve"> was then able to take place</w:t>
      </w:r>
      <w:r w:rsidR="0004363F" w:rsidRPr="00C02D4A">
        <w:rPr>
          <w:rFonts w:ascii="Times New Roman" w:hAnsi="Times New Roman" w:cs="Times New Roman"/>
          <w:sz w:val="24"/>
          <w:szCs w:val="24"/>
        </w:rPr>
        <w:t xml:space="preserve"> us</w:t>
      </w:r>
      <w:r w:rsidRPr="00C02D4A">
        <w:rPr>
          <w:rFonts w:ascii="Times New Roman" w:hAnsi="Times New Roman" w:cs="Times New Roman"/>
          <w:sz w:val="24"/>
          <w:szCs w:val="24"/>
        </w:rPr>
        <w:t>ing</w:t>
      </w:r>
      <w:r w:rsidR="0004363F" w:rsidRPr="00C02D4A">
        <w:rPr>
          <w:rFonts w:ascii="Times New Roman" w:hAnsi="Times New Roman" w:cs="Times New Roman"/>
          <w:sz w:val="24"/>
          <w:szCs w:val="24"/>
        </w:rPr>
        <w:t xml:space="preserve"> an appropriate mixed method approach to collect data to measure the impact of the use of digital reading strategies </w:t>
      </w:r>
      <w:r w:rsidR="00476E44" w:rsidRPr="00C02D4A">
        <w:rPr>
          <w:rFonts w:ascii="Times New Roman" w:hAnsi="Times New Roman" w:cs="Times New Roman"/>
          <w:sz w:val="24"/>
          <w:szCs w:val="24"/>
        </w:rPr>
        <w:t>on reading attainment</w:t>
      </w:r>
      <w:r w:rsidR="0004363F" w:rsidRPr="00C02D4A">
        <w:rPr>
          <w:rFonts w:ascii="Times New Roman" w:hAnsi="Times New Roman" w:cs="Times New Roman"/>
          <w:sz w:val="24"/>
          <w:szCs w:val="24"/>
        </w:rPr>
        <w:t>.</w:t>
      </w:r>
      <w:r w:rsidR="00476E44" w:rsidRPr="00C02D4A">
        <w:rPr>
          <w:rFonts w:ascii="Times New Roman" w:hAnsi="Times New Roman" w:cs="Times New Roman"/>
          <w:sz w:val="24"/>
          <w:szCs w:val="24"/>
        </w:rPr>
        <w:t xml:space="preserve"> </w:t>
      </w:r>
      <w:r w:rsidR="00A9737E" w:rsidRPr="00C02D4A">
        <w:rPr>
          <w:rFonts w:ascii="Times New Roman" w:hAnsi="Times New Roman" w:cs="Times New Roman"/>
          <w:sz w:val="24"/>
          <w:szCs w:val="24"/>
        </w:rPr>
        <w:t>This was deemed to be appropriate due to the classroom setting</w:t>
      </w:r>
      <w:r w:rsidR="00617A46" w:rsidRPr="00C02D4A">
        <w:rPr>
          <w:rFonts w:ascii="Times New Roman" w:hAnsi="Times New Roman" w:cs="Times New Roman"/>
          <w:sz w:val="24"/>
          <w:szCs w:val="24"/>
        </w:rPr>
        <w:t>, the</w:t>
      </w:r>
      <w:r w:rsidR="00A9737E" w:rsidRPr="00C02D4A">
        <w:rPr>
          <w:rFonts w:ascii="Times New Roman" w:hAnsi="Times New Roman" w:cs="Times New Roman"/>
          <w:sz w:val="24"/>
          <w:szCs w:val="24"/>
        </w:rPr>
        <w:t xml:space="preserve"> young participants undertaking the research study</w:t>
      </w:r>
      <w:r w:rsidRPr="00C02D4A">
        <w:rPr>
          <w:rFonts w:ascii="Times New Roman" w:hAnsi="Times New Roman" w:cs="Times New Roman"/>
          <w:sz w:val="24"/>
          <w:szCs w:val="24"/>
        </w:rPr>
        <w:t xml:space="preserve"> and was suitable to answer the aim of this research study</w:t>
      </w:r>
      <w:r w:rsidR="00A9737E" w:rsidRPr="00C02D4A">
        <w:rPr>
          <w:rFonts w:ascii="Times New Roman" w:hAnsi="Times New Roman" w:cs="Times New Roman"/>
          <w:sz w:val="24"/>
          <w:szCs w:val="24"/>
        </w:rPr>
        <w:t xml:space="preserve">. Traditionally quantitative data was used for scientific research and qualitative was used to analyse thoughts and feelings of research participants, however many scholars have found that using a mixture of both qualitative and quantitative data in research can increase the accuracy of the researcher’s finding and can uncover ‘information </w:t>
      </w:r>
      <w:r w:rsidR="00A9737E" w:rsidRPr="00C02D4A">
        <w:rPr>
          <w:rFonts w:ascii="Times New Roman" w:hAnsi="Times New Roman" w:cs="Times New Roman"/>
          <w:b/>
          <w:sz w:val="24"/>
          <w:szCs w:val="24"/>
        </w:rPr>
        <w:t>and</w:t>
      </w:r>
      <w:r w:rsidR="00A9737E" w:rsidRPr="00C02D4A">
        <w:rPr>
          <w:rFonts w:ascii="Times New Roman" w:hAnsi="Times New Roman" w:cs="Times New Roman"/>
          <w:sz w:val="24"/>
          <w:szCs w:val="24"/>
        </w:rPr>
        <w:t xml:space="preserve"> perspective’, rather than just one</w:t>
      </w:r>
      <w:r w:rsidRPr="00C02D4A">
        <w:rPr>
          <w:rFonts w:ascii="Times New Roman" w:hAnsi="Times New Roman" w:cs="Times New Roman"/>
          <w:sz w:val="24"/>
          <w:szCs w:val="24"/>
        </w:rPr>
        <w:t xml:space="preserve"> take on the data</w:t>
      </w:r>
      <w:r w:rsidR="00A9737E" w:rsidRPr="00C02D4A">
        <w:rPr>
          <w:rFonts w:ascii="Times New Roman" w:hAnsi="Times New Roman" w:cs="Times New Roman"/>
          <w:sz w:val="24"/>
          <w:szCs w:val="24"/>
        </w:rPr>
        <w:t xml:space="preserve"> (Denscombe, 20</w:t>
      </w:r>
      <w:r w:rsidR="00BA58C8">
        <w:rPr>
          <w:rFonts w:ascii="Times New Roman" w:hAnsi="Times New Roman" w:cs="Times New Roman"/>
          <w:sz w:val="24"/>
          <w:szCs w:val="24"/>
        </w:rPr>
        <w:t>17</w:t>
      </w:r>
      <w:r w:rsidR="00A9737E" w:rsidRPr="00C02D4A">
        <w:rPr>
          <w:rFonts w:ascii="Times New Roman" w:hAnsi="Times New Roman" w:cs="Times New Roman"/>
          <w:sz w:val="24"/>
          <w:szCs w:val="24"/>
        </w:rPr>
        <w:t>; Twale, 2008)</w:t>
      </w:r>
      <w:r w:rsidR="00617A46" w:rsidRPr="00C02D4A">
        <w:rPr>
          <w:rFonts w:ascii="Times New Roman" w:hAnsi="Times New Roman" w:cs="Times New Roman"/>
          <w:sz w:val="24"/>
          <w:szCs w:val="24"/>
        </w:rPr>
        <w:t>.</w:t>
      </w:r>
      <w:r w:rsidRPr="00C02D4A">
        <w:rPr>
          <w:rFonts w:ascii="Times New Roman" w:hAnsi="Times New Roman" w:cs="Times New Roman"/>
          <w:sz w:val="24"/>
          <w:szCs w:val="24"/>
        </w:rPr>
        <w:t xml:space="preserve"> </w:t>
      </w:r>
      <w:r w:rsidR="00617A46" w:rsidRPr="00C02D4A">
        <w:rPr>
          <w:rFonts w:ascii="Times New Roman" w:hAnsi="Times New Roman" w:cs="Times New Roman"/>
          <w:sz w:val="24"/>
          <w:szCs w:val="24"/>
        </w:rPr>
        <w:t>T</w:t>
      </w:r>
      <w:r w:rsidRPr="00C02D4A">
        <w:rPr>
          <w:rFonts w:ascii="Times New Roman" w:hAnsi="Times New Roman" w:cs="Times New Roman"/>
          <w:sz w:val="24"/>
          <w:szCs w:val="24"/>
        </w:rPr>
        <w:t>herefore</w:t>
      </w:r>
      <w:r w:rsidR="00424041">
        <w:rPr>
          <w:rFonts w:ascii="Times New Roman" w:hAnsi="Times New Roman" w:cs="Times New Roman"/>
          <w:sz w:val="24"/>
          <w:szCs w:val="24"/>
        </w:rPr>
        <w:t>,</w:t>
      </w:r>
      <w:r w:rsidRPr="00C02D4A">
        <w:rPr>
          <w:rFonts w:ascii="Times New Roman" w:hAnsi="Times New Roman" w:cs="Times New Roman"/>
          <w:sz w:val="24"/>
          <w:szCs w:val="24"/>
        </w:rPr>
        <w:t xml:space="preserve"> </w:t>
      </w:r>
      <w:r w:rsidR="00617A46" w:rsidRPr="00C02D4A">
        <w:rPr>
          <w:rFonts w:ascii="Times New Roman" w:hAnsi="Times New Roman" w:cs="Times New Roman"/>
          <w:sz w:val="24"/>
          <w:szCs w:val="24"/>
        </w:rPr>
        <w:t xml:space="preserve">mixed method data </w:t>
      </w:r>
      <w:r w:rsidRPr="00C02D4A">
        <w:rPr>
          <w:rFonts w:ascii="Times New Roman" w:hAnsi="Times New Roman" w:cs="Times New Roman"/>
          <w:sz w:val="24"/>
          <w:szCs w:val="24"/>
        </w:rPr>
        <w:t>was</w:t>
      </w:r>
      <w:r w:rsidR="00617A46" w:rsidRPr="00C02D4A">
        <w:rPr>
          <w:rFonts w:ascii="Times New Roman" w:hAnsi="Times New Roman" w:cs="Times New Roman"/>
          <w:sz w:val="24"/>
          <w:szCs w:val="24"/>
        </w:rPr>
        <w:t xml:space="preserve"> deemed to be</w:t>
      </w:r>
      <w:r w:rsidRPr="00C02D4A">
        <w:rPr>
          <w:rFonts w:ascii="Times New Roman" w:hAnsi="Times New Roman" w:cs="Times New Roman"/>
          <w:sz w:val="24"/>
          <w:szCs w:val="24"/>
        </w:rPr>
        <w:t xml:space="preserve"> best suited to this research study</w:t>
      </w:r>
      <w:r w:rsidR="00A9737E" w:rsidRPr="00C02D4A">
        <w:rPr>
          <w:rFonts w:ascii="Times New Roman" w:hAnsi="Times New Roman" w:cs="Times New Roman"/>
          <w:sz w:val="24"/>
          <w:szCs w:val="24"/>
        </w:rPr>
        <w:t xml:space="preserve">. </w:t>
      </w:r>
      <w:r w:rsidR="00476E44" w:rsidRPr="00C02D4A">
        <w:rPr>
          <w:rFonts w:ascii="Times New Roman" w:hAnsi="Times New Roman" w:cs="Times New Roman"/>
          <w:sz w:val="24"/>
          <w:szCs w:val="24"/>
        </w:rPr>
        <w:t>After careful consideration</w:t>
      </w:r>
      <w:r w:rsidRPr="00C02D4A">
        <w:rPr>
          <w:rFonts w:ascii="Times New Roman" w:hAnsi="Times New Roman" w:cs="Times New Roman"/>
          <w:sz w:val="24"/>
          <w:szCs w:val="24"/>
        </w:rPr>
        <w:t>,</w:t>
      </w:r>
      <w:r w:rsidR="00476E44" w:rsidRPr="00C02D4A">
        <w:rPr>
          <w:rFonts w:ascii="Times New Roman" w:hAnsi="Times New Roman" w:cs="Times New Roman"/>
          <w:sz w:val="24"/>
          <w:szCs w:val="24"/>
        </w:rPr>
        <w:t xml:space="preserve"> </w:t>
      </w:r>
      <w:r w:rsidR="00A9737E" w:rsidRPr="00C02D4A">
        <w:rPr>
          <w:rFonts w:ascii="Times New Roman" w:hAnsi="Times New Roman" w:cs="Times New Roman"/>
          <w:sz w:val="24"/>
          <w:szCs w:val="24"/>
        </w:rPr>
        <w:t>the researcher</w:t>
      </w:r>
      <w:r w:rsidR="00476E44" w:rsidRPr="00C02D4A">
        <w:rPr>
          <w:rFonts w:ascii="Times New Roman" w:hAnsi="Times New Roman" w:cs="Times New Roman"/>
          <w:sz w:val="24"/>
          <w:szCs w:val="24"/>
        </w:rPr>
        <w:t xml:space="preserve"> decided that</w:t>
      </w:r>
      <w:r w:rsidR="0004363F" w:rsidRPr="00C02D4A">
        <w:rPr>
          <w:rFonts w:ascii="Times New Roman" w:hAnsi="Times New Roman" w:cs="Times New Roman"/>
          <w:sz w:val="24"/>
          <w:szCs w:val="24"/>
        </w:rPr>
        <w:t xml:space="preserve"> </w:t>
      </w:r>
      <w:r w:rsidR="00476E44" w:rsidRPr="00C02D4A">
        <w:rPr>
          <w:rFonts w:ascii="Times New Roman" w:hAnsi="Times New Roman" w:cs="Times New Roman"/>
          <w:sz w:val="24"/>
          <w:szCs w:val="24"/>
        </w:rPr>
        <w:t>a</w:t>
      </w:r>
      <w:r w:rsidR="0004363F" w:rsidRPr="00C02D4A">
        <w:rPr>
          <w:rFonts w:ascii="Times New Roman" w:hAnsi="Times New Roman" w:cs="Times New Roman"/>
          <w:sz w:val="24"/>
          <w:szCs w:val="24"/>
        </w:rPr>
        <w:t xml:space="preserve"> mixture of qualitative and quantitative data </w:t>
      </w:r>
      <w:r w:rsidR="00617A46" w:rsidRPr="00C02D4A">
        <w:rPr>
          <w:rFonts w:ascii="Times New Roman" w:hAnsi="Times New Roman" w:cs="Times New Roman"/>
          <w:sz w:val="24"/>
          <w:szCs w:val="24"/>
        </w:rPr>
        <w:t>would</w:t>
      </w:r>
      <w:r w:rsidR="0004363F" w:rsidRPr="00C02D4A">
        <w:rPr>
          <w:rFonts w:ascii="Times New Roman" w:hAnsi="Times New Roman" w:cs="Times New Roman"/>
          <w:sz w:val="24"/>
          <w:szCs w:val="24"/>
        </w:rPr>
        <w:t xml:space="preserve"> be analysed to ensure reliable, unbiased results </w:t>
      </w:r>
      <w:r w:rsidR="0004363F" w:rsidRPr="00C02D4A">
        <w:rPr>
          <w:rFonts w:ascii="Times New Roman" w:eastAsia="Times New Roman" w:hAnsi="Times New Roman" w:cs="Times New Roman"/>
          <w:sz w:val="24"/>
          <w:szCs w:val="24"/>
          <w:shd w:val="clear" w:color="auto" w:fill="FFFFFF"/>
          <w:lang w:eastAsia="en-GB"/>
        </w:rPr>
        <w:t>(</w:t>
      </w:r>
      <w:r w:rsidR="0004363F" w:rsidRPr="00C02D4A">
        <w:rPr>
          <w:rFonts w:ascii="Times New Roman" w:hAnsi="Times New Roman" w:cs="Times New Roman"/>
          <w:sz w:val="24"/>
          <w:szCs w:val="24"/>
          <w:shd w:val="clear" w:color="auto" w:fill="FFFFFF"/>
        </w:rPr>
        <w:t>Bekhet &amp; Zauszniewski, 2012)</w:t>
      </w:r>
      <w:r w:rsidR="00A9737E" w:rsidRPr="00C02D4A">
        <w:rPr>
          <w:rFonts w:ascii="Times New Roman" w:hAnsi="Times New Roman" w:cs="Times New Roman"/>
          <w:sz w:val="24"/>
          <w:szCs w:val="24"/>
          <w:shd w:val="clear" w:color="auto" w:fill="FFFFFF"/>
        </w:rPr>
        <w:t xml:space="preserve"> and she agreed that both information and learners’ views would provide the most accurate findings</w:t>
      </w:r>
      <w:r w:rsidR="00BB1495" w:rsidRPr="00C02D4A">
        <w:rPr>
          <w:rFonts w:ascii="Times New Roman" w:hAnsi="Times New Roman" w:cs="Times New Roman"/>
          <w:sz w:val="24"/>
          <w:szCs w:val="24"/>
          <w:shd w:val="clear" w:color="auto" w:fill="FFFFFF"/>
        </w:rPr>
        <w:t>.</w:t>
      </w:r>
      <w:r w:rsidR="00A9737E" w:rsidRPr="00C02D4A">
        <w:rPr>
          <w:rFonts w:ascii="Times New Roman" w:hAnsi="Times New Roman" w:cs="Times New Roman"/>
          <w:sz w:val="24"/>
          <w:szCs w:val="24"/>
          <w:shd w:val="clear" w:color="auto" w:fill="FFFFFF"/>
        </w:rPr>
        <w:t xml:space="preserve"> </w:t>
      </w:r>
      <w:r w:rsidR="00BB1495" w:rsidRPr="00C02D4A">
        <w:rPr>
          <w:rFonts w:ascii="Times New Roman" w:hAnsi="Times New Roman" w:cs="Times New Roman"/>
          <w:sz w:val="24"/>
          <w:szCs w:val="24"/>
          <w:shd w:val="clear" w:color="auto" w:fill="FFFFFF"/>
        </w:rPr>
        <w:t xml:space="preserve">Therefore, </w:t>
      </w:r>
      <w:r w:rsidR="00A9737E" w:rsidRPr="00C02D4A">
        <w:rPr>
          <w:rFonts w:ascii="Times New Roman" w:hAnsi="Times New Roman" w:cs="Times New Roman"/>
          <w:sz w:val="24"/>
          <w:szCs w:val="24"/>
          <w:shd w:val="clear" w:color="auto" w:fill="FFFFFF"/>
        </w:rPr>
        <w:t xml:space="preserve">a mixture of </w:t>
      </w:r>
      <w:r w:rsidR="00AC02CD" w:rsidRPr="00C02D4A">
        <w:rPr>
          <w:rFonts w:ascii="Times New Roman" w:hAnsi="Times New Roman" w:cs="Times New Roman"/>
          <w:sz w:val="24"/>
          <w:szCs w:val="24"/>
          <w:shd w:val="clear" w:color="auto" w:fill="FFFFFF"/>
        </w:rPr>
        <w:t xml:space="preserve">reading </w:t>
      </w:r>
      <w:r w:rsidR="00A9737E" w:rsidRPr="00C02D4A">
        <w:rPr>
          <w:rFonts w:ascii="Times New Roman" w:hAnsi="Times New Roman" w:cs="Times New Roman"/>
          <w:sz w:val="24"/>
          <w:szCs w:val="24"/>
          <w:shd w:val="clear" w:color="auto" w:fill="FFFFFF"/>
        </w:rPr>
        <w:t>scores</w:t>
      </w:r>
      <w:r w:rsidR="00BB1495" w:rsidRPr="00C02D4A">
        <w:rPr>
          <w:rFonts w:ascii="Times New Roman" w:hAnsi="Times New Roman" w:cs="Times New Roman"/>
          <w:sz w:val="24"/>
          <w:szCs w:val="24"/>
          <w:shd w:val="clear" w:color="auto" w:fill="FFFFFF"/>
        </w:rPr>
        <w:t xml:space="preserve"> from assessments</w:t>
      </w:r>
      <w:r w:rsidR="00A9737E" w:rsidRPr="00C02D4A">
        <w:rPr>
          <w:rFonts w:ascii="Times New Roman" w:hAnsi="Times New Roman" w:cs="Times New Roman"/>
          <w:sz w:val="24"/>
          <w:szCs w:val="24"/>
          <w:shd w:val="clear" w:color="auto" w:fill="FFFFFF"/>
        </w:rPr>
        <w:t xml:space="preserve"> </w:t>
      </w:r>
      <w:r w:rsidR="00BB1495" w:rsidRPr="00C02D4A">
        <w:rPr>
          <w:rFonts w:ascii="Times New Roman" w:hAnsi="Times New Roman" w:cs="Times New Roman"/>
          <w:sz w:val="24"/>
          <w:szCs w:val="24"/>
          <w:shd w:val="clear" w:color="auto" w:fill="FFFFFF"/>
        </w:rPr>
        <w:t>and</w:t>
      </w:r>
      <w:r w:rsidR="00A9737E" w:rsidRPr="00C02D4A">
        <w:rPr>
          <w:rFonts w:ascii="Times New Roman" w:hAnsi="Times New Roman" w:cs="Times New Roman"/>
          <w:sz w:val="24"/>
          <w:szCs w:val="24"/>
          <w:shd w:val="clear" w:color="auto" w:fill="FFFFFF"/>
        </w:rPr>
        <w:t xml:space="preserve"> the opinion and views of learners was </w:t>
      </w:r>
      <w:r w:rsidR="00BB1495" w:rsidRPr="00C02D4A">
        <w:rPr>
          <w:rFonts w:ascii="Times New Roman" w:hAnsi="Times New Roman" w:cs="Times New Roman"/>
          <w:sz w:val="24"/>
          <w:szCs w:val="24"/>
          <w:shd w:val="clear" w:color="auto" w:fill="FFFFFF"/>
        </w:rPr>
        <w:t xml:space="preserve">the </w:t>
      </w:r>
      <w:r w:rsidR="00A9737E" w:rsidRPr="00C02D4A">
        <w:rPr>
          <w:rFonts w:ascii="Times New Roman" w:hAnsi="Times New Roman" w:cs="Times New Roman"/>
          <w:sz w:val="24"/>
          <w:szCs w:val="24"/>
          <w:shd w:val="clear" w:color="auto" w:fill="FFFFFF"/>
        </w:rPr>
        <w:t xml:space="preserve">best </w:t>
      </w:r>
      <w:r w:rsidR="00BB1495" w:rsidRPr="00C02D4A">
        <w:rPr>
          <w:rFonts w:ascii="Times New Roman" w:hAnsi="Times New Roman" w:cs="Times New Roman"/>
          <w:sz w:val="24"/>
          <w:szCs w:val="24"/>
          <w:shd w:val="clear" w:color="auto" w:fill="FFFFFF"/>
        </w:rPr>
        <w:t xml:space="preserve">methodology to use in order </w:t>
      </w:r>
      <w:r w:rsidR="00170713" w:rsidRPr="00C02D4A">
        <w:rPr>
          <w:rFonts w:ascii="Times New Roman" w:hAnsi="Times New Roman" w:cs="Times New Roman"/>
          <w:sz w:val="24"/>
          <w:szCs w:val="24"/>
          <w:shd w:val="clear" w:color="auto" w:fill="FFFFFF"/>
        </w:rPr>
        <w:t>to achieve the aims and objectives of the study</w:t>
      </w:r>
      <w:r w:rsidR="00A9737E" w:rsidRPr="00C02D4A">
        <w:rPr>
          <w:rFonts w:ascii="Times New Roman" w:hAnsi="Times New Roman" w:cs="Times New Roman"/>
          <w:sz w:val="24"/>
          <w:szCs w:val="24"/>
          <w:shd w:val="clear" w:color="auto" w:fill="FFFFFF"/>
        </w:rPr>
        <w:t xml:space="preserve">. </w:t>
      </w:r>
      <w:r w:rsidR="0004363F" w:rsidRPr="00C02D4A">
        <w:rPr>
          <w:rFonts w:ascii="Times New Roman" w:hAnsi="Times New Roman" w:cs="Times New Roman"/>
          <w:sz w:val="24"/>
          <w:szCs w:val="24"/>
        </w:rPr>
        <w:t>These methods include</w:t>
      </w:r>
      <w:r w:rsidR="00476E44" w:rsidRPr="00C02D4A">
        <w:rPr>
          <w:rFonts w:ascii="Times New Roman" w:hAnsi="Times New Roman" w:cs="Times New Roman"/>
          <w:sz w:val="24"/>
          <w:szCs w:val="24"/>
        </w:rPr>
        <w:t>d</w:t>
      </w:r>
      <w:r w:rsidR="0004363F" w:rsidRPr="00C02D4A">
        <w:rPr>
          <w:rFonts w:ascii="Times New Roman" w:hAnsi="Times New Roman" w:cs="Times New Roman"/>
          <w:sz w:val="24"/>
          <w:szCs w:val="24"/>
        </w:rPr>
        <w:t xml:space="preserve"> pre</w:t>
      </w:r>
      <w:r w:rsidR="002E1C3C">
        <w:rPr>
          <w:rFonts w:ascii="Times New Roman" w:hAnsi="Times New Roman" w:cs="Times New Roman"/>
          <w:sz w:val="24"/>
          <w:szCs w:val="24"/>
        </w:rPr>
        <w:t>-</w:t>
      </w:r>
      <w:r w:rsidR="0004363F" w:rsidRPr="00C02D4A">
        <w:rPr>
          <w:rFonts w:ascii="Times New Roman" w:hAnsi="Times New Roman" w:cs="Times New Roman"/>
          <w:sz w:val="24"/>
          <w:szCs w:val="24"/>
        </w:rPr>
        <w:t xml:space="preserve"> and </w:t>
      </w:r>
      <w:r w:rsidR="002E1C3C">
        <w:rPr>
          <w:rFonts w:ascii="Times New Roman" w:hAnsi="Times New Roman" w:cs="Times New Roman"/>
          <w:sz w:val="24"/>
          <w:szCs w:val="24"/>
        </w:rPr>
        <w:t>post-</w:t>
      </w:r>
      <w:r w:rsidR="0004363F" w:rsidRPr="00C02D4A">
        <w:rPr>
          <w:rFonts w:ascii="Times New Roman" w:hAnsi="Times New Roman" w:cs="Times New Roman"/>
          <w:sz w:val="24"/>
          <w:szCs w:val="24"/>
        </w:rPr>
        <w:t xml:space="preserve">intervention questionnaires, </w:t>
      </w:r>
      <w:r w:rsidR="00AA356A">
        <w:rPr>
          <w:rFonts w:ascii="Times New Roman" w:hAnsi="Times New Roman" w:cs="Times New Roman"/>
          <w:sz w:val="24"/>
          <w:szCs w:val="24"/>
        </w:rPr>
        <w:t>FG</w:t>
      </w:r>
      <w:r w:rsidR="0004363F" w:rsidRPr="00C02D4A">
        <w:rPr>
          <w:rFonts w:ascii="Times New Roman" w:hAnsi="Times New Roman" w:cs="Times New Roman"/>
          <w:sz w:val="24"/>
          <w:szCs w:val="24"/>
        </w:rPr>
        <w:t xml:space="preserve"> and assessment data. </w:t>
      </w:r>
      <w:r w:rsidR="00476E44" w:rsidRPr="00C02D4A">
        <w:rPr>
          <w:rFonts w:ascii="Times New Roman" w:hAnsi="Times New Roman" w:cs="Times New Roman"/>
          <w:sz w:val="24"/>
          <w:szCs w:val="24"/>
        </w:rPr>
        <w:t xml:space="preserve">The questionnaire and </w:t>
      </w:r>
      <w:r w:rsidR="00AA356A">
        <w:rPr>
          <w:rFonts w:ascii="Times New Roman" w:hAnsi="Times New Roman" w:cs="Times New Roman"/>
          <w:sz w:val="24"/>
          <w:szCs w:val="24"/>
        </w:rPr>
        <w:t>FG</w:t>
      </w:r>
      <w:r w:rsidR="00476E44" w:rsidRPr="00C02D4A">
        <w:rPr>
          <w:rFonts w:ascii="Times New Roman" w:hAnsi="Times New Roman" w:cs="Times New Roman"/>
          <w:sz w:val="24"/>
          <w:szCs w:val="24"/>
        </w:rPr>
        <w:t xml:space="preserve"> data w</w:t>
      </w:r>
      <w:r w:rsidR="00BB1495" w:rsidRPr="00C02D4A">
        <w:rPr>
          <w:rFonts w:ascii="Times New Roman" w:hAnsi="Times New Roman" w:cs="Times New Roman"/>
          <w:sz w:val="24"/>
          <w:szCs w:val="24"/>
        </w:rPr>
        <w:t>ere</w:t>
      </w:r>
      <w:r w:rsidR="00476E44" w:rsidRPr="00C02D4A">
        <w:rPr>
          <w:rFonts w:ascii="Times New Roman" w:hAnsi="Times New Roman" w:cs="Times New Roman"/>
          <w:sz w:val="24"/>
          <w:szCs w:val="24"/>
        </w:rPr>
        <w:t xml:space="preserve"> used to gauge </w:t>
      </w:r>
      <w:r w:rsidR="00101D05" w:rsidRPr="00C02D4A">
        <w:rPr>
          <w:rFonts w:ascii="Times New Roman" w:hAnsi="Times New Roman" w:cs="Times New Roman"/>
          <w:sz w:val="24"/>
          <w:szCs w:val="24"/>
        </w:rPr>
        <w:t>learners’</w:t>
      </w:r>
      <w:r w:rsidR="00476E44" w:rsidRPr="00C02D4A">
        <w:rPr>
          <w:rFonts w:ascii="Times New Roman" w:hAnsi="Times New Roman" w:cs="Times New Roman"/>
          <w:sz w:val="24"/>
          <w:szCs w:val="24"/>
        </w:rPr>
        <w:t xml:space="preserve"> views and opinions on</w:t>
      </w:r>
      <w:r w:rsidR="00BB1495" w:rsidRPr="00C02D4A">
        <w:rPr>
          <w:rFonts w:ascii="Times New Roman" w:hAnsi="Times New Roman" w:cs="Times New Roman"/>
          <w:sz w:val="24"/>
          <w:szCs w:val="24"/>
        </w:rPr>
        <w:t>,</w:t>
      </w:r>
      <w:r w:rsidR="00476E44" w:rsidRPr="00C02D4A">
        <w:rPr>
          <w:rFonts w:ascii="Times New Roman" w:hAnsi="Times New Roman" w:cs="Times New Roman"/>
          <w:sz w:val="24"/>
          <w:szCs w:val="24"/>
        </w:rPr>
        <w:t xml:space="preserve"> not only the intervention</w:t>
      </w:r>
      <w:r w:rsidR="00BA58C8">
        <w:rPr>
          <w:rFonts w:ascii="Times New Roman" w:hAnsi="Times New Roman" w:cs="Times New Roman"/>
          <w:sz w:val="24"/>
          <w:szCs w:val="24"/>
        </w:rPr>
        <w:t>,</w:t>
      </w:r>
      <w:r w:rsidR="00476E44" w:rsidRPr="00C02D4A">
        <w:rPr>
          <w:rFonts w:ascii="Times New Roman" w:hAnsi="Times New Roman" w:cs="Times New Roman"/>
          <w:sz w:val="24"/>
          <w:szCs w:val="24"/>
        </w:rPr>
        <w:t xml:space="preserve"> but on how the</w:t>
      </w:r>
      <w:r w:rsidR="00BB1495" w:rsidRPr="00C02D4A">
        <w:rPr>
          <w:rFonts w:ascii="Times New Roman" w:hAnsi="Times New Roman" w:cs="Times New Roman"/>
          <w:sz w:val="24"/>
          <w:szCs w:val="24"/>
        </w:rPr>
        <w:t xml:space="preserve"> learners</w:t>
      </w:r>
      <w:r w:rsidR="00476E44" w:rsidRPr="00C02D4A">
        <w:rPr>
          <w:rFonts w:ascii="Times New Roman" w:hAnsi="Times New Roman" w:cs="Times New Roman"/>
          <w:sz w:val="24"/>
          <w:szCs w:val="24"/>
        </w:rPr>
        <w:t xml:space="preserve"> feel about reading. A comparison of views </w:t>
      </w:r>
      <w:r w:rsidR="00A9737E" w:rsidRPr="00C02D4A">
        <w:rPr>
          <w:rFonts w:ascii="Times New Roman" w:hAnsi="Times New Roman" w:cs="Times New Roman"/>
          <w:sz w:val="24"/>
          <w:szCs w:val="24"/>
        </w:rPr>
        <w:t>was</w:t>
      </w:r>
      <w:r w:rsidR="00476E44" w:rsidRPr="00C02D4A">
        <w:rPr>
          <w:rFonts w:ascii="Times New Roman" w:hAnsi="Times New Roman" w:cs="Times New Roman"/>
          <w:sz w:val="24"/>
          <w:szCs w:val="24"/>
        </w:rPr>
        <w:t xml:space="preserve"> generated and an insight into any benefits or drawbacks of the intervention</w:t>
      </w:r>
      <w:r w:rsidR="00BB1495" w:rsidRPr="00C02D4A">
        <w:rPr>
          <w:rFonts w:ascii="Times New Roman" w:hAnsi="Times New Roman" w:cs="Times New Roman"/>
          <w:sz w:val="24"/>
          <w:szCs w:val="24"/>
        </w:rPr>
        <w:t xml:space="preserve"> was given</w:t>
      </w:r>
      <w:r w:rsidR="00476E44" w:rsidRPr="00C02D4A">
        <w:rPr>
          <w:rFonts w:ascii="Times New Roman" w:hAnsi="Times New Roman" w:cs="Times New Roman"/>
          <w:sz w:val="24"/>
          <w:szCs w:val="24"/>
        </w:rPr>
        <w:t>. Assessment data also provide</w:t>
      </w:r>
      <w:r w:rsidR="00F5265E" w:rsidRPr="00C02D4A">
        <w:rPr>
          <w:rFonts w:ascii="Times New Roman" w:hAnsi="Times New Roman" w:cs="Times New Roman"/>
          <w:sz w:val="24"/>
          <w:szCs w:val="24"/>
        </w:rPr>
        <w:t>d</w:t>
      </w:r>
      <w:r w:rsidR="00476E44" w:rsidRPr="00C02D4A">
        <w:rPr>
          <w:rFonts w:ascii="Times New Roman" w:hAnsi="Times New Roman" w:cs="Times New Roman"/>
          <w:sz w:val="24"/>
          <w:szCs w:val="24"/>
        </w:rPr>
        <w:t xml:space="preserve"> a </w:t>
      </w:r>
      <w:r w:rsidR="002E1C3C">
        <w:rPr>
          <w:rFonts w:ascii="Times New Roman" w:hAnsi="Times New Roman" w:cs="Times New Roman"/>
          <w:sz w:val="24"/>
          <w:szCs w:val="24"/>
        </w:rPr>
        <w:t>pre-</w:t>
      </w:r>
      <w:r w:rsidR="00476E44" w:rsidRPr="00C02D4A">
        <w:rPr>
          <w:rFonts w:ascii="Times New Roman" w:hAnsi="Times New Roman" w:cs="Times New Roman"/>
          <w:sz w:val="24"/>
          <w:szCs w:val="24"/>
        </w:rPr>
        <w:t xml:space="preserve"> and </w:t>
      </w:r>
      <w:r w:rsidR="002E1C3C">
        <w:rPr>
          <w:rFonts w:ascii="Times New Roman" w:hAnsi="Times New Roman" w:cs="Times New Roman"/>
          <w:sz w:val="24"/>
          <w:szCs w:val="24"/>
        </w:rPr>
        <w:t>post-</w:t>
      </w:r>
      <w:r w:rsidR="00476E44" w:rsidRPr="00C02D4A">
        <w:rPr>
          <w:rFonts w:ascii="Times New Roman" w:hAnsi="Times New Roman" w:cs="Times New Roman"/>
          <w:sz w:val="24"/>
          <w:szCs w:val="24"/>
        </w:rPr>
        <w:t>intervention comparison highlighting improvements, if any, in reading</w:t>
      </w:r>
      <w:r w:rsidR="00F5265E" w:rsidRPr="00C02D4A">
        <w:rPr>
          <w:rFonts w:ascii="Times New Roman" w:hAnsi="Times New Roman" w:cs="Times New Roman"/>
          <w:sz w:val="24"/>
          <w:szCs w:val="24"/>
        </w:rPr>
        <w:t xml:space="preserve"> attainment</w:t>
      </w:r>
      <w:r w:rsidR="00476E44" w:rsidRPr="00C02D4A">
        <w:rPr>
          <w:rFonts w:ascii="Times New Roman" w:hAnsi="Times New Roman" w:cs="Times New Roman"/>
          <w:sz w:val="24"/>
          <w:szCs w:val="24"/>
        </w:rPr>
        <w:t xml:space="preserve"> scores. </w:t>
      </w:r>
      <w:r w:rsidR="00617A46" w:rsidRPr="00C02D4A">
        <w:rPr>
          <w:rFonts w:ascii="Times New Roman" w:hAnsi="Times New Roman" w:cs="Times New Roman"/>
          <w:sz w:val="24"/>
          <w:szCs w:val="24"/>
        </w:rPr>
        <w:t>T</w:t>
      </w:r>
      <w:r w:rsidR="00A9737E" w:rsidRPr="00C02D4A">
        <w:rPr>
          <w:rFonts w:ascii="Times New Roman" w:hAnsi="Times New Roman" w:cs="Times New Roman"/>
          <w:sz w:val="24"/>
          <w:szCs w:val="24"/>
        </w:rPr>
        <w:t>he</w:t>
      </w:r>
      <w:r w:rsidR="00F5265E" w:rsidRPr="00C02D4A">
        <w:rPr>
          <w:rFonts w:ascii="Times New Roman" w:hAnsi="Times New Roman" w:cs="Times New Roman"/>
          <w:sz w:val="24"/>
          <w:szCs w:val="24"/>
        </w:rPr>
        <w:t xml:space="preserve"> data </w:t>
      </w:r>
      <w:r w:rsidR="006F0B09" w:rsidRPr="00C02D4A">
        <w:rPr>
          <w:rFonts w:ascii="Times New Roman" w:hAnsi="Times New Roman" w:cs="Times New Roman"/>
          <w:sz w:val="24"/>
          <w:szCs w:val="24"/>
        </w:rPr>
        <w:t>from the reading intervention, myON</w:t>
      </w:r>
      <w:r w:rsidR="00C50EA8" w:rsidRPr="00C02D4A">
        <w:rPr>
          <w:rFonts w:ascii="Times New Roman" w:hAnsi="Times New Roman" w:cs="Times New Roman"/>
          <w:sz w:val="24"/>
          <w:szCs w:val="24"/>
        </w:rPr>
        <w:t>®</w:t>
      </w:r>
      <w:r w:rsidR="006F0B09" w:rsidRPr="00C02D4A">
        <w:rPr>
          <w:rFonts w:ascii="Times New Roman" w:hAnsi="Times New Roman" w:cs="Times New Roman"/>
          <w:sz w:val="24"/>
          <w:szCs w:val="24"/>
        </w:rPr>
        <w:t xml:space="preserve">, </w:t>
      </w:r>
      <w:r w:rsidR="00F5265E" w:rsidRPr="00C02D4A">
        <w:rPr>
          <w:rFonts w:ascii="Times New Roman" w:hAnsi="Times New Roman" w:cs="Times New Roman"/>
          <w:sz w:val="24"/>
          <w:szCs w:val="24"/>
        </w:rPr>
        <w:t>also provided a means to look at learners’ performances</w:t>
      </w:r>
      <w:r w:rsidR="006F0B09" w:rsidRPr="00C02D4A">
        <w:rPr>
          <w:rFonts w:ascii="Times New Roman" w:hAnsi="Times New Roman" w:cs="Times New Roman"/>
          <w:sz w:val="24"/>
          <w:szCs w:val="24"/>
        </w:rPr>
        <w:t xml:space="preserve"> within reading attainment scores</w:t>
      </w:r>
      <w:r w:rsidR="00BB1495" w:rsidRPr="00C02D4A">
        <w:rPr>
          <w:rFonts w:ascii="Times New Roman" w:hAnsi="Times New Roman" w:cs="Times New Roman"/>
          <w:sz w:val="24"/>
          <w:szCs w:val="24"/>
        </w:rPr>
        <w:t xml:space="preserve">, </w:t>
      </w:r>
      <w:r w:rsidR="00F5265E" w:rsidRPr="00C02D4A">
        <w:rPr>
          <w:rFonts w:ascii="Times New Roman" w:hAnsi="Times New Roman" w:cs="Times New Roman"/>
          <w:sz w:val="24"/>
          <w:szCs w:val="24"/>
        </w:rPr>
        <w:t>provide evidence about student learning in the curriculum</w:t>
      </w:r>
      <w:r w:rsidR="006F0B09" w:rsidRPr="00C02D4A">
        <w:rPr>
          <w:rFonts w:ascii="Times New Roman" w:hAnsi="Times New Roman" w:cs="Times New Roman"/>
          <w:sz w:val="24"/>
          <w:szCs w:val="24"/>
        </w:rPr>
        <w:t xml:space="preserve"> and in particular, their reading development</w:t>
      </w:r>
      <w:r w:rsidR="00F5265E" w:rsidRPr="00C02D4A">
        <w:rPr>
          <w:rFonts w:ascii="Times New Roman" w:hAnsi="Times New Roman" w:cs="Times New Roman"/>
          <w:sz w:val="24"/>
          <w:szCs w:val="24"/>
        </w:rPr>
        <w:t xml:space="preserve">, provide information about the </w:t>
      </w:r>
      <w:r w:rsidR="00101D05" w:rsidRPr="00C02D4A">
        <w:rPr>
          <w:rFonts w:ascii="Times New Roman" w:hAnsi="Times New Roman" w:cs="Times New Roman"/>
          <w:sz w:val="24"/>
          <w:szCs w:val="24"/>
        </w:rPr>
        <w:t>intervention’s</w:t>
      </w:r>
      <w:r w:rsidR="00F5265E" w:rsidRPr="00C02D4A">
        <w:rPr>
          <w:rFonts w:ascii="Times New Roman" w:hAnsi="Times New Roman" w:cs="Times New Roman"/>
          <w:sz w:val="24"/>
          <w:szCs w:val="24"/>
        </w:rPr>
        <w:t xml:space="preserve"> strengths and weaknesses</w:t>
      </w:r>
      <w:r w:rsidR="00BB1495" w:rsidRPr="00C02D4A">
        <w:rPr>
          <w:rFonts w:ascii="Times New Roman" w:hAnsi="Times New Roman" w:cs="Times New Roman"/>
          <w:sz w:val="24"/>
          <w:szCs w:val="24"/>
        </w:rPr>
        <w:t xml:space="preserve"> </w:t>
      </w:r>
      <w:r w:rsidR="00F5265E" w:rsidRPr="00C02D4A">
        <w:rPr>
          <w:rFonts w:ascii="Times New Roman" w:hAnsi="Times New Roman" w:cs="Times New Roman"/>
          <w:sz w:val="24"/>
          <w:szCs w:val="24"/>
        </w:rPr>
        <w:t xml:space="preserve">and guide </w:t>
      </w:r>
      <w:r w:rsidR="00617A46" w:rsidRPr="00C02D4A">
        <w:rPr>
          <w:rFonts w:ascii="Times New Roman" w:hAnsi="Times New Roman" w:cs="Times New Roman"/>
          <w:sz w:val="24"/>
          <w:szCs w:val="24"/>
        </w:rPr>
        <w:t xml:space="preserve">the researcher’s </w:t>
      </w:r>
      <w:r w:rsidR="00F5265E" w:rsidRPr="00C02D4A">
        <w:rPr>
          <w:rFonts w:ascii="Times New Roman" w:hAnsi="Times New Roman" w:cs="Times New Roman"/>
          <w:sz w:val="24"/>
          <w:szCs w:val="24"/>
        </w:rPr>
        <w:t xml:space="preserve">decision-making when completing the findings section of this </w:t>
      </w:r>
      <w:r w:rsidR="00312EB2" w:rsidRPr="00C02D4A">
        <w:rPr>
          <w:rFonts w:ascii="Times New Roman" w:hAnsi="Times New Roman" w:cs="Times New Roman"/>
          <w:sz w:val="24"/>
          <w:szCs w:val="24"/>
        </w:rPr>
        <w:t>research study</w:t>
      </w:r>
      <w:r w:rsidR="00F5265E" w:rsidRPr="00C02D4A">
        <w:rPr>
          <w:rFonts w:ascii="Times New Roman" w:hAnsi="Times New Roman" w:cs="Times New Roman"/>
          <w:sz w:val="24"/>
          <w:szCs w:val="24"/>
        </w:rPr>
        <w:t>.</w:t>
      </w:r>
      <w:r w:rsidR="00AC02CD" w:rsidRPr="00C02D4A">
        <w:rPr>
          <w:rFonts w:ascii="Times New Roman" w:hAnsi="Times New Roman" w:cs="Times New Roman"/>
          <w:sz w:val="24"/>
          <w:szCs w:val="24"/>
        </w:rPr>
        <w:t xml:space="preserve"> </w:t>
      </w:r>
    </w:p>
    <w:p w:rsidR="0004363F" w:rsidRPr="00C02D4A" w:rsidRDefault="008D4B6A"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3.3.1 </w:t>
      </w:r>
      <w:r w:rsidR="00476E44" w:rsidRPr="00C02D4A">
        <w:rPr>
          <w:rFonts w:ascii="Times New Roman" w:hAnsi="Times New Roman" w:cs="Times New Roman"/>
          <w:b/>
          <w:sz w:val="24"/>
          <w:szCs w:val="24"/>
        </w:rPr>
        <w:t>Participants</w:t>
      </w:r>
    </w:p>
    <w:p w:rsidR="00476E44" w:rsidRPr="00C02D4A" w:rsidRDefault="00476E44"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Cohen et al. (20</w:t>
      </w:r>
      <w:r w:rsidR="00BA58C8">
        <w:rPr>
          <w:rFonts w:ascii="Times New Roman" w:hAnsi="Times New Roman" w:cs="Times New Roman"/>
          <w:sz w:val="24"/>
          <w:szCs w:val="24"/>
        </w:rPr>
        <w:t>13</w:t>
      </w:r>
      <w:r w:rsidRPr="00C02D4A">
        <w:rPr>
          <w:rFonts w:ascii="Times New Roman" w:hAnsi="Times New Roman" w:cs="Times New Roman"/>
          <w:sz w:val="24"/>
          <w:szCs w:val="24"/>
        </w:rPr>
        <w:t xml:space="preserve">) advise that in any research </w:t>
      </w:r>
      <w:r w:rsidR="00312EB2" w:rsidRPr="00C02D4A">
        <w:rPr>
          <w:rFonts w:ascii="Times New Roman" w:hAnsi="Times New Roman" w:cs="Times New Roman"/>
          <w:sz w:val="24"/>
          <w:szCs w:val="24"/>
        </w:rPr>
        <w:t>study</w:t>
      </w:r>
      <w:r w:rsidRPr="00C02D4A">
        <w:rPr>
          <w:rFonts w:ascii="Times New Roman" w:hAnsi="Times New Roman" w:cs="Times New Roman"/>
          <w:sz w:val="24"/>
          <w:szCs w:val="24"/>
        </w:rPr>
        <w:t xml:space="preserve">, the participants should be representative of the intended group who will benefit from the findings of the </w:t>
      </w:r>
      <w:r w:rsidR="00312EB2" w:rsidRPr="00C02D4A">
        <w:rPr>
          <w:rFonts w:ascii="Times New Roman" w:hAnsi="Times New Roman" w:cs="Times New Roman"/>
          <w:sz w:val="24"/>
          <w:szCs w:val="24"/>
        </w:rPr>
        <w:t xml:space="preserve">research </w:t>
      </w:r>
      <w:r w:rsidR="00312EB2" w:rsidRPr="00C02D4A">
        <w:rPr>
          <w:rFonts w:ascii="Times New Roman" w:hAnsi="Times New Roman" w:cs="Times New Roman"/>
          <w:sz w:val="24"/>
          <w:szCs w:val="24"/>
        </w:rPr>
        <w:lastRenderedPageBreak/>
        <w:t>study</w:t>
      </w:r>
      <w:r w:rsidRPr="00C02D4A">
        <w:rPr>
          <w:rFonts w:ascii="Times New Roman" w:hAnsi="Times New Roman" w:cs="Times New Roman"/>
          <w:sz w:val="24"/>
          <w:szCs w:val="24"/>
        </w:rPr>
        <w:t xml:space="preserve">. Therefore, the participants assessed in this </w:t>
      </w:r>
      <w:r w:rsidR="00312EB2" w:rsidRPr="00C02D4A">
        <w:rPr>
          <w:rFonts w:ascii="Times New Roman" w:hAnsi="Times New Roman" w:cs="Times New Roman"/>
          <w:sz w:val="24"/>
          <w:szCs w:val="24"/>
        </w:rPr>
        <w:t>research study</w:t>
      </w:r>
      <w:r w:rsidRPr="00C02D4A">
        <w:rPr>
          <w:rFonts w:ascii="Times New Roman" w:hAnsi="Times New Roman" w:cs="Times New Roman"/>
          <w:sz w:val="24"/>
          <w:szCs w:val="24"/>
        </w:rPr>
        <w:t xml:space="preserve"> have been chosen in a naturally arising way, meaning the action research is being undertaken by the participants’ usual classroom teacher and have not been grouped together for the sole purpose of this research</w:t>
      </w:r>
      <w:r w:rsidR="00BA58C8">
        <w:rPr>
          <w:rFonts w:ascii="Times New Roman" w:hAnsi="Times New Roman" w:cs="Times New Roman"/>
          <w:sz w:val="24"/>
          <w:szCs w:val="24"/>
        </w:rPr>
        <w:t xml:space="preserve"> (Cohen et al., 2013)</w:t>
      </w:r>
      <w:r w:rsidRPr="00C02D4A">
        <w:rPr>
          <w:rFonts w:ascii="Times New Roman" w:hAnsi="Times New Roman" w:cs="Times New Roman"/>
          <w:sz w:val="24"/>
          <w:szCs w:val="24"/>
        </w:rPr>
        <w:t xml:space="preserve">. Every participant gave consent to be included in the group and participate in the research. This method was chosen to be most practical as the research was part of a whole school initiative to improve reading attainment through the use of digital technologies. </w:t>
      </w:r>
    </w:p>
    <w:p w:rsidR="00476E44" w:rsidRPr="00C02D4A" w:rsidRDefault="00476E44"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Furthermore, a control group was deemed </w:t>
      </w:r>
      <w:r w:rsidR="00893D8E" w:rsidRPr="00C02D4A">
        <w:rPr>
          <w:rFonts w:ascii="Times New Roman" w:hAnsi="Times New Roman" w:cs="Times New Roman"/>
          <w:sz w:val="24"/>
          <w:szCs w:val="24"/>
        </w:rPr>
        <w:t>un</w:t>
      </w:r>
      <w:r w:rsidRPr="00C02D4A">
        <w:rPr>
          <w:rFonts w:ascii="Times New Roman" w:hAnsi="Times New Roman" w:cs="Times New Roman"/>
          <w:sz w:val="24"/>
          <w:szCs w:val="24"/>
        </w:rPr>
        <w:t xml:space="preserve">necessary and </w:t>
      </w:r>
      <w:r w:rsidR="002E1C3C">
        <w:rPr>
          <w:rFonts w:ascii="Times New Roman" w:hAnsi="Times New Roman" w:cs="Times New Roman"/>
          <w:sz w:val="24"/>
          <w:szCs w:val="24"/>
        </w:rPr>
        <w:t>pre</w:t>
      </w:r>
      <w:r w:rsidRPr="00C02D4A">
        <w:rPr>
          <w:rFonts w:ascii="Times New Roman" w:hAnsi="Times New Roman" w:cs="Times New Roman"/>
          <w:sz w:val="24"/>
          <w:szCs w:val="24"/>
        </w:rPr>
        <w:t>-intervention data was used to analyse instead. This was decided due to the high importance of implementing digital reading within the whole school</w:t>
      </w:r>
      <w:r w:rsidR="00893D8E" w:rsidRPr="00C02D4A">
        <w:rPr>
          <w:rFonts w:ascii="Times New Roman" w:hAnsi="Times New Roman" w:cs="Times New Roman"/>
          <w:sz w:val="24"/>
          <w:szCs w:val="24"/>
        </w:rPr>
        <w:t>, as stated in the SIP. This also</w:t>
      </w:r>
      <w:r w:rsidRPr="00C02D4A">
        <w:rPr>
          <w:rFonts w:ascii="Times New Roman" w:hAnsi="Times New Roman" w:cs="Times New Roman"/>
          <w:sz w:val="24"/>
          <w:szCs w:val="24"/>
        </w:rPr>
        <w:t xml:space="preserve"> ensured no </w:t>
      </w:r>
      <w:r w:rsidR="00893D8E" w:rsidRPr="00C02D4A">
        <w:rPr>
          <w:rFonts w:ascii="Times New Roman" w:hAnsi="Times New Roman" w:cs="Times New Roman"/>
          <w:sz w:val="24"/>
          <w:szCs w:val="24"/>
        </w:rPr>
        <w:t xml:space="preserve">learners were disadvantaged in any way or put in a position of discomfort. This will be discussed more in the ethics section later in this chapter. </w:t>
      </w:r>
    </w:p>
    <w:p w:rsidR="0004363F" w:rsidRPr="00C02D4A" w:rsidRDefault="00893D8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A total of 1</w:t>
      </w:r>
      <w:r w:rsidR="00A9737E" w:rsidRPr="00C02D4A">
        <w:rPr>
          <w:rFonts w:ascii="Times New Roman" w:hAnsi="Times New Roman" w:cs="Times New Roman"/>
          <w:sz w:val="24"/>
          <w:szCs w:val="24"/>
        </w:rPr>
        <w:t>7</w:t>
      </w:r>
      <w:r w:rsidRPr="00C02D4A">
        <w:rPr>
          <w:rFonts w:ascii="Times New Roman" w:hAnsi="Times New Roman" w:cs="Times New Roman"/>
          <w:sz w:val="24"/>
          <w:szCs w:val="24"/>
        </w:rPr>
        <w:t xml:space="preserve"> mixed ability learners were part of the </w:t>
      </w:r>
      <w:r w:rsidR="00A14D6E" w:rsidRPr="00C02D4A">
        <w:rPr>
          <w:rFonts w:ascii="Times New Roman" w:hAnsi="Times New Roman" w:cs="Times New Roman"/>
          <w:sz w:val="24"/>
          <w:szCs w:val="24"/>
        </w:rPr>
        <w:t>research</w:t>
      </w:r>
      <w:r w:rsidRPr="00C02D4A">
        <w:rPr>
          <w:rFonts w:ascii="Times New Roman" w:hAnsi="Times New Roman" w:cs="Times New Roman"/>
          <w:sz w:val="24"/>
          <w:szCs w:val="24"/>
        </w:rPr>
        <w:t xml:space="preserve"> group. The group consisted of </w:t>
      </w:r>
      <w:r w:rsidR="00A9737E" w:rsidRPr="00C02D4A">
        <w:rPr>
          <w:rFonts w:ascii="Times New Roman" w:hAnsi="Times New Roman" w:cs="Times New Roman"/>
          <w:sz w:val="24"/>
          <w:szCs w:val="24"/>
        </w:rPr>
        <w:t>9</w:t>
      </w:r>
      <w:r w:rsidRPr="00C02D4A">
        <w:rPr>
          <w:rFonts w:ascii="Times New Roman" w:hAnsi="Times New Roman" w:cs="Times New Roman"/>
          <w:sz w:val="24"/>
          <w:szCs w:val="24"/>
        </w:rPr>
        <w:t xml:space="preserve"> girls and 8 boys aged between 10 and 11 years old. All children are part of the same primary 6 class in a mainstream, Roman Catholic primary school in the West of Scotland. All participants were introduced to digital reading and took part in a </w:t>
      </w:r>
      <w:r w:rsidR="0071744D">
        <w:rPr>
          <w:rFonts w:ascii="Times New Roman" w:hAnsi="Times New Roman" w:cs="Times New Roman"/>
          <w:sz w:val="24"/>
          <w:szCs w:val="24"/>
        </w:rPr>
        <w:t>six</w:t>
      </w:r>
      <w:r w:rsidR="00101D05" w:rsidRPr="00C02D4A">
        <w:rPr>
          <w:rFonts w:ascii="Times New Roman" w:hAnsi="Times New Roman" w:cs="Times New Roman"/>
          <w:sz w:val="24"/>
          <w:szCs w:val="24"/>
        </w:rPr>
        <w:t>-week</w:t>
      </w:r>
      <w:r w:rsidRPr="00C02D4A">
        <w:rPr>
          <w:rFonts w:ascii="Times New Roman" w:hAnsi="Times New Roman" w:cs="Times New Roman"/>
          <w:sz w:val="24"/>
          <w:szCs w:val="24"/>
        </w:rPr>
        <w:t xml:space="preserve"> intervention comprised of a </w:t>
      </w:r>
      <w:r w:rsidR="00101D05" w:rsidRPr="00C02D4A">
        <w:rPr>
          <w:rFonts w:ascii="Times New Roman" w:hAnsi="Times New Roman" w:cs="Times New Roman"/>
          <w:sz w:val="24"/>
          <w:szCs w:val="24"/>
        </w:rPr>
        <w:t>45-minute</w:t>
      </w:r>
      <w:r w:rsidRPr="00C02D4A">
        <w:rPr>
          <w:rFonts w:ascii="Times New Roman" w:hAnsi="Times New Roman" w:cs="Times New Roman"/>
          <w:sz w:val="24"/>
          <w:szCs w:val="24"/>
        </w:rPr>
        <w:t xml:space="preserve"> lesson, 3 times per week. All children completed </w:t>
      </w:r>
      <w:r w:rsidR="002E1C3C">
        <w:rPr>
          <w:rFonts w:ascii="Times New Roman" w:hAnsi="Times New Roman" w:cs="Times New Roman"/>
          <w:sz w:val="24"/>
          <w:szCs w:val="24"/>
        </w:rPr>
        <w:t>pre-</w:t>
      </w:r>
      <w:r w:rsidRPr="00C02D4A">
        <w:rPr>
          <w:rFonts w:ascii="Times New Roman" w:hAnsi="Times New Roman" w:cs="Times New Roman"/>
          <w:sz w:val="24"/>
          <w:szCs w:val="24"/>
        </w:rPr>
        <w:t xml:space="preserve"> and </w:t>
      </w:r>
      <w:r w:rsidR="002E1C3C">
        <w:rPr>
          <w:rFonts w:ascii="Times New Roman" w:hAnsi="Times New Roman" w:cs="Times New Roman"/>
          <w:sz w:val="24"/>
          <w:szCs w:val="24"/>
        </w:rPr>
        <w:t>post-</w:t>
      </w:r>
      <w:r w:rsidRPr="00C02D4A">
        <w:rPr>
          <w:rFonts w:ascii="Times New Roman" w:hAnsi="Times New Roman" w:cs="Times New Roman"/>
          <w:sz w:val="24"/>
          <w:szCs w:val="24"/>
        </w:rPr>
        <w:t xml:space="preserve">intervention questionnaires, </w:t>
      </w:r>
      <w:r w:rsidR="00AA356A">
        <w:rPr>
          <w:rFonts w:ascii="Times New Roman" w:hAnsi="Times New Roman" w:cs="Times New Roman"/>
          <w:sz w:val="24"/>
          <w:szCs w:val="24"/>
        </w:rPr>
        <w:t>FG</w:t>
      </w:r>
      <w:r w:rsidRPr="00C02D4A">
        <w:rPr>
          <w:rFonts w:ascii="Times New Roman" w:hAnsi="Times New Roman" w:cs="Times New Roman"/>
          <w:sz w:val="24"/>
          <w:szCs w:val="24"/>
        </w:rPr>
        <w:t xml:space="preserve"> and reading assessments. All participants have previously had </w:t>
      </w:r>
      <w:r w:rsidR="00787F24">
        <w:rPr>
          <w:rFonts w:ascii="Times New Roman" w:hAnsi="Times New Roman" w:cs="Times New Roman"/>
          <w:sz w:val="24"/>
          <w:szCs w:val="24"/>
        </w:rPr>
        <w:t>DT</w:t>
      </w:r>
      <w:r w:rsidRPr="00C02D4A">
        <w:rPr>
          <w:rFonts w:ascii="Times New Roman" w:hAnsi="Times New Roman" w:cs="Times New Roman"/>
          <w:sz w:val="24"/>
          <w:szCs w:val="24"/>
        </w:rPr>
        <w:t xml:space="preserve"> lessons and are all able to navigate around a digital device. The participants had not been introduced to myON</w:t>
      </w:r>
      <w:r w:rsidR="00C50EA8" w:rsidRPr="00C02D4A">
        <w:rPr>
          <w:rFonts w:ascii="Times New Roman" w:hAnsi="Times New Roman" w:cs="Times New Roman"/>
          <w:sz w:val="24"/>
          <w:szCs w:val="24"/>
        </w:rPr>
        <w:t>®</w:t>
      </w:r>
      <w:r w:rsidRPr="00C02D4A">
        <w:rPr>
          <w:rFonts w:ascii="Times New Roman" w:hAnsi="Times New Roman" w:cs="Times New Roman"/>
          <w:sz w:val="24"/>
          <w:szCs w:val="24"/>
        </w:rPr>
        <w:t xml:space="preserve"> before the start of the research </w:t>
      </w:r>
      <w:r w:rsidR="00312EB2" w:rsidRPr="00C02D4A">
        <w:rPr>
          <w:rFonts w:ascii="Times New Roman" w:hAnsi="Times New Roman" w:cs="Times New Roman"/>
          <w:sz w:val="24"/>
          <w:szCs w:val="24"/>
        </w:rPr>
        <w:t>study</w:t>
      </w:r>
      <w:r w:rsidRPr="00C02D4A">
        <w:rPr>
          <w:rFonts w:ascii="Times New Roman" w:hAnsi="Times New Roman" w:cs="Times New Roman"/>
          <w:sz w:val="24"/>
          <w:szCs w:val="24"/>
        </w:rPr>
        <w:t xml:space="preserve">. </w:t>
      </w:r>
    </w:p>
    <w:p w:rsidR="00893D8E" w:rsidRPr="00C02D4A" w:rsidRDefault="008D4B6A"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3.3.2 </w:t>
      </w:r>
      <w:r w:rsidR="00893D8E" w:rsidRPr="00C02D4A">
        <w:rPr>
          <w:rFonts w:ascii="Times New Roman" w:hAnsi="Times New Roman" w:cs="Times New Roman"/>
          <w:b/>
          <w:sz w:val="24"/>
          <w:szCs w:val="24"/>
        </w:rPr>
        <w:t>Materials</w:t>
      </w:r>
    </w:p>
    <w:p w:rsidR="00893D8E" w:rsidRPr="00C02D4A" w:rsidRDefault="00893D8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Digital devices were used throughout the </w:t>
      </w:r>
      <w:r w:rsidR="008929A4">
        <w:rPr>
          <w:rFonts w:ascii="Times New Roman" w:hAnsi="Times New Roman" w:cs="Times New Roman"/>
          <w:sz w:val="24"/>
          <w:szCs w:val="24"/>
        </w:rPr>
        <w:t>six</w:t>
      </w:r>
      <w:r w:rsidRPr="00C02D4A">
        <w:rPr>
          <w:rFonts w:ascii="Times New Roman" w:hAnsi="Times New Roman" w:cs="Times New Roman"/>
          <w:sz w:val="24"/>
          <w:szCs w:val="24"/>
        </w:rPr>
        <w:t>-week research block. All participants worked on the same laptop device from the start to the end of the intervention block. Laptops were issued</w:t>
      </w:r>
      <w:r w:rsidR="006F0B09" w:rsidRPr="00C02D4A">
        <w:rPr>
          <w:rFonts w:ascii="Times New Roman" w:hAnsi="Times New Roman" w:cs="Times New Roman"/>
          <w:sz w:val="24"/>
          <w:szCs w:val="24"/>
        </w:rPr>
        <w:t xml:space="preserve"> to every participant</w:t>
      </w:r>
      <w:r w:rsidRPr="00C02D4A">
        <w:rPr>
          <w:rFonts w:ascii="Times New Roman" w:hAnsi="Times New Roman" w:cs="Times New Roman"/>
          <w:sz w:val="24"/>
          <w:szCs w:val="24"/>
        </w:rPr>
        <w:t xml:space="preserve"> with coloured stickers and corresponding codes to ensure learners’ devices were matched with assessment data, questionnaire data and focus group data anonymously. This is discussed in more detail in the ethics section of this chapter. All participants had personalised log ins for the </w:t>
      </w:r>
      <w:r w:rsidR="006F0B09" w:rsidRPr="00C02D4A">
        <w:rPr>
          <w:rFonts w:ascii="Times New Roman" w:hAnsi="Times New Roman" w:cs="Times New Roman"/>
          <w:sz w:val="24"/>
          <w:szCs w:val="24"/>
        </w:rPr>
        <w:t xml:space="preserve">digital reading </w:t>
      </w:r>
      <w:r w:rsidRPr="00C02D4A">
        <w:rPr>
          <w:rFonts w:ascii="Times New Roman" w:hAnsi="Times New Roman" w:cs="Times New Roman"/>
          <w:sz w:val="24"/>
          <w:szCs w:val="24"/>
        </w:rPr>
        <w:t>intervention, myON</w:t>
      </w:r>
      <w:r w:rsidR="00C50EA8" w:rsidRPr="00C02D4A">
        <w:rPr>
          <w:rFonts w:ascii="Times New Roman" w:hAnsi="Times New Roman" w:cs="Times New Roman"/>
          <w:sz w:val="24"/>
          <w:szCs w:val="24"/>
        </w:rPr>
        <w:t>®</w:t>
      </w:r>
      <w:r w:rsidRPr="00C02D4A">
        <w:rPr>
          <w:rFonts w:ascii="Times New Roman" w:hAnsi="Times New Roman" w:cs="Times New Roman"/>
          <w:sz w:val="24"/>
          <w:szCs w:val="24"/>
        </w:rPr>
        <w:t>,</w:t>
      </w:r>
      <w:r w:rsidR="006F0B09" w:rsidRPr="00C02D4A">
        <w:rPr>
          <w:rFonts w:ascii="Times New Roman" w:hAnsi="Times New Roman" w:cs="Times New Roman"/>
          <w:sz w:val="24"/>
          <w:szCs w:val="24"/>
        </w:rPr>
        <w:t xml:space="preserve"> which was discussed in the literature review</w:t>
      </w:r>
      <w:r w:rsidRPr="00C02D4A">
        <w:rPr>
          <w:rFonts w:ascii="Times New Roman" w:hAnsi="Times New Roman" w:cs="Times New Roman"/>
          <w:sz w:val="24"/>
          <w:szCs w:val="24"/>
        </w:rPr>
        <w:t xml:space="preserve"> that were unknown to the researcher. All data was collected via an admin log in on the intervention.</w:t>
      </w:r>
    </w:p>
    <w:p w:rsidR="00893D8E" w:rsidRPr="00C02D4A" w:rsidRDefault="00893D8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Participants </w:t>
      </w:r>
      <w:r w:rsidR="00F5265E" w:rsidRPr="00C02D4A">
        <w:rPr>
          <w:rFonts w:ascii="Times New Roman" w:hAnsi="Times New Roman" w:cs="Times New Roman"/>
          <w:sz w:val="24"/>
          <w:szCs w:val="24"/>
        </w:rPr>
        <w:t>were</w:t>
      </w:r>
      <w:r w:rsidRPr="00C02D4A">
        <w:rPr>
          <w:rFonts w:ascii="Times New Roman" w:hAnsi="Times New Roman" w:cs="Times New Roman"/>
          <w:sz w:val="24"/>
          <w:szCs w:val="24"/>
        </w:rPr>
        <w:t xml:space="preserve"> set tasks throughout lessons and </w:t>
      </w:r>
      <w:r w:rsidR="00F5265E" w:rsidRPr="00C02D4A">
        <w:rPr>
          <w:rFonts w:ascii="Times New Roman" w:hAnsi="Times New Roman" w:cs="Times New Roman"/>
          <w:sz w:val="24"/>
          <w:szCs w:val="24"/>
        </w:rPr>
        <w:t>were</w:t>
      </w:r>
      <w:r w:rsidRPr="00C02D4A">
        <w:rPr>
          <w:rFonts w:ascii="Times New Roman" w:hAnsi="Times New Roman" w:cs="Times New Roman"/>
          <w:sz w:val="24"/>
          <w:szCs w:val="24"/>
        </w:rPr>
        <w:t xml:space="preserve"> encouraged to take part in small quizzes, generated by the intervention, on the text they had been reading. This allowed </w:t>
      </w:r>
      <w:r w:rsidRPr="00C02D4A">
        <w:rPr>
          <w:rFonts w:ascii="Times New Roman" w:hAnsi="Times New Roman" w:cs="Times New Roman"/>
          <w:sz w:val="24"/>
          <w:szCs w:val="24"/>
        </w:rPr>
        <w:lastRenderedPageBreak/>
        <w:t xml:space="preserve">the researcher to adapt any lessons throughout the intervention to suit learners needs. All digital reading material that participants engaged with </w:t>
      </w:r>
      <w:r w:rsidR="00F5265E" w:rsidRPr="00C02D4A">
        <w:rPr>
          <w:rFonts w:ascii="Times New Roman" w:hAnsi="Times New Roman" w:cs="Times New Roman"/>
          <w:sz w:val="24"/>
          <w:szCs w:val="24"/>
        </w:rPr>
        <w:t>were</w:t>
      </w:r>
      <w:r w:rsidRPr="00C02D4A">
        <w:rPr>
          <w:rFonts w:ascii="Times New Roman" w:hAnsi="Times New Roman" w:cs="Times New Roman"/>
          <w:sz w:val="24"/>
          <w:szCs w:val="24"/>
        </w:rPr>
        <w:t xml:space="preserve"> set to their ability through the intervention. </w:t>
      </w:r>
      <w:r w:rsidR="0071744D">
        <w:rPr>
          <w:rFonts w:ascii="Times New Roman" w:hAnsi="Times New Roman" w:cs="Times New Roman"/>
          <w:sz w:val="24"/>
          <w:szCs w:val="24"/>
        </w:rPr>
        <w:t>Participants</w:t>
      </w:r>
      <w:r w:rsidRPr="00C02D4A">
        <w:rPr>
          <w:rFonts w:ascii="Times New Roman" w:hAnsi="Times New Roman" w:cs="Times New Roman"/>
          <w:sz w:val="24"/>
          <w:szCs w:val="24"/>
        </w:rPr>
        <w:t xml:space="preserve"> </w:t>
      </w:r>
      <w:r w:rsidR="0071744D">
        <w:rPr>
          <w:rFonts w:ascii="Times New Roman" w:hAnsi="Times New Roman" w:cs="Times New Roman"/>
          <w:sz w:val="24"/>
          <w:szCs w:val="24"/>
        </w:rPr>
        <w:t>had the choice of</w:t>
      </w:r>
      <w:r w:rsidRPr="00C02D4A">
        <w:rPr>
          <w:rFonts w:ascii="Times New Roman" w:hAnsi="Times New Roman" w:cs="Times New Roman"/>
          <w:sz w:val="24"/>
          <w:szCs w:val="24"/>
        </w:rPr>
        <w:t xml:space="preserve"> any style of texts that they desired. Print texts, such as class novels or textbooks, were not read, within the classroom, throughout the </w:t>
      </w:r>
      <w:r w:rsidR="0071744D">
        <w:rPr>
          <w:rFonts w:ascii="Times New Roman" w:hAnsi="Times New Roman" w:cs="Times New Roman"/>
          <w:sz w:val="24"/>
          <w:szCs w:val="24"/>
        </w:rPr>
        <w:t>six</w:t>
      </w:r>
      <w:r w:rsidR="00101D05" w:rsidRPr="00C02D4A">
        <w:rPr>
          <w:rFonts w:ascii="Times New Roman" w:hAnsi="Times New Roman" w:cs="Times New Roman"/>
          <w:sz w:val="24"/>
          <w:szCs w:val="24"/>
        </w:rPr>
        <w:t>-week</w:t>
      </w:r>
      <w:r w:rsidRPr="00C02D4A">
        <w:rPr>
          <w:rFonts w:ascii="Times New Roman" w:hAnsi="Times New Roman" w:cs="Times New Roman"/>
          <w:sz w:val="24"/>
          <w:szCs w:val="24"/>
        </w:rPr>
        <w:t xml:space="preserve"> intervention block.</w:t>
      </w:r>
    </w:p>
    <w:p w:rsidR="00893D8E" w:rsidRPr="00C02D4A" w:rsidRDefault="008D4B6A"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3.4 </w:t>
      </w:r>
      <w:r w:rsidR="00893D8E" w:rsidRPr="00C02D4A">
        <w:rPr>
          <w:rFonts w:ascii="Times New Roman" w:hAnsi="Times New Roman" w:cs="Times New Roman"/>
          <w:b/>
          <w:sz w:val="24"/>
          <w:szCs w:val="24"/>
        </w:rPr>
        <w:t>Data Collection Methods</w:t>
      </w:r>
    </w:p>
    <w:p w:rsidR="00893D8E" w:rsidRPr="00C02D4A" w:rsidRDefault="00893D8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The </w:t>
      </w:r>
      <w:r w:rsidR="00312EB2" w:rsidRPr="00C02D4A">
        <w:rPr>
          <w:rFonts w:ascii="Times New Roman" w:hAnsi="Times New Roman" w:cs="Times New Roman"/>
          <w:sz w:val="24"/>
          <w:szCs w:val="24"/>
        </w:rPr>
        <w:t>research study</w:t>
      </w:r>
      <w:r w:rsidRPr="00C02D4A">
        <w:rPr>
          <w:rFonts w:ascii="Times New Roman" w:hAnsi="Times New Roman" w:cs="Times New Roman"/>
          <w:sz w:val="24"/>
          <w:szCs w:val="24"/>
        </w:rPr>
        <w:t xml:space="preserve"> </w:t>
      </w:r>
      <w:r w:rsidR="006F0B09" w:rsidRPr="00C02D4A">
        <w:rPr>
          <w:rFonts w:ascii="Times New Roman" w:hAnsi="Times New Roman" w:cs="Times New Roman"/>
          <w:sz w:val="24"/>
          <w:szCs w:val="24"/>
        </w:rPr>
        <w:t>used</w:t>
      </w:r>
      <w:r w:rsidRPr="00C02D4A">
        <w:rPr>
          <w:rFonts w:ascii="Times New Roman" w:hAnsi="Times New Roman" w:cs="Times New Roman"/>
          <w:sz w:val="24"/>
          <w:szCs w:val="24"/>
        </w:rPr>
        <w:t xml:space="preserve"> an appropriate </w:t>
      </w:r>
      <w:r w:rsidR="008929A4">
        <w:rPr>
          <w:rFonts w:ascii="Times New Roman" w:hAnsi="Times New Roman" w:cs="Times New Roman"/>
          <w:sz w:val="24"/>
          <w:szCs w:val="24"/>
        </w:rPr>
        <w:t>MM</w:t>
      </w:r>
      <w:r w:rsidRPr="00C02D4A">
        <w:rPr>
          <w:rFonts w:ascii="Times New Roman" w:hAnsi="Times New Roman" w:cs="Times New Roman"/>
          <w:sz w:val="24"/>
          <w:szCs w:val="24"/>
        </w:rPr>
        <w:t xml:space="preserve"> approach to collect data to measure the impact of the use of digital reading and fully answer the sub questions mentioned above in chapter 1. A mixture of qualitative and quantitative data </w:t>
      </w:r>
      <w:r w:rsidR="006A754C" w:rsidRPr="00C02D4A">
        <w:rPr>
          <w:rFonts w:ascii="Times New Roman" w:hAnsi="Times New Roman" w:cs="Times New Roman"/>
          <w:sz w:val="24"/>
          <w:szCs w:val="24"/>
        </w:rPr>
        <w:t>was</w:t>
      </w:r>
      <w:r w:rsidRPr="00C02D4A">
        <w:rPr>
          <w:rFonts w:ascii="Times New Roman" w:hAnsi="Times New Roman" w:cs="Times New Roman"/>
          <w:sz w:val="24"/>
          <w:szCs w:val="24"/>
        </w:rPr>
        <w:t xml:space="preserve"> analysed to ensure reliable results (Bekhet &amp; Zauszniewski, 2012)</w:t>
      </w:r>
      <w:r w:rsidR="008929A4">
        <w:rPr>
          <w:rFonts w:ascii="Times New Roman" w:hAnsi="Times New Roman" w:cs="Times New Roman"/>
          <w:sz w:val="24"/>
          <w:szCs w:val="24"/>
        </w:rPr>
        <w:t>.</w:t>
      </w:r>
      <w:r w:rsidRPr="00C02D4A">
        <w:rPr>
          <w:rFonts w:ascii="Times New Roman" w:hAnsi="Times New Roman" w:cs="Times New Roman"/>
          <w:sz w:val="24"/>
          <w:szCs w:val="24"/>
        </w:rPr>
        <w:t xml:space="preserve"> These methods include</w:t>
      </w:r>
      <w:r w:rsidR="006A754C" w:rsidRPr="00C02D4A">
        <w:rPr>
          <w:rFonts w:ascii="Times New Roman" w:hAnsi="Times New Roman" w:cs="Times New Roman"/>
          <w:sz w:val="24"/>
          <w:szCs w:val="24"/>
        </w:rPr>
        <w:t>d</w:t>
      </w:r>
      <w:r w:rsidRPr="00C02D4A">
        <w:rPr>
          <w:rFonts w:ascii="Times New Roman" w:hAnsi="Times New Roman" w:cs="Times New Roman"/>
          <w:sz w:val="24"/>
          <w:szCs w:val="24"/>
        </w:rPr>
        <w:t xml:space="preserve"> </w:t>
      </w:r>
      <w:r w:rsidR="002E1C3C">
        <w:rPr>
          <w:rFonts w:ascii="Times New Roman" w:hAnsi="Times New Roman" w:cs="Times New Roman"/>
          <w:sz w:val="24"/>
          <w:szCs w:val="24"/>
        </w:rPr>
        <w:t>pre-</w:t>
      </w:r>
      <w:r w:rsidRPr="00C02D4A">
        <w:rPr>
          <w:rFonts w:ascii="Times New Roman" w:hAnsi="Times New Roman" w:cs="Times New Roman"/>
          <w:sz w:val="24"/>
          <w:szCs w:val="24"/>
        </w:rPr>
        <w:t xml:space="preserve"> and </w:t>
      </w:r>
      <w:r w:rsidR="002E1C3C">
        <w:rPr>
          <w:rFonts w:ascii="Times New Roman" w:hAnsi="Times New Roman" w:cs="Times New Roman"/>
          <w:sz w:val="24"/>
          <w:szCs w:val="24"/>
        </w:rPr>
        <w:t>post-</w:t>
      </w:r>
      <w:r w:rsidRPr="00C02D4A">
        <w:rPr>
          <w:rFonts w:ascii="Times New Roman" w:hAnsi="Times New Roman" w:cs="Times New Roman"/>
          <w:sz w:val="24"/>
          <w:szCs w:val="24"/>
        </w:rPr>
        <w:t xml:space="preserve">intervention questionnaires, </w:t>
      </w:r>
      <w:r w:rsidR="00AA356A">
        <w:rPr>
          <w:rFonts w:ascii="Times New Roman" w:hAnsi="Times New Roman" w:cs="Times New Roman"/>
          <w:sz w:val="24"/>
          <w:szCs w:val="24"/>
        </w:rPr>
        <w:t>FG</w:t>
      </w:r>
      <w:r w:rsidRPr="00C02D4A">
        <w:rPr>
          <w:rFonts w:ascii="Times New Roman" w:hAnsi="Times New Roman" w:cs="Times New Roman"/>
          <w:sz w:val="24"/>
          <w:szCs w:val="24"/>
        </w:rPr>
        <w:t xml:space="preserve"> and </w:t>
      </w:r>
      <w:r w:rsidR="002E1C3C">
        <w:rPr>
          <w:rFonts w:ascii="Times New Roman" w:hAnsi="Times New Roman" w:cs="Times New Roman"/>
          <w:sz w:val="24"/>
          <w:szCs w:val="24"/>
        </w:rPr>
        <w:t>pre-</w:t>
      </w:r>
      <w:r w:rsidRPr="00C02D4A">
        <w:rPr>
          <w:rFonts w:ascii="Times New Roman" w:hAnsi="Times New Roman" w:cs="Times New Roman"/>
          <w:sz w:val="24"/>
          <w:szCs w:val="24"/>
        </w:rPr>
        <w:t xml:space="preserve"> and </w:t>
      </w:r>
      <w:r w:rsidR="002E1C3C">
        <w:rPr>
          <w:rFonts w:ascii="Times New Roman" w:hAnsi="Times New Roman" w:cs="Times New Roman"/>
          <w:sz w:val="24"/>
          <w:szCs w:val="24"/>
        </w:rPr>
        <w:t>post-</w:t>
      </w:r>
      <w:r w:rsidRPr="00C02D4A">
        <w:rPr>
          <w:rFonts w:ascii="Times New Roman" w:hAnsi="Times New Roman" w:cs="Times New Roman"/>
          <w:sz w:val="24"/>
          <w:szCs w:val="24"/>
        </w:rPr>
        <w:t>intervention assessments.</w:t>
      </w:r>
    </w:p>
    <w:p w:rsidR="00893D8E" w:rsidRPr="00C02D4A" w:rsidRDefault="00893D8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The research took place from May to mid-June 2022. All </w:t>
      </w:r>
      <w:r w:rsidR="008929A4">
        <w:rPr>
          <w:rFonts w:ascii="Times New Roman" w:hAnsi="Times New Roman" w:cs="Times New Roman"/>
          <w:sz w:val="24"/>
          <w:szCs w:val="24"/>
        </w:rPr>
        <w:t>learners</w:t>
      </w:r>
      <w:r w:rsidRPr="00C02D4A">
        <w:rPr>
          <w:rFonts w:ascii="Times New Roman" w:hAnsi="Times New Roman" w:cs="Times New Roman"/>
          <w:sz w:val="24"/>
          <w:szCs w:val="24"/>
        </w:rPr>
        <w:t xml:space="preserve"> within the researcher’s primary 6 class completed and returned plain language statements (PLS) and consent forms at the beginning of May. </w:t>
      </w:r>
      <w:r w:rsidR="00A9737E" w:rsidRPr="00C02D4A">
        <w:rPr>
          <w:rFonts w:ascii="Times New Roman" w:hAnsi="Times New Roman" w:cs="Times New Roman"/>
          <w:sz w:val="24"/>
          <w:szCs w:val="24"/>
        </w:rPr>
        <w:t>The data of</w:t>
      </w:r>
      <w:r w:rsidRPr="00C02D4A">
        <w:rPr>
          <w:rFonts w:ascii="Times New Roman" w:hAnsi="Times New Roman" w:cs="Times New Roman"/>
          <w:sz w:val="24"/>
          <w:szCs w:val="24"/>
        </w:rPr>
        <w:t xml:space="preserve"> 1</w:t>
      </w:r>
      <w:r w:rsidR="00A9737E" w:rsidRPr="00C02D4A">
        <w:rPr>
          <w:rFonts w:ascii="Times New Roman" w:hAnsi="Times New Roman" w:cs="Times New Roman"/>
          <w:sz w:val="24"/>
          <w:szCs w:val="24"/>
        </w:rPr>
        <w:t>7</w:t>
      </w:r>
      <w:r w:rsidRPr="00C02D4A">
        <w:rPr>
          <w:rFonts w:ascii="Times New Roman" w:hAnsi="Times New Roman" w:cs="Times New Roman"/>
          <w:sz w:val="24"/>
          <w:szCs w:val="24"/>
        </w:rPr>
        <w:t xml:space="preserve"> learners in the class, was included in this practitioner </w:t>
      </w:r>
      <w:r w:rsidR="00312EB2" w:rsidRPr="00C02D4A">
        <w:rPr>
          <w:rFonts w:ascii="Times New Roman" w:hAnsi="Times New Roman" w:cs="Times New Roman"/>
          <w:sz w:val="24"/>
          <w:szCs w:val="24"/>
        </w:rPr>
        <w:t>study</w:t>
      </w:r>
      <w:r w:rsidRPr="00C02D4A">
        <w:rPr>
          <w:rFonts w:ascii="Times New Roman" w:hAnsi="Times New Roman" w:cs="Times New Roman"/>
          <w:sz w:val="24"/>
          <w:szCs w:val="24"/>
        </w:rPr>
        <w:t xml:space="preserve">. Before the implementation of digital reading lessons, learners were told minimal information regarding the </w:t>
      </w:r>
      <w:r w:rsidR="00312EB2" w:rsidRPr="00C02D4A">
        <w:rPr>
          <w:rFonts w:ascii="Times New Roman" w:hAnsi="Times New Roman" w:cs="Times New Roman"/>
          <w:sz w:val="24"/>
          <w:szCs w:val="24"/>
        </w:rPr>
        <w:t>research study</w:t>
      </w:r>
      <w:r w:rsidRPr="00C02D4A">
        <w:rPr>
          <w:rFonts w:ascii="Times New Roman" w:hAnsi="Times New Roman" w:cs="Times New Roman"/>
          <w:sz w:val="24"/>
          <w:szCs w:val="24"/>
        </w:rPr>
        <w:t xml:space="preserve"> focus. In doing this, raw </w:t>
      </w:r>
      <w:r w:rsidR="002E1C3C">
        <w:rPr>
          <w:rFonts w:ascii="Times New Roman" w:hAnsi="Times New Roman" w:cs="Times New Roman"/>
          <w:sz w:val="24"/>
          <w:szCs w:val="24"/>
        </w:rPr>
        <w:t>pre-</w:t>
      </w:r>
      <w:r w:rsidRPr="00C02D4A">
        <w:rPr>
          <w:rFonts w:ascii="Times New Roman" w:hAnsi="Times New Roman" w:cs="Times New Roman"/>
          <w:sz w:val="24"/>
          <w:szCs w:val="24"/>
        </w:rPr>
        <w:t xml:space="preserve"> and </w:t>
      </w:r>
      <w:r w:rsidR="002E1C3C">
        <w:rPr>
          <w:rFonts w:ascii="Times New Roman" w:hAnsi="Times New Roman" w:cs="Times New Roman"/>
          <w:sz w:val="24"/>
          <w:szCs w:val="24"/>
        </w:rPr>
        <w:t>post-</w:t>
      </w:r>
      <w:r w:rsidRPr="00C02D4A">
        <w:rPr>
          <w:rFonts w:ascii="Times New Roman" w:hAnsi="Times New Roman" w:cs="Times New Roman"/>
          <w:sz w:val="24"/>
          <w:szCs w:val="24"/>
        </w:rPr>
        <w:t>intervention data could be collected without learners altering their responses to questionnaires or focus group questions to suit the desires of the researcher (Cohen et al. 2013).</w:t>
      </w:r>
    </w:p>
    <w:p w:rsidR="00893D8E" w:rsidRPr="00C02D4A" w:rsidRDefault="008D4B6A"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3.4.1 </w:t>
      </w:r>
      <w:r w:rsidR="00C84D88" w:rsidRPr="00C02D4A">
        <w:rPr>
          <w:rFonts w:ascii="Times New Roman" w:hAnsi="Times New Roman" w:cs="Times New Roman"/>
          <w:b/>
          <w:sz w:val="24"/>
          <w:szCs w:val="24"/>
        </w:rPr>
        <w:t>Questionnaires</w:t>
      </w:r>
    </w:p>
    <w:p w:rsidR="000F6AE6" w:rsidRPr="00C02D4A" w:rsidRDefault="009C14E1"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Questionnaires are defined by Coh</w:t>
      </w:r>
      <w:r w:rsidR="00BA58C8">
        <w:rPr>
          <w:rFonts w:ascii="Times New Roman" w:hAnsi="Times New Roman" w:cs="Times New Roman"/>
          <w:sz w:val="24"/>
          <w:szCs w:val="24"/>
        </w:rPr>
        <w:t>e</w:t>
      </w:r>
      <w:r w:rsidRPr="00C02D4A">
        <w:rPr>
          <w:rFonts w:ascii="Times New Roman" w:hAnsi="Times New Roman" w:cs="Times New Roman"/>
          <w:sz w:val="24"/>
          <w:szCs w:val="24"/>
        </w:rPr>
        <w:t>n et al (20</w:t>
      </w:r>
      <w:r w:rsidR="00BA58C8">
        <w:rPr>
          <w:rFonts w:ascii="Times New Roman" w:hAnsi="Times New Roman" w:cs="Times New Roman"/>
          <w:sz w:val="24"/>
          <w:szCs w:val="24"/>
        </w:rPr>
        <w:t>13</w:t>
      </w:r>
      <w:r w:rsidRPr="00C02D4A">
        <w:rPr>
          <w:rFonts w:ascii="Times New Roman" w:hAnsi="Times New Roman" w:cs="Times New Roman"/>
          <w:sz w:val="24"/>
          <w:szCs w:val="24"/>
        </w:rPr>
        <w:t xml:space="preserve">) as a series of questions that gather the thoughts and opinions of participants without the presence of the researcher. </w:t>
      </w:r>
      <w:r w:rsidR="009F1ED7" w:rsidRPr="00C02D4A">
        <w:rPr>
          <w:rFonts w:ascii="Times New Roman" w:hAnsi="Times New Roman" w:cs="Times New Roman"/>
          <w:sz w:val="24"/>
          <w:szCs w:val="24"/>
        </w:rPr>
        <w:t xml:space="preserve">Many </w:t>
      </w:r>
      <w:r w:rsidR="000F6AE6" w:rsidRPr="00C02D4A">
        <w:rPr>
          <w:rFonts w:ascii="Times New Roman" w:hAnsi="Times New Roman" w:cs="Times New Roman"/>
          <w:sz w:val="24"/>
          <w:szCs w:val="24"/>
        </w:rPr>
        <w:t>practitioner enquiries use questionnaires to gather opinions and viewpoints from participants to gain an insight into ‘what an individual believes, perceives, or feels about self, others and a variety of activities, institutions and situations (Mills and Butroyd, 2014</w:t>
      </w:r>
      <w:r w:rsidR="008929A4">
        <w:rPr>
          <w:rFonts w:ascii="Times New Roman" w:hAnsi="Times New Roman" w:cs="Times New Roman"/>
          <w:sz w:val="24"/>
          <w:szCs w:val="24"/>
        </w:rPr>
        <w:t>. P. 56</w:t>
      </w:r>
      <w:r w:rsidR="000F6AE6" w:rsidRPr="00C02D4A">
        <w:rPr>
          <w:rFonts w:ascii="Times New Roman" w:hAnsi="Times New Roman" w:cs="Times New Roman"/>
          <w:sz w:val="24"/>
          <w:szCs w:val="24"/>
        </w:rPr>
        <w:t xml:space="preserve">). </w:t>
      </w:r>
    </w:p>
    <w:p w:rsidR="000F6AE6" w:rsidRPr="00C02D4A" w:rsidRDefault="000850A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A variety of factors had to be considered w</w:t>
      </w:r>
      <w:r w:rsidR="00F5265E" w:rsidRPr="00C02D4A">
        <w:rPr>
          <w:rFonts w:ascii="Times New Roman" w:hAnsi="Times New Roman" w:cs="Times New Roman"/>
          <w:sz w:val="24"/>
          <w:szCs w:val="24"/>
        </w:rPr>
        <w:t>hen deciding on the type of questionnaire to use that best suits the research aim and the learners</w:t>
      </w:r>
      <w:r w:rsidRPr="00C02D4A">
        <w:rPr>
          <w:rFonts w:ascii="Times New Roman" w:hAnsi="Times New Roman" w:cs="Times New Roman"/>
          <w:sz w:val="24"/>
          <w:szCs w:val="24"/>
        </w:rPr>
        <w:t xml:space="preserve">. </w:t>
      </w:r>
      <w:r w:rsidR="007710C5" w:rsidRPr="00C02D4A">
        <w:rPr>
          <w:rFonts w:ascii="Times New Roman" w:hAnsi="Times New Roman" w:cs="Times New Roman"/>
          <w:sz w:val="24"/>
          <w:szCs w:val="24"/>
        </w:rPr>
        <w:t xml:space="preserve">A number of researchers discussed a </w:t>
      </w:r>
      <w:r w:rsidR="00CA0B12" w:rsidRPr="00C02D4A">
        <w:rPr>
          <w:rFonts w:ascii="Times New Roman" w:hAnsi="Times New Roman" w:cs="Times New Roman"/>
          <w:sz w:val="24"/>
          <w:szCs w:val="24"/>
        </w:rPr>
        <w:t>specific criterion</w:t>
      </w:r>
      <w:r w:rsidR="007710C5" w:rsidRPr="00C02D4A">
        <w:rPr>
          <w:rFonts w:ascii="Times New Roman" w:hAnsi="Times New Roman" w:cs="Times New Roman"/>
          <w:sz w:val="24"/>
          <w:szCs w:val="24"/>
        </w:rPr>
        <w:t xml:space="preserve"> when planning questionnaires for children (Dillman, 2000; Fowler, 2005). They discuss the importance of using chi</w:t>
      </w:r>
      <w:r w:rsidR="00742382">
        <w:rPr>
          <w:rFonts w:ascii="Times New Roman" w:hAnsi="Times New Roman" w:cs="Times New Roman"/>
          <w:sz w:val="24"/>
          <w:szCs w:val="24"/>
        </w:rPr>
        <w:t>l</w:t>
      </w:r>
      <w:r w:rsidR="007710C5" w:rsidRPr="00C02D4A">
        <w:rPr>
          <w:rFonts w:ascii="Times New Roman" w:hAnsi="Times New Roman" w:cs="Times New Roman"/>
          <w:sz w:val="24"/>
          <w:szCs w:val="24"/>
        </w:rPr>
        <w:t>d friendly language and using a mixture of open and closed questions</w:t>
      </w:r>
      <w:r w:rsidR="000F6AE6" w:rsidRPr="00C02D4A">
        <w:rPr>
          <w:rFonts w:ascii="Times New Roman" w:hAnsi="Times New Roman" w:cs="Times New Roman"/>
          <w:sz w:val="24"/>
          <w:szCs w:val="24"/>
        </w:rPr>
        <w:t xml:space="preserve"> to provide a mixture of qualitative and </w:t>
      </w:r>
      <w:r w:rsidR="000F6AE6" w:rsidRPr="00C02D4A">
        <w:rPr>
          <w:rFonts w:ascii="Times New Roman" w:hAnsi="Times New Roman" w:cs="Times New Roman"/>
          <w:sz w:val="24"/>
          <w:szCs w:val="24"/>
        </w:rPr>
        <w:lastRenderedPageBreak/>
        <w:t xml:space="preserve">quantitative data. </w:t>
      </w:r>
      <w:r w:rsidR="009C14E1" w:rsidRPr="00C02D4A">
        <w:rPr>
          <w:rFonts w:ascii="Times New Roman" w:hAnsi="Times New Roman" w:cs="Times New Roman"/>
          <w:sz w:val="24"/>
          <w:szCs w:val="24"/>
        </w:rPr>
        <w:t xml:space="preserve">The use of child friendly language reduced the risk of ambiguity and made the questions clear and easy for the participants to understand (Cohen et al, 2018). </w:t>
      </w:r>
      <w:r w:rsidR="000F6AE6" w:rsidRPr="00C02D4A">
        <w:rPr>
          <w:rFonts w:ascii="Times New Roman" w:hAnsi="Times New Roman" w:cs="Times New Roman"/>
          <w:sz w:val="24"/>
          <w:szCs w:val="24"/>
        </w:rPr>
        <w:t xml:space="preserve">The </w:t>
      </w:r>
      <w:r w:rsidR="008929A4">
        <w:rPr>
          <w:rFonts w:ascii="Times New Roman" w:hAnsi="Times New Roman" w:cs="Times New Roman"/>
          <w:sz w:val="24"/>
          <w:szCs w:val="24"/>
        </w:rPr>
        <w:t>MM</w:t>
      </w:r>
      <w:r w:rsidR="000F6AE6" w:rsidRPr="00C02D4A">
        <w:rPr>
          <w:rFonts w:ascii="Times New Roman" w:hAnsi="Times New Roman" w:cs="Times New Roman"/>
          <w:sz w:val="24"/>
          <w:szCs w:val="24"/>
        </w:rPr>
        <w:t xml:space="preserve"> approach to questionnaires provide information that can be compared, </w:t>
      </w:r>
      <w:r w:rsidR="002E1C3C">
        <w:rPr>
          <w:rFonts w:ascii="Times New Roman" w:hAnsi="Times New Roman" w:cs="Times New Roman"/>
          <w:sz w:val="24"/>
          <w:szCs w:val="24"/>
        </w:rPr>
        <w:t>pre-</w:t>
      </w:r>
      <w:r w:rsidR="000F6AE6" w:rsidRPr="00C02D4A">
        <w:rPr>
          <w:rFonts w:ascii="Times New Roman" w:hAnsi="Times New Roman" w:cs="Times New Roman"/>
          <w:sz w:val="24"/>
          <w:szCs w:val="24"/>
        </w:rPr>
        <w:t xml:space="preserve"> and post- intervention, using graphs or charts, as well as information that is more personalised and less structured (Bailey in Cohen, 2011</w:t>
      </w:r>
      <w:r w:rsidR="008929A4">
        <w:rPr>
          <w:rFonts w:ascii="Times New Roman" w:hAnsi="Times New Roman" w:cs="Times New Roman"/>
          <w:sz w:val="24"/>
          <w:szCs w:val="24"/>
        </w:rPr>
        <w:t>. P.</w:t>
      </w:r>
      <w:r w:rsidR="000F6AE6" w:rsidRPr="00C02D4A">
        <w:rPr>
          <w:rFonts w:ascii="Times New Roman" w:hAnsi="Times New Roman" w:cs="Times New Roman"/>
          <w:sz w:val="24"/>
          <w:szCs w:val="24"/>
        </w:rPr>
        <w:t xml:space="preserve">321). </w:t>
      </w:r>
      <w:r w:rsidR="007710C5" w:rsidRPr="00C02D4A">
        <w:rPr>
          <w:rFonts w:ascii="Times New Roman" w:hAnsi="Times New Roman" w:cs="Times New Roman"/>
          <w:sz w:val="24"/>
          <w:szCs w:val="24"/>
        </w:rPr>
        <w:t xml:space="preserve"> These rules and criteria were followed when creating the questionnaires </w:t>
      </w:r>
      <w:r w:rsidR="009F1ED7" w:rsidRPr="00C02D4A">
        <w:rPr>
          <w:rFonts w:ascii="Times New Roman" w:hAnsi="Times New Roman" w:cs="Times New Roman"/>
          <w:sz w:val="24"/>
          <w:szCs w:val="24"/>
        </w:rPr>
        <w:t xml:space="preserve">providing the researcher with </w:t>
      </w:r>
      <w:r w:rsidR="00C867B5" w:rsidRPr="00C02D4A">
        <w:rPr>
          <w:rFonts w:ascii="Times New Roman" w:hAnsi="Times New Roman" w:cs="Times New Roman"/>
          <w:sz w:val="24"/>
          <w:szCs w:val="24"/>
        </w:rPr>
        <w:t>a vast amount of data to analyse and draw conclusions from</w:t>
      </w:r>
      <w:r w:rsidR="007710C5" w:rsidRPr="00C02D4A">
        <w:rPr>
          <w:rFonts w:ascii="Times New Roman" w:hAnsi="Times New Roman" w:cs="Times New Roman"/>
          <w:sz w:val="24"/>
          <w:szCs w:val="24"/>
        </w:rPr>
        <w:t xml:space="preserve">. </w:t>
      </w:r>
      <w:r w:rsidR="003F5FAE" w:rsidRPr="00C02D4A">
        <w:rPr>
          <w:rFonts w:ascii="Times New Roman" w:hAnsi="Times New Roman" w:cs="Times New Roman"/>
          <w:sz w:val="24"/>
          <w:szCs w:val="24"/>
        </w:rPr>
        <w:t xml:space="preserve">The use of child friendly language enabled learners to fully understand what was being asked which then gave the researcher rich, reliable data. </w:t>
      </w:r>
    </w:p>
    <w:p w:rsidR="000850AE" w:rsidRPr="00C02D4A" w:rsidRDefault="000F6AE6"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The questionnaires were created online, using Microsoft forms</w:t>
      </w:r>
      <w:r w:rsidR="00950A03" w:rsidRPr="00C02D4A">
        <w:rPr>
          <w:rFonts w:ascii="Times New Roman" w:hAnsi="Times New Roman" w:cs="Times New Roman"/>
          <w:sz w:val="24"/>
          <w:szCs w:val="24"/>
        </w:rPr>
        <w:t>. The online questionnaire was quick and easy to set up and generated graphs and reports to compare the data. The data was automatically collated saving the researcher a considerable amount of time. The questionnaire</w:t>
      </w:r>
      <w:r w:rsidR="00BA58C8">
        <w:rPr>
          <w:rFonts w:ascii="Times New Roman" w:hAnsi="Times New Roman" w:cs="Times New Roman"/>
          <w:sz w:val="24"/>
          <w:szCs w:val="24"/>
        </w:rPr>
        <w:t>s</w:t>
      </w:r>
      <w:r w:rsidRPr="00C02D4A">
        <w:rPr>
          <w:rFonts w:ascii="Times New Roman" w:hAnsi="Times New Roman" w:cs="Times New Roman"/>
          <w:sz w:val="24"/>
          <w:szCs w:val="24"/>
        </w:rPr>
        <w:t xml:space="preserve"> </w:t>
      </w:r>
      <w:r w:rsidR="007710C5" w:rsidRPr="00C02D4A">
        <w:rPr>
          <w:rFonts w:ascii="Times New Roman" w:hAnsi="Times New Roman" w:cs="Times New Roman"/>
          <w:sz w:val="24"/>
          <w:szCs w:val="24"/>
        </w:rPr>
        <w:t xml:space="preserve">consisted of </w:t>
      </w:r>
      <w:r w:rsidRPr="00C02D4A">
        <w:rPr>
          <w:rFonts w:ascii="Times New Roman" w:hAnsi="Times New Roman" w:cs="Times New Roman"/>
          <w:sz w:val="24"/>
          <w:szCs w:val="24"/>
        </w:rPr>
        <w:t xml:space="preserve">a mixture of </w:t>
      </w:r>
      <w:r w:rsidR="00BA58C8">
        <w:rPr>
          <w:rFonts w:ascii="Times New Roman" w:hAnsi="Times New Roman" w:cs="Times New Roman"/>
          <w:sz w:val="24"/>
          <w:szCs w:val="24"/>
        </w:rPr>
        <w:t>ten</w:t>
      </w:r>
      <w:r w:rsidRPr="00C02D4A">
        <w:rPr>
          <w:rFonts w:ascii="Times New Roman" w:hAnsi="Times New Roman" w:cs="Times New Roman"/>
          <w:sz w:val="24"/>
          <w:szCs w:val="24"/>
        </w:rPr>
        <w:t xml:space="preserve"> open and closed questions.</w:t>
      </w:r>
      <w:r w:rsidR="006F0B09" w:rsidRPr="00C02D4A">
        <w:rPr>
          <w:rFonts w:ascii="Times New Roman" w:hAnsi="Times New Roman" w:cs="Times New Roman"/>
          <w:sz w:val="24"/>
          <w:szCs w:val="24"/>
        </w:rPr>
        <w:t xml:space="preserve"> Open e</w:t>
      </w:r>
      <w:r w:rsidR="00950A03" w:rsidRPr="00C02D4A">
        <w:rPr>
          <w:rFonts w:ascii="Times New Roman" w:hAnsi="Times New Roman" w:cs="Times New Roman"/>
          <w:sz w:val="24"/>
          <w:szCs w:val="24"/>
        </w:rPr>
        <w:t>nded questions allow participants to type their response to the question in full and give meaning to responses. Closed questions can only be answered with ‘yes’ or ‘no’, or a limited set of answers, e.g. A,B or C or 1, 2, 3. The open questions allowed participants to answer why they had chosen particular answers in more detail providing more data on opinions of the research study topic.</w:t>
      </w:r>
      <w:r w:rsidRPr="00C02D4A">
        <w:rPr>
          <w:rFonts w:ascii="Times New Roman" w:hAnsi="Times New Roman" w:cs="Times New Roman"/>
          <w:sz w:val="24"/>
          <w:szCs w:val="24"/>
        </w:rPr>
        <w:t xml:space="preserve"> </w:t>
      </w:r>
      <w:r w:rsidR="00041B36" w:rsidRPr="00C02D4A">
        <w:rPr>
          <w:rFonts w:ascii="Times New Roman" w:hAnsi="Times New Roman" w:cs="Times New Roman"/>
          <w:sz w:val="24"/>
          <w:szCs w:val="24"/>
        </w:rPr>
        <w:t>The closed questions used a mixture of multiple choice, Likert Scale and yes/no answers.</w:t>
      </w:r>
      <w:r w:rsidR="00950A03" w:rsidRPr="00C02D4A">
        <w:rPr>
          <w:rFonts w:ascii="Times New Roman" w:hAnsi="Times New Roman" w:cs="Times New Roman"/>
          <w:sz w:val="24"/>
          <w:szCs w:val="24"/>
        </w:rPr>
        <w:t xml:space="preserve"> The Likert Scale used in a questionnaire has a series of responses to choose from ranging from one preference to another. </w:t>
      </w:r>
      <w:r w:rsidR="00474B50" w:rsidRPr="00C02D4A">
        <w:rPr>
          <w:rFonts w:ascii="Times New Roman" w:hAnsi="Times New Roman" w:cs="Times New Roman"/>
          <w:sz w:val="24"/>
          <w:szCs w:val="24"/>
        </w:rPr>
        <w:t xml:space="preserve">Likert scales are easily understood by the participants and easy for the researcher to analyse because they are easily quantifiable. It allows the participants to respond in agreement or disagreement, therefore not forcing them into taking a stand on an answer by only being able to respond ‘yes’ or ‘no’. It was deemed appropriate to use a 5-point Likert scale as inconsistencies in responses may have arisen if there were more than 5 options (Cohen et al., 2013). Despite the researcher finding these types of questions beneficial, there are scholars who avoid using Likert scale responses in questionnaires as they say participants often avoid the ‘extreme’ options thus not providing accurate data (Mukis, 2012). </w:t>
      </w:r>
      <w:r w:rsidR="00F556AB" w:rsidRPr="00C02D4A">
        <w:rPr>
          <w:rFonts w:ascii="Times New Roman" w:hAnsi="Times New Roman" w:cs="Times New Roman"/>
          <w:sz w:val="24"/>
          <w:szCs w:val="24"/>
        </w:rPr>
        <w:t>However, t</w:t>
      </w:r>
      <w:r w:rsidR="00474B50" w:rsidRPr="00C02D4A">
        <w:rPr>
          <w:rFonts w:ascii="Times New Roman" w:hAnsi="Times New Roman" w:cs="Times New Roman"/>
          <w:sz w:val="24"/>
          <w:szCs w:val="24"/>
        </w:rPr>
        <w:t>he researcher found this</w:t>
      </w:r>
      <w:r w:rsidR="00F556AB" w:rsidRPr="00C02D4A">
        <w:rPr>
          <w:rFonts w:ascii="Times New Roman" w:hAnsi="Times New Roman" w:cs="Times New Roman"/>
          <w:sz w:val="24"/>
          <w:szCs w:val="24"/>
        </w:rPr>
        <w:t xml:space="preserve"> style of questioning </w:t>
      </w:r>
      <w:r w:rsidR="003F5FAE" w:rsidRPr="00C02D4A">
        <w:rPr>
          <w:rFonts w:ascii="Times New Roman" w:hAnsi="Times New Roman" w:cs="Times New Roman"/>
          <w:sz w:val="24"/>
          <w:szCs w:val="24"/>
        </w:rPr>
        <w:t>beneficial as it generated a mixture of qualitative and quantitative data agreeing with Dillman (2000) who discusses the importance of using a mixture of open and closed questions</w:t>
      </w:r>
      <w:r w:rsidR="00474B50" w:rsidRPr="00C02D4A">
        <w:rPr>
          <w:rFonts w:ascii="Times New Roman" w:hAnsi="Times New Roman" w:cs="Times New Roman"/>
          <w:sz w:val="24"/>
          <w:szCs w:val="24"/>
        </w:rPr>
        <w:t xml:space="preserve"> in any small-scale research study</w:t>
      </w:r>
      <w:r w:rsidR="003F5FAE" w:rsidRPr="00C02D4A">
        <w:rPr>
          <w:rFonts w:ascii="Times New Roman" w:hAnsi="Times New Roman" w:cs="Times New Roman"/>
          <w:sz w:val="24"/>
          <w:szCs w:val="24"/>
        </w:rPr>
        <w:t xml:space="preserve">. </w:t>
      </w:r>
    </w:p>
    <w:p w:rsidR="00041B36" w:rsidRPr="00C02D4A" w:rsidRDefault="00041B36"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lastRenderedPageBreak/>
        <w:t xml:space="preserve">Research shows that questionnaires are used a lot in small scale enquiries and are linked to </w:t>
      </w:r>
      <w:r w:rsidR="006C4A87">
        <w:rPr>
          <w:rFonts w:ascii="Times New Roman" w:hAnsi="Times New Roman" w:cs="Times New Roman"/>
          <w:sz w:val="24"/>
          <w:szCs w:val="24"/>
        </w:rPr>
        <w:t>FG</w:t>
      </w:r>
      <w:r w:rsidRPr="00C02D4A">
        <w:rPr>
          <w:rFonts w:ascii="Times New Roman" w:hAnsi="Times New Roman" w:cs="Times New Roman"/>
          <w:sz w:val="24"/>
          <w:szCs w:val="24"/>
        </w:rPr>
        <w:t xml:space="preserve"> data (</w:t>
      </w:r>
      <w:proofErr w:type="spellStart"/>
      <w:r w:rsidRPr="00C02D4A">
        <w:rPr>
          <w:rFonts w:ascii="Times New Roman" w:hAnsi="Times New Roman" w:cs="Times New Roman"/>
          <w:sz w:val="24"/>
          <w:szCs w:val="24"/>
        </w:rPr>
        <w:t>Sudman</w:t>
      </w:r>
      <w:proofErr w:type="spellEnd"/>
      <w:r w:rsidRPr="00C02D4A">
        <w:rPr>
          <w:rFonts w:ascii="Times New Roman" w:hAnsi="Times New Roman" w:cs="Times New Roman"/>
          <w:sz w:val="24"/>
          <w:szCs w:val="24"/>
        </w:rPr>
        <w:t xml:space="preserve"> and Bradburn, 1982). The research states that questionnaires are where the authentic, personal and genuine responses can be found especially when paired with </w:t>
      </w:r>
      <w:r w:rsidR="00AA356A">
        <w:rPr>
          <w:rFonts w:ascii="Times New Roman" w:hAnsi="Times New Roman" w:cs="Times New Roman"/>
          <w:sz w:val="24"/>
          <w:szCs w:val="24"/>
        </w:rPr>
        <w:t>FG</w:t>
      </w:r>
      <w:r w:rsidRPr="00C02D4A">
        <w:rPr>
          <w:rFonts w:ascii="Times New Roman" w:hAnsi="Times New Roman" w:cs="Times New Roman"/>
          <w:sz w:val="24"/>
          <w:szCs w:val="24"/>
        </w:rPr>
        <w:t xml:space="preserve"> </w:t>
      </w:r>
      <w:r w:rsidR="003F5FAE" w:rsidRPr="00C02D4A">
        <w:rPr>
          <w:rFonts w:ascii="Times New Roman" w:hAnsi="Times New Roman" w:cs="Times New Roman"/>
          <w:sz w:val="24"/>
          <w:szCs w:val="24"/>
        </w:rPr>
        <w:t xml:space="preserve">responses </w:t>
      </w:r>
      <w:r w:rsidRPr="00C02D4A">
        <w:rPr>
          <w:rFonts w:ascii="Times New Roman" w:hAnsi="Times New Roman" w:cs="Times New Roman"/>
          <w:sz w:val="24"/>
          <w:szCs w:val="24"/>
        </w:rPr>
        <w:t>(Mukis, 2012; Punch, 2014).</w:t>
      </w:r>
      <w:r w:rsidR="00C878EB" w:rsidRPr="00C02D4A">
        <w:rPr>
          <w:rFonts w:ascii="Times New Roman" w:hAnsi="Times New Roman" w:cs="Times New Roman"/>
          <w:sz w:val="24"/>
          <w:szCs w:val="24"/>
        </w:rPr>
        <w:t xml:space="preserve"> In response, the researcher of this study deemed questionnaires to be a beneficial method of gathering data, as this is a small scale, </w:t>
      </w:r>
      <w:r w:rsidR="00474B50" w:rsidRPr="00C02D4A">
        <w:rPr>
          <w:rFonts w:ascii="Times New Roman" w:hAnsi="Times New Roman" w:cs="Times New Roman"/>
          <w:sz w:val="24"/>
          <w:szCs w:val="24"/>
        </w:rPr>
        <w:t>school-based</w:t>
      </w:r>
      <w:r w:rsidR="00C878EB" w:rsidRPr="00C02D4A">
        <w:rPr>
          <w:rFonts w:ascii="Times New Roman" w:hAnsi="Times New Roman" w:cs="Times New Roman"/>
          <w:sz w:val="24"/>
          <w:szCs w:val="24"/>
        </w:rPr>
        <w:t xml:space="preserve"> study that requires personal views of the learners in her class.</w:t>
      </w:r>
      <w:r w:rsidR="009C14E1" w:rsidRPr="00C02D4A">
        <w:rPr>
          <w:rFonts w:ascii="Times New Roman" w:hAnsi="Times New Roman" w:cs="Times New Roman"/>
          <w:sz w:val="24"/>
          <w:szCs w:val="24"/>
        </w:rPr>
        <w:t xml:space="preserve"> The questionnaires were analysed using thematic and statistical data.</w:t>
      </w:r>
    </w:p>
    <w:p w:rsidR="004559C1" w:rsidRPr="00C02D4A" w:rsidRDefault="004559C1" w:rsidP="00C02D4A">
      <w:pPr>
        <w:spacing w:line="360" w:lineRule="auto"/>
        <w:rPr>
          <w:rFonts w:ascii="Times New Roman" w:hAnsi="Times New Roman" w:cs="Times New Roman"/>
          <w:sz w:val="24"/>
          <w:szCs w:val="24"/>
        </w:rPr>
      </w:pPr>
    </w:p>
    <w:p w:rsidR="00C84D88" w:rsidRPr="00C02D4A" w:rsidRDefault="008D4B6A"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3.4.2 </w:t>
      </w:r>
      <w:r w:rsidR="00C84D88" w:rsidRPr="00C02D4A">
        <w:rPr>
          <w:rFonts w:ascii="Times New Roman" w:hAnsi="Times New Roman" w:cs="Times New Roman"/>
          <w:b/>
          <w:sz w:val="24"/>
          <w:szCs w:val="24"/>
        </w:rPr>
        <w:t>Focus Group</w:t>
      </w:r>
    </w:p>
    <w:p w:rsidR="00C340DD" w:rsidRPr="00C02D4A" w:rsidRDefault="009C14E1"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As well as questionnaires, there are many other ways of collecting data. Another relevant data collection method used within this type of research study </w:t>
      </w:r>
      <w:r w:rsidR="00DA5DCE">
        <w:rPr>
          <w:rFonts w:ascii="Times New Roman" w:hAnsi="Times New Roman" w:cs="Times New Roman"/>
          <w:sz w:val="24"/>
          <w:szCs w:val="24"/>
        </w:rPr>
        <w:t>is</w:t>
      </w:r>
      <w:r w:rsidRPr="00C02D4A">
        <w:rPr>
          <w:rFonts w:ascii="Times New Roman" w:hAnsi="Times New Roman" w:cs="Times New Roman"/>
          <w:sz w:val="24"/>
          <w:szCs w:val="24"/>
        </w:rPr>
        <w:t xml:space="preserve"> </w:t>
      </w:r>
      <w:r w:rsidR="00AA356A">
        <w:rPr>
          <w:rFonts w:ascii="Times New Roman" w:hAnsi="Times New Roman" w:cs="Times New Roman"/>
          <w:sz w:val="24"/>
          <w:szCs w:val="24"/>
        </w:rPr>
        <w:t>FG</w:t>
      </w:r>
      <w:r w:rsidRPr="00C02D4A">
        <w:rPr>
          <w:rFonts w:ascii="Times New Roman" w:hAnsi="Times New Roman" w:cs="Times New Roman"/>
          <w:sz w:val="24"/>
          <w:szCs w:val="24"/>
        </w:rPr>
        <w:t xml:space="preserve">. </w:t>
      </w:r>
      <w:r w:rsidR="00AA356A">
        <w:rPr>
          <w:rFonts w:ascii="Times New Roman" w:hAnsi="Times New Roman" w:cs="Times New Roman"/>
          <w:sz w:val="24"/>
          <w:szCs w:val="24"/>
        </w:rPr>
        <w:t>FG</w:t>
      </w:r>
      <w:r w:rsidR="00C340DD" w:rsidRPr="00C02D4A">
        <w:rPr>
          <w:rFonts w:ascii="Times New Roman" w:hAnsi="Times New Roman" w:cs="Times New Roman"/>
          <w:sz w:val="24"/>
          <w:szCs w:val="24"/>
        </w:rPr>
        <w:t xml:space="preserve"> consist of small gatherings of individuals who have been assembled by a moderator to gain information about a particular issue (Denscombe, 2017). </w:t>
      </w:r>
      <w:r w:rsidR="00F8364B" w:rsidRPr="00C02D4A">
        <w:rPr>
          <w:rFonts w:ascii="Times New Roman" w:hAnsi="Times New Roman" w:cs="Times New Roman"/>
          <w:sz w:val="24"/>
          <w:szCs w:val="24"/>
        </w:rPr>
        <w:t xml:space="preserve">Like any other research method discussed in this section, </w:t>
      </w:r>
      <w:r w:rsidR="00AA356A">
        <w:rPr>
          <w:rFonts w:ascii="Times New Roman" w:hAnsi="Times New Roman" w:cs="Times New Roman"/>
          <w:sz w:val="24"/>
          <w:szCs w:val="24"/>
        </w:rPr>
        <w:t>FG</w:t>
      </w:r>
      <w:r w:rsidR="00F8364B" w:rsidRPr="00C02D4A">
        <w:rPr>
          <w:rFonts w:ascii="Times New Roman" w:hAnsi="Times New Roman" w:cs="Times New Roman"/>
          <w:sz w:val="24"/>
          <w:szCs w:val="24"/>
        </w:rPr>
        <w:t xml:space="preserve"> require a great deal of </w:t>
      </w:r>
      <w:proofErr w:type="gramStart"/>
      <w:r w:rsidR="00F8364B" w:rsidRPr="00C02D4A">
        <w:rPr>
          <w:rFonts w:ascii="Times New Roman" w:hAnsi="Times New Roman" w:cs="Times New Roman"/>
          <w:sz w:val="24"/>
          <w:szCs w:val="24"/>
        </w:rPr>
        <w:t>planning..</w:t>
      </w:r>
      <w:proofErr w:type="gramEnd"/>
      <w:r w:rsidR="00F8364B" w:rsidRPr="00C02D4A">
        <w:rPr>
          <w:rFonts w:ascii="Times New Roman" w:hAnsi="Times New Roman" w:cs="Times New Roman"/>
          <w:sz w:val="24"/>
          <w:szCs w:val="24"/>
        </w:rPr>
        <w:t xml:space="preserve"> One of the most useful pieces of scholarship on </w:t>
      </w:r>
      <w:r w:rsidR="006C4A87">
        <w:rPr>
          <w:rFonts w:ascii="Times New Roman" w:hAnsi="Times New Roman" w:cs="Times New Roman"/>
          <w:sz w:val="24"/>
          <w:szCs w:val="24"/>
        </w:rPr>
        <w:t>FG</w:t>
      </w:r>
      <w:r w:rsidR="00F8364B" w:rsidRPr="00C02D4A">
        <w:rPr>
          <w:rFonts w:ascii="Times New Roman" w:hAnsi="Times New Roman" w:cs="Times New Roman"/>
          <w:sz w:val="24"/>
          <w:szCs w:val="24"/>
        </w:rPr>
        <w:t xml:space="preserve"> comes from</w:t>
      </w:r>
      <w:r w:rsidR="003F5FAE" w:rsidRPr="00C02D4A">
        <w:rPr>
          <w:rFonts w:ascii="Times New Roman" w:hAnsi="Times New Roman" w:cs="Times New Roman"/>
          <w:sz w:val="24"/>
          <w:szCs w:val="24"/>
        </w:rPr>
        <w:t xml:space="preserve"> Kreuger &amp; Casey (2015)</w:t>
      </w:r>
      <w:r w:rsidR="00F8364B" w:rsidRPr="00C02D4A">
        <w:rPr>
          <w:rFonts w:ascii="Times New Roman" w:hAnsi="Times New Roman" w:cs="Times New Roman"/>
          <w:sz w:val="24"/>
          <w:szCs w:val="24"/>
        </w:rPr>
        <w:t xml:space="preserve"> who</w:t>
      </w:r>
      <w:r w:rsidR="003F5FAE" w:rsidRPr="00C02D4A">
        <w:rPr>
          <w:rFonts w:ascii="Times New Roman" w:hAnsi="Times New Roman" w:cs="Times New Roman"/>
          <w:sz w:val="24"/>
          <w:szCs w:val="24"/>
        </w:rPr>
        <w:t xml:space="preserve"> discuss </w:t>
      </w:r>
      <w:r w:rsidR="00AA356A">
        <w:rPr>
          <w:rFonts w:ascii="Times New Roman" w:hAnsi="Times New Roman" w:cs="Times New Roman"/>
          <w:sz w:val="24"/>
          <w:szCs w:val="24"/>
        </w:rPr>
        <w:t>FG</w:t>
      </w:r>
      <w:r w:rsidR="003F5FAE" w:rsidRPr="00C02D4A">
        <w:rPr>
          <w:rFonts w:ascii="Times New Roman" w:hAnsi="Times New Roman" w:cs="Times New Roman"/>
          <w:sz w:val="24"/>
          <w:szCs w:val="24"/>
        </w:rPr>
        <w:t xml:space="preserve"> being a carefully planned discussion in a ‘non-threatening</w:t>
      </w:r>
      <w:r w:rsidRPr="00C02D4A">
        <w:rPr>
          <w:rFonts w:ascii="Times New Roman" w:hAnsi="Times New Roman" w:cs="Times New Roman"/>
          <w:sz w:val="24"/>
          <w:szCs w:val="24"/>
        </w:rPr>
        <w:t>’</w:t>
      </w:r>
      <w:r w:rsidR="003F5FAE" w:rsidRPr="00C02D4A">
        <w:rPr>
          <w:rFonts w:ascii="Times New Roman" w:hAnsi="Times New Roman" w:cs="Times New Roman"/>
          <w:sz w:val="24"/>
          <w:szCs w:val="24"/>
        </w:rPr>
        <w:t xml:space="preserve"> environment. </w:t>
      </w:r>
      <w:r w:rsidR="00F8364B" w:rsidRPr="00C02D4A">
        <w:rPr>
          <w:rFonts w:ascii="Times New Roman" w:hAnsi="Times New Roman" w:cs="Times New Roman"/>
          <w:sz w:val="24"/>
          <w:szCs w:val="24"/>
        </w:rPr>
        <w:t>They state, in detail, how the</w:t>
      </w:r>
      <w:r w:rsidR="00002170" w:rsidRPr="00C02D4A">
        <w:rPr>
          <w:rFonts w:ascii="Times New Roman" w:hAnsi="Times New Roman" w:cs="Times New Roman"/>
          <w:sz w:val="24"/>
          <w:szCs w:val="24"/>
        </w:rPr>
        <w:t xml:space="preserve"> planning and implementing </w:t>
      </w:r>
      <w:r w:rsidR="00F8364B" w:rsidRPr="00C02D4A">
        <w:rPr>
          <w:rFonts w:ascii="Times New Roman" w:hAnsi="Times New Roman" w:cs="Times New Roman"/>
          <w:sz w:val="24"/>
          <w:szCs w:val="24"/>
        </w:rPr>
        <w:t xml:space="preserve">stages </w:t>
      </w:r>
      <w:r w:rsidR="00002170" w:rsidRPr="00C02D4A">
        <w:rPr>
          <w:rFonts w:ascii="Times New Roman" w:hAnsi="Times New Roman" w:cs="Times New Roman"/>
          <w:sz w:val="24"/>
          <w:szCs w:val="24"/>
        </w:rPr>
        <w:t xml:space="preserve">of </w:t>
      </w:r>
      <w:r w:rsidR="00AA356A">
        <w:rPr>
          <w:rFonts w:ascii="Times New Roman" w:hAnsi="Times New Roman" w:cs="Times New Roman"/>
          <w:sz w:val="24"/>
          <w:szCs w:val="24"/>
        </w:rPr>
        <w:t>FG</w:t>
      </w:r>
      <w:r w:rsidR="00F8364B" w:rsidRPr="00C02D4A">
        <w:rPr>
          <w:rFonts w:ascii="Times New Roman" w:hAnsi="Times New Roman" w:cs="Times New Roman"/>
          <w:sz w:val="24"/>
          <w:szCs w:val="24"/>
        </w:rPr>
        <w:t>,</w:t>
      </w:r>
      <w:r w:rsidR="00002170" w:rsidRPr="00C02D4A">
        <w:rPr>
          <w:rFonts w:ascii="Times New Roman" w:hAnsi="Times New Roman" w:cs="Times New Roman"/>
          <w:sz w:val="24"/>
          <w:szCs w:val="24"/>
        </w:rPr>
        <w:t xml:space="preserve"> in educational research</w:t>
      </w:r>
      <w:r w:rsidR="00F8364B" w:rsidRPr="00C02D4A">
        <w:rPr>
          <w:rFonts w:ascii="Times New Roman" w:hAnsi="Times New Roman" w:cs="Times New Roman"/>
          <w:sz w:val="24"/>
          <w:szCs w:val="24"/>
        </w:rPr>
        <w:t>, are by far the most important</w:t>
      </w:r>
      <w:r w:rsidR="00002170" w:rsidRPr="00C02D4A">
        <w:rPr>
          <w:rFonts w:ascii="Times New Roman" w:hAnsi="Times New Roman" w:cs="Times New Roman"/>
          <w:sz w:val="24"/>
          <w:szCs w:val="24"/>
        </w:rPr>
        <w:t>.</w:t>
      </w:r>
      <w:r w:rsidR="00F8364B" w:rsidRPr="00C02D4A">
        <w:rPr>
          <w:rFonts w:ascii="Times New Roman" w:hAnsi="Times New Roman" w:cs="Times New Roman"/>
          <w:sz w:val="24"/>
          <w:szCs w:val="24"/>
        </w:rPr>
        <w:t xml:space="preserve"> In addition to this, a detailed ‘how to’ guide is established by Einsiedel, Brown and Ross (1996). Among the research </w:t>
      </w:r>
      <w:r w:rsidR="00C340DD" w:rsidRPr="00C02D4A">
        <w:rPr>
          <w:rFonts w:ascii="Times New Roman" w:hAnsi="Times New Roman" w:cs="Times New Roman"/>
          <w:sz w:val="24"/>
          <w:szCs w:val="24"/>
        </w:rPr>
        <w:t>examined</w:t>
      </w:r>
      <w:r w:rsidR="00F8364B" w:rsidRPr="00C02D4A">
        <w:rPr>
          <w:rFonts w:ascii="Times New Roman" w:hAnsi="Times New Roman" w:cs="Times New Roman"/>
          <w:sz w:val="24"/>
          <w:szCs w:val="24"/>
        </w:rPr>
        <w:t>,</w:t>
      </w:r>
      <w:r w:rsidR="00002170" w:rsidRPr="00C02D4A">
        <w:rPr>
          <w:rFonts w:ascii="Times New Roman" w:hAnsi="Times New Roman" w:cs="Times New Roman"/>
          <w:sz w:val="24"/>
          <w:szCs w:val="24"/>
        </w:rPr>
        <w:t xml:space="preserve"> </w:t>
      </w:r>
      <w:r w:rsidR="00F8364B" w:rsidRPr="00C02D4A">
        <w:rPr>
          <w:rFonts w:ascii="Times New Roman" w:hAnsi="Times New Roman" w:cs="Times New Roman"/>
          <w:sz w:val="24"/>
          <w:szCs w:val="24"/>
        </w:rPr>
        <w:t>t</w:t>
      </w:r>
      <w:r w:rsidR="00002170" w:rsidRPr="00C02D4A">
        <w:rPr>
          <w:rFonts w:ascii="Times New Roman" w:hAnsi="Times New Roman" w:cs="Times New Roman"/>
          <w:sz w:val="24"/>
          <w:szCs w:val="24"/>
        </w:rPr>
        <w:t>he main themes discussed throughout th</w:t>
      </w:r>
      <w:r w:rsidR="00F8364B" w:rsidRPr="00C02D4A">
        <w:rPr>
          <w:rFonts w:ascii="Times New Roman" w:hAnsi="Times New Roman" w:cs="Times New Roman"/>
          <w:sz w:val="24"/>
          <w:szCs w:val="24"/>
        </w:rPr>
        <w:t>e</w:t>
      </w:r>
      <w:r w:rsidR="00002170" w:rsidRPr="00C02D4A">
        <w:rPr>
          <w:rFonts w:ascii="Times New Roman" w:hAnsi="Times New Roman" w:cs="Times New Roman"/>
          <w:sz w:val="24"/>
          <w:szCs w:val="24"/>
        </w:rPr>
        <w:t xml:space="preserve"> literature </w:t>
      </w:r>
      <w:r w:rsidR="00F8364B" w:rsidRPr="00C02D4A">
        <w:rPr>
          <w:rFonts w:ascii="Times New Roman" w:hAnsi="Times New Roman" w:cs="Times New Roman"/>
          <w:sz w:val="24"/>
          <w:szCs w:val="24"/>
        </w:rPr>
        <w:t xml:space="preserve">is </w:t>
      </w:r>
      <w:r w:rsidR="00002170" w:rsidRPr="00C02D4A">
        <w:rPr>
          <w:rFonts w:ascii="Times New Roman" w:hAnsi="Times New Roman" w:cs="Times New Roman"/>
          <w:sz w:val="24"/>
          <w:szCs w:val="24"/>
        </w:rPr>
        <w:t xml:space="preserve">the importance of being clear of the aim from the start, ensuring the participants feel comfortable to speak freely with each other and the role of the moderator is to listen and direct the group interactions rather than leading the discussions (Einsiedl et al., 1996; Krueger and Casey, 2014; </w:t>
      </w:r>
      <w:r w:rsidR="00F8364B" w:rsidRPr="00C02D4A">
        <w:rPr>
          <w:rFonts w:ascii="Times New Roman" w:hAnsi="Times New Roman" w:cs="Times New Roman"/>
          <w:sz w:val="24"/>
          <w:szCs w:val="24"/>
        </w:rPr>
        <w:t>Morgan and Krueger, 1993</w:t>
      </w:r>
      <w:r w:rsidR="00002170" w:rsidRPr="00C02D4A">
        <w:rPr>
          <w:rFonts w:ascii="Times New Roman" w:hAnsi="Times New Roman" w:cs="Times New Roman"/>
          <w:sz w:val="24"/>
          <w:szCs w:val="24"/>
        </w:rPr>
        <w:t xml:space="preserve">). </w:t>
      </w:r>
      <w:r w:rsidR="00C340DD" w:rsidRPr="00C02D4A">
        <w:rPr>
          <w:rFonts w:ascii="Times New Roman" w:hAnsi="Times New Roman" w:cs="Times New Roman"/>
          <w:sz w:val="24"/>
          <w:szCs w:val="24"/>
        </w:rPr>
        <w:t xml:space="preserve">Although majority of the </w:t>
      </w:r>
      <w:r w:rsidR="007F1A06" w:rsidRPr="00C02D4A">
        <w:rPr>
          <w:rFonts w:ascii="Times New Roman" w:hAnsi="Times New Roman" w:cs="Times New Roman"/>
          <w:sz w:val="24"/>
          <w:szCs w:val="24"/>
        </w:rPr>
        <w:t>research</w:t>
      </w:r>
      <w:r w:rsidR="00C340DD" w:rsidRPr="00C02D4A">
        <w:rPr>
          <w:rFonts w:ascii="Times New Roman" w:hAnsi="Times New Roman" w:cs="Times New Roman"/>
          <w:sz w:val="24"/>
          <w:szCs w:val="24"/>
        </w:rPr>
        <w:t xml:space="preserve"> found on </w:t>
      </w:r>
      <w:r w:rsidR="00AA356A">
        <w:rPr>
          <w:rFonts w:ascii="Times New Roman" w:hAnsi="Times New Roman" w:cs="Times New Roman"/>
          <w:sz w:val="24"/>
          <w:szCs w:val="24"/>
        </w:rPr>
        <w:t>FG</w:t>
      </w:r>
      <w:r w:rsidR="00C340DD" w:rsidRPr="00C02D4A">
        <w:rPr>
          <w:rFonts w:ascii="Times New Roman" w:hAnsi="Times New Roman" w:cs="Times New Roman"/>
          <w:sz w:val="24"/>
          <w:szCs w:val="24"/>
        </w:rPr>
        <w:t xml:space="preserve"> in educational research was positive, some scholars believe interviews to be a better way to gather data from participants.</w:t>
      </w:r>
      <w:r w:rsidR="007F1A06" w:rsidRPr="00C02D4A">
        <w:rPr>
          <w:rFonts w:ascii="Times New Roman" w:hAnsi="Times New Roman" w:cs="Times New Roman"/>
          <w:sz w:val="24"/>
          <w:szCs w:val="24"/>
        </w:rPr>
        <w:t xml:space="preserve"> They discuss the benefits of being able to find the ‘why’ from the questionnaires completed by participants (Jons, 1992). For example, if the participant answered in the questionnaire that they did not like using a laptop for reading, then the interview could find out why. </w:t>
      </w:r>
      <w:r w:rsidR="00AA356A">
        <w:rPr>
          <w:rFonts w:ascii="Times New Roman" w:hAnsi="Times New Roman" w:cs="Times New Roman"/>
          <w:sz w:val="24"/>
          <w:szCs w:val="24"/>
        </w:rPr>
        <w:t>FG</w:t>
      </w:r>
      <w:r w:rsidR="007F1A06" w:rsidRPr="00C02D4A">
        <w:rPr>
          <w:rFonts w:ascii="Times New Roman" w:hAnsi="Times New Roman" w:cs="Times New Roman"/>
          <w:sz w:val="24"/>
          <w:szCs w:val="24"/>
        </w:rPr>
        <w:t xml:space="preserve"> were chosen instead of interviews</w:t>
      </w:r>
      <w:r w:rsidR="006C4A87">
        <w:rPr>
          <w:rFonts w:ascii="Times New Roman" w:hAnsi="Times New Roman" w:cs="Times New Roman"/>
          <w:sz w:val="24"/>
          <w:szCs w:val="24"/>
        </w:rPr>
        <w:t xml:space="preserve"> for this research study,</w:t>
      </w:r>
      <w:r w:rsidR="007F1A06" w:rsidRPr="00C02D4A">
        <w:rPr>
          <w:rFonts w:ascii="Times New Roman" w:hAnsi="Times New Roman" w:cs="Times New Roman"/>
          <w:sz w:val="24"/>
          <w:szCs w:val="24"/>
        </w:rPr>
        <w:t xml:space="preserve"> as the participants undertaking this study are children </w:t>
      </w:r>
      <w:r w:rsidR="00604CDD" w:rsidRPr="00C02D4A">
        <w:rPr>
          <w:rFonts w:ascii="Times New Roman" w:hAnsi="Times New Roman" w:cs="Times New Roman"/>
          <w:sz w:val="24"/>
          <w:szCs w:val="24"/>
        </w:rPr>
        <w:t>who feel more comfortable sharing their views as a group rather than individually</w:t>
      </w:r>
      <w:r w:rsidR="00E132CA" w:rsidRPr="00C02D4A">
        <w:rPr>
          <w:rFonts w:ascii="Times New Roman" w:hAnsi="Times New Roman" w:cs="Times New Roman"/>
          <w:sz w:val="24"/>
          <w:szCs w:val="24"/>
        </w:rPr>
        <w:t xml:space="preserve"> which is </w:t>
      </w:r>
      <w:r w:rsidR="007F1A06" w:rsidRPr="00C02D4A">
        <w:rPr>
          <w:rFonts w:ascii="Times New Roman" w:hAnsi="Times New Roman" w:cs="Times New Roman"/>
          <w:sz w:val="24"/>
          <w:szCs w:val="24"/>
        </w:rPr>
        <w:t>more appropriate to a primary school setting.</w:t>
      </w:r>
      <w:r w:rsidR="006F0274" w:rsidRPr="00C02D4A">
        <w:rPr>
          <w:rFonts w:ascii="Times New Roman" w:hAnsi="Times New Roman" w:cs="Times New Roman"/>
          <w:sz w:val="24"/>
          <w:szCs w:val="24"/>
        </w:rPr>
        <w:t xml:space="preserve"> As stated </w:t>
      </w:r>
      <w:r w:rsidR="003F5FAE" w:rsidRPr="00C02D4A">
        <w:rPr>
          <w:rFonts w:ascii="Times New Roman" w:hAnsi="Times New Roman" w:cs="Times New Roman"/>
          <w:sz w:val="24"/>
          <w:szCs w:val="24"/>
        </w:rPr>
        <w:t xml:space="preserve">in the section </w:t>
      </w:r>
      <w:r w:rsidR="006F0274" w:rsidRPr="00C02D4A">
        <w:rPr>
          <w:rFonts w:ascii="Times New Roman" w:hAnsi="Times New Roman" w:cs="Times New Roman"/>
          <w:sz w:val="24"/>
          <w:szCs w:val="24"/>
        </w:rPr>
        <w:t xml:space="preserve">above, the information gathered from </w:t>
      </w:r>
      <w:r w:rsidR="00AA356A">
        <w:rPr>
          <w:rFonts w:ascii="Times New Roman" w:hAnsi="Times New Roman" w:cs="Times New Roman"/>
          <w:sz w:val="24"/>
          <w:szCs w:val="24"/>
        </w:rPr>
        <w:lastRenderedPageBreak/>
        <w:t>FG</w:t>
      </w:r>
      <w:r w:rsidR="006F0274" w:rsidRPr="00C02D4A">
        <w:rPr>
          <w:rFonts w:ascii="Times New Roman" w:hAnsi="Times New Roman" w:cs="Times New Roman"/>
          <w:sz w:val="24"/>
          <w:szCs w:val="24"/>
        </w:rPr>
        <w:t xml:space="preserve">, when paired with questionnaire responses, can be invaluable </w:t>
      </w:r>
      <w:r w:rsidR="009F1ED7" w:rsidRPr="00C02D4A">
        <w:rPr>
          <w:rFonts w:ascii="Times New Roman" w:hAnsi="Times New Roman" w:cs="Times New Roman"/>
          <w:sz w:val="24"/>
          <w:szCs w:val="24"/>
        </w:rPr>
        <w:t>to</w:t>
      </w:r>
      <w:r w:rsidR="006F0274" w:rsidRPr="00C02D4A">
        <w:rPr>
          <w:rFonts w:ascii="Times New Roman" w:hAnsi="Times New Roman" w:cs="Times New Roman"/>
          <w:sz w:val="24"/>
          <w:szCs w:val="24"/>
        </w:rPr>
        <w:t xml:space="preserve"> a </w:t>
      </w:r>
      <w:r w:rsidR="009F1ED7" w:rsidRPr="00C02D4A">
        <w:rPr>
          <w:rFonts w:ascii="Times New Roman" w:hAnsi="Times New Roman" w:cs="Times New Roman"/>
          <w:sz w:val="24"/>
          <w:szCs w:val="24"/>
        </w:rPr>
        <w:t>researcher’s</w:t>
      </w:r>
      <w:r w:rsidR="006F0274" w:rsidRPr="00C02D4A">
        <w:rPr>
          <w:rFonts w:ascii="Times New Roman" w:hAnsi="Times New Roman" w:cs="Times New Roman"/>
          <w:sz w:val="24"/>
          <w:szCs w:val="24"/>
        </w:rPr>
        <w:t xml:space="preserve"> findings (Mukis, 2012; Punch, 2014)</w:t>
      </w:r>
      <w:r w:rsidR="00E132CA" w:rsidRPr="00C02D4A">
        <w:rPr>
          <w:rFonts w:ascii="Times New Roman" w:hAnsi="Times New Roman" w:cs="Times New Roman"/>
          <w:sz w:val="24"/>
          <w:szCs w:val="24"/>
        </w:rPr>
        <w:t xml:space="preserve"> and as Docherty and Sandelowski (1999) stated, children are ‘the best sources of information about themselves’</w:t>
      </w:r>
      <w:r w:rsidR="006F0274" w:rsidRPr="00C02D4A">
        <w:rPr>
          <w:rFonts w:ascii="Times New Roman" w:hAnsi="Times New Roman" w:cs="Times New Roman"/>
          <w:sz w:val="24"/>
          <w:szCs w:val="24"/>
        </w:rPr>
        <w:t>.</w:t>
      </w:r>
      <w:r w:rsidR="009F1ED7" w:rsidRPr="00C02D4A">
        <w:rPr>
          <w:rFonts w:ascii="Times New Roman" w:hAnsi="Times New Roman" w:cs="Times New Roman"/>
          <w:sz w:val="24"/>
          <w:szCs w:val="24"/>
        </w:rPr>
        <w:t xml:space="preserve"> </w:t>
      </w:r>
      <w:r w:rsidR="003F5FAE" w:rsidRPr="00C02D4A">
        <w:rPr>
          <w:rFonts w:ascii="Times New Roman" w:hAnsi="Times New Roman" w:cs="Times New Roman"/>
          <w:sz w:val="24"/>
          <w:szCs w:val="24"/>
        </w:rPr>
        <w:t xml:space="preserve"> </w:t>
      </w:r>
    </w:p>
    <w:p w:rsidR="00244632" w:rsidRPr="00C02D4A" w:rsidRDefault="001B5E6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Research states that there should be no fewer than six participants in each group and no more than nine to ensure there is a range of views to analyse whilst still </w:t>
      </w:r>
      <w:r w:rsidR="00244632" w:rsidRPr="00C02D4A">
        <w:rPr>
          <w:rFonts w:ascii="Times New Roman" w:hAnsi="Times New Roman" w:cs="Times New Roman"/>
          <w:sz w:val="24"/>
          <w:szCs w:val="24"/>
        </w:rPr>
        <w:t>allowing the moderator to be</w:t>
      </w:r>
      <w:r w:rsidRPr="00C02D4A">
        <w:rPr>
          <w:rFonts w:ascii="Times New Roman" w:hAnsi="Times New Roman" w:cs="Times New Roman"/>
          <w:sz w:val="24"/>
          <w:szCs w:val="24"/>
        </w:rPr>
        <w:t xml:space="preserve"> able to manage</w:t>
      </w:r>
      <w:r w:rsidR="00244632" w:rsidRPr="00C02D4A">
        <w:rPr>
          <w:rFonts w:ascii="Times New Roman" w:hAnsi="Times New Roman" w:cs="Times New Roman"/>
          <w:sz w:val="24"/>
          <w:szCs w:val="24"/>
        </w:rPr>
        <w:t xml:space="preserve"> the group</w:t>
      </w:r>
      <w:r w:rsidRPr="00C02D4A">
        <w:rPr>
          <w:rFonts w:ascii="Times New Roman" w:hAnsi="Times New Roman" w:cs="Times New Roman"/>
          <w:sz w:val="24"/>
          <w:szCs w:val="24"/>
        </w:rPr>
        <w:t xml:space="preserve"> (Descombe, 2017: 206). Within this study, two </w:t>
      </w:r>
      <w:r w:rsidR="00AA356A">
        <w:rPr>
          <w:rFonts w:ascii="Times New Roman" w:hAnsi="Times New Roman" w:cs="Times New Roman"/>
          <w:sz w:val="24"/>
          <w:szCs w:val="24"/>
        </w:rPr>
        <w:t>FG</w:t>
      </w:r>
      <w:r w:rsidRPr="00C02D4A">
        <w:rPr>
          <w:rFonts w:ascii="Times New Roman" w:hAnsi="Times New Roman" w:cs="Times New Roman"/>
          <w:sz w:val="24"/>
          <w:szCs w:val="24"/>
        </w:rPr>
        <w:t xml:space="preserve"> were established and the learners in each group were carefully selected ensuring mixed ability grouping. This decision was made in line with Mukis’ (2012) literature that </w:t>
      </w:r>
      <w:r w:rsidR="00244632" w:rsidRPr="00C02D4A">
        <w:rPr>
          <w:rFonts w:ascii="Times New Roman" w:hAnsi="Times New Roman" w:cs="Times New Roman"/>
          <w:sz w:val="24"/>
          <w:szCs w:val="24"/>
        </w:rPr>
        <w:t>states that</w:t>
      </w:r>
      <w:r w:rsidRPr="00C02D4A">
        <w:rPr>
          <w:rFonts w:ascii="Times New Roman" w:hAnsi="Times New Roman" w:cs="Times New Roman"/>
          <w:sz w:val="24"/>
          <w:szCs w:val="24"/>
        </w:rPr>
        <w:t xml:space="preserve"> mixed ability groups are advised for focus group</w:t>
      </w:r>
      <w:r w:rsidR="00244632" w:rsidRPr="00C02D4A">
        <w:rPr>
          <w:rFonts w:ascii="Times New Roman" w:hAnsi="Times New Roman" w:cs="Times New Roman"/>
          <w:sz w:val="24"/>
          <w:szCs w:val="24"/>
        </w:rPr>
        <w:t xml:space="preserve"> settings</w:t>
      </w:r>
      <w:r w:rsidRPr="00C02D4A">
        <w:rPr>
          <w:rFonts w:ascii="Times New Roman" w:hAnsi="Times New Roman" w:cs="Times New Roman"/>
          <w:sz w:val="24"/>
          <w:szCs w:val="24"/>
        </w:rPr>
        <w:t xml:space="preserve"> to ensure the conversation flows</w:t>
      </w:r>
      <w:r w:rsidR="00244632" w:rsidRPr="00C02D4A">
        <w:rPr>
          <w:rFonts w:ascii="Times New Roman" w:hAnsi="Times New Roman" w:cs="Times New Roman"/>
          <w:sz w:val="24"/>
          <w:szCs w:val="24"/>
        </w:rPr>
        <w:t>. Using mixed ability groupings</w:t>
      </w:r>
      <w:r w:rsidRPr="00C02D4A">
        <w:rPr>
          <w:rFonts w:ascii="Times New Roman" w:hAnsi="Times New Roman" w:cs="Times New Roman"/>
          <w:sz w:val="24"/>
          <w:szCs w:val="24"/>
        </w:rPr>
        <w:t xml:space="preserve"> may</w:t>
      </w:r>
      <w:r w:rsidR="00244632" w:rsidRPr="00C02D4A">
        <w:rPr>
          <w:rFonts w:ascii="Times New Roman" w:hAnsi="Times New Roman" w:cs="Times New Roman"/>
          <w:sz w:val="24"/>
          <w:szCs w:val="24"/>
        </w:rPr>
        <w:t xml:space="preserve"> also</w:t>
      </w:r>
      <w:r w:rsidRPr="00C02D4A">
        <w:rPr>
          <w:rFonts w:ascii="Times New Roman" w:hAnsi="Times New Roman" w:cs="Times New Roman"/>
          <w:sz w:val="24"/>
          <w:szCs w:val="24"/>
        </w:rPr>
        <w:t xml:space="preserve"> allow the researcher to find patterns in participants’ views compared to their ability. </w:t>
      </w:r>
      <w:r w:rsidR="00244632" w:rsidRPr="00C02D4A">
        <w:rPr>
          <w:rFonts w:ascii="Times New Roman" w:hAnsi="Times New Roman" w:cs="Times New Roman"/>
          <w:sz w:val="24"/>
          <w:szCs w:val="24"/>
        </w:rPr>
        <w:t xml:space="preserve">For example, lower ability learners from both groups may have the same view or opinion on the intervention and this can be spotted when comparing the data from each group. </w:t>
      </w:r>
      <w:r w:rsidRPr="00C02D4A">
        <w:rPr>
          <w:rFonts w:ascii="Times New Roman" w:hAnsi="Times New Roman" w:cs="Times New Roman"/>
          <w:sz w:val="24"/>
          <w:szCs w:val="24"/>
        </w:rPr>
        <w:t xml:space="preserve">However, Simons (1982) suggests that some lower achieving participants </w:t>
      </w:r>
      <w:r w:rsidR="00244632" w:rsidRPr="00C02D4A">
        <w:rPr>
          <w:rFonts w:ascii="Times New Roman" w:hAnsi="Times New Roman" w:cs="Times New Roman"/>
          <w:sz w:val="24"/>
          <w:szCs w:val="24"/>
        </w:rPr>
        <w:t>may</w:t>
      </w:r>
      <w:r w:rsidRPr="00C02D4A">
        <w:rPr>
          <w:rFonts w:ascii="Times New Roman" w:hAnsi="Times New Roman" w:cs="Times New Roman"/>
          <w:sz w:val="24"/>
          <w:szCs w:val="24"/>
        </w:rPr>
        <w:t xml:space="preserve"> feel intimidated by other</w:t>
      </w:r>
      <w:r w:rsidR="00244632" w:rsidRPr="00C02D4A">
        <w:rPr>
          <w:rFonts w:ascii="Times New Roman" w:hAnsi="Times New Roman" w:cs="Times New Roman"/>
          <w:sz w:val="24"/>
          <w:szCs w:val="24"/>
        </w:rPr>
        <w:t>, more able,</w:t>
      </w:r>
      <w:r w:rsidRPr="00C02D4A">
        <w:rPr>
          <w:rFonts w:ascii="Times New Roman" w:hAnsi="Times New Roman" w:cs="Times New Roman"/>
          <w:sz w:val="24"/>
          <w:szCs w:val="24"/>
        </w:rPr>
        <w:t xml:space="preserve"> learners and suggests a one-to-one setting may be more beneficial. With this in mind, the researcher gave all participants the choice, whether to participate in a group setting or have a smaller, more intimate discussion</w:t>
      </w:r>
      <w:r w:rsidR="00244632" w:rsidRPr="00C02D4A">
        <w:rPr>
          <w:rFonts w:ascii="Times New Roman" w:hAnsi="Times New Roman" w:cs="Times New Roman"/>
          <w:sz w:val="24"/>
          <w:szCs w:val="24"/>
        </w:rPr>
        <w:t>,</w:t>
      </w:r>
      <w:r w:rsidRPr="00C02D4A">
        <w:rPr>
          <w:rFonts w:ascii="Times New Roman" w:hAnsi="Times New Roman" w:cs="Times New Roman"/>
          <w:sz w:val="24"/>
          <w:szCs w:val="24"/>
        </w:rPr>
        <w:t xml:space="preserve"> </w:t>
      </w:r>
      <w:r w:rsidR="00244632" w:rsidRPr="00C02D4A">
        <w:rPr>
          <w:rFonts w:ascii="Times New Roman" w:hAnsi="Times New Roman" w:cs="Times New Roman"/>
          <w:sz w:val="24"/>
          <w:szCs w:val="24"/>
        </w:rPr>
        <w:t xml:space="preserve">with the researcher, </w:t>
      </w:r>
      <w:r w:rsidRPr="00C02D4A">
        <w:rPr>
          <w:rFonts w:ascii="Times New Roman" w:hAnsi="Times New Roman" w:cs="Times New Roman"/>
          <w:sz w:val="24"/>
          <w:szCs w:val="24"/>
        </w:rPr>
        <w:t>and all learners chose to be part of the</w:t>
      </w:r>
      <w:r w:rsidR="00244632" w:rsidRPr="00C02D4A">
        <w:rPr>
          <w:rFonts w:ascii="Times New Roman" w:hAnsi="Times New Roman" w:cs="Times New Roman"/>
          <w:sz w:val="24"/>
          <w:szCs w:val="24"/>
        </w:rPr>
        <w:t xml:space="preserve"> larger</w:t>
      </w:r>
      <w:r w:rsidRPr="00C02D4A">
        <w:rPr>
          <w:rFonts w:ascii="Times New Roman" w:hAnsi="Times New Roman" w:cs="Times New Roman"/>
          <w:sz w:val="24"/>
          <w:szCs w:val="24"/>
        </w:rPr>
        <w:t xml:space="preserve"> focus group.</w:t>
      </w:r>
      <w:r w:rsidR="00244632" w:rsidRPr="00C02D4A">
        <w:rPr>
          <w:rFonts w:ascii="Times New Roman" w:hAnsi="Times New Roman" w:cs="Times New Roman"/>
          <w:sz w:val="24"/>
          <w:szCs w:val="24"/>
        </w:rPr>
        <w:t xml:space="preserve"> Learners were also told the theme of the focus group before participating and gave their consent to be a part of the group. This is discussed more in detail in the ethics section of this chapter. </w:t>
      </w:r>
    </w:p>
    <w:p w:rsidR="00E511D3" w:rsidRPr="00C02D4A" w:rsidRDefault="00AA356A" w:rsidP="00C02D4A">
      <w:pPr>
        <w:spacing w:line="360" w:lineRule="auto"/>
        <w:rPr>
          <w:rFonts w:ascii="Times New Roman" w:hAnsi="Times New Roman" w:cs="Times New Roman"/>
          <w:sz w:val="24"/>
          <w:szCs w:val="24"/>
        </w:rPr>
      </w:pPr>
      <w:r>
        <w:rPr>
          <w:rFonts w:ascii="Times New Roman" w:hAnsi="Times New Roman" w:cs="Times New Roman"/>
          <w:sz w:val="24"/>
          <w:szCs w:val="24"/>
        </w:rPr>
        <w:t>FG</w:t>
      </w:r>
      <w:r w:rsidR="00244632" w:rsidRPr="00C02D4A">
        <w:rPr>
          <w:rFonts w:ascii="Times New Roman" w:hAnsi="Times New Roman" w:cs="Times New Roman"/>
          <w:sz w:val="24"/>
          <w:szCs w:val="24"/>
        </w:rPr>
        <w:t xml:space="preserve"> had many advantages within this type of research study. The </w:t>
      </w:r>
      <w:r>
        <w:rPr>
          <w:rFonts w:ascii="Times New Roman" w:hAnsi="Times New Roman" w:cs="Times New Roman"/>
          <w:sz w:val="24"/>
          <w:szCs w:val="24"/>
        </w:rPr>
        <w:t>FG</w:t>
      </w:r>
      <w:r w:rsidR="00244632" w:rsidRPr="00C02D4A">
        <w:rPr>
          <w:rFonts w:ascii="Times New Roman" w:hAnsi="Times New Roman" w:cs="Times New Roman"/>
          <w:sz w:val="24"/>
          <w:szCs w:val="24"/>
        </w:rPr>
        <w:t xml:space="preserve"> were a low cost and time efficient way of gathering data and the information gathered was extensive and reliable. </w:t>
      </w:r>
      <w:r w:rsidR="00C878EB" w:rsidRPr="00C02D4A">
        <w:rPr>
          <w:rFonts w:ascii="Times New Roman" w:hAnsi="Times New Roman" w:cs="Times New Roman"/>
          <w:sz w:val="24"/>
          <w:szCs w:val="24"/>
        </w:rPr>
        <w:t xml:space="preserve">As well as advantages, there were also some challenges when using </w:t>
      </w:r>
      <w:r>
        <w:rPr>
          <w:rFonts w:ascii="Times New Roman" w:hAnsi="Times New Roman" w:cs="Times New Roman"/>
          <w:sz w:val="24"/>
          <w:szCs w:val="24"/>
        </w:rPr>
        <w:t>FG</w:t>
      </w:r>
      <w:r w:rsidR="00C878EB" w:rsidRPr="00C02D4A">
        <w:rPr>
          <w:rFonts w:ascii="Times New Roman" w:hAnsi="Times New Roman" w:cs="Times New Roman"/>
          <w:sz w:val="24"/>
          <w:szCs w:val="24"/>
        </w:rPr>
        <w:t>. The participants often spoke over one another and tried to answer questions for each other or finish each other’s sentences. As a result of this, the researcher who was moderating the group had to intervene to ensure all participants were able to give their own, personal views and opinions in order to reduce any bias (Krueger and Casey, 2014). It also took a long time to plan the groups and ensure the questions were not leading (Grady, 1999)</w:t>
      </w:r>
      <w:r w:rsidR="004D130B" w:rsidRPr="00C02D4A">
        <w:rPr>
          <w:rFonts w:ascii="Times New Roman" w:hAnsi="Times New Roman" w:cs="Times New Roman"/>
          <w:sz w:val="24"/>
          <w:szCs w:val="24"/>
        </w:rPr>
        <w:t>. On the other hand, t</w:t>
      </w:r>
      <w:r w:rsidR="00244632" w:rsidRPr="00C02D4A">
        <w:rPr>
          <w:rFonts w:ascii="Times New Roman" w:hAnsi="Times New Roman" w:cs="Times New Roman"/>
          <w:sz w:val="24"/>
          <w:szCs w:val="24"/>
        </w:rPr>
        <w:t>he data gathered was useful to back up answers within the questionnaire</w:t>
      </w:r>
      <w:r w:rsidR="004D130B" w:rsidRPr="00C02D4A">
        <w:rPr>
          <w:rFonts w:ascii="Times New Roman" w:hAnsi="Times New Roman" w:cs="Times New Roman"/>
          <w:sz w:val="24"/>
          <w:szCs w:val="24"/>
        </w:rPr>
        <w:t xml:space="preserve"> where the researcher could ask follow up questions with no delay.</w:t>
      </w:r>
      <w:r w:rsidR="00244632" w:rsidRPr="00C02D4A">
        <w:rPr>
          <w:rFonts w:ascii="Times New Roman" w:hAnsi="Times New Roman" w:cs="Times New Roman"/>
          <w:sz w:val="24"/>
          <w:szCs w:val="24"/>
        </w:rPr>
        <w:t xml:space="preserve"> </w:t>
      </w:r>
      <w:r w:rsidR="004D130B" w:rsidRPr="00C02D4A">
        <w:rPr>
          <w:rFonts w:ascii="Times New Roman" w:hAnsi="Times New Roman" w:cs="Times New Roman"/>
          <w:sz w:val="24"/>
          <w:szCs w:val="24"/>
        </w:rPr>
        <w:t>This</w:t>
      </w:r>
      <w:r w:rsidR="00244632" w:rsidRPr="00C02D4A">
        <w:rPr>
          <w:rFonts w:ascii="Times New Roman" w:hAnsi="Times New Roman" w:cs="Times New Roman"/>
          <w:sz w:val="24"/>
          <w:szCs w:val="24"/>
        </w:rPr>
        <w:t xml:space="preserve"> was helpful </w:t>
      </w:r>
      <w:r w:rsidR="00C878EB" w:rsidRPr="00C02D4A">
        <w:rPr>
          <w:rFonts w:ascii="Times New Roman" w:hAnsi="Times New Roman" w:cs="Times New Roman"/>
          <w:sz w:val="24"/>
          <w:szCs w:val="24"/>
        </w:rPr>
        <w:t xml:space="preserve">to answer the </w:t>
      </w:r>
      <w:r w:rsidR="006C4A87">
        <w:rPr>
          <w:rFonts w:ascii="Times New Roman" w:hAnsi="Times New Roman" w:cs="Times New Roman"/>
          <w:sz w:val="24"/>
          <w:szCs w:val="24"/>
        </w:rPr>
        <w:t xml:space="preserve">original </w:t>
      </w:r>
      <w:r>
        <w:rPr>
          <w:rFonts w:ascii="Times New Roman" w:hAnsi="Times New Roman" w:cs="Times New Roman"/>
          <w:sz w:val="24"/>
          <w:szCs w:val="24"/>
        </w:rPr>
        <w:t>RQ</w:t>
      </w:r>
      <w:r w:rsidR="00C878EB" w:rsidRPr="00C02D4A">
        <w:rPr>
          <w:rFonts w:ascii="Times New Roman" w:hAnsi="Times New Roman" w:cs="Times New Roman"/>
          <w:sz w:val="24"/>
          <w:szCs w:val="24"/>
        </w:rPr>
        <w:t xml:space="preserve">, especially when </w:t>
      </w:r>
      <w:r w:rsidR="004D130B" w:rsidRPr="00C02D4A">
        <w:rPr>
          <w:rFonts w:ascii="Times New Roman" w:hAnsi="Times New Roman" w:cs="Times New Roman"/>
          <w:sz w:val="24"/>
          <w:szCs w:val="24"/>
        </w:rPr>
        <w:t>links were made</w:t>
      </w:r>
      <w:r w:rsidR="00C878EB" w:rsidRPr="00C02D4A">
        <w:rPr>
          <w:rFonts w:ascii="Times New Roman" w:hAnsi="Times New Roman" w:cs="Times New Roman"/>
          <w:sz w:val="24"/>
          <w:szCs w:val="24"/>
        </w:rPr>
        <w:t xml:space="preserve"> with </w:t>
      </w:r>
      <w:r w:rsidR="00244632" w:rsidRPr="00C02D4A">
        <w:rPr>
          <w:rFonts w:ascii="Times New Roman" w:hAnsi="Times New Roman" w:cs="Times New Roman"/>
          <w:sz w:val="24"/>
          <w:szCs w:val="24"/>
        </w:rPr>
        <w:t>the summative assessment data</w:t>
      </w:r>
      <w:r w:rsidR="004B48CE" w:rsidRPr="00C02D4A">
        <w:rPr>
          <w:rFonts w:ascii="Times New Roman" w:hAnsi="Times New Roman" w:cs="Times New Roman"/>
          <w:sz w:val="24"/>
          <w:szCs w:val="24"/>
        </w:rPr>
        <w:t xml:space="preserve"> which will be discussed in the next part of this section.</w:t>
      </w:r>
    </w:p>
    <w:p w:rsidR="00E132CA" w:rsidRPr="00A84A60" w:rsidRDefault="008D4B6A" w:rsidP="00C02D4A">
      <w:pPr>
        <w:spacing w:line="360" w:lineRule="auto"/>
        <w:rPr>
          <w:rFonts w:ascii="Times New Roman" w:hAnsi="Times New Roman" w:cs="Times New Roman"/>
          <w:color w:val="FF0000"/>
          <w:sz w:val="24"/>
          <w:szCs w:val="24"/>
        </w:rPr>
      </w:pPr>
      <w:r>
        <w:rPr>
          <w:rFonts w:ascii="Times New Roman" w:hAnsi="Times New Roman" w:cs="Times New Roman"/>
          <w:b/>
          <w:sz w:val="24"/>
          <w:szCs w:val="24"/>
        </w:rPr>
        <w:lastRenderedPageBreak/>
        <w:t xml:space="preserve">3.4.3 </w:t>
      </w:r>
      <w:r w:rsidR="002B1CA9">
        <w:rPr>
          <w:rFonts w:ascii="Times New Roman" w:hAnsi="Times New Roman" w:cs="Times New Roman"/>
          <w:b/>
          <w:sz w:val="24"/>
          <w:szCs w:val="24"/>
        </w:rPr>
        <w:t>Pre-</w:t>
      </w:r>
      <w:r>
        <w:rPr>
          <w:rFonts w:ascii="Times New Roman" w:hAnsi="Times New Roman" w:cs="Times New Roman"/>
          <w:b/>
          <w:sz w:val="24"/>
          <w:szCs w:val="24"/>
        </w:rPr>
        <w:t xml:space="preserve"> and </w:t>
      </w:r>
      <w:r w:rsidR="002B1CA9">
        <w:rPr>
          <w:rFonts w:ascii="Times New Roman" w:hAnsi="Times New Roman" w:cs="Times New Roman"/>
          <w:b/>
          <w:sz w:val="24"/>
          <w:szCs w:val="24"/>
        </w:rPr>
        <w:t xml:space="preserve">Post- </w:t>
      </w:r>
      <w:r w:rsidR="00C84D88" w:rsidRPr="00C02D4A">
        <w:rPr>
          <w:rFonts w:ascii="Times New Roman" w:hAnsi="Times New Roman" w:cs="Times New Roman"/>
          <w:b/>
          <w:sz w:val="24"/>
          <w:szCs w:val="24"/>
        </w:rPr>
        <w:t>Assessment Data</w:t>
      </w:r>
      <w:r w:rsidR="000C417C" w:rsidRPr="00C02D4A">
        <w:rPr>
          <w:rFonts w:ascii="Times New Roman" w:hAnsi="Times New Roman" w:cs="Times New Roman"/>
          <w:b/>
          <w:sz w:val="24"/>
          <w:szCs w:val="24"/>
        </w:rPr>
        <w:t xml:space="preserve"> </w:t>
      </w:r>
    </w:p>
    <w:p w:rsidR="00EB2EDB" w:rsidRDefault="00424041" w:rsidP="00C02D4A">
      <w:pPr>
        <w:spacing w:line="360" w:lineRule="auto"/>
        <w:rPr>
          <w:rFonts w:ascii="Times New Roman" w:hAnsi="Times New Roman" w:cs="Times New Roman"/>
          <w:sz w:val="24"/>
          <w:szCs w:val="24"/>
        </w:rPr>
      </w:pPr>
      <w:r>
        <w:rPr>
          <w:rFonts w:ascii="Times New Roman" w:hAnsi="Times New Roman" w:cs="Times New Roman"/>
          <w:sz w:val="24"/>
          <w:szCs w:val="24"/>
        </w:rPr>
        <w:t xml:space="preserve">Within this </w:t>
      </w:r>
      <w:r w:rsidR="0071744D">
        <w:rPr>
          <w:rFonts w:ascii="Times New Roman" w:hAnsi="Times New Roman" w:cs="Times New Roman"/>
          <w:sz w:val="24"/>
          <w:szCs w:val="24"/>
        </w:rPr>
        <w:t>MM</w:t>
      </w:r>
      <w:r>
        <w:rPr>
          <w:rFonts w:ascii="Times New Roman" w:hAnsi="Times New Roman" w:cs="Times New Roman"/>
          <w:sz w:val="24"/>
          <w:szCs w:val="24"/>
        </w:rPr>
        <w:t xml:space="preserve"> research design, </w:t>
      </w:r>
      <w:r w:rsidR="006C632B">
        <w:rPr>
          <w:rFonts w:ascii="Times New Roman" w:hAnsi="Times New Roman" w:cs="Times New Roman"/>
          <w:sz w:val="24"/>
          <w:szCs w:val="24"/>
        </w:rPr>
        <w:t>both</w:t>
      </w:r>
      <w:r>
        <w:rPr>
          <w:rFonts w:ascii="Times New Roman" w:hAnsi="Times New Roman" w:cs="Times New Roman"/>
          <w:sz w:val="24"/>
          <w:szCs w:val="24"/>
        </w:rPr>
        <w:t xml:space="preserve"> qualitative and quantitative data was analysed. As stated in the Research Design section of this chapter, the author deemed it relevant to include not only qualitative data through questionnaires and </w:t>
      </w:r>
      <w:r w:rsidR="00AA356A">
        <w:rPr>
          <w:rFonts w:ascii="Times New Roman" w:hAnsi="Times New Roman" w:cs="Times New Roman"/>
          <w:sz w:val="24"/>
          <w:szCs w:val="24"/>
        </w:rPr>
        <w:t>FG</w:t>
      </w:r>
      <w:r>
        <w:rPr>
          <w:rFonts w:ascii="Times New Roman" w:hAnsi="Times New Roman" w:cs="Times New Roman"/>
          <w:sz w:val="24"/>
          <w:szCs w:val="24"/>
        </w:rPr>
        <w:t xml:space="preserve">, but to include quantitative pre- and post- test assessment data which is more suited to educational research studies. </w:t>
      </w:r>
      <w:r w:rsidR="006C632B">
        <w:rPr>
          <w:rFonts w:ascii="Times New Roman" w:hAnsi="Times New Roman" w:cs="Times New Roman"/>
          <w:sz w:val="24"/>
          <w:szCs w:val="24"/>
        </w:rPr>
        <w:t>The m</w:t>
      </w:r>
      <w:r>
        <w:rPr>
          <w:rFonts w:ascii="Times New Roman" w:hAnsi="Times New Roman" w:cs="Times New Roman"/>
          <w:sz w:val="24"/>
          <w:szCs w:val="24"/>
        </w:rPr>
        <w:t>ajority of experimental research studies do not lend themselves to a classroom setting (Punch, 1998) due to a variety of ethical issues, which were discovered by the researcher, during the search strategy process. Most experimental research data that use pre-</w:t>
      </w:r>
      <w:r w:rsidR="006C632B">
        <w:rPr>
          <w:rFonts w:ascii="Times New Roman" w:hAnsi="Times New Roman" w:cs="Times New Roman"/>
          <w:sz w:val="24"/>
          <w:szCs w:val="24"/>
        </w:rPr>
        <w:t xml:space="preserve"> and </w:t>
      </w:r>
      <w:r>
        <w:rPr>
          <w:rFonts w:ascii="Times New Roman" w:hAnsi="Times New Roman" w:cs="Times New Roman"/>
          <w:sz w:val="24"/>
          <w:szCs w:val="24"/>
        </w:rPr>
        <w:t xml:space="preserve">post- test assessment data will include a control group and compare results by denying one group expected benefits of the study. This was deemed </w:t>
      </w:r>
      <w:r w:rsidR="00D419A9">
        <w:rPr>
          <w:rFonts w:ascii="Times New Roman" w:hAnsi="Times New Roman" w:cs="Times New Roman"/>
          <w:sz w:val="24"/>
          <w:szCs w:val="24"/>
        </w:rPr>
        <w:t xml:space="preserve">unethical within the researcher’s classroom setting of 17 </w:t>
      </w:r>
      <w:r w:rsidR="006C4A87">
        <w:rPr>
          <w:rFonts w:ascii="Times New Roman" w:hAnsi="Times New Roman" w:cs="Times New Roman"/>
          <w:sz w:val="24"/>
          <w:szCs w:val="24"/>
        </w:rPr>
        <w:t>learners</w:t>
      </w:r>
      <w:r w:rsidR="006C632B">
        <w:rPr>
          <w:rFonts w:ascii="Times New Roman" w:hAnsi="Times New Roman" w:cs="Times New Roman"/>
          <w:sz w:val="24"/>
          <w:szCs w:val="24"/>
        </w:rPr>
        <w:t>. T</w:t>
      </w:r>
      <w:r w:rsidR="00D419A9">
        <w:rPr>
          <w:rFonts w:ascii="Times New Roman" w:hAnsi="Times New Roman" w:cs="Times New Roman"/>
          <w:sz w:val="24"/>
          <w:szCs w:val="24"/>
        </w:rPr>
        <w:t>herefore</w:t>
      </w:r>
      <w:r w:rsidR="009F318A">
        <w:rPr>
          <w:rFonts w:ascii="Times New Roman" w:hAnsi="Times New Roman" w:cs="Times New Roman"/>
          <w:sz w:val="24"/>
          <w:szCs w:val="24"/>
        </w:rPr>
        <w:t>,</w:t>
      </w:r>
      <w:r w:rsidR="00D419A9">
        <w:rPr>
          <w:rFonts w:ascii="Times New Roman" w:hAnsi="Times New Roman" w:cs="Times New Roman"/>
          <w:sz w:val="24"/>
          <w:szCs w:val="24"/>
        </w:rPr>
        <w:t xml:space="preserve"> the researcher adopted a pre-experimental design: </w:t>
      </w:r>
      <w:r w:rsidR="006C632B">
        <w:rPr>
          <w:rFonts w:ascii="Times New Roman" w:hAnsi="Times New Roman" w:cs="Times New Roman"/>
          <w:sz w:val="24"/>
          <w:szCs w:val="24"/>
        </w:rPr>
        <w:t>t</w:t>
      </w:r>
      <w:r w:rsidR="00D419A9">
        <w:rPr>
          <w:rFonts w:ascii="Times New Roman" w:hAnsi="Times New Roman" w:cs="Times New Roman"/>
          <w:sz w:val="24"/>
          <w:szCs w:val="24"/>
        </w:rPr>
        <w:t xml:space="preserve">he one group pre-test/post-test design (Cohen et al., 2017). This design is more suited to research studies that take place within education and does not include sampling or control groups. This method also allows the link between variables to be identified and measured (Boudah, 2011), which, within this research study’s aim, </w:t>
      </w:r>
      <w:r w:rsidR="00D419A9" w:rsidRPr="009A64AA">
        <w:rPr>
          <w:rFonts w:ascii="Times New Roman" w:hAnsi="Times New Roman" w:cs="Times New Roman"/>
          <w:sz w:val="24"/>
          <w:szCs w:val="24"/>
        </w:rPr>
        <w:t xml:space="preserve">is the extent to which the intervention improved </w:t>
      </w:r>
      <w:r w:rsidR="00D419A9">
        <w:rPr>
          <w:rFonts w:ascii="Times New Roman" w:hAnsi="Times New Roman" w:cs="Times New Roman"/>
          <w:sz w:val="24"/>
          <w:szCs w:val="24"/>
        </w:rPr>
        <w:t>reading</w:t>
      </w:r>
      <w:r w:rsidR="00D419A9" w:rsidRPr="009A64AA">
        <w:rPr>
          <w:rFonts w:ascii="Times New Roman" w:hAnsi="Times New Roman" w:cs="Times New Roman"/>
          <w:sz w:val="24"/>
          <w:szCs w:val="24"/>
        </w:rPr>
        <w:t xml:space="preserve"> attainment</w:t>
      </w:r>
      <w:r w:rsidR="00D419A9">
        <w:rPr>
          <w:rFonts w:ascii="Times New Roman" w:hAnsi="Times New Roman" w:cs="Times New Roman"/>
          <w:sz w:val="24"/>
          <w:szCs w:val="24"/>
        </w:rPr>
        <w:t xml:space="preserve"> of P6 learners. It is important to ensure all pre- and post- assessments are administered correctly to ensure that, if it is the case, the researcher can conclude </w:t>
      </w:r>
      <w:r w:rsidR="00EB2EDB">
        <w:rPr>
          <w:rFonts w:ascii="Times New Roman" w:hAnsi="Times New Roman" w:cs="Times New Roman"/>
          <w:sz w:val="24"/>
          <w:szCs w:val="24"/>
        </w:rPr>
        <w:t xml:space="preserve">that </w:t>
      </w:r>
      <w:r w:rsidR="00D419A9">
        <w:rPr>
          <w:rFonts w:ascii="Times New Roman" w:hAnsi="Times New Roman" w:cs="Times New Roman"/>
          <w:sz w:val="24"/>
          <w:szCs w:val="24"/>
        </w:rPr>
        <w:t xml:space="preserve">the reading intervention had a positive impact on the reading attainment of the participants and thus </w:t>
      </w:r>
      <w:r w:rsidR="00EB2EDB">
        <w:rPr>
          <w:rFonts w:ascii="Times New Roman" w:hAnsi="Times New Roman" w:cs="Times New Roman"/>
          <w:sz w:val="24"/>
          <w:szCs w:val="24"/>
        </w:rPr>
        <w:t xml:space="preserve">can </w:t>
      </w:r>
      <w:r w:rsidR="00D419A9">
        <w:rPr>
          <w:rFonts w:ascii="Times New Roman" w:hAnsi="Times New Roman" w:cs="Times New Roman"/>
          <w:sz w:val="24"/>
          <w:szCs w:val="24"/>
        </w:rPr>
        <w:t>help</w:t>
      </w:r>
      <w:r w:rsidR="00EB2EDB">
        <w:rPr>
          <w:rFonts w:ascii="Times New Roman" w:hAnsi="Times New Roman" w:cs="Times New Roman"/>
          <w:sz w:val="24"/>
          <w:szCs w:val="24"/>
        </w:rPr>
        <w:t xml:space="preserve"> to</w:t>
      </w:r>
      <w:r w:rsidR="00D419A9">
        <w:rPr>
          <w:rFonts w:ascii="Times New Roman" w:hAnsi="Times New Roman" w:cs="Times New Roman"/>
          <w:sz w:val="24"/>
          <w:szCs w:val="24"/>
        </w:rPr>
        <w:t xml:space="preserve"> contribute to</w:t>
      </w:r>
      <w:r w:rsidR="00EB2EDB">
        <w:rPr>
          <w:rFonts w:ascii="Times New Roman" w:hAnsi="Times New Roman" w:cs="Times New Roman"/>
          <w:sz w:val="24"/>
          <w:szCs w:val="24"/>
        </w:rPr>
        <w:t xml:space="preserve"> the actions of</w:t>
      </w:r>
      <w:r w:rsidR="00D419A9">
        <w:rPr>
          <w:rFonts w:ascii="Times New Roman" w:hAnsi="Times New Roman" w:cs="Times New Roman"/>
          <w:sz w:val="24"/>
          <w:szCs w:val="24"/>
        </w:rPr>
        <w:t xml:space="preserve"> </w:t>
      </w:r>
      <w:r w:rsidR="00EB2EDB">
        <w:rPr>
          <w:rFonts w:ascii="Times New Roman" w:hAnsi="Times New Roman" w:cs="Times New Roman"/>
          <w:sz w:val="24"/>
          <w:szCs w:val="24"/>
        </w:rPr>
        <w:t xml:space="preserve">the Scottish Government’s policy group IPRA to highlight projects that develop beneficial teaching approaches (Scottish Government, 2016). </w:t>
      </w:r>
    </w:p>
    <w:p w:rsidR="00C84D88" w:rsidRPr="00C02D4A" w:rsidRDefault="008D4B6A"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3.5 </w:t>
      </w:r>
      <w:r w:rsidR="00C84D88" w:rsidRPr="00C02D4A">
        <w:rPr>
          <w:rFonts w:ascii="Times New Roman" w:hAnsi="Times New Roman" w:cs="Times New Roman"/>
          <w:b/>
          <w:sz w:val="24"/>
          <w:szCs w:val="24"/>
        </w:rPr>
        <w:t>Data Analysis</w:t>
      </w:r>
    </w:p>
    <w:p w:rsidR="00CE0BB6" w:rsidRPr="00C02D4A" w:rsidRDefault="009C73C5"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On completion of the </w:t>
      </w:r>
      <w:r w:rsidR="008B78D1" w:rsidRPr="00C02D4A">
        <w:rPr>
          <w:rFonts w:ascii="Times New Roman" w:hAnsi="Times New Roman" w:cs="Times New Roman"/>
          <w:sz w:val="24"/>
          <w:szCs w:val="24"/>
        </w:rPr>
        <w:t>six-week</w:t>
      </w:r>
      <w:r w:rsidRPr="00C02D4A">
        <w:rPr>
          <w:rFonts w:ascii="Times New Roman" w:hAnsi="Times New Roman" w:cs="Times New Roman"/>
          <w:sz w:val="24"/>
          <w:szCs w:val="24"/>
        </w:rPr>
        <w:t xml:space="preserve"> intervention, quantitative and qualitative data w</w:t>
      </w:r>
      <w:r w:rsidR="00CE0BB6" w:rsidRPr="00C02D4A">
        <w:rPr>
          <w:rFonts w:ascii="Times New Roman" w:hAnsi="Times New Roman" w:cs="Times New Roman"/>
          <w:sz w:val="24"/>
          <w:szCs w:val="24"/>
        </w:rPr>
        <w:t>as</w:t>
      </w:r>
      <w:r w:rsidRPr="00C02D4A">
        <w:rPr>
          <w:rFonts w:ascii="Times New Roman" w:hAnsi="Times New Roman" w:cs="Times New Roman"/>
          <w:sz w:val="24"/>
          <w:szCs w:val="24"/>
        </w:rPr>
        <w:t xml:space="preserve"> </w:t>
      </w:r>
      <w:r w:rsidR="00417965" w:rsidRPr="00C02D4A">
        <w:rPr>
          <w:rFonts w:ascii="Times New Roman" w:hAnsi="Times New Roman" w:cs="Times New Roman"/>
          <w:sz w:val="24"/>
          <w:szCs w:val="24"/>
        </w:rPr>
        <w:t>carefully</w:t>
      </w:r>
      <w:r w:rsidRPr="00C02D4A">
        <w:rPr>
          <w:rFonts w:ascii="Times New Roman" w:hAnsi="Times New Roman" w:cs="Times New Roman"/>
          <w:sz w:val="24"/>
          <w:szCs w:val="24"/>
        </w:rPr>
        <w:t xml:space="preserve"> analysed in a variety of ways. </w:t>
      </w:r>
      <w:r w:rsidR="00CE0BB6" w:rsidRPr="00C02D4A">
        <w:rPr>
          <w:rFonts w:ascii="Times New Roman" w:hAnsi="Times New Roman" w:cs="Times New Roman"/>
          <w:sz w:val="24"/>
          <w:szCs w:val="24"/>
        </w:rPr>
        <w:t xml:space="preserve">A vital part of the research study was to analyse the data gathered from pre-intervention assessments. As Opie (2004) states, statistics have their place and, </w:t>
      </w:r>
      <w:r w:rsidR="00C710FE" w:rsidRPr="00C02D4A">
        <w:rPr>
          <w:rFonts w:ascii="Times New Roman" w:hAnsi="Times New Roman" w:cs="Times New Roman"/>
          <w:sz w:val="24"/>
          <w:szCs w:val="24"/>
        </w:rPr>
        <w:t xml:space="preserve">when </w:t>
      </w:r>
      <w:r w:rsidR="00CE0BB6" w:rsidRPr="00C02D4A">
        <w:rPr>
          <w:rFonts w:ascii="Times New Roman" w:hAnsi="Times New Roman" w:cs="Times New Roman"/>
          <w:sz w:val="24"/>
          <w:szCs w:val="24"/>
        </w:rPr>
        <w:t xml:space="preserve">used appropriately, </w:t>
      </w:r>
      <w:r w:rsidR="00C710FE" w:rsidRPr="00C02D4A">
        <w:rPr>
          <w:rFonts w:ascii="Times New Roman" w:hAnsi="Times New Roman" w:cs="Times New Roman"/>
          <w:sz w:val="24"/>
          <w:szCs w:val="24"/>
        </w:rPr>
        <w:t xml:space="preserve">they </w:t>
      </w:r>
      <w:r w:rsidR="00CE0BB6" w:rsidRPr="00C02D4A">
        <w:rPr>
          <w:rFonts w:ascii="Times New Roman" w:hAnsi="Times New Roman" w:cs="Times New Roman"/>
          <w:sz w:val="24"/>
          <w:szCs w:val="24"/>
        </w:rPr>
        <w:t>are an important part of the ‘armoury’ for educational research</w:t>
      </w:r>
      <w:r w:rsidR="00C710FE" w:rsidRPr="00C02D4A">
        <w:rPr>
          <w:rFonts w:ascii="Times New Roman" w:hAnsi="Times New Roman" w:cs="Times New Roman"/>
          <w:sz w:val="24"/>
          <w:szCs w:val="24"/>
        </w:rPr>
        <w:t xml:space="preserve"> (Opie, 2004, </w:t>
      </w:r>
      <w:r w:rsidR="006C4A87">
        <w:rPr>
          <w:rFonts w:ascii="Times New Roman" w:hAnsi="Times New Roman" w:cs="Times New Roman"/>
          <w:sz w:val="24"/>
          <w:szCs w:val="24"/>
        </w:rPr>
        <w:t>p</w:t>
      </w:r>
      <w:r w:rsidR="00C710FE" w:rsidRPr="00C02D4A">
        <w:rPr>
          <w:rFonts w:ascii="Times New Roman" w:hAnsi="Times New Roman" w:cs="Times New Roman"/>
          <w:sz w:val="24"/>
          <w:szCs w:val="24"/>
        </w:rPr>
        <w:t xml:space="preserve">.9). </w:t>
      </w:r>
    </w:p>
    <w:p w:rsidR="00032B64" w:rsidRPr="00C02D4A" w:rsidRDefault="00C710F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The first step of the data analysis, was </w:t>
      </w:r>
      <w:r w:rsidR="00032B64" w:rsidRPr="00C02D4A">
        <w:rPr>
          <w:rFonts w:ascii="Times New Roman" w:hAnsi="Times New Roman" w:cs="Times New Roman"/>
          <w:sz w:val="24"/>
          <w:szCs w:val="24"/>
        </w:rPr>
        <w:t>to make meaning of the raw data. Reports, from the assessments, were generated through the myON</w:t>
      </w:r>
      <w:r w:rsidR="00C50EA8" w:rsidRPr="00C02D4A">
        <w:rPr>
          <w:rFonts w:ascii="Times New Roman" w:hAnsi="Times New Roman" w:cs="Times New Roman"/>
          <w:sz w:val="24"/>
          <w:szCs w:val="24"/>
        </w:rPr>
        <w:t>®</w:t>
      </w:r>
      <w:r w:rsidR="00032B64" w:rsidRPr="00C02D4A">
        <w:rPr>
          <w:rFonts w:ascii="Times New Roman" w:hAnsi="Times New Roman" w:cs="Times New Roman"/>
          <w:sz w:val="24"/>
          <w:szCs w:val="24"/>
        </w:rPr>
        <w:t xml:space="preserve"> intervention which meant the researcher could </w:t>
      </w:r>
      <w:r w:rsidR="000B333E">
        <w:rPr>
          <w:rFonts w:ascii="Times New Roman" w:hAnsi="Times New Roman" w:cs="Times New Roman"/>
          <w:sz w:val="24"/>
          <w:szCs w:val="24"/>
        </w:rPr>
        <w:t xml:space="preserve">collate scores quickly and efficiently. Paired t-tests were used to </w:t>
      </w:r>
      <w:r w:rsidR="000B333E">
        <w:rPr>
          <w:rFonts w:ascii="Times New Roman" w:hAnsi="Times New Roman" w:cs="Times New Roman"/>
          <w:sz w:val="24"/>
          <w:szCs w:val="24"/>
        </w:rPr>
        <w:lastRenderedPageBreak/>
        <w:t>compare both sets of data. Paired t-tests are used in statistical analysis to compare two population means where there are ‘before and after’ observations or tests</w:t>
      </w:r>
      <w:r w:rsidR="006C4A87">
        <w:rPr>
          <w:rFonts w:ascii="Times New Roman" w:hAnsi="Times New Roman" w:cs="Times New Roman"/>
          <w:sz w:val="24"/>
          <w:szCs w:val="24"/>
        </w:rPr>
        <w:t xml:space="preserve"> </w:t>
      </w:r>
      <w:r w:rsidR="000B333E">
        <w:rPr>
          <w:rFonts w:ascii="Times New Roman" w:hAnsi="Times New Roman" w:cs="Times New Roman"/>
          <w:sz w:val="24"/>
          <w:szCs w:val="24"/>
        </w:rPr>
        <w:t>(Shier, 2004. P.4)</w:t>
      </w:r>
      <w:r w:rsidR="006C4A87">
        <w:rPr>
          <w:rFonts w:ascii="Times New Roman" w:hAnsi="Times New Roman" w:cs="Times New Roman"/>
          <w:sz w:val="24"/>
          <w:szCs w:val="24"/>
        </w:rPr>
        <w:t>.</w:t>
      </w:r>
      <w:r w:rsidR="000B333E">
        <w:rPr>
          <w:rFonts w:ascii="Times New Roman" w:hAnsi="Times New Roman" w:cs="Times New Roman"/>
          <w:sz w:val="24"/>
          <w:szCs w:val="24"/>
        </w:rPr>
        <w:t xml:space="preserve"> T-tests determine how significant the differences between two group means are (Glen, 2017). Within the analysis the researcher </w:t>
      </w:r>
      <w:r w:rsidR="00032B64" w:rsidRPr="00C02D4A">
        <w:rPr>
          <w:rFonts w:ascii="Times New Roman" w:hAnsi="Times New Roman" w:cs="Times New Roman"/>
          <w:sz w:val="24"/>
          <w:szCs w:val="24"/>
        </w:rPr>
        <w:t>calculate</w:t>
      </w:r>
      <w:r w:rsidR="000B333E">
        <w:rPr>
          <w:rFonts w:ascii="Times New Roman" w:hAnsi="Times New Roman" w:cs="Times New Roman"/>
          <w:sz w:val="24"/>
          <w:szCs w:val="24"/>
        </w:rPr>
        <w:t>d</w:t>
      </w:r>
      <w:r w:rsidR="00032B64" w:rsidRPr="00C02D4A">
        <w:rPr>
          <w:rFonts w:ascii="Times New Roman" w:hAnsi="Times New Roman" w:cs="Times New Roman"/>
          <w:sz w:val="24"/>
          <w:szCs w:val="24"/>
        </w:rPr>
        <w:t xml:space="preserve"> the mean scores for each participant </w:t>
      </w:r>
      <w:r w:rsidR="002E1C3C">
        <w:rPr>
          <w:rFonts w:ascii="Times New Roman" w:hAnsi="Times New Roman" w:cs="Times New Roman"/>
          <w:sz w:val="24"/>
          <w:szCs w:val="24"/>
        </w:rPr>
        <w:t>pre-</w:t>
      </w:r>
      <w:r w:rsidR="00032B64" w:rsidRPr="00C02D4A">
        <w:rPr>
          <w:rFonts w:ascii="Times New Roman" w:hAnsi="Times New Roman" w:cs="Times New Roman"/>
          <w:sz w:val="24"/>
          <w:szCs w:val="24"/>
        </w:rPr>
        <w:t xml:space="preserve">and </w:t>
      </w:r>
      <w:r w:rsidR="002E1C3C">
        <w:rPr>
          <w:rFonts w:ascii="Times New Roman" w:hAnsi="Times New Roman" w:cs="Times New Roman"/>
          <w:sz w:val="24"/>
          <w:szCs w:val="24"/>
        </w:rPr>
        <w:t>post-</w:t>
      </w:r>
      <w:r w:rsidR="00032B64" w:rsidRPr="00C02D4A">
        <w:rPr>
          <w:rFonts w:ascii="Times New Roman" w:hAnsi="Times New Roman" w:cs="Times New Roman"/>
          <w:sz w:val="24"/>
          <w:szCs w:val="24"/>
        </w:rPr>
        <w:t xml:space="preserve">intervention giving a clear comparison between results. This enabled the researcher to quickly analyse where most of the scores were ‘located’ (Cohen et al., 2017, p. 762). </w:t>
      </w:r>
      <w:r w:rsidR="000B333E">
        <w:rPr>
          <w:rFonts w:ascii="Times New Roman" w:hAnsi="Times New Roman" w:cs="Times New Roman"/>
          <w:sz w:val="24"/>
          <w:szCs w:val="24"/>
        </w:rPr>
        <w:t xml:space="preserve">The t-tests generate a ‘p- value’ that represents the probability that the results from the data occurred by chance. Low p values (&lt;0.05) indicate the data change did not occur by chance (Glen, 2017). </w:t>
      </w:r>
      <w:r w:rsidR="00032B64" w:rsidRPr="00C02D4A">
        <w:rPr>
          <w:rFonts w:ascii="Times New Roman" w:hAnsi="Times New Roman" w:cs="Times New Roman"/>
          <w:sz w:val="24"/>
          <w:szCs w:val="24"/>
        </w:rPr>
        <w:t xml:space="preserve">These scores were then displayed in an excel bar chart side by side, to show clearly any change in reading scores after the intervention. Next, </w:t>
      </w:r>
      <w:r w:rsidR="001B1610" w:rsidRPr="00C02D4A">
        <w:rPr>
          <w:rFonts w:ascii="Times New Roman" w:hAnsi="Times New Roman" w:cs="Times New Roman"/>
          <w:sz w:val="24"/>
          <w:szCs w:val="24"/>
        </w:rPr>
        <w:t xml:space="preserve">the range score was identified to ascertain the difference between the highest and lowest assessment scores. This was then compared to the pre-intervention range, which shows the ‘gap’ between learners, and conclusions were drawn from these reports, as to whether the reading intervention had an impact on </w:t>
      </w:r>
      <w:r w:rsidR="006C4A87">
        <w:rPr>
          <w:rFonts w:ascii="Times New Roman" w:hAnsi="Times New Roman" w:cs="Times New Roman"/>
          <w:sz w:val="24"/>
          <w:szCs w:val="24"/>
        </w:rPr>
        <w:t>closing the ‘gap’</w:t>
      </w:r>
      <w:r w:rsidR="001B1610" w:rsidRPr="00C02D4A">
        <w:rPr>
          <w:rFonts w:ascii="Times New Roman" w:hAnsi="Times New Roman" w:cs="Times New Roman"/>
          <w:sz w:val="24"/>
          <w:szCs w:val="24"/>
        </w:rPr>
        <w:t xml:space="preserve">. </w:t>
      </w:r>
    </w:p>
    <w:p w:rsidR="00BB26A5" w:rsidRDefault="001B1610"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In addition to the quantitative data, the qualitative data that had been collected was analysed. This research study followed </w:t>
      </w:r>
      <w:r w:rsidR="001E4788">
        <w:rPr>
          <w:rFonts w:ascii="Times New Roman" w:hAnsi="Times New Roman" w:cs="Times New Roman"/>
          <w:sz w:val="24"/>
          <w:szCs w:val="24"/>
        </w:rPr>
        <w:t>aspects of a</w:t>
      </w:r>
      <w:r w:rsidRPr="00C02D4A">
        <w:rPr>
          <w:rFonts w:ascii="Times New Roman" w:hAnsi="Times New Roman" w:cs="Times New Roman"/>
          <w:sz w:val="24"/>
          <w:szCs w:val="24"/>
        </w:rPr>
        <w:t xml:space="preserve"> thematic analysis method of Braun and Clarke (20</w:t>
      </w:r>
      <w:r w:rsidR="009F318A">
        <w:rPr>
          <w:rFonts w:ascii="Times New Roman" w:hAnsi="Times New Roman" w:cs="Times New Roman"/>
          <w:sz w:val="24"/>
          <w:szCs w:val="24"/>
        </w:rPr>
        <w:t>06</w:t>
      </w:r>
      <w:r w:rsidRPr="00C02D4A">
        <w:rPr>
          <w:rFonts w:ascii="Times New Roman" w:hAnsi="Times New Roman" w:cs="Times New Roman"/>
          <w:sz w:val="24"/>
          <w:szCs w:val="24"/>
        </w:rPr>
        <w:t xml:space="preserve">). Themes, and patterns were identified when analysing the data from the </w:t>
      </w:r>
      <w:r w:rsidR="00AA356A">
        <w:rPr>
          <w:rFonts w:ascii="Times New Roman" w:hAnsi="Times New Roman" w:cs="Times New Roman"/>
          <w:sz w:val="24"/>
          <w:szCs w:val="24"/>
        </w:rPr>
        <w:t>FG</w:t>
      </w:r>
      <w:r w:rsidRPr="00C02D4A">
        <w:rPr>
          <w:rFonts w:ascii="Times New Roman" w:hAnsi="Times New Roman" w:cs="Times New Roman"/>
          <w:sz w:val="24"/>
          <w:szCs w:val="24"/>
        </w:rPr>
        <w:t xml:space="preserve"> and questionnaires. The questionnaires were created using Microsoft forms. This platform has a ‘collating’ </w:t>
      </w:r>
      <w:r w:rsidR="00BB26A5" w:rsidRPr="00C02D4A">
        <w:rPr>
          <w:rFonts w:ascii="Times New Roman" w:hAnsi="Times New Roman" w:cs="Times New Roman"/>
          <w:sz w:val="24"/>
          <w:szCs w:val="24"/>
        </w:rPr>
        <w:t>feature</w:t>
      </w:r>
      <w:r w:rsidRPr="00C02D4A">
        <w:rPr>
          <w:rFonts w:ascii="Times New Roman" w:hAnsi="Times New Roman" w:cs="Times New Roman"/>
          <w:sz w:val="24"/>
          <w:szCs w:val="24"/>
        </w:rPr>
        <w:t xml:space="preserve"> when analysing data. This </w:t>
      </w:r>
      <w:r w:rsidR="00BB26A5" w:rsidRPr="00C02D4A">
        <w:rPr>
          <w:rFonts w:ascii="Times New Roman" w:hAnsi="Times New Roman" w:cs="Times New Roman"/>
          <w:sz w:val="24"/>
          <w:szCs w:val="24"/>
        </w:rPr>
        <w:t>feature</w:t>
      </w:r>
      <w:r w:rsidRPr="00C02D4A">
        <w:rPr>
          <w:rFonts w:ascii="Times New Roman" w:hAnsi="Times New Roman" w:cs="Times New Roman"/>
          <w:sz w:val="24"/>
          <w:szCs w:val="24"/>
        </w:rPr>
        <w:t xml:space="preserve"> allowed the researcher to quickly identify any </w:t>
      </w:r>
      <w:r w:rsidR="00BB26A5" w:rsidRPr="00C02D4A">
        <w:rPr>
          <w:rFonts w:ascii="Times New Roman" w:hAnsi="Times New Roman" w:cs="Times New Roman"/>
          <w:sz w:val="24"/>
          <w:szCs w:val="24"/>
        </w:rPr>
        <w:t>similarities</w:t>
      </w:r>
      <w:r w:rsidRPr="00C02D4A">
        <w:rPr>
          <w:rFonts w:ascii="Times New Roman" w:hAnsi="Times New Roman" w:cs="Times New Roman"/>
          <w:sz w:val="24"/>
          <w:szCs w:val="24"/>
        </w:rPr>
        <w:t xml:space="preserve"> across the answer forms from the questionnaires, highlighting any emerging themes or</w:t>
      </w:r>
      <w:r w:rsidR="00BB26A5" w:rsidRPr="00C02D4A">
        <w:rPr>
          <w:rFonts w:ascii="Times New Roman" w:hAnsi="Times New Roman" w:cs="Times New Roman"/>
          <w:sz w:val="24"/>
          <w:szCs w:val="24"/>
        </w:rPr>
        <w:t xml:space="preserve"> patterns throughout</w:t>
      </w:r>
      <w:r w:rsidRPr="00C02D4A">
        <w:rPr>
          <w:rFonts w:ascii="Times New Roman" w:hAnsi="Times New Roman" w:cs="Times New Roman"/>
          <w:sz w:val="24"/>
          <w:szCs w:val="24"/>
        </w:rPr>
        <w:t xml:space="preserve"> the participants’ answers.  </w:t>
      </w:r>
      <w:r w:rsidR="00BB26A5" w:rsidRPr="00C02D4A">
        <w:rPr>
          <w:rFonts w:ascii="Times New Roman" w:hAnsi="Times New Roman" w:cs="Times New Roman"/>
          <w:sz w:val="24"/>
          <w:szCs w:val="24"/>
        </w:rPr>
        <w:t>Microsoft forms also generate percentages of participants who have answered similarly and create pie charts to display this information. Although this saved the researcher a lot of time, it is important to state that if the data is not analysed thoroughly</w:t>
      </w:r>
      <w:r w:rsidR="00617A46" w:rsidRPr="00C02D4A">
        <w:rPr>
          <w:rFonts w:ascii="Times New Roman" w:hAnsi="Times New Roman" w:cs="Times New Roman"/>
          <w:sz w:val="24"/>
          <w:szCs w:val="24"/>
        </w:rPr>
        <w:t xml:space="preserve"> by the researcher</w:t>
      </w:r>
      <w:r w:rsidR="00BB26A5" w:rsidRPr="00C02D4A">
        <w:rPr>
          <w:rFonts w:ascii="Times New Roman" w:hAnsi="Times New Roman" w:cs="Times New Roman"/>
          <w:sz w:val="24"/>
          <w:szCs w:val="24"/>
        </w:rPr>
        <w:t xml:space="preserve"> then the credibility of the results could be questioned (Nowell et al., 2017). The focus group data was analysed in a similar way to the questionnaires, except all percentages and themes or patterns had to be manually identified by the researcher. Codes were created when any </w:t>
      </w:r>
      <w:r w:rsidR="009F318A">
        <w:rPr>
          <w:rFonts w:ascii="Times New Roman" w:hAnsi="Times New Roman" w:cs="Times New Roman"/>
          <w:sz w:val="24"/>
          <w:szCs w:val="24"/>
        </w:rPr>
        <w:t>similarities of answers</w:t>
      </w:r>
      <w:r w:rsidR="00BB26A5" w:rsidRPr="00C02D4A">
        <w:rPr>
          <w:rFonts w:ascii="Times New Roman" w:hAnsi="Times New Roman" w:cs="Times New Roman"/>
          <w:sz w:val="24"/>
          <w:szCs w:val="24"/>
        </w:rPr>
        <w:t xml:space="preserve"> were identified and then grouped into </w:t>
      </w:r>
      <w:r w:rsidR="009F318A">
        <w:rPr>
          <w:rFonts w:ascii="Times New Roman" w:hAnsi="Times New Roman" w:cs="Times New Roman"/>
          <w:sz w:val="24"/>
          <w:szCs w:val="24"/>
        </w:rPr>
        <w:t>two</w:t>
      </w:r>
      <w:r w:rsidR="00BB26A5" w:rsidRPr="00C02D4A">
        <w:rPr>
          <w:rFonts w:ascii="Times New Roman" w:hAnsi="Times New Roman" w:cs="Times New Roman"/>
          <w:sz w:val="24"/>
          <w:szCs w:val="24"/>
        </w:rPr>
        <w:t xml:space="preserve"> broad themes (Cohen et al., 2017). The data was re-read a number of times, allowing the researcher to infer meaning behind the data. This minimised the researcher’s preconceptions and ensured a rigorous analysis of the data. The FG data was then compared to the themes generated by the Microsoft forms </w:t>
      </w:r>
      <w:r w:rsidR="00BB26A5" w:rsidRPr="00C02D4A">
        <w:rPr>
          <w:rFonts w:ascii="Times New Roman" w:hAnsi="Times New Roman" w:cs="Times New Roman"/>
          <w:sz w:val="24"/>
          <w:szCs w:val="24"/>
        </w:rPr>
        <w:lastRenderedPageBreak/>
        <w:t>data</w:t>
      </w:r>
      <w:r w:rsidR="0038261C" w:rsidRPr="00C02D4A">
        <w:rPr>
          <w:rFonts w:ascii="Times New Roman" w:hAnsi="Times New Roman" w:cs="Times New Roman"/>
          <w:sz w:val="24"/>
          <w:szCs w:val="24"/>
        </w:rPr>
        <w:t>. As with the questionnaires, the focus group data had to be thoroughly analysed to enhance the credibility of the results</w:t>
      </w:r>
      <w:r w:rsidR="00617A46" w:rsidRPr="00C02D4A">
        <w:rPr>
          <w:rFonts w:ascii="Times New Roman" w:hAnsi="Times New Roman" w:cs="Times New Roman"/>
          <w:sz w:val="24"/>
          <w:szCs w:val="24"/>
        </w:rPr>
        <w:t xml:space="preserve"> and minimise any limitations of the study</w:t>
      </w:r>
      <w:r w:rsidR="0038261C" w:rsidRPr="00C02D4A">
        <w:rPr>
          <w:rFonts w:ascii="Times New Roman" w:hAnsi="Times New Roman" w:cs="Times New Roman"/>
          <w:sz w:val="24"/>
          <w:szCs w:val="24"/>
        </w:rPr>
        <w:t xml:space="preserve"> (Robson, 2002). </w:t>
      </w:r>
    </w:p>
    <w:p w:rsidR="008378BF" w:rsidRPr="00C02D4A" w:rsidRDefault="008378BF" w:rsidP="00C02D4A">
      <w:pPr>
        <w:spacing w:line="360" w:lineRule="auto"/>
        <w:rPr>
          <w:rFonts w:ascii="Times New Roman" w:hAnsi="Times New Roman" w:cs="Times New Roman"/>
          <w:sz w:val="24"/>
          <w:szCs w:val="24"/>
        </w:rPr>
      </w:pPr>
      <w:r>
        <w:rPr>
          <w:rFonts w:ascii="Times New Roman" w:hAnsi="Times New Roman" w:cs="Times New Roman"/>
          <w:sz w:val="24"/>
          <w:szCs w:val="24"/>
        </w:rPr>
        <w:t>Both sets of quantitative and qualitative data were then compared to determine if any themes or trends matched to corresponding data. This allowed the researcher to determine if the results and responses confirmed an answer to the original RQ.</w:t>
      </w:r>
    </w:p>
    <w:p w:rsidR="00C84D88" w:rsidRPr="00C02D4A" w:rsidRDefault="008D4B6A"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3.6 </w:t>
      </w:r>
      <w:r w:rsidR="00C84D88" w:rsidRPr="00C02D4A">
        <w:rPr>
          <w:rFonts w:ascii="Times New Roman" w:hAnsi="Times New Roman" w:cs="Times New Roman"/>
          <w:b/>
          <w:sz w:val="24"/>
          <w:szCs w:val="24"/>
        </w:rPr>
        <w:t>Limitations</w:t>
      </w:r>
      <w:r w:rsidR="004B48CE" w:rsidRPr="00C02D4A">
        <w:rPr>
          <w:rFonts w:ascii="Times New Roman" w:hAnsi="Times New Roman" w:cs="Times New Roman"/>
          <w:b/>
          <w:sz w:val="24"/>
          <w:szCs w:val="24"/>
        </w:rPr>
        <w:t xml:space="preserve"> of </w:t>
      </w:r>
      <w:r w:rsidR="008D1471">
        <w:rPr>
          <w:rFonts w:ascii="Times New Roman" w:hAnsi="Times New Roman" w:cs="Times New Roman"/>
          <w:b/>
          <w:sz w:val="24"/>
          <w:szCs w:val="24"/>
        </w:rPr>
        <w:t>M</w:t>
      </w:r>
      <w:r w:rsidR="004B48CE" w:rsidRPr="00C02D4A">
        <w:rPr>
          <w:rFonts w:ascii="Times New Roman" w:hAnsi="Times New Roman" w:cs="Times New Roman"/>
          <w:b/>
          <w:sz w:val="24"/>
          <w:szCs w:val="24"/>
        </w:rPr>
        <w:t>ethodology</w:t>
      </w:r>
    </w:p>
    <w:p w:rsidR="00C761C7" w:rsidRPr="00C02D4A" w:rsidRDefault="00C761C7"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As with any primary school-based study, there were many limitations and potential barriers in completing the methodology. </w:t>
      </w:r>
    </w:p>
    <w:p w:rsidR="00C761C7" w:rsidRPr="00C02D4A" w:rsidRDefault="00C761C7"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Firstly,</w:t>
      </w:r>
      <w:r w:rsidR="00D6253B" w:rsidRPr="00C02D4A">
        <w:rPr>
          <w:rFonts w:ascii="Times New Roman" w:hAnsi="Times New Roman" w:cs="Times New Roman"/>
          <w:sz w:val="24"/>
          <w:szCs w:val="24"/>
        </w:rPr>
        <w:t xml:space="preserve"> the school in which this research study was </w:t>
      </w:r>
      <w:r w:rsidR="00742382">
        <w:rPr>
          <w:rFonts w:ascii="Times New Roman" w:hAnsi="Times New Roman" w:cs="Times New Roman"/>
          <w:sz w:val="24"/>
          <w:szCs w:val="24"/>
        </w:rPr>
        <w:t>conducted</w:t>
      </w:r>
      <w:r w:rsidR="00D6253B" w:rsidRPr="00C02D4A">
        <w:rPr>
          <w:rFonts w:ascii="Times New Roman" w:hAnsi="Times New Roman" w:cs="Times New Roman"/>
          <w:sz w:val="24"/>
          <w:szCs w:val="24"/>
        </w:rPr>
        <w:t xml:space="preserve">, has limited access to digital devices. There </w:t>
      </w:r>
      <w:r w:rsidR="00CA3858">
        <w:rPr>
          <w:rFonts w:ascii="Times New Roman" w:hAnsi="Times New Roman" w:cs="Times New Roman"/>
          <w:sz w:val="24"/>
          <w:szCs w:val="24"/>
        </w:rPr>
        <w:t>is</w:t>
      </w:r>
      <w:r w:rsidR="00D6253B" w:rsidRPr="00C02D4A">
        <w:rPr>
          <w:rFonts w:ascii="Times New Roman" w:hAnsi="Times New Roman" w:cs="Times New Roman"/>
          <w:sz w:val="24"/>
          <w:szCs w:val="24"/>
        </w:rPr>
        <w:t xml:space="preserve"> a total of 20 laptops and these are shared between all P6 and 7 classes. The researcher had to create a timetable for all classes to ensure the participants had access to the devices at the correct time. In addition to this, the research study took place in the summer term which is the same time as all P7 </w:t>
      </w:r>
      <w:r w:rsidR="00CA3858">
        <w:rPr>
          <w:rFonts w:ascii="Times New Roman" w:hAnsi="Times New Roman" w:cs="Times New Roman"/>
          <w:sz w:val="24"/>
          <w:szCs w:val="24"/>
        </w:rPr>
        <w:t>learners</w:t>
      </w:r>
      <w:r w:rsidR="00D6253B" w:rsidRPr="00C02D4A">
        <w:rPr>
          <w:rFonts w:ascii="Times New Roman" w:hAnsi="Times New Roman" w:cs="Times New Roman"/>
          <w:sz w:val="24"/>
          <w:szCs w:val="24"/>
        </w:rPr>
        <w:t xml:space="preserve"> within the school have to complete the Scottish National Standardised Assessments (SNSA). This restricted when the intervention could take place and added to the already narrow time constraints. A</w:t>
      </w:r>
      <w:r w:rsidRPr="00C02D4A">
        <w:rPr>
          <w:rFonts w:ascii="Times New Roman" w:hAnsi="Times New Roman" w:cs="Times New Roman"/>
          <w:sz w:val="24"/>
          <w:szCs w:val="24"/>
        </w:rPr>
        <w:t>s stated earlier in this chapter, the questionnaires were administered using an online platform</w:t>
      </w:r>
      <w:r w:rsidR="00D6253B" w:rsidRPr="00C02D4A">
        <w:rPr>
          <w:rFonts w:ascii="Times New Roman" w:hAnsi="Times New Roman" w:cs="Times New Roman"/>
          <w:sz w:val="24"/>
          <w:szCs w:val="24"/>
        </w:rPr>
        <w:t xml:space="preserve"> meaning the children had to also use laptops to complete questionnaires before and after the intervention. This became difficult to ensure the devices were available when the participants needed to use them. This barrier was brought to the </w:t>
      </w:r>
      <w:r w:rsidR="0071744D">
        <w:rPr>
          <w:rFonts w:ascii="Times New Roman" w:hAnsi="Times New Roman" w:cs="Times New Roman"/>
          <w:sz w:val="24"/>
          <w:szCs w:val="24"/>
        </w:rPr>
        <w:t>Head Teacher</w:t>
      </w:r>
      <w:r w:rsidR="00D6253B" w:rsidRPr="00C02D4A">
        <w:rPr>
          <w:rFonts w:ascii="Times New Roman" w:hAnsi="Times New Roman" w:cs="Times New Roman"/>
          <w:sz w:val="24"/>
          <w:szCs w:val="24"/>
        </w:rPr>
        <w:t xml:space="preserve">’s attention and she responded by enabling the participants within this study to use the P4 and 5 laptops for the entire </w:t>
      </w:r>
      <w:r w:rsidR="004D130B" w:rsidRPr="00C02D4A">
        <w:rPr>
          <w:rFonts w:ascii="Times New Roman" w:hAnsi="Times New Roman" w:cs="Times New Roman"/>
          <w:sz w:val="24"/>
          <w:szCs w:val="24"/>
        </w:rPr>
        <w:t>research study</w:t>
      </w:r>
      <w:r w:rsidR="00D6253B" w:rsidRPr="00C02D4A">
        <w:rPr>
          <w:rFonts w:ascii="Times New Roman" w:hAnsi="Times New Roman" w:cs="Times New Roman"/>
          <w:sz w:val="24"/>
          <w:szCs w:val="24"/>
        </w:rPr>
        <w:t xml:space="preserve">. Moving forward, more digital devices will be required to ensure consistency </w:t>
      </w:r>
      <w:r w:rsidR="004D130B" w:rsidRPr="00C02D4A">
        <w:rPr>
          <w:rFonts w:ascii="Times New Roman" w:hAnsi="Times New Roman" w:cs="Times New Roman"/>
          <w:sz w:val="24"/>
          <w:szCs w:val="24"/>
        </w:rPr>
        <w:t>and accessibility of devices when implementing digital reading lessons.</w:t>
      </w:r>
    </w:p>
    <w:p w:rsidR="004D130B" w:rsidRPr="00C02D4A" w:rsidRDefault="004D130B"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As previously mentioned</w:t>
      </w:r>
      <w:r w:rsidR="000F189D" w:rsidRPr="00C02D4A">
        <w:rPr>
          <w:rFonts w:ascii="Times New Roman" w:hAnsi="Times New Roman" w:cs="Times New Roman"/>
          <w:sz w:val="24"/>
          <w:szCs w:val="24"/>
        </w:rPr>
        <w:t xml:space="preserve"> in this chapter</w:t>
      </w:r>
      <w:r w:rsidRPr="00C02D4A">
        <w:rPr>
          <w:rFonts w:ascii="Times New Roman" w:hAnsi="Times New Roman" w:cs="Times New Roman"/>
          <w:sz w:val="24"/>
          <w:szCs w:val="24"/>
        </w:rPr>
        <w:t xml:space="preserve">, the participants were </w:t>
      </w:r>
      <w:r w:rsidR="000F189D" w:rsidRPr="00C02D4A">
        <w:rPr>
          <w:rFonts w:ascii="Times New Roman" w:hAnsi="Times New Roman" w:cs="Times New Roman"/>
          <w:sz w:val="24"/>
          <w:szCs w:val="24"/>
        </w:rPr>
        <w:t xml:space="preserve">put into 2, mixed ability </w:t>
      </w:r>
      <w:r w:rsidR="00AA356A">
        <w:rPr>
          <w:rFonts w:ascii="Times New Roman" w:hAnsi="Times New Roman" w:cs="Times New Roman"/>
          <w:sz w:val="24"/>
          <w:szCs w:val="24"/>
        </w:rPr>
        <w:t>FG</w:t>
      </w:r>
      <w:r w:rsidR="000F189D" w:rsidRPr="00C02D4A">
        <w:rPr>
          <w:rFonts w:ascii="Times New Roman" w:hAnsi="Times New Roman" w:cs="Times New Roman"/>
          <w:sz w:val="24"/>
          <w:szCs w:val="24"/>
        </w:rPr>
        <w:t>. Occasionally, within one of the groups, some participants would have a stronger voice than others within the group meaning not all participants were contributing equally.</w:t>
      </w:r>
      <w:r w:rsidR="00787F24">
        <w:rPr>
          <w:rFonts w:ascii="Times New Roman" w:hAnsi="Times New Roman" w:cs="Times New Roman"/>
          <w:sz w:val="24"/>
          <w:szCs w:val="24"/>
        </w:rPr>
        <w:t xml:space="preserve"> This confirmed Simons’ (1982) point, previously mentioned in the FG section of this chapter, that some learners may have become intimidated.</w:t>
      </w:r>
      <w:r w:rsidR="000F189D" w:rsidRPr="00C02D4A">
        <w:rPr>
          <w:rFonts w:ascii="Times New Roman" w:hAnsi="Times New Roman" w:cs="Times New Roman"/>
          <w:sz w:val="24"/>
          <w:szCs w:val="24"/>
        </w:rPr>
        <w:t xml:space="preserve"> This meant the researcher had to step in and redirect some questions or intervene if an answer was irrelevant or overpowering the group. This caused some limitations as the researcher </w:t>
      </w:r>
      <w:r w:rsidR="000F189D" w:rsidRPr="00C02D4A">
        <w:rPr>
          <w:rFonts w:ascii="Times New Roman" w:hAnsi="Times New Roman" w:cs="Times New Roman"/>
          <w:sz w:val="24"/>
          <w:szCs w:val="24"/>
        </w:rPr>
        <w:lastRenderedPageBreak/>
        <w:t>found herself changing her role more in one group than in the other. Reflecting on this, the researcher considered whether this had an impact on the other participants within the group and their answers to the focus group questions.</w:t>
      </w:r>
    </w:p>
    <w:p w:rsidR="004D130B" w:rsidRPr="00C02D4A" w:rsidRDefault="00CA3858" w:rsidP="00C02D4A">
      <w:pPr>
        <w:spacing w:line="360" w:lineRule="auto"/>
        <w:rPr>
          <w:rFonts w:ascii="Times New Roman" w:hAnsi="Times New Roman" w:cs="Times New Roman"/>
          <w:sz w:val="24"/>
          <w:szCs w:val="24"/>
        </w:rPr>
      </w:pPr>
      <w:r>
        <w:rPr>
          <w:rFonts w:ascii="Times New Roman" w:hAnsi="Times New Roman" w:cs="Times New Roman"/>
          <w:sz w:val="24"/>
          <w:szCs w:val="24"/>
        </w:rPr>
        <w:t>Other possible limitations within the methodology process were based around the validity of the data collection methods. It was important to ensure planning of data collection was thorough to minimise issues with reliability of results. This will be discussed more in the next section.</w:t>
      </w:r>
    </w:p>
    <w:p w:rsidR="00CA3858" w:rsidRPr="00B64E95" w:rsidRDefault="008D4B6A" w:rsidP="00CA3858">
      <w:pPr>
        <w:tabs>
          <w:tab w:val="left" w:pos="3406"/>
        </w:tabs>
        <w:spacing w:line="360" w:lineRule="auto"/>
        <w:rPr>
          <w:rFonts w:ascii="Times New Roman" w:hAnsi="Times New Roman" w:cs="Times New Roman"/>
          <w:color w:val="FF0000"/>
          <w:sz w:val="24"/>
          <w:szCs w:val="24"/>
        </w:rPr>
      </w:pPr>
      <w:r>
        <w:rPr>
          <w:rFonts w:ascii="Times New Roman" w:hAnsi="Times New Roman" w:cs="Times New Roman"/>
          <w:b/>
          <w:sz w:val="24"/>
          <w:szCs w:val="24"/>
        </w:rPr>
        <w:t xml:space="preserve">3.7 </w:t>
      </w:r>
      <w:r w:rsidR="00CA3858" w:rsidRPr="00C02D4A">
        <w:rPr>
          <w:rFonts w:ascii="Times New Roman" w:hAnsi="Times New Roman" w:cs="Times New Roman"/>
          <w:b/>
          <w:sz w:val="24"/>
          <w:szCs w:val="24"/>
        </w:rPr>
        <w:t>Validity and Reliability</w:t>
      </w:r>
      <w:r w:rsidR="00CA3858" w:rsidRPr="00B64E95">
        <w:rPr>
          <w:rFonts w:ascii="Times New Roman" w:hAnsi="Times New Roman" w:cs="Times New Roman"/>
          <w:color w:val="FF0000"/>
          <w:sz w:val="24"/>
          <w:szCs w:val="24"/>
        </w:rPr>
        <w:tab/>
      </w:r>
    </w:p>
    <w:p w:rsidR="00CA3858" w:rsidRDefault="00B64E95" w:rsidP="00C02D4A">
      <w:pPr>
        <w:spacing w:line="360" w:lineRule="auto"/>
        <w:rPr>
          <w:rFonts w:ascii="Times New Roman" w:hAnsi="Times New Roman" w:cs="Times New Roman"/>
          <w:sz w:val="24"/>
          <w:szCs w:val="24"/>
        </w:rPr>
      </w:pPr>
      <w:r w:rsidRPr="00B64E95">
        <w:rPr>
          <w:rFonts w:ascii="Times New Roman" w:hAnsi="Times New Roman" w:cs="Times New Roman"/>
          <w:sz w:val="24"/>
          <w:szCs w:val="24"/>
        </w:rPr>
        <w:t>It is crucial to ensure that the research study is underpinned by validity and reliability (Cresswell, 2013).</w:t>
      </w:r>
      <w:r>
        <w:rPr>
          <w:rFonts w:ascii="Times New Roman" w:hAnsi="Times New Roman" w:cs="Times New Roman"/>
          <w:sz w:val="24"/>
          <w:szCs w:val="24"/>
        </w:rPr>
        <w:t xml:space="preserve"> The researcher carefully considered the AR design, the paradigm and took time to choose appropriate methods of data collection (Cohen et al., 201</w:t>
      </w:r>
      <w:r w:rsidR="008C447F">
        <w:rPr>
          <w:rFonts w:ascii="Times New Roman" w:hAnsi="Times New Roman" w:cs="Times New Roman"/>
          <w:sz w:val="24"/>
          <w:szCs w:val="24"/>
        </w:rPr>
        <w:t>3</w:t>
      </w:r>
      <w:r>
        <w:rPr>
          <w:rFonts w:ascii="Times New Roman" w:hAnsi="Times New Roman" w:cs="Times New Roman"/>
          <w:sz w:val="24"/>
          <w:szCs w:val="24"/>
        </w:rPr>
        <w:t xml:space="preserve">). This can be difficult as the researcher is part of the world in which the research is taking place and therefore, can never be completely objective, however, steps should be taken to ensure </w:t>
      </w:r>
      <w:r w:rsidR="001B7B6A">
        <w:rPr>
          <w:rFonts w:ascii="Times New Roman" w:hAnsi="Times New Roman" w:cs="Times New Roman"/>
          <w:sz w:val="24"/>
          <w:szCs w:val="24"/>
        </w:rPr>
        <w:t>the participants’ views and opinions are clear and valid (Cohen et al., 201</w:t>
      </w:r>
      <w:r w:rsidR="008C447F">
        <w:rPr>
          <w:rFonts w:ascii="Times New Roman" w:hAnsi="Times New Roman" w:cs="Times New Roman"/>
          <w:sz w:val="24"/>
          <w:szCs w:val="24"/>
        </w:rPr>
        <w:t>3</w:t>
      </w:r>
      <w:r w:rsidR="001B7B6A">
        <w:rPr>
          <w:rFonts w:ascii="Times New Roman" w:hAnsi="Times New Roman" w:cs="Times New Roman"/>
          <w:sz w:val="24"/>
          <w:szCs w:val="24"/>
        </w:rPr>
        <w:t xml:space="preserve">). </w:t>
      </w:r>
    </w:p>
    <w:p w:rsidR="001B7B6A" w:rsidRDefault="001B7B6A" w:rsidP="00C02D4A">
      <w:pPr>
        <w:spacing w:line="360" w:lineRule="auto"/>
        <w:rPr>
          <w:rFonts w:ascii="Times New Roman" w:hAnsi="Times New Roman" w:cs="Times New Roman"/>
          <w:sz w:val="24"/>
          <w:szCs w:val="24"/>
        </w:rPr>
      </w:pPr>
      <w:r>
        <w:rPr>
          <w:rFonts w:ascii="Times New Roman" w:hAnsi="Times New Roman" w:cs="Times New Roman"/>
          <w:sz w:val="24"/>
          <w:szCs w:val="24"/>
        </w:rPr>
        <w:t xml:space="preserve">As well as views and opinions gathered through questionnaires and </w:t>
      </w:r>
      <w:r w:rsidR="00AA356A">
        <w:rPr>
          <w:rFonts w:ascii="Times New Roman" w:hAnsi="Times New Roman" w:cs="Times New Roman"/>
          <w:sz w:val="24"/>
          <w:szCs w:val="24"/>
        </w:rPr>
        <w:t>FG</w:t>
      </w:r>
      <w:r>
        <w:rPr>
          <w:rFonts w:ascii="Times New Roman" w:hAnsi="Times New Roman" w:cs="Times New Roman"/>
          <w:sz w:val="24"/>
          <w:szCs w:val="24"/>
        </w:rPr>
        <w:t>, pre- and post- assessment data needs to be consistent to ensure reliability (Boudah, 2011). Other issues may arise out</w:t>
      </w:r>
      <w:r w:rsidR="008C447F">
        <w:rPr>
          <w:rFonts w:ascii="Times New Roman" w:hAnsi="Times New Roman" w:cs="Times New Roman"/>
          <w:sz w:val="24"/>
          <w:szCs w:val="24"/>
        </w:rPr>
        <w:t>-</w:t>
      </w:r>
      <w:r>
        <w:rPr>
          <w:rFonts w:ascii="Times New Roman" w:hAnsi="Times New Roman" w:cs="Times New Roman"/>
          <w:sz w:val="24"/>
          <w:szCs w:val="24"/>
        </w:rPr>
        <w:t xml:space="preserve">with the classroom setting that may have an impact on the results, such as home life, emotions, materials or additional support needs. To maximise reliability of results, the researcher looked at a holistic view of learners’ achievements across reading including other </w:t>
      </w:r>
      <w:r w:rsidR="008C447F">
        <w:rPr>
          <w:rFonts w:ascii="Times New Roman" w:hAnsi="Times New Roman" w:cs="Times New Roman"/>
          <w:sz w:val="24"/>
          <w:szCs w:val="24"/>
        </w:rPr>
        <w:t xml:space="preserve">classroom </w:t>
      </w:r>
      <w:r>
        <w:rPr>
          <w:rFonts w:ascii="Times New Roman" w:hAnsi="Times New Roman" w:cs="Times New Roman"/>
          <w:sz w:val="24"/>
          <w:szCs w:val="24"/>
        </w:rPr>
        <w:t xml:space="preserve">assessment data and other intervention data that may also show a change in performance within reading. </w:t>
      </w:r>
    </w:p>
    <w:p w:rsidR="001B7B6A" w:rsidRDefault="001B7B6A" w:rsidP="00C02D4A">
      <w:pPr>
        <w:spacing w:line="360" w:lineRule="auto"/>
        <w:rPr>
          <w:rFonts w:ascii="Times New Roman" w:hAnsi="Times New Roman" w:cs="Times New Roman"/>
          <w:sz w:val="24"/>
          <w:szCs w:val="24"/>
        </w:rPr>
      </w:pPr>
      <w:r>
        <w:rPr>
          <w:rFonts w:ascii="Times New Roman" w:hAnsi="Times New Roman" w:cs="Times New Roman"/>
          <w:sz w:val="24"/>
          <w:szCs w:val="24"/>
        </w:rPr>
        <w:t>It is important to note that Cohen et al., (201</w:t>
      </w:r>
      <w:r w:rsidR="008C447F">
        <w:rPr>
          <w:rFonts w:ascii="Times New Roman" w:hAnsi="Times New Roman" w:cs="Times New Roman"/>
          <w:sz w:val="24"/>
          <w:szCs w:val="24"/>
        </w:rPr>
        <w:t>3</w:t>
      </w:r>
      <w:r>
        <w:rPr>
          <w:rFonts w:ascii="Times New Roman" w:hAnsi="Times New Roman" w:cs="Times New Roman"/>
          <w:sz w:val="24"/>
          <w:szCs w:val="24"/>
        </w:rPr>
        <w:t xml:space="preserve">) discuss that ‘testing reading may require several components…’ and participants may not be used to certain questioning so it was important that the researcher introduced learners to specific question styles before the intervention to avoid confusion or misunderstanding. </w:t>
      </w:r>
    </w:p>
    <w:p w:rsidR="001B7B6A" w:rsidRPr="00B64E95" w:rsidRDefault="001B7B6A" w:rsidP="00C02D4A">
      <w:pPr>
        <w:spacing w:line="360" w:lineRule="auto"/>
        <w:rPr>
          <w:rFonts w:ascii="Times New Roman" w:hAnsi="Times New Roman" w:cs="Times New Roman"/>
          <w:sz w:val="24"/>
          <w:szCs w:val="24"/>
        </w:rPr>
      </w:pPr>
      <w:r>
        <w:rPr>
          <w:rFonts w:ascii="Times New Roman" w:hAnsi="Times New Roman" w:cs="Times New Roman"/>
          <w:sz w:val="24"/>
          <w:szCs w:val="24"/>
        </w:rPr>
        <w:t>These issues of reliability and validity of participants’ results can all be minimised through thorough preparation</w:t>
      </w:r>
      <w:r w:rsidR="008C447F">
        <w:rPr>
          <w:rFonts w:ascii="Times New Roman" w:hAnsi="Times New Roman" w:cs="Times New Roman"/>
          <w:sz w:val="24"/>
          <w:szCs w:val="24"/>
        </w:rPr>
        <w:t xml:space="preserve"> and</w:t>
      </w:r>
      <w:r>
        <w:rPr>
          <w:rFonts w:ascii="Times New Roman" w:hAnsi="Times New Roman" w:cs="Times New Roman"/>
          <w:sz w:val="24"/>
          <w:szCs w:val="24"/>
        </w:rPr>
        <w:t xml:space="preserve"> planning of a clear and consistent research design</w:t>
      </w:r>
      <w:r w:rsidR="00B80B68">
        <w:rPr>
          <w:rFonts w:ascii="Times New Roman" w:hAnsi="Times New Roman" w:cs="Times New Roman"/>
          <w:sz w:val="24"/>
          <w:szCs w:val="24"/>
        </w:rPr>
        <w:t>, all while ensuring ethical issues have been considered</w:t>
      </w:r>
      <w:r>
        <w:rPr>
          <w:rFonts w:ascii="Times New Roman" w:hAnsi="Times New Roman" w:cs="Times New Roman"/>
          <w:sz w:val="24"/>
          <w:szCs w:val="24"/>
        </w:rPr>
        <w:t>.</w:t>
      </w:r>
      <w:r w:rsidR="00B80B68">
        <w:rPr>
          <w:rFonts w:ascii="Times New Roman" w:hAnsi="Times New Roman" w:cs="Times New Roman"/>
          <w:sz w:val="24"/>
          <w:szCs w:val="24"/>
        </w:rPr>
        <w:t xml:space="preserve"> The following section will discuss the ethical considerations for this research study.</w:t>
      </w:r>
    </w:p>
    <w:p w:rsidR="00AC5711" w:rsidRDefault="00AC5711" w:rsidP="00C02D4A">
      <w:pPr>
        <w:spacing w:line="360" w:lineRule="auto"/>
        <w:rPr>
          <w:rFonts w:ascii="Times New Roman" w:hAnsi="Times New Roman" w:cs="Times New Roman"/>
          <w:b/>
          <w:sz w:val="24"/>
          <w:szCs w:val="24"/>
        </w:rPr>
      </w:pPr>
    </w:p>
    <w:p w:rsidR="00B04498" w:rsidRPr="008D4B6A" w:rsidRDefault="008D4B6A" w:rsidP="00C02D4A">
      <w:pPr>
        <w:spacing w:line="360" w:lineRule="auto"/>
        <w:rPr>
          <w:rFonts w:ascii="Times New Roman" w:hAnsi="Times New Roman" w:cs="Times New Roman"/>
          <w:b/>
          <w:sz w:val="24"/>
          <w:szCs w:val="24"/>
        </w:rPr>
      </w:pPr>
      <w:r>
        <w:rPr>
          <w:rFonts w:ascii="Times New Roman" w:hAnsi="Times New Roman" w:cs="Times New Roman"/>
          <w:b/>
          <w:sz w:val="24"/>
          <w:szCs w:val="24"/>
        </w:rPr>
        <w:lastRenderedPageBreak/>
        <w:t xml:space="preserve">3.8 </w:t>
      </w:r>
      <w:r w:rsidR="00C84D88" w:rsidRPr="008D4B6A">
        <w:rPr>
          <w:rFonts w:ascii="Times New Roman" w:hAnsi="Times New Roman" w:cs="Times New Roman"/>
          <w:b/>
          <w:sz w:val="24"/>
          <w:szCs w:val="24"/>
        </w:rPr>
        <w:t>Ethical Considerations</w:t>
      </w:r>
    </w:p>
    <w:p w:rsidR="00335CDA" w:rsidRDefault="00781F8F" w:rsidP="00C02D4A">
      <w:pPr>
        <w:spacing w:line="360" w:lineRule="auto"/>
        <w:rPr>
          <w:rFonts w:ascii="Times New Roman" w:hAnsi="Times New Roman" w:cs="Times New Roman"/>
          <w:sz w:val="24"/>
          <w:szCs w:val="24"/>
        </w:rPr>
      </w:pPr>
      <w:r>
        <w:rPr>
          <w:rFonts w:ascii="Times New Roman" w:hAnsi="Times New Roman" w:cs="Times New Roman"/>
          <w:sz w:val="24"/>
          <w:szCs w:val="24"/>
        </w:rPr>
        <w:t>Firstly, e</w:t>
      </w:r>
      <w:r w:rsidR="00083360" w:rsidRPr="00C02D4A">
        <w:rPr>
          <w:rFonts w:ascii="Times New Roman" w:hAnsi="Times New Roman" w:cs="Times New Roman"/>
          <w:sz w:val="24"/>
          <w:szCs w:val="24"/>
        </w:rPr>
        <w:t xml:space="preserve">thical approval was granted from the </w:t>
      </w:r>
      <w:r w:rsidR="00E161A1">
        <w:rPr>
          <w:rFonts w:ascii="Times New Roman" w:hAnsi="Times New Roman" w:cs="Times New Roman"/>
          <w:sz w:val="24"/>
          <w:szCs w:val="24"/>
        </w:rPr>
        <w:t xml:space="preserve">Ethics Committee at the </w:t>
      </w:r>
      <w:r w:rsidR="00083360" w:rsidRPr="00C02D4A">
        <w:rPr>
          <w:rFonts w:ascii="Times New Roman" w:hAnsi="Times New Roman" w:cs="Times New Roman"/>
          <w:sz w:val="24"/>
          <w:szCs w:val="24"/>
        </w:rPr>
        <w:t xml:space="preserve">University of Glasgow, Ethics </w:t>
      </w:r>
      <w:r w:rsidR="00083360" w:rsidRPr="00861320">
        <w:rPr>
          <w:rFonts w:ascii="Times New Roman" w:hAnsi="Times New Roman" w:cs="Times New Roman"/>
          <w:sz w:val="24"/>
          <w:szCs w:val="24"/>
        </w:rPr>
        <w:t>Panel (Ap</w:t>
      </w:r>
      <w:r w:rsidR="00742382">
        <w:rPr>
          <w:rFonts w:ascii="Times New Roman" w:hAnsi="Times New Roman" w:cs="Times New Roman"/>
          <w:sz w:val="24"/>
          <w:szCs w:val="24"/>
        </w:rPr>
        <w:t>p</w:t>
      </w:r>
      <w:r w:rsidR="00083360" w:rsidRPr="00861320">
        <w:rPr>
          <w:rFonts w:ascii="Times New Roman" w:hAnsi="Times New Roman" w:cs="Times New Roman"/>
          <w:sz w:val="24"/>
          <w:szCs w:val="24"/>
        </w:rPr>
        <w:t xml:space="preserve">endix </w:t>
      </w:r>
      <w:r w:rsidR="00861320" w:rsidRPr="00861320">
        <w:rPr>
          <w:rFonts w:ascii="Times New Roman" w:hAnsi="Times New Roman" w:cs="Times New Roman"/>
          <w:sz w:val="24"/>
          <w:szCs w:val="24"/>
        </w:rPr>
        <w:t>A</w:t>
      </w:r>
      <w:r w:rsidR="00083360" w:rsidRPr="00861320">
        <w:rPr>
          <w:rFonts w:ascii="Times New Roman" w:hAnsi="Times New Roman" w:cs="Times New Roman"/>
          <w:sz w:val="24"/>
          <w:szCs w:val="24"/>
        </w:rPr>
        <w:t>).</w:t>
      </w:r>
      <w:r w:rsidR="00477777" w:rsidRPr="00861320">
        <w:rPr>
          <w:rFonts w:ascii="Times New Roman" w:hAnsi="Times New Roman" w:cs="Times New Roman"/>
          <w:sz w:val="24"/>
          <w:szCs w:val="24"/>
        </w:rPr>
        <w:t xml:space="preserve"> Throughout </w:t>
      </w:r>
      <w:r w:rsidR="00477777" w:rsidRPr="00477777">
        <w:rPr>
          <w:rFonts w:ascii="Times New Roman" w:hAnsi="Times New Roman" w:cs="Times New Roman"/>
          <w:sz w:val="24"/>
          <w:szCs w:val="24"/>
        </w:rPr>
        <w:t>the research study the values and guidelines from the Scottish Educational Research Association (SERA</w:t>
      </w:r>
      <w:r w:rsidR="008929A4">
        <w:rPr>
          <w:rFonts w:ascii="Times New Roman" w:hAnsi="Times New Roman" w:cs="Times New Roman"/>
          <w:sz w:val="24"/>
          <w:szCs w:val="24"/>
        </w:rPr>
        <w:t>, 2005</w:t>
      </w:r>
      <w:r w:rsidR="00477777" w:rsidRPr="00477777">
        <w:rPr>
          <w:rFonts w:ascii="Times New Roman" w:hAnsi="Times New Roman" w:cs="Times New Roman"/>
          <w:sz w:val="24"/>
          <w:szCs w:val="24"/>
        </w:rPr>
        <w:t>)</w:t>
      </w:r>
      <w:r w:rsidR="00477777">
        <w:rPr>
          <w:rFonts w:ascii="Times New Roman" w:hAnsi="Times New Roman" w:cs="Times New Roman"/>
          <w:sz w:val="24"/>
          <w:szCs w:val="24"/>
        </w:rPr>
        <w:t xml:space="preserve"> </w:t>
      </w:r>
      <w:r w:rsidR="00335CDA">
        <w:rPr>
          <w:rFonts w:ascii="Times New Roman" w:hAnsi="Times New Roman" w:cs="Times New Roman"/>
          <w:sz w:val="24"/>
          <w:szCs w:val="24"/>
        </w:rPr>
        <w:t>and the British Educational Research Association (BERA</w:t>
      </w:r>
      <w:r w:rsidR="008929A4">
        <w:rPr>
          <w:rFonts w:ascii="Times New Roman" w:hAnsi="Times New Roman" w:cs="Times New Roman"/>
          <w:sz w:val="24"/>
          <w:szCs w:val="24"/>
        </w:rPr>
        <w:t>, 2009</w:t>
      </w:r>
      <w:r w:rsidR="00335CDA">
        <w:rPr>
          <w:rFonts w:ascii="Times New Roman" w:hAnsi="Times New Roman" w:cs="Times New Roman"/>
          <w:sz w:val="24"/>
          <w:szCs w:val="24"/>
        </w:rPr>
        <w:t xml:space="preserve">) </w:t>
      </w:r>
      <w:r w:rsidR="00477777">
        <w:rPr>
          <w:rFonts w:ascii="Times New Roman" w:hAnsi="Times New Roman" w:cs="Times New Roman"/>
          <w:sz w:val="24"/>
          <w:szCs w:val="24"/>
        </w:rPr>
        <w:t>were consulted and followed.</w:t>
      </w:r>
      <w:r w:rsidR="00335CDA">
        <w:rPr>
          <w:rFonts w:ascii="Times New Roman" w:hAnsi="Times New Roman" w:cs="Times New Roman"/>
          <w:sz w:val="24"/>
          <w:szCs w:val="24"/>
        </w:rPr>
        <w:t xml:space="preserve"> These policies highlight the responsibility of the author of the research and clearly discuss that the main focus of any research project is the participants and their views.</w:t>
      </w:r>
    </w:p>
    <w:p w:rsidR="00C84D88" w:rsidRDefault="00477777" w:rsidP="00C02D4A">
      <w:pPr>
        <w:spacing w:line="360" w:lineRule="auto"/>
        <w:rPr>
          <w:rFonts w:ascii="Times New Roman" w:hAnsi="Times New Roman" w:cs="Times New Roman"/>
          <w:sz w:val="24"/>
          <w:szCs w:val="24"/>
        </w:rPr>
      </w:pPr>
      <w:r>
        <w:rPr>
          <w:rFonts w:ascii="Times New Roman" w:hAnsi="Times New Roman" w:cs="Times New Roman"/>
          <w:sz w:val="24"/>
          <w:szCs w:val="24"/>
        </w:rPr>
        <w:t>As a teaching professional it is important to ensure the research underpins the values from the General Teaching Council Scotland (GTCS) ‘Code of Professionalism and Conduct’ and ‘Standards for Full Registration.’</w:t>
      </w:r>
    </w:p>
    <w:p w:rsidR="0088326C" w:rsidRPr="00C02D4A" w:rsidRDefault="00781F8F" w:rsidP="00C02D4A">
      <w:pPr>
        <w:spacing w:line="360" w:lineRule="auto"/>
        <w:rPr>
          <w:rFonts w:ascii="Times New Roman" w:hAnsi="Times New Roman" w:cs="Times New Roman"/>
          <w:sz w:val="24"/>
          <w:szCs w:val="24"/>
        </w:rPr>
      </w:pPr>
      <w:r>
        <w:rPr>
          <w:rFonts w:ascii="Times New Roman" w:hAnsi="Times New Roman" w:cs="Times New Roman"/>
          <w:sz w:val="24"/>
          <w:szCs w:val="24"/>
        </w:rPr>
        <w:t>Next,</w:t>
      </w:r>
      <w:r w:rsidR="00477777">
        <w:rPr>
          <w:rFonts w:ascii="Times New Roman" w:hAnsi="Times New Roman" w:cs="Times New Roman"/>
          <w:sz w:val="24"/>
          <w:szCs w:val="24"/>
        </w:rPr>
        <w:t xml:space="preserve"> </w:t>
      </w:r>
      <w:r w:rsidR="00335CDA">
        <w:rPr>
          <w:rFonts w:ascii="Times New Roman" w:hAnsi="Times New Roman" w:cs="Times New Roman"/>
          <w:sz w:val="24"/>
          <w:szCs w:val="24"/>
        </w:rPr>
        <w:t>t</w:t>
      </w:r>
      <w:r w:rsidR="00335CDA" w:rsidRPr="00C02D4A">
        <w:rPr>
          <w:rFonts w:ascii="Times New Roman" w:hAnsi="Times New Roman" w:cs="Times New Roman"/>
          <w:sz w:val="24"/>
          <w:szCs w:val="24"/>
        </w:rPr>
        <w:t xml:space="preserve">he researcher </w:t>
      </w:r>
      <w:r w:rsidR="00335CDA">
        <w:rPr>
          <w:rFonts w:ascii="Times New Roman" w:hAnsi="Times New Roman" w:cs="Times New Roman"/>
          <w:sz w:val="24"/>
          <w:szCs w:val="24"/>
        </w:rPr>
        <w:t>sought and obtained</w:t>
      </w:r>
      <w:r w:rsidR="00335CDA" w:rsidRPr="00C02D4A">
        <w:rPr>
          <w:rFonts w:ascii="Times New Roman" w:hAnsi="Times New Roman" w:cs="Times New Roman"/>
          <w:sz w:val="24"/>
          <w:szCs w:val="24"/>
        </w:rPr>
        <w:t xml:space="preserve"> approval from the </w:t>
      </w:r>
      <w:r w:rsidR="0071744D">
        <w:rPr>
          <w:rFonts w:ascii="Times New Roman" w:hAnsi="Times New Roman" w:cs="Times New Roman"/>
          <w:sz w:val="24"/>
          <w:szCs w:val="24"/>
        </w:rPr>
        <w:t>Head Teacher</w:t>
      </w:r>
      <w:r w:rsidR="00335CDA" w:rsidRPr="00C02D4A">
        <w:rPr>
          <w:rFonts w:ascii="Times New Roman" w:hAnsi="Times New Roman" w:cs="Times New Roman"/>
          <w:sz w:val="24"/>
          <w:szCs w:val="24"/>
        </w:rPr>
        <w:t xml:space="preserve"> of the school to carry out the research and confirmation from her that the school would be using the myON</w:t>
      </w:r>
      <w:r w:rsidR="0034236F" w:rsidRPr="00C02D4A">
        <w:rPr>
          <w:rFonts w:ascii="Times New Roman" w:hAnsi="Times New Roman" w:cs="Times New Roman"/>
          <w:b/>
          <w:sz w:val="24"/>
          <w:szCs w:val="24"/>
        </w:rPr>
        <w:t>®</w:t>
      </w:r>
      <w:r w:rsidR="00335CDA" w:rsidRPr="00C02D4A">
        <w:rPr>
          <w:rFonts w:ascii="Times New Roman" w:hAnsi="Times New Roman" w:cs="Times New Roman"/>
          <w:sz w:val="24"/>
          <w:szCs w:val="24"/>
        </w:rPr>
        <w:t xml:space="preserve"> intervention for digital reading. </w:t>
      </w:r>
      <w:r w:rsidR="00335CDA">
        <w:rPr>
          <w:rFonts w:ascii="Times New Roman" w:hAnsi="Times New Roman" w:cs="Times New Roman"/>
          <w:sz w:val="24"/>
          <w:szCs w:val="24"/>
        </w:rPr>
        <w:t>A</w:t>
      </w:r>
      <w:r w:rsidR="00D36A26">
        <w:rPr>
          <w:rFonts w:ascii="Times New Roman" w:hAnsi="Times New Roman" w:cs="Times New Roman"/>
          <w:sz w:val="24"/>
          <w:szCs w:val="24"/>
        </w:rPr>
        <w:t>s</w:t>
      </w:r>
      <w:r w:rsidR="00335CDA">
        <w:rPr>
          <w:rFonts w:ascii="Times New Roman" w:hAnsi="Times New Roman" w:cs="Times New Roman"/>
          <w:sz w:val="24"/>
          <w:szCs w:val="24"/>
        </w:rPr>
        <w:t xml:space="preserve"> the anonymity of the participants was protected and the research was small scale, permission from the local authority was not required. </w:t>
      </w:r>
      <w:r w:rsidR="005D5FC2">
        <w:rPr>
          <w:rFonts w:ascii="Times New Roman" w:hAnsi="Times New Roman" w:cs="Times New Roman"/>
          <w:sz w:val="24"/>
          <w:szCs w:val="24"/>
        </w:rPr>
        <w:br/>
        <w:t>Finally, a</w:t>
      </w:r>
      <w:r>
        <w:rPr>
          <w:rFonts w:ascii="Times New Roman" w:hAnsi="Times New Roman" w:cs="Times New Roman"/>
          <w:sz w:val="24"/>
          <w:szCs w:val="24"/>
        </w:rPr>
        <w:t xml:space="preserve">ll participants and parents were issued with Plain Language Statements (PLS) and consent forms (Appendix </w:t>
      </w:r>
      <w:r w:rsidR="005D5FC2">
        <w:rPr>
          <w:rFonts w:ascii="Times New Roman" w:hAnsi="Times New Roman" w:cs="Times New Roman"/>
          <w:sz w:val="24"/>
          <w:szCs w:val="24"/>
        </w:rPr>
        <w:t>C</w:t>
      </w:r>
      <w:r>
        <w:rPr>
          <w:rFonts w:ascii="Times New Roman" w:hAnsi="Times New Roman" w:cs="Times New Roman"/>
          <w:sz w:val="24"/>
          <w:szCs w:val="24"/>
        </w:rPr>
        <w:t xml:space="preserve">, </w:t>
      </w:r>
      <w:r w:rsidR="005D5FC2">
        <w:rPr>
          <w:rFonts w:ascii="Times New Roman" w:hAnsi="Times New Roman" w:cs="Times New Roman"/>
          <w:sz w:val="24"/>
          <w:szCs w:val="24"/>
        </w:rPr>
        <w:t>D</w:t>
      </w:r>
      <w:r>
        <w:rPr>
          <w:rFonts w:ascii="Times New Roman" w:hAnsi="Times New Roman" w:cs="Times New Roman"/>
          <w:sz w:val="24"/>
          <w:szCs w:val="24"/>
        </w:rPr>
        <w:t xml:space="preserve">, </w:t>
      </w:r>
      <w:r w:rsidR="005D5FC2">
        <w:rPr>
          <w:rFonts w:ascii="Times New Roman" w:hAnsi="Times New Roman" w:cs="Times New Roman"/>
          <w:sz w:val="24"/>
          <w:szCs w:val="24"/>
        </w:rPr>
        <w:t>E</w:t>
      </w:r>
      <w:r>
        <w:rPr>
          <w:rFonts w:ascii="Times New Roman" w:hAnsi="Times New Roman" w:cs="Times New Roman"/>
          <w:sz w:val="24"/>
          <w:szCs w:val="24"/>
        </w:rPr>
        <w:t xml:space="preserve"> and </w:t>
      </w:r>
      <w:r w:rsidR="005D5FC2">
        <w:rPr>
          <w:rFonts w:ascii="Times New Roman" w:hAnsi="Times New Roman" w:cs="Times New Roman"/>
          <w:sz w:val="24"/>
          <w:szCs w:val="24"/>
        </w:rPr>
        <w:t>F</w:t>
      </w:r>
      <w:r>
        <w:rPr>
          <w:rFonts w:ascii="Times New Roman" w:hAnsi="Times New Roman" w:cs="Times New Roman"/>
          <w:sz w:val="24"/>
          <w:szCs w:val="24"/>
        </w:rPr>
        <w:t xml:space="preserve">). As the participants were under 16 years old their PLS and consent forms were modified to ensure they fully understood the research study and what was being asked of them. This also ensured that their age did not diminish their rights (Fine, 1998). Details of the researcher were given to parents to ensure they could contact her with any questions or queries about the research study. All consent forms and PLS were checked by HT before being distributed to participants and their families. Participants were advised that they could leave the research study at any time and parents could request a copy of questionnaires and FG questions at any time (Appendix </w:t>
      </w:r>
      <w:r w:rsidR="005D5FC2">
        <w:rPr>
          <w:rFonts w:ascii="Times New Roman" w:hAnsi="Times New Roman" w:cs="Times New Roman"/>
          <w:sz w:val="24"/>
          <w:szCs w:val="24"/>
        </w:rPr>
        <w:t>G</w:t>
      </w:r>
      <w:r>
        <w:rPr>
          <w:rFonts w:ascii="Times New Roman" w:hAnsi="Times New Roman" w:cs="Times New Roman"/>
          <w:sz w:val="24"/>
          <w:szCs w:val="24"/>
        </w:rPr>
        <w:t xml:space="preserve"> and </w:t>
      </w:r>
      <w:r w:rsidR="005D5FC2">
        <w:rPr>
          <w:rFonts w:ascii="Times New Roman" w:hAnsi="Times New Roman" w:cs="Times New Roman"/>
          <w:sz w:val="24"/>
          <w:szCs w:val="24"/>
        </w:rPr>
        <w:t>H</w:t>
      </w:r>
      <w:r>
        <w:rPr>
          <w:rFonts w:ascii="Times New Roman" w:hAnsi="Times New Roman" w:cs="Times New Roman"/>
          <w:sz w:val="24"/>
          <w:szCs w:val="24"/>
        </w:rPr>
        <w:t xml:space="preserve">). </w:t>
      </w:r>
    </w:p>
    <w:p w:rsidR="00083360" w:rsidRDefault="00083360"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The </w:t>
      </w:r>
      <w:r w:rsidR="00617A46" w:rsidRPr="00C02D4A">
        <w:rPr>
          <w:rFonts w:ascii="Times New Roman" w:hAnsi="Times New Roman" w:cs="Times New Roman"/>
          <w:sz w:val="24"/>
          <w:szCs w:val="24"/>
        </w:rPr>
        <w:t>participants’</w:t>
      </w:r>
      <w:r w:rsidRPr="00C02D4A">
        <w:rPr>
          <w:rFonts w:ascii="Times New Roman" w:hAnsi="Times New Roman" w:cs="Times New Roman"/>
          <w:sz w:val="24"/>
          <w:szCs w:val="24"/>
        </w:rPr>
        <w:t xml:space="preserve"> education was at the forefront of the entire research study and the participants were not put in any stress or harm throughout. This is in line with the professional guidelines from </w:t>
      </w:r>
      <w:r w:rsidR="00477777">
        <w:rPr>
          <w:rFonts w:ascii="Times New Roman" w:hAnsi="Times New Roman" w:cs="Times New Roman"/>
          <w:sz w:val="24"/>
          <w:szCs w:val="24"/>
        </w:rPr>
        <w:t>SERA</w:t>
      </w:r>
      <w:r w:rsidRPr="00C02D4A">
        <w:rPr>
          <w:rFonts w:ascii="Times New Roman" w:hAnsi="Times New Roman" w:cs="Times New Roman"/>
          <w:sz w:val="24"/>
          <w:szCs w:val="24"/>
        </w:rPr>
        <w:t xml:space="preserve">, which states that all participants should be treated fairly throughout (SERA, 2005). </w:t>
      </w:r>
    </w:p>
    <w:p w:rsidR="005D5FC2" w:rsidRDefault="005D5FC2" w:rsidP="00C02D4A">
      <w:pPr>
        <w:spacing w:line="360" w:lineRule="auto"/>
        <w:rPr>
          <w:rFonts w:ascii="Times New Roman" w:hAnsi="Times New Roman" w:cs="Times New Roman"/>
          <w:sz w:val="24"/>
          <w:szCs w:val="24"/>
        </w:rPr>
      </w:pPr>
      <w:r>
        <w:rPr>
          <w:rFonts w:ascii="Times New Roman" w:hAnsi="Times New Roman" w:cs="Times New Roman"/>
          <w:sz w:val="24"/>
          <w:szCs w:val="24"/>
        </w:rPr>
        <w:t>Additionally, due to the online questionnaires, the researcher had to seek ethical approval for dealing with non-standard human data (Appendix I). This ensured that</w:t>
      </w:r>
      <w:r w:rsidR="005B40B2">
        <w:rPr>
          <w:rFonts w:ascii="Times New Roman" w:hAnsi="Times New Roman" w:cs="Times New Roman"/>
          <w:sz w:val="24"/>
          <w:szCs w:val="24"/>
        </w:rPr>
        <w:t xml:space="preserve"> </w:t>
      </w:r>
      <w:r w:rsidR="0034236F">
        <w:rPr>
          <w:rFonts w:ascii="Times New Roman" w:hAnsi="Times New Roman" w:cs="Times New Roman"/>
          <w:sz w:val="24"/>
          <w:szCs w:val="24"/>
        </w:rPr>
        <w:t xml:space="preserve">the </w:t>
      </w:r>
      <w:r w:rsidR="005B40B2">
        <w:rPr>
          <w:rFonts w:ascii="Times New Roman" w:hAnsi="Times New Roman" w:cs="Times New Roman"/>
          <w:sz w:val="24"/>
          <w:szCs w:val="24"/>
        </w:rPr>
        <w:lastRenderedPageBreak/>
        <w:t xml:space="preserve">researcher knew how to </w:t>
      </w:r>
      <w:r>
        <w:rPr>
          <w:rFonts w:ascii="Times New Roman" w:hAnsi="Times New Roman" w:cs="Times New Roman"/>
          <w:sz w:val="24"/>
          <w:szCs w:val="24"/>
        </w:rPr>
        <w:t>store</w:t>
      </w:r>
      <w:r w:rsidR="0034236F">
        <w:rPr>
          <w:rFonts w:ascii="Times New Roman" w:hAnsi="Times New Roman" w:cs="Times New Roman"/>
          <w:sz w:val="24"/>
          <w:szCs w:val="24"/>
        </w:rPr>
        <w:t xml:space="preserve"> </w:t>
      </w:r>
      <w:r>
        <w:rPr>
          <w:rFonts w:ascii="Times New Roman" w:hAnsi="Times New Roman" w:cs="Times New Roman"/>
          <w:sz w:val="24"/>
          <w:szCs w:val="24"/>
        </w:rPr>
        <w:t>and share</w:t>
      </w:r>
      <w:r w:rsidR="005B40B2">
        <w:rPr>
          <w:rFonts w:ascii="Times New Roman" w:hAnsi="Times New Roman" w:cs="Times New Roman"/>
          <w:sz w:val="24"/>
          <w:szCs w:val="24"/>
        </w:rPr>
        <w:t xml:space="preserve"> the online data</w:t>
      </w:r>
      <w:r>
        <w:rPr>
          <w:rFonts w:ascii="Times New Roman" w:hAnsi="Times New Roman" w:cs="Times New Roman"/>
          <w:sz w:val="24"/>
          <w:szCs w:val="24"/>
        </w:rPr>
        <w:t xml:space="preserve"> correctly. </w:t>
      </w:r>
      <w:r w:rsidR="005B40B2">
        <w:rPr>
          <w:rFonts w:ascii="Times New Roman" w:hAnsi="Times New Roman" w:cs="Times New Roman"/>
          <w:sz w:val="24"/>
          <w:szCs w:val="24"/>
        </w:rPr>
        <w:t>The researcher consulted the General Data Protection Regulation (GDPR) to minimise any ethical issues with participants’ data that was stored online.</w:t>
      </w:r>
    </w:p>
    <w:p w:rsidR="00781F8F" w:rsidRPr="000D7239" w:rsidRDefault="005D5FC2" w:rsidP="00C02D4A">
      <w:pPr>
        <w:spacing w:line="360" w:lineRule="auto"/>
        <w:rPr>
          <w:rFonts w:ascii="Times New Roman" w:hAnsi="Times New Roman" w:cs="Times New Roman"/>
          <w:sz w:val="24"/>
          <w:szCs w:val="24"/>
        </w:rPr>
      </w:pPr>
      <w:r>
        <w:rPr>
          <w:rFonts w:ascii="Times New Roman" w:hAnsi="Times New Roman" w:cs="Times New Roman"/>
          <w:sz w:val="24"/>
          <w:szCs w:val="24"/>
        </w:rPr>
        <w:t xml:space="preserve">Throughout the research study, anonymity was </w:t>
      </w:r>
      <w:r w:rsidR="0071744D">
        <w:rPr>
          <w:rFonts w:ascii="Times New Roman" w:hAnsi="Times New Roman" w:cs="Times New Roman"/>
          <w:sz w:val="24"/>
          <w:szCs w:val="24"/>
        </w:rPr>
        <w:t>assured</w:t>
      </w:r>
      <w:r>
        <w:rPr>
          <w:rFonts w:ascii="Times New Roman" w:hAnsi="Times New Roman" w:cs="Times New Roman"/>
          <w:sz w:val="24"/>
          <w:szCs w:val="24"/>
        </w:rPr>
        <w:t xml:space="preserve"> to all participants. Learners should not be disadvantaged in any way throughout the study and should not be identified in data gathering</w:t>
      </w:r>
      <w:r w:rsidR="0084311C">
        <w:rPr>
          <w:rFonts w:ascii="Times New Roman" w:hAnsi="Times New Roman" w:cs="Times New Roman"/>
          <w:sz w:val="24"/>
          <w:szCs w:val="24"/>
        </w:rPr>
        <w:t xml:space="preserve"> (Anderson et al., 2007)</w:t>
      </w:r>
      <w:r>
        <w:rPr>
          <w:rFonts w:ascii="Times New Roman" w:hAnsi="Times New Roman" w:cs="Times New Roman"/>
          <w:sz w:val="24"/>
          <w:szCs w:val="24"/>
        </w:rPr>
        <w:t xml:space="preserve">. All </w:t>
      </w:r>
      <w:r w:rsidR="005B40B2">
        <w:rPr>
          <w:rFonts w:ascii="Times New Roman" w:hAnsi="Times New Roman" w:cs="Times New Roman"/>
          <w:sz w:val="24"/>
          <w:szCs w:val="24"/>
        </w:rPr>
        <w:t xml:space="preserve">data was stored with a password protected file and names of participants did not show anywhere on assessments or questionnaires. All responses were anonymous. Although it is important for participants to remain anonymous, each participants’ questionnaire responses were matched with a letter code to their assessment data. This was deemed necessary to allow the researcher the ability to identify any patterns or trends in data. For example, if a participant </w:t>
      </w:r>
      <w:r w:rsidR="0084311C">
        <w:rPr>
          <w:rFonts w:ascii="Times New Roman" w:hAnsi="Times New Roman" w:cs="Times New Roman"/>
          <w:sz w:val="24"/>
          <w:szCs w:val="24"/>
        </w:rPr>
        <w:t xml:space="preserve">responded negatively to the questionnaire and scored low in assessments, then a link could be made between both sets of data. </w:t>
      </w:r>
    </w:p>
    <w:p w:rsidR="00976C39" w:rsidRPr="000D7239" w:rsidRDefault="00976C39" w:rsidP="00C02D4A">
      <w:pPr>
        <w:tabs>
          <w:tab w:val="left" w:pos="3406"/>
        </w:tabs>
        <w:spacing w:line="360" w:lineRule="auto"/>
        <w:rPr>
          <w:rFonts w:ascii="Times New Roman" w:hAnsi="Times New Roman" w:cs="Times New Roman"/>
          <w:sz w:val="24"/>
          <w:szCs w:val="24"/>
        </w:rPr>
      </w:pPr>
      <w:r w:rsidRPr="000D7239">
        <w:rPr>
          <w:rFonts w:ascii="Times New Roman" w:hAnsi="Times New Roman" w:cs="Times New Roman"/>
          <w:b/>
          <w:sz w:val="24"/>
          <w:szCs w:val="24"/>
        </w:rPr>
        <w:t>Summary</w:t>
      </w:r>
    </w:p>
    <w:p w:rsidR="000D7239" w:rsidRPr="000D7239" w:rsidRDefault="000D7239" w:rsidP="00C02D4A">
      <w:pPr>
        <w:tabs>
          <w:tab w:val="left" w:pos="3406"/>
        </w:tabs>
        <w:spacing w:line="360" w:lineRule="auto"/>
        <w:rPr>
          <w:rFonts w:ascii="Times New Roman" w:hAnsi="Times New Roman" w:cs="Times New Roman"/>
          <w:sz w:val="24"/>
          <w:szCs w:val="24"/>
        </w:rPr>
      </w:pPr>
      <w:r w:rsidRPr="000D7239">
        <w:rPr>
          <w:rFonts w:ascii="Times New Roman" w:hAnsi="Times New Roman" w:cs="Times New Roman"/>
          <w:sz w:val="24"/>
          <w:szCs w:val="24"/>
        </w:rPr>
        <w:t xml:space="preserve">Throughout this research study, a mixture of quantitative and qualitative data was gathered. However, it is worth noting that the data collected from the questionnaires and FG are limited to the views and opinions of a specific number of participants in an individual P6 class in a single Scottish primary school. </w:t>
      </w:r>
      <w:r w:rsidR="00E57A93">
        <w:rPr>
          <w:rFonts w:ascii="Times New Roman" w:hAnsi="Times New Roman" w:cs="Times New Roman"/>
          <w:sz w:val="24"/>
          <w:szCs w:val="24"/>
        </w:rPr>
        <w:t xml:space="preserve">The data gathered was specific to the individual class and further studies in this field is required to </w:t>
      </w:r>
      <w:r w:rsidR="0034236F">
        <w:rPr>
          <w:rFonts w:ascii="Times New Roman" w:hAnsi="Times New Roman" w:cs="Times New Roman"/>
          <w:sz w:val="24"/>
          <w:szCs w:val="24"/>
        </w:rPr>
        <w:t>ensure</w:t>
      </w:r>
      <w:r w:rsidR="00E57A93">
        <w:rPr>
          <w:rFonts w:ascii="Times New Roman" w:hAnsi="Times New Roman" w:cs="Times New Roman"/>
          <w:sz w:val="24"/>
          <w:szCs w:val="24"/>
        </w:rPr>
        <w:t xml:space="preserve"> any ‘generali</w:t>
      </w:r>
      <w:r w:rsidR="00C84AB0">
        <w:rPr>
          <w:rFonts w:ascii="Times New Roman" w:hAnsi="Times New Roman" w:cs="Times New Roman"/>
          <w:sz w:val="24"/>
          <w:szCs w:val="24"/>
        </w:rPr>
        <w:t>s</w:t>
      </w:r>
      <w:r w:rsidR="00E57A93">
        <w:rPr>
          <w:rFonts w:ascii="Times New Roman" w:hAnsi="Times New Roman" w:cs="Times New Roman"/>
          <w:sz w:val="24"/>
          <w:szCs w:val="24"/>
        </w:rPr>
        <w:t xml:space="preserve">ability’ (Hopkins, 2008. p.165) of results to the whole population. The findings produced from the methodology analysed in this chapter will be discussed in the following chapter. </w:t>
      </w:r>
    </w:p>
    <w:p w:rsidR="00AC5711" w:rsidRDefault="00AC5711" w:rsidP="00C02D4A">
      <w:pPr>
        <w:spacing w:line="360" w:lineRule="auto"/>
        <w:rPr>
          <w:rFonts w:ascii="Times New Roman" w:hAnsi="Times New Roman" w:cs="Times New Roman"/>
          <w:b/>
          <w:sz w:val="28"/>
          <w:szCs w:val="24"/>
        </w:rPr>
      </w:pPr>
    </w:p>
    <w:p w:rsidR="004E0EE0" w:rsidRPr="00C02D4A" w:rsidRDefault="004E0EE0" w:rsidP="00C02D4A">
      <w:pPr>
        <w:spacing w:line="360" w:lineRule="auto"/>
        <w:rPr>
          <w:rFonts w:ascii="Times New Roman" w:hAnsi="Times New Roman" w:cs="Times New Roman"/>
          <w:b/>
          <w:sz w:val="28"/>
          <w:szCs w:val="24"/>
        </w:rPr>
      </w:pPr>
      <w:r w:rsidRPr="00C02D4A">
        <w:rPr>
          <w:rFonts w:ascii="Times New Roman" w:hAnsi="Times New Roman" w:cs="Times New Roman"/>
          <w:b/>
          <w:sz w:val="28"/>
          <w:szCs w:val="24"/>
        </w:rPr>
        <w:t>Chapter 4</w:t>
      </w:r>
      <w:r w:rsidR="00CE518A">
        <w:rPr>
          <w:rFonts w:ascii="Times New Roman" w:hAnsi="Times New Roman" w:cs="Times New Roman"/>
          <w:b/>
          <w:sz w:val="28"/>
          <w:szCs w:val="24"/>
        </w:rPr>
        <w:t>- Findings and Discussion</w:t>
      </w:r>
    </w:p>
    <w:p w:rsidR="00621BD4" w:rsidRPr="00C02D4A" w:rsidRDefault="00310557" w:rsidP="00C02D4A">
      <w:pPr>
        <w:spacing w:line="360" w:lineRule="auto"/>
        <w:rPr>
          <w:rFonts w:ascii="Times New Roman" w:hAnsi="Times New Roman" w:cs="Times New Roman"/>
          <w:b/>
          <w:sz w:val="24"/>
          <w:szCs w:val="24"/>
        </w:rPr>
      </w:pPr>
      <w:r w:rsidRPr="00C02D4A">
        <w:rPr>
          <w:rFonts w:ascii="Times New Roman" w:hAnsi="Times New Roman" w:cs="Times New Roman"/>
          <w:b/>
          <w:sz w:val="24"/>
          <w:szCs w:val="24"/>
        </w:rPr>
        <w:t>Results</w:t>
      </w:r>
    </w:p>
    <w:p w:rsidR="00F5458B" w:rsidRDefault="00F5458B" w:rsidP="00C02D4A">
      <w:pPr>
        <w:spacing w:line="360" w:lineRule="auto"/>
        <w:rPr>
          <w:rFonts w:ascii="Times New Roman" w:hAnsi="Times New Roman" w:cs="Times New Roman"/>
          <w:sz w:val="24"/>
          <w:szCs w:val="24"/>
        </w:rPr>
      </w:pPr>
      <w:r>
        <w:rPr>
          <w:rFonts w:ascii="Times New Roman" w:hAnsi="Times New Roman" w:cs="Times New Roman"/>
          <w:sz w:val="24"/>
          <w:szCs w:val="24"/>
        </w:rPr>
        <w:t xml:space="preserve">This research study set out to determine the links, if any, between digital reading and reading attainment in a P6 class. This chapter will discuss the results of the </w:t>
      </w:r>
      <w:r w:rsidR="00E736B2">
        <w:rPr>
          <w:rFonts w:ascii="Times New Roman" w:hAnsi="Times New Roman" w:cs="Times New Roman"/>
          <w:sz w:val="24"/>
          <w:szCs w:val="24"/>
        </w:rPr>
        <w:t xml:space="preserve">qualitative and quantitative </w:t>
      </w:r>
      <w:r>
        <w:rPr>
          <w:rFonts w:ascii="Times New Roman" w:hAnsi="Times New Roman" w:cs="Times New Roman"/>
          <w:sz w:val="24"/>
          <w:szCs w:val="24"/>
        </w:rPr>
        <w:t xml:space="preserve">data gathered and the findings will be </w:t>
      </w:r>
      <w:r w:rsidR="00AA356A">
        <w:rPr>
          <w:rFonts w:ascii="Times New Roman" w:hAnsi="Times New Roman" w:cs="Times New Roman"/>
          <w:sz w:val="24"/>
          <w:szCs w:val="24"/>
        </w:rPr>
        <w:t>presented and discussed, highlighting any themes or trends within the data that would answer the original RQ</w:t>
      </w:r>
      <w:r w:rsidR="00E736B2">
        <w:rPr>
          <w:rFonts w:ascii="Times New Roman" w:hAnsi="Times New Roman" w:cs="Times New Roman"/>
          <w:sz w:val="24"/>
          <w:szCs w:val="24"/>
        </w:rPr>
        <w:t>.</w:t>
      </w:r>
    </w:p>
    <w:p w:rsidR="00F5458B" w:rsidRDefault="00E57A93" w:rsidP="00C02D4A">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Digital reading was integrated into reading lessons over a six-week period. Overall the response from participants was very positive and learners enjoyed the change to reading lessons, engaged with the intervention and gave varying reasons for doing so.</w:t>
      </w:r>
    </w:p>
    <w:p w:rsidR="00E57A93" w:rsidRDefault="00E57A93" w:rsidP="00C02D4A">
      <w:pPr>
        <w:spacing w:line="360" w:lineRule="auto"/>
        <w:rPr>
          <w:rFonts w:ascii="Times New Roman" w:hAnsi="Times New Roman" w:cs="Times New Roman"/>
          <w:sz w:val="24"/>
          <w:szCs w:val="24"/>
        </w:rPr>
      </w:pPr>
    </w:p>
    <w:p w:rsidR="00C84D88" w:rsidRPr="00E57A93" w:rsidRDefault="00C84D88" w:rsidP="00C02D4A">
      <w:pPr>
        <w:spacing w:line="360" w:lineRule="auto"/>
        <w:rPr>
          <w:rFonts w:ascii="Times New Roman" w:hAnsi="Times New Roman" w:cs="Times New Roman"/>
          <w:sz w:val="24"/>
          <w:szCs w:val="24"/>
        </w:rPr>
      </w:pPr>
      <w:r w:rsidRPr="00C02D4A">
        <w:rPr>
          <w:rFonts w:ascii="Times New Roman" w:hAnsi="Times New Roman" w:cs="Times New Roman"/>
          <w:b/>
          <w:sz w:val="24"/>
          <w:szCs w:val="24"/>
        </w:rPr>
        <w:t>Questionnaire</w:t>
      </w:r>
      <w:r w:rsidR="007C1C30">
        <w:rPr>
          <w:rFonts w:ascii="Times New Roman" w:hAnsi="Times New Roman" w:cs="Times New Roman"/>
          <w:b/>
          <w:sz w:val="24"/>
          <w:szCs w:val="24"/>
        </w:rPr>
        <w:t xml:space="preserve"> and Focus Groups</w:t>
      </w:r>
      <w:r w:rsidRPr="00C02D4A">
        <w:rPr>
          <w:rFonts w:ascii="Times New Roman" w:hAnsi="Times New Roman" w:cs="Times New Roman"/>
          <w:b/>
          <w:sz w:val="24"/>
          <w:szCs w:val="24"/>
        </w:rPr>
        <w:t xml:space="preserve"> </w:t>
      </w:r>
      <w:r w:rsidR="00AA356A">
        <w:rPr>
          <w:rFonts w:ascii="Times New Roman" w:hAnsi="Times New Roman" w:cs="Times New Roman"/>
          <w:b/>
          <w:sz w:val="24"/>
          <w:szCs w:val="24"/>
        </w:rPr>
        <w:t>Findings and Discussion</w:t>
      </w:r>
    </w:p>
    <w:p w:rsidR="004219A2" w:rsidRDefault="00E57A93" w:rsidP="00C02D4A">
      <w:pPr>
        <w:spacing w:line="360" w:lineRule="auto"/>
        <w:rPr>
          <w:rFonts w:ascii="Times New Roman" w:hAnsi="Times New Roman" w:cs="Times New Roman"/>
          <w:sz w:val="24"/>
          <w:szCs w:val="24"/>
        </w:rPr>
      </w:pPr>
      <w:r w:rsidRPr="00E57A93">
        <w:rPr>
          <w:rFonts w:ascii="Times New Roman" w:hAnsi="Times New Roman" w:cs="Times New Roman"/>
          <w:sz w:val="24"/>
          <w:szCs w:val="24"/>
        </w:rPr>
        <w:t xml:space="preserve">Questionnaires and FG were completed pre- and post- intervention allowing the researcher to gauge a change, if any, in views and opinions towards reading. </w:t>
      </w:r>
    </w:p>
    <w:p w:rsidR="00F5458B" w:rsidRPr="004219A2" w:rsidRDefault="004219A2" w:rsidP="00C02D4A">
      <w:pPr>
        <w:spacing w:line="360" w:lineRule="auto"/>
        <w:rPr>
          <w:rFonts w:ascii="Times New Roman" w:hAnsi="Times New Roman" w:cs="Times New Roman"/>
          <w:sz w:val="24"/>
          <w:szCs w:val="24"/>
        </w:rPr>
      </w:pPr>
      <w:r>
        <w:rPr>
          <w:rFonts w:ascii="Times New Roman" w:hAnsi="Times New Roman" w:cs="Times New Roman"/>
          <w:sz w:val="24"/>
          <w:szCs w:val="24"/>
        </w:rPr>
        <w:t xml:space="preserve">Within the </w:t>
      </w:r>
      <w:r w:rsidR="00E40B74">
        <w:rPr>
          <w:rFonts w:ascii="Times New Roman" w:hAnsi="Times New Roman" w:cs="Times New Roman"/>
          <w:sz w:val="24"/>
          <w:szCs w:val="24"/>
        </w:rPr>
        <w:t>pre</w:t>
      </w:r>
      <w:r w:rsidR="000C2DE5">
        <w:rPr>
          <w:rFonts w:ascii="Times New Roman" w:hAnsi="Times New Roman" w:cs="Times New Roman"/>
          <w:sz w:val="24"/>
          <w:szCs w:val="24"/>
        </w:rPr>
        <w:t xml:space="preserve">-intervention </w:t>
      </w:r>
      <w:r>
        <w:rPr>
          <w:rFonts w:ascii="Times New Roman" w:hAnsi="Times New Roman" w:cs="Times New Roman"/>
          <w:sz w:val="24"/>
          <w:szCs w:val="24"/>
        </w:rPr>
        <w:t>questionnaire results, i</w:t>
      </w:r>
      <w:r w:rsidR="00E57A93">
        <w:rPr>
          <w:rFonts w:ascii="Times New Roman" w:hAnsi="Times New Roman" w:cs="Times New Roman"/>
          <w:sz w:val="24"/>
          <w:szCs w:val="24"/>
        </w:rPr>
        <w:t>t became quickly apparent that p</w:t>
      </w:r>
      <w:r>
        <w:rPr>
          <w:rFonts w:ascii="Times New Roman" w:hAnsi="Times New Roman" w:cs="Times New Roman"/>
          <w:sz w:val="24"/>
          <w:szCs w:val="24"/>
        </w:rPr>
        <w:t xml:space="preserve">articipants were not engaged in reading and had negative views of reading, as expected by the researcher. A theme emerged, after asking the participants ‘Do you enjoy reading? Why/Why not?’, that participants found reading ‘boring’ and were not engaged. They discussed how they preferred other subjects, didn’t like book choices and didn’t find reading </w:t>
      </w:r>
      <w:r w:rsidRPr="004219A2">
        <w:rPr>
          <w:rFonts w:ascii="Times New Roman" w:hAnsi="Times New Roman" w:cs="Times New Roman"/>
          <w:sz w:val="24"/>
          <w:szCs w:val="24"/>
        </w:rPr>
        <w:t>interesting.</w:t>
      </w:r>
    </w:p>
    <w:p w:rsidR="004219A2" w:rsidRPr="004219A2" w:rsidRDefault="004219A2" w:rsidP="004219A2">
      <w:pPr>
        <w:pStyle w:val="ListParagraph"/>
        <w:numPr>
          <w:ilvl w:val="0"/>
          <w:numId w:val="13"/>
        </w:numPr>
        <w:spacing w:line="360" w:lineRule="auto"/>
        <w:rPr>
          <w:rFonts w:ascii="Times New Roman" w:hAnsi="Times New Roman" w:cs="Times New Roman"/>
          <w:i/>
          <w:sz w:val="24"/>
          <w:szCs w:val="24"/>
        </w:rPr>
      </w:pPr>
      <w:r w:rsidRPr="004219A2">
        <w:rPr>
          <w:rFonts w:ascii="Times New Roman" w:hAnsi="Times New Roman" w:cs="Times New Roman"/>
          <w:i/>
          <w:sz w:val="24"/>
          <w:szCs w:val="24"/>
        </w:rPr>
        <w:t>[1]  ‘</w:t>
      </w:r>
      <w:r w:rsidRPr="004219A2">
        <w:rPr>
          <w:rFonts w:ascii="Times New Roman" w:hAnsi="Times New Roman" w:cs="Times New Roman"/>
          <w:i/>
          <w:color w:val="212121"/>
          <w:sz w:val="24"/>
          <w:szCs w:val="24"/>
          <w:shd w:val="clear" w:color="auto" w:fill="FFFFFF"/>
        </w:rPr>
        <w:t>I don’t like reading because I find it boring because I want to be active all the time and I don’t like staying still to read.</w:t>
      </w:r>
      <w:r w:rsidR="000C2DE5">
        <w:rPr>
          <w:rFonts w:ascii="Times New Roman" w:hAnsi="Times New Roman" w:cs="Times New Roman"/>
          <w:i/>
          <w:color w:val="212121"/>
          <w:sz w:val="24"/>
          <w:szCs w:val="24"/>
          <w:shd w:val="clear" w:color="auto" w:fill="FFFFFF"/>
        </w:rPr>
        <w:t>’</w:t>
      </w:r>
    </w:p>
    <w:p w:rsidR="004219A2" w:rsidRPr="004219A2" w:rsidRDefault="004219A2" w:rsidP="004219A2">
      <w:pPr>
        <w:pStyle w:val="ListParagraph"/>
        <w:numPr>
          <w:ilvl w:val="0"/>
          <w:numId w:val="13"/>
        </w:numPr>
        <w:spacing w:line="360" w:lineRule="auto"/>
        <w:rPr>
          <w:rFonts w:ascii="Times New Roman" w:hAnsi="Times New Roman" w:cs="Times New Roman"/>
          <w:i/>
          <w:sz w:val="24"/>
          <w:szCs w:val="24"/>
        </w:rPr>
      </w:pPr>
      <w:r w:rsidRPr="004219A2">
        <w:rPr>
          <w:rFonts w:ascii="Times New Roman" w:hAnsi="Times New Roman" w:cs="Times New Roman"/>
          <w:i/>
          <w:sz w:val="24"/>
          <w:szCs w:val="24"/>
        </w:rPr>
        <w:t>[2] ‘I don’t enjoy reading because it’s not fun and I would rather be playing with my friends which is fun.’</w:t>
      </w:r>
    </w:p>
    <w:p w:rsidR="004219A2" w:rsidRPr="004219A2" w:rsidRDefault="004219A2" w:rsidP="004219A2">
      <w:pPr>
        <w:pStyle w:val="ListParagraph"/>
        <w:numPr>
          <w:ilvl w:val="0"/>
          <w:numId w:val="13"/>
        </w:numPr>
        <w:spacing w:line="360" w:lineRule="auto"/>
        <w:rPr>
          <w:rFonts w:ascii="Times New Roman" w:hAnsi="Times New Roman" w:cs="Times New Roman"/>
          <w:i/>
          <w:sz w:val="24"/>
          <w:szCs w:val="24"/>
        </w:rPr>
      </w:pPr>
      <w:r w:rsidRPr="004219A2">
        <w:rPr>
          <w:rFonts w:ascii="Times New Roman" w:hAnsi="Times New Roman" w:cs="Times New Roman"/>
          <w:i/>
          <w:sz w:val="24"/>
          <w:szCs w:val="24"/>
        </w:rPr>
        <w:t>[3] ‘I do not like reading. I don’t like the books in class and I don’t have any books at home.’</w:t>
      </w:r>
    </w:p>
    <w:p w:rsidR="004219A2" w:rsidRDefault="004219A2" w:rsidP="004219A2">
      <w:pPr>
        <w:pStyle w:val="ListParagraph"/>
        <w:numPr>
          <w:ilvl w:val="0"/>
          <w:numId w:val="13"/>
        </w:numPr>
        <w:spacing w:line="360" w:lineRule="auto"/>
        <w:rPr>
          <w:rFonts w:ascii="Times New Roman" w:hAnsi="Times New Roman" w:cs="Times New Roman"/>
          <w:i/>
          <w:sz w:val="24"/>
          <w:szCs w:val="24"/>
        </w:rPr>
      </w:pPr>
      <w:r w:rsidRPr="004219A2">
        <w:rPr>
          <w:rFonts w:ascii="Times New Roman" w:hAnsi="Times New Roman" w:cs="Times New Roman"/>
          <w:i/>
          <w:sz w:val="24"/>
          <w:szCs w:val="24"/>
        </w:rPr>
        <w:t>[4] ‘Reading is boring. I don’t like it because I get a sore head when I read and I find it hard to concentrate.’</w:t>
      </w:r>
    </w:p>
    <w:p w:rsidR="000C2DE5" w:rsidRDefault="000C2DE5" w:rsidP="004219A2">
      <w:pPr>
        <w:pStyle w:val="ListParagraph"/>
        <w:numPr>
          <w:ilvl w:val="0"/>
          <w:numId w:val="13"/>
        </w:numPr>
        <w:spacing w:line="360" w:lineRule="auto"/>
        <w:rPr>
          <w:rFonts w:ascii="Times New Roman" w:hAnsi="Times New Roman" w:cs="Times New Roman"/>
          <w:i/>
          <w:sz w:val="24"/>
          <w:szCs w:val="24"/>
        </w:rPr>
      </w:pPr>
      <w:r>
        <w:rPr>
          <w:rFonts w:ascii="Times New Roman" w:hAnsi="Times New Roman" w:cs="Times New Roman"/>
          <w:i/>
          <w:sz w:val="24"/>
          <w:szCs w:val="24"/>
        </w:rPr>
        <w:t>[5] ‘I don’t like reading because I prefer watching stories on TV. I understand them better that way. Reading isn’t exciting for me but a film is.’</w:t>
      </w:r>
    </w:p>
    <w:p w:rsidR="004219A2" w:rsidRDefault="004219A2" w:rsidP="004219A2">
      <w:pPr>
        <w:spacing w:line="360" w:lineRule="auto"/>
        <w:rPr>
          <w:rFonts w:ascii="Times New Roman" w:hAnsi="Times New Roman" w:cs="Times New Roman"/>
          <w:sz w:val="24"/>
          <w:szCs w:val="24"/>
        </w:rPr>
      </w:pPr>
      <w:r>
        <w:rPr>
          <w:rFonts w:ascii="Times New Roman" w:hAnsi="Times New Roman" w:cs="Times New Roman"/>
          <w:sz w:val="24"/>
          <w:szCs w:val="24"/>
        </w:rPr>
        <w:t xml:space="preserve">This was also evident in the </w:t>
      </w:r>
      <w:r w:rsidR="000C2DE5">
        <w:rPr>
          <w:rFonts w:ascii="Times New Roman" w:hAnsi="Times New Roman" w:cs="Times New Roman"/>
          <w:sz w:val="24"/>
          <w:szCs w:val="24"/>
        </w:rPr>
        <w:t xml:space="preserve">pre-intervention </w:t>
      </w:r>
      <w:r>
        <w:rPr>
          <w:rFonts w:ascii="Times New Roman" w:hAnsi="Times New Roman" w:cs="Times New Roman"/>
          <w:sz w:val="24"/>
          <w:szCs w:val="24"/>
        </w:rPr>
        <w:t xml:space="preserve">FG. </w:t>
      </w:r>
      <w:r w:rsidR="000C2DE5">
        <w:rPr>
          <w:rFonts w:ascii="Times New Roman" w:hAnsi="Times New Roman" w:cs="Times New Roman"/>
          <w:sz w:val="24"/>
          <w:szCs w:val="24"/>
        </w:rPr>
        <w:t>Participants were able to discuss in more detail their opinions of reading. A similar theme emerged within the pre-intervention focus groups, where participants discussed how reading is ‘boring’ and they dislike reading books.</w:t>
      </w:r>
    </w:p>
    <w:p w:rsidR="000C2DE5" w:rsidRPr="003643AF" w:rsidRDefault="000C2DE5" w:rsidP="000C2DE5">
      <w:pPr>
        <w:pStyle w:val="ListParagraph"/>
        <w:numPr>
          <w:ilvl w:val="0"/>
          <w:numId w:val="14"/>
        </w:numPr>
        <w:spacing w:line="360" w:lineRule="auto"/>
        <w:rPr>
          <w:rFonts w:ascii="Times New Roman" w:hAnsi="Times New Roman" w:cs="Times New Roman"/>
          <w:i/>
          <w:sz w:val="24"/>
          <w:szCs w:val="24"/>
        </w:rPr>
      </w:pPr>
      <w:r w:rsidRPr="003643AF">
        <w:rPr>
          <w:rFonts w:ascii="Times New Roman" w:hAnsi="Times New Roman" w:cs="Times New Roman"/>
          <w:i/>
          <w:sz w:val="24"/>
          <w:szCs w:val="24"/>
        </w:rPr>
        <w:t>[1] ‘I don’t like reading because I think it’s boring. It’s not exciting and when it’s reading time in class I really don’t like it.’</w:t>
      </w:r>
    </w:p>
    <w:p w:rsidR="000C2DE5" w:rsidRPr="003643AF" w:rsidRDefault="000C2DE5" w:rsidP="000C2DE5">
      <w:pPr>
        <w:pStyle w:val="ListParagraph"/>
        <w:numPr>
          <w:ilvl w:val="0"/>
          <w:numId w:val="14"/>
        </w:numPr>
        <w:spacing w:line="360" w:lineRule="auto"/>
        <w:rPr>
          <w:rFonts w:ascii="Times New Roman" w:hAnsi="Times New Roman" w:cs="Times New Roman"/>
          <w:i/>
          <w:sz w:val="24"/>
          <w:szCs w:val="24"/>
        </w:rPr>
      </w:pPr>
      <w:r w:rsidRPr="003643AF">
        <w:rPr>
          <w:rFonts w:ascii="Times New Roman" w:hAnsi="Times New Roman" w:cs="Times New Roman"/>
          <w:i/>
          <w:sz w:val="24"/>
          <w:szCs w:val="24"/>
        </w:rPr>
        <w:lastRenderedPageBreak/>
        <w:t>[2] ‘Reading isn’t good. It’s not exciting. I’d rather be doing maths and I don’t really like maths either.</w:t>
      </w:r>
    </w:p>
    <w:p w:rsidR="000C2DE5" w:rsidRPr="003643AF" w:rsidRDefault="000C2DE5" w:rsidP="000C2DE5">
      <w:pPr>
        <w:pStyle w:val="ListParagraph"/>
        <w:numPr>
          <w:ilvl w:val="0"/>
          <w:numId w:val="14"/>
        </w:numPr>
        <w:spacing w:line="360" w:lineRule="auto"/>
        <w:rPr>
          <w:rFonts w:ascii="Times New Roman" w:hAnsi="Times New Roman" w:cs="Times New Roman"/>
          <w:i/>
          <w:sz w:val="24"/>
          <w:szCs w:val="24"/>
        </w:rPr>
      </w:pPr>
      <w:r w:rsidRPr="003643AF">
        <w:rPr>
          <w:rFonts w:ascii="Times New Roman" w:hAnsi="Times New Roman" w:cs="Times New Roman"/>
          <w:i/>
          <w:sz w:val="24"/>
          <w:szCs w:val="24"/>
        </w:rPr>
        <w:t>[3] ‘I don’t like it. Probably because it’s boring and I don’t like things that are boring.’</w:t>
      </w:r>
    </w:p>
    <w:p w:rsidR="000C2DE5" w:rsidRDefault="000C2DE5" w:rsidP="000C2DE5">
      <w:pPr>
        <w:spacing w:line="360" w:lineRule="auto"/>
        <w:rPr>
          <w:rFonts w:ascii="Times New Roman" w:hAnsi="Times New Roman" w:cs="Times New Roman"/>
          <w:sz w:val="24"/>
          <w:szCs w:val="24"/>
        </w:rPr>
      </w:pPr>
      <w:r>
        <w:rPr>
          <w:rFonts w:ascii="Times New Roman" w:hAnsi="Times New Roman" w:cs="Times New Roman"/>
          <w:sz w:val="24"/>
          <w:szCs w:val="24"/>
        </w:rPr>
        <w:t xml:space="preserve">Within the Microsoft forms analysis, it showed the word ‘boring’ or variations of the word was used by </w:t>
      </w:r>
      <w:r w:rsidR="00E40B74">
        <w:rPr>
          <w:rFonts w:ascii="Times New Roman" w:hAnsi="Times New Roman" w:cs="Times New Roman"/>
          <w:sz w:val="24"/>
          <w:szCs w:val="24"/>
        </w:rPr>
        <w:t xml:space="preserve">52% of participants. 29% of participants also used the word ‘dislike’ or ‘don’t like’. This allowed the researcher a starting point for her analysis of results and generated themes, </w:t>
      </w:r>
      <w:r w:rsidR="00AD716F">
        <w:rPr>
          <w:rFonts w:ascii="Times New Roman" w:hAnsi="Times New Roman" w:cs="Times New Roman"/>
          <w:sz w:val="24"/>
          <w:szCs w:val="24"/>
        </w:rPr>
        <w:t>supported</w:t>
      </w:r>
      <w:r w:rsidR="00E40B74">
        <w:rPr>
          <w:rFonts w:ascii="Times New Roman" w:hAnsi="Times New Roman" w:cs="Times New Roman"/>
          <w:sz w:val="24"/>
          <w:szCs w:val="24"/>
        </w:rPr>
        <w:t xml:space="preserve"> by her analysis.</w:t>
      </w:r>
      <w:r w:rsidR="00AD716F">
        <w:rPr>
          <w:rFonts w:ascii="Times New Roman" w:hAnsi="Times New Roman" w:cs="Times New Roman"/>
          <w:sz w:val="24"/>
          <w:szCs w:val="24"/>
        </w:rPr>
        <w:t xml:space="preserve"> Again, it is important to note that the online questionnaire analysis is only a starting point for the </w:t>
      </w:r>
      <w:r w:rsidR="0034236F">
        <w:rPr>
          <w:rFonts w:ascii="Times New Roman" w:hAnsi="Times New Roman" w:cs="Times New Roman"/>
          <w:sz w:val="24"/>
          <w:szCs w:val="24"/>
        </w:rPr>
        <w:t>researcher’s</w:t>
      </w:r>
      <w:r w:rsidR="00AD716F">
        <w:rPr>
          <w:rFonts w:ascii="Times New Roman" w:hAnsi="Times New Roman" w:cs="Times New Roman"/>
          <w:sz w:val="24"/>
          <w:szCs w:val="24"/>
        </w:rPr>
        <w:t xml:space="preserve"> analysis.</w:t>
      </w:r>
    </w:p>
    <w:p w:rsidR="00E40B74" w:rsidRPr="003643AF" w:rsidRDefault="00E40B74" w:rsidP="000C2DE5">
      <w:pPr>
        <w:spacing w:line="360" w:lineRule="auto"/>
        <w:rPr>
          <w:rFonts w:ascii="Times New Roman" w:hAnsi="Times New Roman" w:cs="Times New Roman"/>
          <w:i/>
          <w:sz w:val="24"/>
          <w:szCs w:val="24"/>
        </w:rPr>
      </w:pPr>
      <w:r>
        <w:rPr>
          <w:rFonts w:ascii="Times New Roman" w:hAnsi="Times New Roman" w:cs="Times New Roman"/>
          <w:sz w:val="24"/>
          <w:szCs w:val="24"/>
        </w:rPr>
        <w:t xml:space="preserve">In contrast to </w:t>
      </w:r>
      <w:r w:rsidR="00AD716F">
        <w:rPr>
          <w:rFonts w:ascii="Times New Roman" w:hAnsi="Times New Roman" w:cs="Times New Roman"/>
          <w:sz w:val="24"/>
          <w:szCs w:val="24"/>
        </w:rPr>
        <w:t>the ‘boring’ theme</w:t>
      </w:r>
      <w:r>
        <w:rPr>
          <w:rFonts w:ascii="Times New Roman" w:hAnsi="Times New Roman" w:cs="Times New Roman"/>
          <w:sz w:val="24"/>
          <w:szCs w:val="24"/>
        </w:rPr>
        <w:t>, after carefully analysing post-intervention questionnaires and FG data, overall</w:t>
      </w:r>
      <w:r w:rsidR="00AD716F">
        <w:rPr>
          <w:rFonts w:ascii="Times New Roman" w:hAnsi="Times New Roman" w:cs="Times New Roman"/>
          <w:sz w:val="24"/>
          <w:szCs w:val="24"/>
        </w:rPr>
        <w:t>,</w:t>
      </w:r>
      <w:r>
        <w:rPr>
          <w:rFonts w:ascii="Times New Roman" w:hAnsi="Times New Roman" w:cs="Times New Roman"/>
          <w:sz w:val="24"/>
          <w:szCs w:val="24"/>
        </w:rPr>
        <w:t xml:space="preserve"> participants</w:t>
      </w:r>
      <w:r w:rsidR="0034236F">
        <w:rPr>
          <w:rFonts w:ascii="Times New Roman" w:hAnsi="Times New Roman" w:cs="Times New Roman"/>
          <w:sz w:val="24"/>
          <w:szCs w:val="24"/>
        </w:rPr>
        <w:t>’</w:t>
      </w:r>
      <w:r>
        <w:rPr>
          <w:rFonts w:ascii="Times New Roman" w:hAnsi="Times New Roman" w:cs="Times New Roman"/>
          <w:sz w:val="24"/>
          <w:szCs w:val="24"/>
        </w:rPr>
        <w:t xml:space="preserve"> views and opinions of reading had changed. A theme, that arose, after analysing the post-intervention </w:t>
      </w:r>
      <w:r w:rsidR="00CF6C17">
        <w:rPr>
          <w:rFonts w:ascii="Times New Roman" w:hAnsi="Times New Roman" w:cs="Times New Roman"/>
          <w:sz w:val="24"/>
          <w:szCs w:val="24"/>
        </w:rPr>
        <w:t>questionnaires</w:t>
      </w:r>
      <w:r>
        <w:rPr>
          <w:rFonts w:ascii="Times New Roman" w:hAnsi="Times New Roman" w:cs="Times New Roman"/>
          <w:sz w:val="24"/>
          <w:szCs w:val="24"/>
        </w:rPr>
        <w:t xml:space="preserve"> several times, was that participants found reading ‘fun’</w:t>
      </w:r>
      <w:r w:rsidR="00CF6C17">
        <w:rPr>
          <w:rFonts w:ascii="Times New Roman" w:hAnsi="Times New Roman" w:cs="Times New Roman"/>
          <w:sz w:val="24"/>
          <w:szCs w:val="24"/>
        </w:rPr>
        <w:t xml:space="preserve"> and m</w:t>
      </w:r>
      <w:r>
        <w:rPr>
          <w:rFonts w:ascii="Times New Roman" w:hAnsi="Times New Roman" w:cs="Times New Roman"/>
          <w:sz w:val="24"/>
          <w:szCs w:val="24"/>
        </w:rPr>
        <w:t>any participants discussed that after using a digital intervention for reading that they enjoyed reading more now than before</w:t>
      </w:r>
      <w:r w:rsidRPr="003643AF">
        <w:rPr>
          <w:rFonts w:ascii="Times New Roman" w:hAnsi="Times New Roman" w:cs="Times New Roman"/>
          <w:i/>
          <w:sz w:val="24"/>
          <w:szCs w:val="24"/>
        </w:rPr>
        <w:t>.</w:t>
      </w:r>
    </w:p>
    <w:p w:rsidR="00E40B74" w:rsidRPr="003643AF" w:rsidRDefault="00E40B74" w:rsidP="00E40B74">
      <w:pPr>
        <w:pStyle w:val="ListParagraph"/>
        <w:numPr>
          <w:ilvl w:val="0"/>
          <w:numId w:val="15"/>
        </w:numPr>
        <w:spacing w:line="360" w:lineRule="auto"/>
        <w:rPr>
          <w:rFonts w:ascii="Times New Roman" w:hAnsi="Times New Roman" w:cs="Times New Roman"/>
          <w:i/>
          <w:sz w:val="24"/>
          <w:szCs w:val="24"/>
        </w:rPr>
      </w:pPr>
      <w:r w:rsidRPr="003643AF">
        <w:rPr>
          <w:rFonts w:ascii="Times New Roman" w:hAnsi="Times New Roman" w:cs="Times New Roman"/>
          <w:i/>
          <w:sz w:val="24"/>
          <w:szCs w:val="24"/>
        </w:rPr>
        <w:t>[1] ‘Reading is fun because I like using the laptop to read and it sometimes reads it back to me so I prefer that.’</w:t>
      </w:r>
    </w:p>
    <w:p w:rsidR="00E40B74" w:rsidRPr="003643AF" w:rsidRDefault="00E40B74" w:rsidP="00E40B74">
      <w:pPr>
        <w:pStyle w:val="ListParagraph"/>
        <w:numPr>
          <w:ilvl w:val="0"/>
          <w:numId w:val="15"/>
        </w:numPr>
        <w:spacing w:line="360" w:lineRule="auto"/>
        <w:rPr>
          <w:rFonts w:ascii="Times New Roman" w:hAnsi="Times New Roman" w:cs="Times New Roman"/>
          <w:i/>
          <w:sz w:val="24"/>
          <w:szCs w:val="24"/>
        </w:rPr>
      </w:pPr>
      <w:r w:rsidRPr="003643AF">
        <w:rPr>
          <w:rFonts w:ascii="Times New Roman" w:hAnsi="Times New Roman" w:cs="Times New Roman"/>
          <w:i/>
          <w:sz w:val="24"/>
          <w:szCs w:val="24"/>
        </w:rPr>
        <w:t>[2] ‘I like reading. I think it’s fun when we read using myon.’</w:t>
      </w:r>
    </w:p>
    <w:p w:rsidR="00E40B74" w:rsidRPr="003643AF" w:rsidRDefault="00E40B74" w:rsidP="00E40B74">
      <w:pPr>
        <w:pStyle w:val="ListParagraph"/>
        <w:numPr>
          <w:ilvl w:val="0"/>
          <w:numId w:val="15"/>
        </w:numPr>
        <w:spacing w:line="360" w:lineRule="auto"/>
        <w:rPr>
          <w:rFonts w:ascii="Times New Roman" w:hAnsi="Times New Roman" w:cs="Times New Roman"/>
          <w:i/>
          <w:sz w:val="24"/>
          <w:szCs w:val="24"/>
        </w:rPr>
      </w:pPr>
      <w:r w:rsidRPr="003643AF">
        <w:rPr>
          <w:rFonts w:ascii="Times New Roman" w:hAnsi="Times New Roman" w:cs="Times New Roman"/>
          <w:i/>
          <w:sz w:val="24"/>
          <w:szCs w:val="24"/>
        </w:rPr>
        <w:t xml:space="preserve">[3] ‘I enjoy reading because it is fun. </w:t>
      </w:r>
    </w:p>
    <w:p w:rsidR="00CF6C17" w:rsidRPr="003643AF" w:rsidRDefault="00CF6C17" w:rsidP="00E40B74">
      <w:pPr>
        <w:pStyle w:val="ListParagraph"/>
        <w:numPr>
          <w:ilvl w:val="0"/>
          <w:numId w:val="15"/>
        </w:numPr>
        <w:spacing w:line="360" w:lineRule="auto"/>
        <w:rPr>
          <w:rFonts w:ascii="Times New Roman" w:hAnsi="Times New Roman" w:cs="Times New Roman"/>
          <w:i/>
          <w:sz w:val="24"/>
          <w:szCs w:val="24"/>
        </w:rPr>
      </w:pPr>
      <w:r w:rsidRPr="003643AF">
        <w:rPr>
          <w:rFonts w:ascii="Times New Roman" w:hAnsi="Times New Roman" w:cs="Times New Roman"/>
          <w:i/>
          <w:sz w:val="24"/>
          <w:szCs w:val="24"/>
        </w:rPr>
        <w:t>[4] ‘I enjoy reading because of the pictures.’</w:t>
      </w:r>
    </w:p>
    <w:p w:rsidR="00CF6C17" w:rsidRDefault="00CF6C17" w:rsidP="00CF6C17">
      <w:pPr>
        <w:spacing w:line="360" w:lineRule="auto"/>
        <w:rPr>
          <w:rFonts w:ascii="Times New Roman" w:hAnsi="Times New Roman" w:cs="Times New Roman"/>
          <w:sz w:val="24"/>
          <w:szCs w:val="24"/>
        </w:rPr>
      </w:pPr>
      <w:r>
        <w:rPr>
          <w:rFonts w:ascii="Times New Roman" w:hAnsi="Times New Roman" w:cs="Times New Roman"/>
          <w:sz w:val="24"/>
          <w:szCs w:val="24"/>
        </w:rPr>
        <w:t>Again, this was supported when reviewing the FG data. Responses from participants indicate that using the intervention for reading was more enjoyable. Within the FG, they were able to discuss in more detail why they found reading ‘fun’ and ‘enjoyable’.</w:t>
      </w:r>
    </w:p>
    <w:p w:rsidR="00CF6C17" w:rsidRPr="003643AF" w:rsidRDefault="00CF6C17" w:rsidP="00CF6C17">
      <w:pPr>
        <w:pStyle w:val="ListParagraph"/>
        <w:numPr>
          <w:ilvl w:val="0"/>
          <w:numId w:val="16"/>
        </w:numPr>
        <w:spacing w:line="360" w:lineRule="auto"/>
        <w:rPr>
          <w:rFonts w:ascii="Times New Roman" w:hAnsi="Times New Roman" w:cs="Times New Roman"/>
          <w:i/>
          <w:sz w:val="24"/>
          <w:szCs w:val="24"/>
        </w:rPr>
      </w:pPr>
      <w:r>
        <w:rPr>
          <w:rFonts w:ascii="Times New Roman" w:hAnsi="Times New Roman" w:cs="Times New Roman"/>
          <w:sz w:val="24"/>
          <w:szCs w:val="24"/>
        </w:rPr>
        <w:t>[</w:t>
      </w:r>
      <w:r w:rsidRPr="003643AF">
        <w:rPr>
          <w:rFonts w:ascii="Times New Roman" w:hAnsi="Times New Roman" w:cs="Times New Roman"/>
          <w:i/>
          <w:sz w:val="24"/>
          <w:szCs w:val="24"/>
        </w:rPr>
        <w:t xml:space="preserve">1] ‘I think </w:t>
      </w:r>
      <w:r w:rsidR="008929A4" w:rsidRPr="003643AF">
        <w:rPr>
          <w:rFonts w:ascii="Times New Roman" w:hAnsi="Times New Roman" w:cs="Times New Roman"/>
          <w:i/>
          <w:sz w:val="24"/>
          <w:szCs w:val="24"/>
        </w:rPr>
        <w:t>it’s</w:t>
      </w:r>
      <w:r w:rsidRPr="003643AF">
        <w:rPr>
          <w:rFonts w:ascii="Times New Roman" w:hAnsi="Times New Roman" w:cs="Times New Roman"/>
          <w:i/>
          <w:sz w:val="24"/>
          <w:szCs w:val="24"/>
        </w:rPr>
        <w:t xml:space="preserve"> so much fun to read. I like how we can use laptops to read. Normally I play games on laptops.’</w:t>
      </w:r>
    </w:p>
    <w:p w:rsidR="00CF6C17" w:rsidRPr="003643AF" w:rsidRDefault="00CF6C17" w:rsidP="00CF6C17">
      <w:pPr>
        <w:pStyle w:val="ListParagraph"/>
        <w:numPr>
          <w:ilvl w:val="0"/>
          <w:numId w:val="16"/>
        </w:numPr>
        <w:spacing w:line="360" w:lineRule="auto"/>
        <w:rPr>
          <w:rFonts w:ascii="Times New Roman" w:hAnsi="Times New Roman" w:cs="Times New Roman"/>
          <w:i/>
          <w:sz w:val="24"/>
          <w:szCs w:val="24"/>
        </w:rPr>
      </w:pPr>
      <w:r w:rsidRPr="003643AF">
        <w:rPr>
          <w:rFonts w:ascii="Times New Roman" w:hAnsi="Times New Roman" w:cs="Times New Roman"/>
          <w:i/>
          <w:sz w:val="24"/>
          <w:szCs w:val="24"/>
        </w:rPr>
        <w:t>[2] ‘I enjoy reading now because I can get on myON and get it to read to me. I enjoy this more because I like to read along with the book.’</w:t>
      </w:r>
    </w:p>
    <w:p w:rsidR="00CF6C17" w:rsidRPr="003643AF" w:rsidRDefault="00CF6C17" w:rsidP="00CF6C17">
      <w:pPr>
        <w:pStyle w:val="ListParagraph"/>
        <w:numPr>
          <w:ilvl w:val="0"/>
          <w:numId w:val="16"/>
        </w:numPr>
        <w:spacing w:line="360" w:lineRule="auto"/>
        <w:rPr>
          <w:rFonts w:ascii="Times New Roman" w:hAnsi="Times New Roman" w:cs="Times New Roman"/>
          <w:i/>
          <w:sz w:val="24"/>
          <w:szCs w:val="24"/>
        </w:rPr>
      </w:pPr>
      <w:r w:rsidRPr="003643AF">
        <w:rPr>
          <w:rFonts w:ascii="Times New Roman" w:hAnsi="Times New Roman" w:cs="Times New Roman"/>
          <w:i/>
          <w:sz w:val="24"/>
          <w:szCs w:val="24"/>
        </w:rPr>
        <w:t>[3] ‘I think reading is fun because its enjoyable now.’</w:t>
      </w:r>
    </w:p>
    <w:p w:rsidR="00CF6C17" w:rsidRDefault="00CF6C17" w:rsidP="00CF6C17">
      <w:pPr>
        <w:spacing w:line="360" w:lineRule="auto"/>
        <w:rPr>
          <w:rFonts w:ascii="Times New Roman" w:hAnsi="Times New Roman" w:cs="Times New Roman"/>
          <w:sz w:val="24"/>
          <w:szCs w:val="24"/>
        </w:rPr>
      </w:pPr>
      <w:r>
        <w:rPr>
          <w:rFonts w:ascii="Times New Roman" w:hAnsi="Times New Roman" w:cs="Times New Roman"/>
          <w:sz w:val="24"/>
          <w:szCs w:val="24"/>
        </w:rPr>
        <w:t xml:space="preserve">On the other hand, a couple of participants mentioned </w:t>
      </w:r>
      <w:r w:rsidR="00AD716F">
        <w:rPr>
          <w:rFonts w:ascii="Times New Roman" w:hAnsi="Times New Roman" w:cs="Times New Roman"/>
          <w:sz w:val="24"/>
          <w:szCs w:val="24"/>
        </w:rPr>
        <w:t>drawbacks</w:t>
      </w:r>
      <w:r>
        <w:rPr>
          <w:rFonts w:ascii="Times New Roman" w:hAnsi="Times New Roman" w:cs="Times New Roman"/>
          <w:sz w:val="24"/>
          <w:szCs w:val="24"/>
        </w:rPr>
        <w:t xml:space="preserve"> to using the intervention.</w:t>
      </w:r>
    </w:p>
    <w:p w:rsidR="00CF6C17" w:rsidRPr="003643AF" w:rsidRDefault="00CF6C17" w:rsidP="00CF6C17">
      <w:pPr>
        <w:pStyle w:val="ListParagraph"/>
        <w:numPr>
          <w:ilvl w:val="0"/>
          <w:numId w:val="17"/>
        </w:numPr>
        <w:spacing w:line="360" w:lineRule="auto"/>
        <w:rPr>
          <w:rFonts w:ascii="Times New Roman" w:hAnsi="Times New Roman" w:cs="Times New Roman"/>
          <w:i/>
          <w:sz w:val="24"/>
          <w:szCs w:val="24"/>
        </w:rPr>
      </w:pPr>
      <w:r>
        <w:rPr>
          <w:rFonts w:ascii="Times New Roman" w:hAnsi="Times New Roman" w:cs="Times New Roman"/>
          <w:sz w:val="24"/>
          <w:szCs w:val="24"/>
        </w:rPr>
        <w:lastRenderedPageBreak/>
        <w:t xml:space="preserve">[1] </w:t>
      </w:r>
      <w:r w:rsidRPr="003643AF">
        <w:rPr>
          <w:rFonts w:ascii="Times New Roman" w:hAnsi="Times New Roman" w:cs="Times New Roman"/>
          <w:i/>
          <w:sz w:val="24"/>
          <w:szCs w:val="24"/>
        </w:rPr>
        <w:t xml:space="preserve">I don’t really enjoy reading online because I like the feel of a book. I have loads of books at home and I prefer holding a book. The online reading takes ages to get into and sometimes I forget my password.’ </w:t>
      </w:r>
    </w:p>
    <w:p w:rsidR="00CF6C17" w:rsidRPr="003643AF" w:rsidRDefault="00CF6C17" w:rsidP="00CF6C17">
      <w:pPr>
        <w:pStyle w:val="ListParagraph"/>
        <w:numPr>
          <w:ilvl w:val="0"/>
          <w:numId w:val="17"/>
        </w:numPr>
        <w:spacing w:line="360" w:lineRule="auto"/>
        <w:rPr>
          <w:rFonts w:ascii="Times New Roman" w:hAnsi="Times New Roman" w:cs="Times New Roman"/>
          <w:i/>
          <w:sz w:val="24"/>
          <w:szCs w:val="24"/>
        </w:rPr>
      </w:pPr>
      <w:r w:rsidRPr="003643AF">
        <w:rPr>
          <w:rFonts w:ascii="Times New Roman" w:hAnsi="Times New Roman" w:cs="Times New Roman"/>
          <w:i/>
          <w:sz w:val="24"/>
          <w:szCs w:val="24"/>
        </w:rPr>
        <w:t>[2] I don’t really like reading online because the laptops take ages to set up and sometimes they’re not charged, I prefer to just pick up a book.’</w:t>
      </w:r>
    </w:p>
    <w:p w:rsidR="00CF6C17" w:rsidRDefault="00CF6C17" w:rsidP="00CF6C17">
      <w:pPr>
        <w:spacing w:line="360" w:lineRule="auto"/>
        <w:rPr>
          <w:rFonts w:ascii="Times New Roman" w:hAnsi="Times New Roman" w:cs="Times New Roman"/>
          <w:sz w:val="24"/>
          <w:szCs w:val="24"/>
        </w:rPr>
      </w:pPr>
      <w:r>
        <w:rPr>
          <w:rFonts w:ascii="Times New Roman" w:hAnsi="Times New Roman" w:cs="Times New Roman"/>
          <w:sz w:val="24"/>
          <w:szCs w:val="24"/>
        </w:rPr>
        <w:t>This reiterates</w:t>
      </w:r>
      <w:r w:rsidR="00AD716F">
        <w:rPr>
          <w:rFonts w:ascii="Times New Roman" w:hAnsi="Times New Roman" w:cs="Times New Roman"/>
          <w:sz w:val="24"/>
          <w:szCs w:val="24"/>
        </w:rPr>
        <w:t xml:space="preserve"> the point made in the benefits and drawbacks section </w:t>
      </w:r>
      <w:r w:rsidR="00DB626F">
        <w:rPr>
          <w:rFonts w:ascii="Times New Roman" w:hAnsi="Times New Roman" w:cs="Times New Roman"/>
          <w:sz w:val="24"/>
          <w:szCs w:val="24"/>
        </w:rPr>
        <w:t xml:space="preserve">of the literature review </w:t>
      </w:r>
      <w:r w:rsidR="00AD716F">
        <w:rPr>
          <w:rFonts w:ascii="Times New Roman" w:hAnsi="Times New Roman" w:cs="Times New Roman"/>
          <w:sz w:val="24"/>
          <w:szCs w:val="24"/>
        </w:rPr>
        <w:t xml:space="preserve">in chapter </w:t>
      </w:r>
      <w:r w:rsidR="00DB626F">
        <w:rPr>
          <w:rFonts w:ascii="Times New Roman" w:hAnsi="Times New Roman" w:cs="Times New Roman"/>
          <w:sz w:val="24"/>
          <w:szCs w:val="24"/>
        </w:rPr>
        <w:t>2</w:t>
      </w:r>
      <w:r w:rsidR="00AD716F">
        <w:rPr>
          <w:rFonts w:ascii="Times New Roman" w:hAnsi="Times New Roman" w:cs="Times New Roman"/>
          <w:sz w:val="24"/>
          <w:szCs w:val="24"/>
        </w:rPr>
        <w:t>,</w:t>
      </w:r>
      <w:r>
        <w:rPr>
          <w:rFonts w:ascii="Times New Roman" w:hAnsi="Times New Roman" w:cs="Times New Roman"/>
          <w:sz w:val="24"/>
          <w:szCs w:val="24"/>
        </w:rPr>
        <w:t xml:space="preserve"> that if the devices are not used correctly</w:t>
      </w:r>
      <w:r w:rsidR="00AD716F">
        <w:rPr>
          <w:rFonts w:ascii="Times New Roman" w:hAnsi="Times New Roman" w:cs="Times New Roman"/>
          <w:sz w:val="24"/>
          <w:szCs w:val="24"/>
        </w:rPr>
        <w:t xml:space="preserve"> then it can have a negative impact on learners’ performance (Sann, 2013). It is important that teachers ensure laptops are fully charged and passwords are accessible for learners to enhance their learning experience. </w:t>
      </w:r>
    </w:p>
    <w:p w:rsidR="003643AF" w:rsidRDefault="00AD716F" w:rsidP="00CF6C17">
      <w:pPr>
        <w:spacing w:line="360" w:lineRule="auto"/>
        <w:rPr>
          <w:rFonts w:ascii="Times New Roman" w:hAnsi="Times New Roman" w:cs="Times New Roman"/>
          <w:sz w:val="24"/>
          <w:szCs w:val="24"/>
        </w:rPr>
      </w:pPr>
      <w:r>
        <w:rPr>
          <w:rFonts w:ascii="Times New Roman" w:hAnsi="Times New Roman" w:cs="Times New Roman"/>
          <w:sz w:val="24"/>
          <w:szCs w:val="24"/>
        </w:rPr>
        <w:t xml:space="preserve">Another key theme that emerged </w:t>
      </w:r>
      <w:r w:rsidR="00F2045F">
        <w:rPr>
          <w:rFonts w:ascii="Times New Roman" w:hAnsi="Times New Roman" w:cs="Times New Roman"/>
          <w:sz w:val="24"/>
          <w:szCs w:val="24"/>
        </w:rPr>
        <w:t>in pre-intervention questionnaire data was that</w:t>
      </w:r>
      <w:r>
        <w:rPr>
          <w:rFonts w:ascii="Times New Roman" w:hAnsi="Times New Roman" w:cs="Times New Roman"/>
          <w:sz w:val="24"/>
          <w:szCs w:val="24"/>
        </w:rPr>
        <w:t xml:space="preserve"> learners felt that they weren’t ‘good’ at reading and they didn’t understand some te</w:t>
      </w:r>
      <w:r w:rsidR="00F2045F">
        <w:rPr>
          <w:rFonts w:ascii="Times New Roman" w:hAnsi="Times New Roman" w:cs="Times New Roman"/>
          <w:sz w:val="24"/>
          <w:szCs w:val="24"/>
        </w:rPr>
        <w:t>xts.</w:t>
      </w:r>
      <w:r w:rsidR="003643AF">
        <w:rPr>
          <w:rFonts w:ascii="Times New Roman" w:hAnsi="Times New Roman" w:cs="Times New Roman"/>
          <w:sz w:val="24"/>
          <w:szCs w:val="24"/>
        </w:rPr>
        <w:t xml:space="preserve"> Participants discussed that they find reading ‘hard’ and that they don’t do well in reading lessons. This was supported in the FG where participants agreed with each other that they didn’t achieve as well in reading as they did in other subjects.</w:t>
      </w:r>
    </w:p>
    <w:p w:rsidR="003643AF" w:rsidRPr="005C4BDE" w:rsidRDefault="003643AF" w:rsidP="003643AF">
      <w:pPr>
        <w:pStyle w:val="ListParagraph"/>
        <w:numPr>
          <w:ilvl w:val="0"/>
          <w:numId w:val="18"/>
        </w:numPr>
        <w:spacing w:line="360" w:lineRule="auto"/>
        <w:rPr>
          <w:rFonts w:ascii="Times New Roman" w:hAnsi="Times New Roman" w:cs="Times New Roman"/>
          <w:i/>
          <w:sz w:val="24"/>
          <w:szCs w:val="24"/>
        </w:rPr>
      </w:pPr>
      <w:r w:rsidRPr="005C4BDE">
        <w:rPr>
          <w:rFonts w:ascii="Times New Roman" w:hAnsi="Times New Roman" w:cs="Times New Roman"/>
          <w:i/>
          <w:sz w:val="24"/>
          <w:szCs w:val="24"/>
        </w:rPr>
        <w:t>[1] ‘I’m not good at reading. I always find it hard.</w:t>
      </w:r>
      <w:r w:rsidR="005C4BDE" w:rsidRPr="005C4BDE">
        <w:rPr>
          <w:rFonts w:ascii="Times New Roman" w:hAnsi="Times New Roman" w:cs="Times New Roman"/>
          <w:i/>
          <w:sz w:val="24"/>
          <w:szCs w:val="24"/>
        </w:rPr>
        <w:t xml:space="preserve"> I can’t keep up with other people reading in my class.</w:t>
      </w:r>
      <w:r w:rsidRPr="005C4BDE">
        <w:rPr>
          <w:rFonts w:ascii="Times New Roman" w:hAnsi="Times New Roman" w:cs="Times New Roman"/>
          <w:i/>
          <w:sz w:val="24"/>
          <w:szCs w:val="24"/>
        </w:rPr>
        <w:t>'</w:t>
      </w:r>
    </w:p>
    <w:p w:rsidR="003643AF" w:rsidRPr="005C4BDE" w:rsidRDefault="003643AF" w:rsidP="003643AF">
      <w:pPr>
        <w:pStyle w:val="ListParagraph"/>
        <w:numPr>
          <w:ilvl w:val="0"/>
          <w:numId w:val="18"/>
        </w:numPr>
        <w:spacing w:line="360" w:lineRule="auto"/>
        <w:rPr>
          <w:rFonts w:ascii="Times New Roman" w:hAnsi="Times New Roman" w:cs="Times New Roman"/>
          <w:i/>
          <w:sz w:val="24"/>
          <w:szCs w:val="24"/>
        </w:rPr>
      </w:pPr>
      <w:r w:rsidRPr="005C4BDE">
        <w:rPr>
          <w:rFonts w:ascii="Times New Roman" w:hAnsi="Times New Roman" w:cs="Times New Roman"/>
          <w:i/>
          <w:sz w:val="24"/>
          <w:szCs w:val="24"/>
        </w:rPr>
        <w:t>[2] ‘Reading isn’t for me. I think it’s because I’m bad at it. Like, I’m a slow reader.</w:t>
      </w:r>
    </w:p>
    <w:p w:rsidR="003643AF" w:rsidRPr="005C4BDE" w:rsidRDefault="003643AF" w:rsidP="003643AF">
      <w:pPr>
        <w:pStyle w:val="ListParagraph"/>
        <w:numPr>
          <w:ilvl w:val="0"/>
          <w:numId w:val="18"/>
        </w:numPr>
        <w:spacing w:line="360" w:lineRule="auto"/>
        <w:rPr>
          <w:rFonts w:ascii="Times New Roman" w:hAnsi="Times New Roman" w:cs="Times New Roman"/>
          <w:i/>
          <w:sz w:val="24"/>
          <w:szCs w:val="24"/>
        </w:rPr>
      </w:pPr>
      <w:r w:rsidRPr="005C4BDE">
        <w:rPr>
          <w:rFonts w:ascii="Times New Roman" w:hAnsi="Times New Roman" w:cs="Times New Roman"/>
          <w:i/>
          <w:sz w:val="24"/>
          <w:szCs w:val="24"/>
        </w:rPr>
        <w:t>[3] ‘I’m not good at reading because other people are better than me and get better marks.’</w:t>
      </w:r>
    </w:p>
    <w:p w:rsidR="003643AF" w:rsidRPr="003643AF" w:rsidRDefault="003643AF" w:rsidP="003643AF">
      <w:pPr>
        <w:spacing w:line="360" w:lineRule="auto"/>
        <w:rPr>
          <w:rFonts w:ascii="Times New Roman" w:hAnsi="Times New Roman" w:cs="Times New Roman"/>
          <w:sz w:val="24"/>
          <w:szCs w:val="24"/>
        </w:rPr>
      </w:pPr>
      <w:r>
        <w:rPr>
          <w:rFonts w:ascii="Times New Roman" w:hAnsi="Times New Roman" w:cs="Times New Roman"/>
          <w:sz w:val="24"/>
          <w:szCs w:val="24"/>
        </w:rPr>
        <w:t>These findings indicate that</w:t>
      </w:r>
      <w:r w:rsidR="005C4BDE">
        <w:rPr>
          <w:rFonts w:ascii="Times New Roman" w:hAnsi="Times New Roman" w:cs="Times New Roman"/>
          <w:sz w:val="24"/>
          <w:szCs w:val="24"/>
        </w:rPr>
        <w:t>,</w:t>
      </w:r>
      <w:r>
        <w:rPr>
          <w:rFonts w:ascii="Times New Roman" w:hAnsi="Times New Roman" w:cs="Times New Roman"/>
          <w:sz w:val="24"/>
          <w:szCs w:val="24"/>
        </w:rPr>
        <w:t xml:space="preserve"> pre-intervention, participants were not achieving in reading and they were aware of it.</w:t>
      </w:r>
      <w:r w:rsidR="005C4BDE">
        <w:rPr>
          <w:rFonts w:ascii="Times New Roman" w:hAnsi="Times New Roman" w:cs="Times New Roman"/>
          <w:sz w:val="24"/>
          <w:szCs w:val="24"/>
        </w:rPr>
        <w:t xml:space="preserve"> The researcher’s claim that learners were not attaining and were not engaged was proven when analysing pre-intervention questionnaires and FG data.</w:t>
      </w:r>
      <w:r>
        <w:rPr>
          <w:rFonts w:ascii="Times New Roman" w:hAnsi="Times New Roman" w:cs="Times New Roman"/>
          <w:sz w:val="24"/>
          <w:szCs w:val="24"/>
        </w:rPr>
        <w:t xml:space="preserve"> </w:t>
      </w:r>
    </w:p>
    <w:p w:rsidR="00AD716F" w:rsidRDefault="005C4BDE" w:rsidP="00CF6C17">
      <w:pPr>
        <w:spacing w:line="360" w:lineRule="auto"/>
        <w:rPr>
          <w:rFonts w:ascii="Times New Roman" w:hAnsi="Times New Roman" w:cs="Times New Roman"/>
          <w:sz w:val="24"/>
          <w:szCs w:val="24"/>
        </w:rPr>
      </w:pPr>
      <w:r>
        <w:rPr>
          <w:rFonts w:ascii="Times New Roman" w:hAnsi="Times New Roman" w:cs="Times New Roman"/>
          <w:sz w:val="24"/>
          <w:szCs w:val="24"/>
        </w:rPr>
        <w:t xml:space="preserve">Post-intervention, </w:t>
      </w:r>
      <w:r w:rsidR="009A5B11">
        <w:rPr>
          <w:rFonts w:ascii="Times New Roman" w:hAnsi="Times New Roman" w:cs="Times New Roman"/>
          <w:sz w:val="24"/>
          <w:szCs w:val="24"/>
        </w:rPr>
        <w:t xml:space="preserve">a contrasting theme became apparent and </w:t>
      </w:r>
      <w:r>
        <w:rPr>
          <w:rFonts w:ascii="Times New Roman" w:hAnsi="Times New Roman" w:cs="Times New Roman"/>
          <w:sz w:val="24"/>
          <w:szCs w:val="24"/>
        </w:rPr>
        <w:t>the participant responses indicate that t</w:t>
      </w:r>
      <w:r w:rsidR="002C1974">
        <w:rPr>
          <w:rFonts w:ascii="Times New Roman" w:hAnsi="Times New Roman" w:cs="Times New Roman"/>
          <w:sz w:val="24"/>
          <w:szCs w:val="24"/>
        </w:rPr>
        <w:t xml:space="preserve">he digital reading intervention </w:t>
      </w:r>
      <w:r w:rsidR="003643AF">
        <w:rPr>
          <w:rFonts w:ascii="Times New Roman" w:hAnsi="Times New Roman" w:cs="Times New Roman"/>
          <w:sz w:val="24"/>
          <w:szCs w:val="24"/>
        </w:rPr>
        <w:t xml:space="preserve">offered support </w:t>
      </w:r>
      <w:r>
        <w:rPr>
          <w:rFonts w:ascii="Times New Roman" w:hAnsi="Times New Roman" w:cs="Times New Roman"/>
          <w:sz w:val="24"/>
          <w:szCs w:val="24"/>
        </w:rPr>
        <w:t>to learners who previously discussed learning barriers in reading. The intervention was inclusive and the flexibility of the online tools allowed some participants to feel like they had made progress in reading and as a result they became more confident in their reading abilities.</w:t>
      </w:r>
    </w:p>
    <w:p w:rsidR="005C4BDE" w:rsidRPr="008A2E34" w:rsidRDefault="005C4BDE" w:rsidP="005C4BDE">
      <w:pPr>
        <w:pStyle w:val="ListParagraph"/>
        <w:numPr>
          <w:ilvl w:val="0"/>
          <w:numId w:val="19"/>
        </w:numPr>
        <w:spacing w:line="360" w:lineRule="auto"/>
        <w:rPr>
          <w:rFonts w:ascii="Times New Roman" w:hAnsi="Times New Roman" w:cs="Times New Roman"/>
          <w:i/>
          <w:sz w:val="24"/>
          <w:szCs w:val="24"/>
        </w:rPr>
      </w:pPr>
      <w:r w:rsidRPr="008A2E34">
        <w:rPr>
          <w:rFonts w:ascii="Times New Roman" w:hAnsi="Times New Roman" w:cs="Times New Roman"/>
          <w:i/>
          <w:sz w:val="24"/>
          <w:szCs w:val="24"/>
        </w:rPr>
        <w:lastRenderedPageBreak/>
        <w:t>[1] ‘</w:t>
      </w:r>
      <w:r w:rsidRPr="008A2E34">
        <w:rPr>
          <w:rFonts w:ascii="Times New Roman" w:hAnsi="Times New Roman" w:cs="Times New Roman"/>
          <w:i/>
          <w:sz w:val="24"/>
          <w:szCs w:val="24"/>
        </w:rPr>
        <w:softHyphen/>
      </w:r>
      <w:r w:rsidRPr="008A2E34">
        <w:rPr>
          <w:rFonts w:ascii="Times New Roman" w:hAnsi="Times New Roman" w:cs="Times New Roman"/>
          <w:i/>
          <w:sz w:val="24"/>
          <w:szCs w:val="24"/>
        </w:rPr>
        <w:softHyphen/>
        <w:t>I love how the book can be read to me. I understand the book much more and I can follow along easily. I think this helps me to read better.’</w:t>
      </w:r>
    </w:p>
    <w:p w:rsidR="005C4BDE" w:rsidRPr="008A2E34" w:rsidRDefault="005C4BDE" w:rsidP="005C4BDE">
      <w:pPr>
        <w:pStyle w:val="ListParagraph"/>
        <w:numPr>
          <w:ilvl w:val="0"/>
          <w:numId w:val="19"/>
        </w:numPr>
        <w:spacing w:line="360" w:lineRule="auto"/>
        <w:rPr>
          <w:rFonts w:ascii="Times New Roman" w:hAnsi="Times New Roman" w:cs="Times New Roman"/>
          <w:i/>
          <w:sz w:val="24"/>
          <w:szCs w:val="24"/>
        </w:rPr>
      </w:pPr>
      <w:r w:rsidRPr="008A2E34">
        <w:rPr>
          <w:rFonts w:ascii="Times New Roman" w:hAnsi="Times New Roman" w:cs="Times New Roman"/>
          <w:i/>
          <w:sz w:val="24"/>
          <w:szCs w:val="24"/>
        </w:rPr>
        <w:t>[2] ‘</w:t>
      </w:r>
      <w:r w:rsidR="008A2E34" w:rsidRPr="008A2E34">
        <w:rPr>
          <w:rFonts w:ascii="Times New Roman" w:hAnsi="Times New Roman" w:cs="Times New Roman"/>
          <w:i/>
          <w:sz w:val="24"/>
          <w:szCs w:val="24"/>
        </w:rPr>
        <w:t>Myon gives me books I might like and I find these books really good to read. I don’t really get stuck or bored on them and if I don’t know a word I can easily find out what it means using the wee magnifying glass.’</w:t>
      </w:r>
    </w:p>
    <w:p w:rsidR="008A2E34" w:rsidRDefault="008A2E34" w:rsidP="005C4BDE">
      <w:pPr>
        <w:pStyle w:val="ListParagraph"/>
        <w:numPr>
          <w:ilvl w:val="0"/>
          <w:numId w:val="19"/>
        </w:numPr>
        <w:spacing w:line="360" w:lineRule="auto"/>
        <w:rPr>
          <w:rFonts w:ascii="Times New Roman" w:hAnsi="Times New Roman" w:cs="Times New Roman"/>
          <w:i/>
          <w:sz w:val="24"/>
          <w:szCs w:val="24"/>
        </w:rPr>
      </w:pPr>
      <w:r w:rsidRPr="008A2E34">
        <w:rPr>
          <w:rFonts w:ascii="Times New Roman" w:hAnsi="Times New Roman" w:cs="Times New Roman"/>
          <w:i/>
          <w:sz w:val="24"/>
          <w:szCs w:val="24"/>
        </w:rPr>
        <w:t xml:space="preserve">[3] ‘I’m actually not bad at reading. My points on myon go up every time a do well in a quiz and then I try and read some more to get more points. </w:t>
      </w:r>
      <w:r w:rsidR="00DB626F">
        <w:rPr>
          <w:rFonts w:ascii="Times New Roman" w:hAnsi="Times New Roman" w:cs="Times New Roman"/>
          <w:i/>
          <w:sz w:val="24"/>
          <w:szCs w:val="24"/>
        </w:rPr>
        <w:t>I</w:t>
      </w:r>
      <w:r w:rsidRPr="008A2E34">
        <w:rPr>
          <w:rFonts w:ascii="Times New Roman" w:hAnsi="Times New Roman" w:cs="Times New Roman"/>
          <w:i/>
          <w:sz w:val="24"/>
          <w:szCs w:val="24"/>
        </w:rPr>
        <w:t xml:space="preserve">t shows me </w:t>
      </w:r>
      <w:r w:rsidR="00DB626F">
        <w:rPr>
          <w:rFonts w:ascii="Times New Roman" w:hAnsi="Times New Roman" w:cs="Times New Roman"/>
          <w:i/>
          <w:sz w:val="24"/>
          <w:szCs w:val="24"/>
        </w:rPr>
        <w:t>I’</w:t>
      </w:r>
      <w:r w:rsidRPr="008A2E34">
        <w:rPr>
          <w:rFonts w:ascii="Times New Roman" w:hAnsi="Times New Roman" w:cs="Times New Roman"/>
          <w:i/>
          <w:sz w:val="24"/>
          <w:szCs w:val="24"/>
        </w:rPr>
        <w:t>m actually good at reading which I like.</w:t>
      </w:r>
      <w:r w:rsidR="00DB626F">
        <w:rPr>
          <w:rFonts w:ascii="Times New Roman" w:hAnsi="Times New Roman" w:cs="Times New Roman"/>
          <w:i/>
          <w:sz w:val="24"/>
          <w:szCs w:val="24"/>
        </w:rPr>
        <w:t xml:space="preserve"> As well, normally it takes me a while to get started on a book because the print can be too small but I use the tools to make it bigger and it helps me.</w:t>
      </w:r>
      <w:r w:rsidRPr="008A2E34">
        <w:rPr>
          <w:rFonts w:ascii="Times New Roman" w:hAnsi="Times New Roman" w:cs="Times New Roman"/>
          <w:i/>
          <w:sz w:val="24"/>
          <w:szCs w:val="24"/>
        </w:rPr>
        <w:t>’</w:t>
      </w:r>
    </w:p>
    <w:p w:rsidR="008A2E34" w:rsidRDefault="008A2E34" w:rsidP="005C4BDE">
      <w:pPr>
        <w:pStyle w:val="ListParagraph"/>
        <w:numPr>
          <w:ilvl w:val="0"/>
          <w:numId w:val="19"/>
        </w:numPr>
        <w:spacing w:line="360" w:lineRule="auto"/>
        <w:rPr>
          <w:rFonts w:ascii="Times New Roman" w:hAnsi="Times New Roman" w:cs="Times New Roman"/>
          <w:i/>
          <w:sz w:val="24"/>
          <w:szCs w:val="24"/>
        </w:rPr>
      </w:pPr>
      <w:r>
        <w:rPr>
          <w:rFonts w:ascii="Times New Roman" w:hAnsi="Times New Roman" w:cs="Times New Roman"/>
          <w:i/>
          <w:sz w:val="24"/>
          <w:szCs w:val="24"/>
        </w:rPr>
        <w:t xml:space="preserve">[4] ‘I love reading on myon. Probably because </w:t>
      </w:r>
      <w:r w:rsidR="008929A4">
        <w:rPr>
          <w:rFonts w:ascii="Times New Roman" w:hAnsi="Times New Roman" w:cs="Times New Roman"/>
          <w:i/>
          <w:sz w:val="24"/>
          <w:szCs w:val="24"/>
        </w:rPr>
        <w:t>it’s</w:t>
      </w:r>
      <w:r>
        <w:rPr>
          <w:rFonts w:ascii="Times New Roman" w:hAnsi="Times New Roman" w:cs="Times New Roman"/>
          <w:i/>
          <w:sz w:val="24"/>
          <w:szCs w:val="24"/>
        </w:rPr>
        <w:t xml:space="preserve"> not like actual reading. The teacher hasn’t decided what I’ve to read and I think that’s better because I can pick books I like which makes me a better reader. My mum says my reading is improving.’</w:t>
      </w:r>
    </w:p>
    <w:p w:rsidR="00E866E3" w:rsidRPr="00E866E3" w:rsidRDefault="008A2E34" w:rsidP="00E866E3">
      <w:pPr>
        <w:spacing w:line="360" w:lineRule="auto"/>
        <w:rPr>
          <w:rFonts w:ascii="Times New Roman" w:hAnsi="Times New Roman" w:cs="Times New Roman"/>
          <w:sz w:val="24"/>
          <w:szCs w:val="24"/>
        </w:rPr>
      </w:pPr>
      <w:r>
        <w:rPr>
          <w:rFonts w:ascii="Times New Roman" w:hAnsi="Times New Roman" w:cs="Times New Roman"/>
          <w:sz w:val="24"/>
          <w:szCs w:val="24"/>
        </w:rPr>
        <w:t>The range of responses from participants throughout the data shows how the use of the myON</w:t>
      </w:r>
      <w:r w:rsidR="0034236F" w:rsidRPr="00C02D4A">
        <w:rPr>
          <w:rFonts w:ascii="Times New Roman" w:hAnsi="Times New Roman" w:cs="Times New Roman"/>
          <w:b/>
          <w:sz w:val="24"/>
          <w:szCs w:val="24"/>
        </w:rPr>
        <w:t>®</w:t>
      </w:r>
      <w:r>
        <w:rPr>
          <w:rFonts w:ascii="Times New Roman" w:hAnsi="Times New Roman" w:cs="Times New Roman"/>
          <w:sz w:val="24"/>
          <w:szCs w:val="24"/>
        </w:rPr>
        <w:t xml:space="preserve"> intervention has supported them overcome learning barriers. The various responses support the previously mentioned </w:t>
      </w:r>
      <w:r w:rsidR="00DB626F">
        <w:rPr>
          <w:rFonts w:ascii="Times New Roman" w:hAnsi="Times New Roman" w:cs="Times New Roman"/>
          <w:sz w:val="24"/>
          <w:szCs w:val="24"/>
        </w:rPr>
        <w:t>(Chapter</w:t>
      </w:r>
      <w:r w:rsidR="00E736B2">
        <w:rPr>
          <w:rFonts w:ascii="Times New Roman" w:hAnsi="Times New Roman" w:cs="Times New Roman"/>
          <w:sz w:val="24"/>
          <w:szCs w:val="24"/>
        </w:rPr>
        <w:t xml:space="preserve"> 2</w:t>
      </w:r>
      <w:r w:rsidR="00DB626F">
        <w:rPr>
          <w:rFonts w:ascii="Times New Roman" w:hAnsi="Times New Roman" w:cs="Times New Roman"/>
          <w:sz w:val="24"/>
          <w:szCs w:val="24"/>
        </w:rPr>
        <w:t xml:space="preserve">) </w:t>
      </w:r>
      <w:r>
        <w:rPr>
          <w:rFonts w:ascii="Times New Roman" w:hAnsi="Times New Roman" w:cs="Times New Roman"/>
          <w:sz w:val="24"/>
          <w:szCs w:val="24"/>
        </w:rPr>
        <w:t>view of Prensky (20</w:t>
      </w:r>
      <w:r w:rsidR="00E866E3">
        <w:rPr>
          <w:rFonts w:ascii="Times New Roman" w:hAnsi="Times New Roman" w:cs="Times New Roman"/>
          <w:sz w:val="24"/>
          <w:szCs w:val="24"/>
        </w:rPr>
        <w:t>1</w:t>
      </w:r>
      <w:r w:rsidR="00DB626F">
        <w:rPr>
          <w:rFonts w:ascii="Times New Roman" w:hAnsi="Times New Roman" w:cs="Times New Roman"/>
          <w:sz w:val="24"/>
          <w:szCs w:val="24"/>
        </w:rPr>
        <w:t>2</w:t>
      </w:r>
      <w:r>
        <w:rPr>
          <w:rFonts w:ascii="Times New Roman" w:hAnsi="Times New Roman" w:cs="Times New Roman"/>
          <w:sz w:val="24"/>
          <w:szCs w:val="24"/>
        </w:rPr>
        <w:t xml:space="preserve">) who </w:t>
      </w:r>
      <w:r w:rsidR="00E866E3">
        <w:rPr>
          <w:rFonts w:ascii="Times New Roman" w:hAnsi="Times New Roman" w:cs="Times New Roman"/>
          <w:sz w:val="24"/>
          <w:szCs w:val="24"/>
        </w:rPr>
        <w:t>discusses that</w:t>
      </w:r>
      <w:r>
        <w:rPr>
          <w:rFonts w:ascii="Times New Roman" w:hAnsi="Times New Roman" w:cs="Times New Roman"/>
          <w:sz w:val="24"/>
          <w:szCs w:val="24"/>
        </w:rPr>
        <w:t xml:space="preserve"> learners can become </w:t>
      </w:r>
      <w:r w:rsidR="00E866E3">
        <w:rPr>
          <w:rFonts w:ascii="Times New Roman" w:hAnsi="Times New Roman" w:cs="Times New Roman"/>
          <w:sz w:val="24"/>
          <w:szCs w:val="24"/>
        </w:rPr>
        <w:t>disengaged with learning and discouraged with educators who do not incorporate digital devices into their practice</w:t>
      </w:r>
      <w:r>
        <w:rPr>
          <w:rFonts w:ascii="Times New Roman" w:hAnsi="Times New Roman" w:cs="Times New Roman"/>
          <w:sz w:val="24"/>
          <w:szCs w:val="24"/>
        </w:rPr>
        <w:t>. This</w:t>
      </w:r>
      <w:r w:rsidR="00E866E3">
        <w:rPr>
          <w:rFonts w:ascii="Times New Roman" w:hAnsi="Times New Roman" w:cs="Times New Roman"/>
          <w:sz w:val="24"/>
          <w:szCs w:val="24"/>
        </w:rPr>
        <w:t>,</w:t>
      </w:r>
      <w:r>
        <w:rPr>
          <w:rFonts w:ascii="Times New Roman" w:hAnsi="Times New Roman" w:cs="Times New Roman"/>
          <w:sz w:val="24"/>
          <w:szCs w:val="24"/>
        </w:rPr>
        <w:t xml:space="preserve"> along with</w:t>
      </w:r>
      <w:r w:rsidR="00E866E3">
        <w:rPr>
          <w:rFonts w:ascii="Times New Roman" w:hAnsi="Times New Roman" w:cs="Times New Roman"/>
          <w:sz w:val="24"/>
          <w:szCs w:val="24"/>
        </w:rPr>
        <w:t xml:space="preserve"> priorities set out in</w:t>
      </w:r>
      <w:r>
        <w:rPr>
          <w:rFonts w:ascii="Times New Roman" w:hAnsi="Times New Roman" w:cs="Times New Roman"/>
          <w:sz w:val="24"/>
          <w:szCs w:val="24"/>
        </w:rPr>
        <w:t xml:space="preserve"> the </w:t>
      </w:r>
      <w:r w:rsidR="00E866E3">
        <w:rPr>
          <w:rFonts w:ascii="Times New Roman" w:hAnsi="Times New Roman" w:cs="Times New Roman"/>
          <w:sz w:val="24"/>
          <w:szCs w:val="24"/>
        </w:rPr>
        <w:t>National Improvement Framework mentioned in chapter 1</w:t>
      </w:r>
      <w:r>
        <w:rPr>
          <w:rFonts w:ascii="Times New Roman" w:hAnsi="Times New Roman" w:cs="Times New Roman"/>
          <w:sz w:val="24"/>
          <w:szCs w:val="24"/>
        </w:rPr>
        <w:t xml:space="preserve"> </w:t>
      </w:r>
      <w:r w:rsidR="00E866E3">
        <w:rPr>
          <w:rFonts w:ascii="Times New Roman" w:hAnsi="Times New Roman" w:cs="Times New Roman"/>
          <w:sz w:val="24"/>
          <w:szCs w:val="24"/>
        </w:rPr>
        <w:t>to ‘d</w:t>
      </w:r>
      <w:r w:rsidR="00E866E3" w:rsidRPr="00E866E3">
        <w:rPr>
          <w:rFonts w:ascii="Times New Roman" w:hAnsi="Times New Roman" w:cs="Times New Roman"/>
          <w:sz w:val="24"/>
          <w:szCs w:val="24"/>
        </w:rPr>
        <w:t xml:space="preserve">evelop the skills and confidence of educators in the appropriate and effective use of </w:t>
      </w:r>
      <w:r w:rsidR="00787F24">
        <w:rPr>
          <w:rFonts w:ascii="Times New Roman" w:hAnsi="Times New Roman" w:cs="Times New Roman"/>
          <w:sz w:val="24"/>
          <w:szCs w:val="24"/>
        </w:rPr>
        <w:t>DT</w:t>
      </w:r>
      <w:r w:rsidR="00E866E3" w:rsidRPr="00E866E3">
        <w:rPr>
          <w:rFonts w:ascii="Times New Roman" w:hAnsi="Times New Roman" w:cs="Times New Roman"/>
          <w:sz w:val="24"/>
          <w:szCs w:val="24"/>
        </w:rPr>
        <w:t xml:space="preserve"> to support learning and teaching</w:t>
      </w:r>
      <w:r w:rsidR="00E866E3">
        <w:rPr>
          <w:rFonts w:ascii="Times New Roman" w:hAnsi="Times New Roman" w:cs="Times New Roman"/>
          <w:sz w:val="24"/>
          <w:szCs w:val="24"/>
        </w:rPr>
        <w:t xml:space="preserve"> to develop confidence of learners’ (Scottish Government, 2014</w:t>
      </w:r>
      <w:r w:rsidR="00E736B2">
        <w:rPr>
          <w:rFonts w:ascii="Times New Roman" w:hAnsi="Times New Roman" w:cs="Times New Roman"/>
          <w:sz w:val="24"/>
          <w:szCs w:val="24"/>
        </w:rPr>
        <w:t>. p.4</w:t>
      </w:r>
      <w:r w:rsidR="00E866E3">
        <w:rPr>
          <w:rFonts w:ascii="Times New Roman" w:hAnsi="Times New Roman" w:cs="Times New Roman"/>
          <w:sz w:val="24"/>
          <w:szCs w:val="24"/>
        </w:rPr>
        <w:t>) all support the responses of participants. This reiterates the need for educators to adapt their practice to ensure their lessons have a range of engaging, stimulating</w:t>
      </w:r>
      <w:r w:rsidR="00DB626F">
        <w:rPr>
          <w:rFonts w:ascii="Times New Roman" w:hAnsi="Times New Roman" w:cs="Times New Roman"/>
          <w:sz w:val="24"/>
          <w:szCs w:val="24"/>
        </w:rPr>
        <w:t xml:space="preserve"> materials to</w:t>
      </w:r>
      <w:r w:rsidR="00E866E3">
        <w:rPr>
          <w:rFonts w:ascii="Times New Roman" w:hAnsi="Times New Roman" w:cs="Times New Roman"/>
          <w:sz w:val="24"/>
          <w:szCs w:val="24"/>
        </w:rPr>
        <w:t xml:space="preserve"> suppo</w:t>
      </w:r>
      <w:r w:rsidR="00DB626F">
        <w:rPr>
          <w:rFonts w:ascii="Times New Roman" w:hAnsi="Times New Roman" w:cs="Times New Roman"/>
          <w:sz w:val="24"/>
          <w:szCs w:val="24"/>
        </w:rPr>
        <w:t>rt</w:t>
      </w:r>
      <w:r w:rsidR="00E866E3">
        <w:rPr>
          <w:rFonts w:ascii="Times New Roman" w:hAnsi="Times New Roman" w:cs="Times New Roman"/>
          <w:sz w:val="24"/>
          <w:szCs w:val="24"/>
        </w:rPr>
        <w:t xml:space="preserve"> </w:t>
      </w:r>
      <w:r w:rsidR="00DB626F">
        <w:rPr>
          <w:rFonts w:ascii="Times New Roman" w:hAnsi="Times New Roman" w:cs="Times New Roman"/>
          <w:sz w:val="24"/>
          <w:szCs w:val="24"/>
        </w:rPr>
        <w:t xml:space="preserve">the learning styles of </w:t>
      </w:r>
      <w:r w:rsidR="00E866E3">
        <w:rPr>
          <w:rFonts w:ascii="Times New Roman" w:hAnsi="Times New Roman" w:cs="Times New Roman"/>
          <w:sz w:val="24"/>
          <w:szCs w:val="24"/>
        </w:rPr>
        <w:t>DN</w:t>
      </w:r>
      <w:r w:rsidR="00DB626F">
        <w:rPr>
          <w:rFonts w:ascii="Times New Roman" w:hAnsi="Times New Roman" w:cs="Times New Roman"/>
          <w:sz w:val="24"/>
          <w:szCs w:val="24"/>
        </w:rPr>
        <w:t xml:space="preserve"> (Prensky, 2012)</w:t>
      </w:r>
      <w:r w:rsidR="00E866E3" w:rsidRPr="00E866E3">
        <w:rPr>
          <w:rFonts w:ascii="Times New Roman" w:hAnsi="Times New Roman" w:cs="Times New Roman"/>
          <w:sz w:val="24"/>
          <w:szCs w:val="24"/>
        </w:rPr>
        <w:t xml:space="preserve">. </w:t>
      </w:r>
    </w:p>
    <w:p w:rsidR="009A5B11" w:rsidRDefault="00DB626F" w:rsidP="009A5B11">
      <w:pPr>
        <w:spacing w:line="360" w:lineRule="auto"/>
        <w:rPr>
          <w:rFonts w:ascii="Times New Roman" w:hAnsi="Times New Roman" w:cs="Times New Roman"/>
          <w:sz w:val="24"/>
          <w:szCs w:val="24"/>
        </w:rPr>
      </w:pPr>
      <w:r>
        <w:rPr>
          <w:rFonts w:ascii="Times New Roman" w:hAnsi="Times New Roman" w:cs="Times New Roman"/>
          <w:sz w:val="24"/>
          <w:szCs w:val="24"/>
        </w:rPr>
        <w:t>Furthermore, the post-intervention questionnaire</w:t>
      </w:r>
      <w:r w:rsidR="00E736B2">
        <w:rPr>
          <w:rFonts w:ascii="Times New Roman" w:hAnsi="Times New Roman" w:cs="Times New Roman"/>
          <w:sz w:val="24"/>
          <w:szCs w:val="24"/>
        </w:rPr>
        <w:t xml:space="preserve"> and FG</w:t>
      </w:r>
      <w:r w:rsidR="009A5B11">
        <w:rPr>
          <w:rFonts w:ascii="Times New Roman" w:hAnsi="Times New Roman" w:cs="Times New Roman"/>
          <w:sz w:val="24"/>
          <w:szCs w:val="24"/>
        </w:rPr>
        <w:t xml:space="preserve"> responses</w:t>
      </w:r>
      <w:r w:rsidR="00E736B2">
        <w:rPr>
          <w:rFonts w:ascii="Times New Roman" w:hAnsi="Times New Roman" w:cs="Times New Roman"/>
          <w:sz w:val="24"/>
          <w:szCs w:val="24"/>
        </w:rPr>
        <w:t xml:space="preserve"> </w:t>
      </w:r>
      <w:r>
        <w:rPr>
          <w:rFonts w:ascii="Times New Roman" w:hAnsi="Times New Roman" w:cs="Times New Roman"/>
          <w:sz w:val="24"/>
          <w:szCs w:val="24"/>
        </w:rPr>
        <w:t xml:space="preserve">showed participants enjoyed </w:t>
      </w:r>
      <w:r w:rsidR="009A5B11">
        <w:rPr>
          <w:rFonts w:ascii="Times New Roman" w:hAnsi="Times New Roman" w:cs="Times New Roman"/>
          <w:sz w:val="24"/>
          <w:szCs w:val="24"/>
        </w:rPr>
        <w:t>reading at their own pace and could contribute to class reading content in their own learning time (Strommen, 2014). This enabled learners to read at their own ability, complete differentiated work and complete reading content more suited to their needs and learning style (Goundar, 2011).</w:t>
      </w:r>
    </w:p>
    <w:p w:rsidR="009A5B11" w:rsidRPr="003D77A4" w:rsidRDefault="00BE356F" w:rsidP="009A5B11">
      <w:pPr>
        <w:pStyle w:val="ListParagraph"/>
        <w:numPr>
          <w:ilvl w:val="0"/>
          <w:numId w:val="20"/>
        </w:numPr>
        <w:spacing w:line="360" w:lineRule="auto"/>
        <w:rPr>
          <w:rFonts w:ascii="Times New Roman" w:hAnsi="Times New Roman" w:cs="Times New Roman"/>
          <w:i/>
          <w:sz w:val="24"/>
          <w:szCs w:val="24"/>
        </w:rPr>
      </w:pPr>
      <w:r>
        <w:rPr>
          <w:rFonts w:ascii="Times New Roman" w:hAnsi="Times New Roman" w:cs="Times New Roman"/>
          <w:sz w:val="24"/>
          <w:szCs w:val="24"/>
        </w:rPr>
        <w:t xml:space="preserve">[1] </w:t>
      </w:r>
      <w:r w:rsidR="003D77A4" w:rsidRPr="003D77A4">
        <w:rPr>
          <w:rFonts w:ascii="Times New Roman" w:hAnsi="Times New Roman" w:cs="Times New Roman"/>
          <w:i/>
          <w:sz w:val="24"/>
          <w:szCs w:val="24"/>
        </w:rPr>
        <w:t>‘I like being set a task and reading it myself. Sometimes I lose my place when I’m reading with the rest of the class.’</w:t>
      </w:r>
    </w:p>
    <w:p w:rsidR="003D77A4" w:rsidRDefault="003D77A4" w:rsidP="009A5B11">
      <w:pPr>
        <w:pStyle w:val="ListParagraph"/>
        <w:numPr>
          <w:ilvl w:val="0"/>
          <w:numId w:val="20"/>
        </w:numPr>
        <w:spacing w:line="360" w:lineRule="auto"/>
        <w:rPr>
          <w:rFonts w:ascii="Times New Roman" w:hAnsi="Times New Roman" w:cs="Times New Roman"/>
          <w:i/>
          <w:sz w:val="24"/>
          <w:szCs w:val="24"/>
        </w:rPr>
      </w:pPr>
      <w:r w:rsidRPr="003D77A4">
        <w:rPr>
          <w:rFonts w:ascii="Times New Roman" w:hAnsi="Times New Roman" w:cs="Times New Roman"/>
          <w:i/>
          <w:sz w:val="24"/>
          <w:szCs w:val="24"/>
        </w:rPr>
        <w:lastRenderedPageBreak/>
        <w:t>[2] ‘ Sometimes if I have to share a book with [PUPIL NAME] he can read faster than me and I have to just read at his speed and I miss half the story but when I am on myon I can read at my own speed and finish my work the way I want to. It helps me to understand what I am reading more because I have read it all myself.’</w:t>
      </w:r>
    </w:p>
    <w:p w:rsidR="003D77A4" w:rsidRDefault="003D77A4" w:rsidP="009A5B11">
      <w:pPr>
        <w:pStyle w:val="ListParagraph"/>
        <w:numPr>
          <w:ilvl w:val="0"/>
          <w:numId w:val="20"/>
        </w:numPr>
        <w:spacing w:line="360" w:lineRule="auto"/>
        <w:rPr>
          <w:rFonts w:ascii="Times New Roman" w:hAnsi="Times New Roman" w:cs="Times New Roman"/>
          <w:i/>
          <w:sz w:val="24"/>
          <w:szCs w:val="24"/>
        </w:rPr>
      </w:pPr>
      <w:r>
        <w:rPr>
          <w:rFonts w:ascii="Times New Roman" w:hAnsi="Times New Roman" w:cs="Times New Roman"/>
          <w:i/>
          <w:sz w:val="24"/>
          <w:szCs w:val="24"/>
        </w:rPr>
        <w:t>[3] ‘I like working with my partner for most things but when it comes to reading I far prefer working on my own. I can read the books I like and then we can work other things together after I have read it myself. This is much better because I don’t feel awkward asking my partner to explain things and I can use the myon tools to help me and teach myself instead of having my partner teach me.’</w:t>
      </w:r>
    </w:p>
    <w:p w:rsidR="003D77A4" w:rsidRDefault="003D77A4" w:rsidP="003D77A4">
      <w:pPr>
        <w:spacing w:line="360" w:lineRule="auto"/>
        <w:rPr>
          <w:rFonts w:ascii="Times New Roman" w:hAnsi="Times New Roman" w:cs="Times New Roman"/>
          <w:sz w:val="24"/>
          <w:szCs w:val="24"/>
        </w:rPr>
      </w:pPr>
      <w:r>
        <w:rPr>
          <w:rFonts w:ascii="Times New Roman" w:hAnsi="Times New Roman" w:cs="Times New Roman"/>
          <w:sz w:val="24"/>
          <w:szCs w:val="24"/>
        </w:rPr>
        <w:t>Throughout the FG, participants discusse</w:t>
      </w:r>
      <w:r w:rsidR="00395EF3">
        <w:rPr>
          <w:rFonts w:ascii="Times New Roman" w:hAnsi="Times New Roman" w:cs="Times New Roman"/>
          <w:sz w:val="24"/>
          <w:szCs w:val="24"/>
        </w:rPr>
        <w:t xml:space="preserve">d different ways in which they like to read and learn. The above </w:t>
      </w:r>
      <w:r w:rsidR="00E736B2">
        <w:rPr>
          <w:rFonts w:ascii="Times New Roman" w:hAnsi="Times New Roman" w:cs="Times New Roman"/>
          <w:sz w:val="24"/>
          <w:szCs w:val="24"/>
        </w:rPr>
        <w:t>learners</w:t>
      </w:r>
      <w:r w:rsidR="00395EF3">
        <w:rPr>
          <w:rFonts w:ascii="Times New Roman" w:hAnsi="Times New Roman" w:cs="Times New Roman"/>
          <w:sz w:val="24"/>
          <w:szCs w:val="24"/>
        </w:rPr>
        <w:t xml:space="preserve"> are all </w:t>
      </w:r>
      <w:r w:rsidR="00E736B2">
        <w:rPr>
          <w:rFonts w:ascii="Times New Roman" w:hAnsi="Times New Roman" w:cs="Times New Roman"/>
          <w:sz w:val="24"/>
          <w:szCs w:val="24"/>
        </w:rPr>
        <w:t>learners</w:t>
      </w:r>
      <w:r w:rsidR="00395EF3">
        <w:rPr>
          <w:rFonts w:ascii="Times New Roman" w:hAnsi="Times New Roman" w:cs="Times New Roman"/>
          <w:sz w:val="24"/>
          <w:szCs w:val="24"/>
        </w:rPr>
        <w:t xml:space="preserve"> who usually benefit from mixed ability paring. They normally require support or encouragement to complete reading tasks independently so it was encouraging to hear them discuss how they would now prefer to teach themselves. This was also supported within their assessment data that showed an increase in number of questions attempted in pre- and post- intervention assessments which will be discussed more in full in the next section of this chapter. </w:t>
      </w:r>
    </w:p>
    <w:p w:rsidR="00A07C00" w:rsidRDefault="00395EF3" w:rsidP="003D77A4">
      <w:pPr>
        <w:spacing w:line="360" w:lineRule="auto"/>
        <w:rPr>
          <w:rFonts w:ascii="Times New Roman" w:hAnsi="Times New Roman" w:cs="Times New Roman"/>
          <w:sz w:val="24"/>
          <w:szCs w:val="24"/>
        </w:rPr>
      </w:pPr>
      <w:r>
        <w:rPr>
          <w:rFonts w:ascii="Times New Roman" w:hAnsi="Times New Roman" w:cs="Times New Roman"/>
          <w:sz w:val="24"/>
          <w:szCs w:val="24"/>
        </w:rPr>
        <w:t xml:space="preserve">Overall, participants spoke positively about the intervention. As the class teacher, it was encouraging to hear them speak highly of recent reading lessons and be motivated and excited when discussing the intervention. Overall, the opinions and views of participants clearly shifted over the six-week block of lessons. The qualitative data showed an increase of </w:t>
      </w:r>
      <w:r w:rsidR="00A07C00">
        <w:rPr>
          <w:rFonts w:ascii="Times New Roman" w:hAnsi="Times New Roman" w:cs="Times New Roman"/>
          <w:sz w:val="24"/>
          <w:szCs w:val="24"/>
        </w:rPr>
        <w:t xml:space="preserve">enjoyment of reading within the class. As shown in figure 3 and 4 below, </w:t>
      </w:r>
      <w:r w:rsidR="0017455C">
        <w:rPr>
          <w:rFonts w:ascii="Times New Roman" w:hAnsi="Times New Roman" w:cs="Times New Roman"/>
          <w:sz w:val="24"/>
          <w:szCs w:val="24"/>
        </w:rPr>
        <w:t xml:space="preserve">the </w:t>
      </w:r>
      <w:r w:rsidR="00A07C00">
        <w:rPr>
          <w:rFonts w:ascii="Times New Roman" w:hAnsi="Times New Roman" w:cs="Times New Roman"/>
          <w:sz w:val="24"/>
          <w:szCs w:val="24"/>
        </w:rPr>
        <w:t xml:space="preserve">majority of learners were negative and disengaged in reading before the intervention was introduced and almost all learners are now enjoying reading more. </w:t>
      </w:r>
      <w:r w:rsidR="00A07C00">
        <w:rPr>
          <w:rFonts w:ascii="Times New Roman" w:hAnsi="Times New Roman" w:cs="Times New Roman"/>
          <w:noProof/>
          <w:sz w:val="24"/>
          <w:szCs w:val="24"/>
        </w:rPr>
        <w:drawing>
          <wp:inline distT="0" distB="0" distL="0" distR="0">
            <wp:extent cx="5399405" cy="15240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64CC2E.tmp"/>
                    <pic:cNvPicPr/>
                  </pic:nvPicPr>
                  <pic:blipFill>
                    <a:blip r:embed="rId11">
                      <a:extLst>
                        <a:ext uri="{28A0092B-C50C-407E-A947-70E740481C1C}">
                          <a14:useLocalDpi xmlns:a14="http://schemas.microsoft.com/office/drawing/2010/main" val="0"/>
                        </a:ext>
                      </a:extLst>
                    </a:blip>
                    <a:stretch>
                      <a:fillRect/>
                    </a:stretch>
                  </pic:blipFill>
                  <pic:spPr>
                    <a:xfrm>
                      <a:off x="0" y="0"/>
                      <a:ext cx="5399405" cy="1524000"/>
                    </a:xfrm>
                    <a:prstGeom prst="rect">
                      <a:avLst/>
                    </a:prstGeom>
                  </pic:spPr>
                </pic:pic>
              </a:graphicData>
            </a:graphic>
          </wp:inline>
        </w:drawing>
      </w:r>
    </w:p>
    <w:p w:rsidR="00A07C00" w:rsidRDefault="00A07C00" w:rsidP="003D77A4">
      <w:pPr>
        <w:spacing w:line="360" w:lineRule="auto"/>
        <w:rPr>
          <w:rFonts w:ascii="Times New Roman" w:hAnsi="Times New Roman" w:cs="Times New Roman"/>
          <w:sz w:val="24"/>
          <w:szCs w:val="24"/>
        </w:rPr>
      </w:pPr>
      <w:r>
        <w:rPr>
          <w:rFonts w:ascii="Times New Roman" w:hAnsi="Times New Roman" w:cs="Times New Roman"/>
          <w:sz w:val="24"/>
          <w:szCs w:val="24"/>
        </w:rPr>
        <w:t xml:space="preserve">Figure 3: Pre-Intervention Example Question. </w:t>
      </w:r>
    </w:p>
    <w:p w:rsidR="00A07C00" w:rsidRDefault="00A07C00" w:rsidP="003D77A4">
      <w:pPr>
        <w:spacing w:line="36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399405" cy="1480820"/>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64C4FC2.tmp"/>
                    <pic:cNvPicPr/>
                  </pic:nvPicPr>
                  <pic:blipFill>
                    <a:blip r:embed="rId12">
                      <a:extLst>
                        <a:ext uri="{28A0092B-C50C-407E-A947-70E740481C1C}">
                          <a14:useLocalDpi xmlns:a14="http://schemas.microsoft.com/office/drawing/2010/main" val="0"/>
                        </a:ext>
                      </a:extLst>
                    </a:blip>
                    <a:stretch>
                      <a:fillRect/>
                    </a:stretch>
                  </pic:blipFill>
                  <pic:spPr>
                    <a:xfrm>
                      <a:off x="0" y="0"/>
                      <a:ext cx="5399405" cy="1480820"/>
                    </a:xfrm>
                    <a:prstGeom prst="rect">
                      <a:avLst/>
                    </a:prstGeom>
                  </pic:spPr>
                </pic:pic>
              </a:graphicData>
            </a:graphic>
          </wp:inline>
        </w:drawing>
      </w:r>
    </w:p>
    <w:p w:rsidR="00A07C00" w:rsidRDefault="00A07C00" w:rsidP="003D77A4">
      <w:pPr>
        <w:spacing w:line="360" w:lineRule="auto"/>
        <w:rPr>
          <w:rFonts w:ascii="Times New Roman" w:hAnsi="Times New Roman" w:cs="Times New Roman"/>
          <w:sz w:val="24"/>
          <w:szCs w:val="24"/>
        </w:rPr>
      </w:pPr>
      <w:r>
        <w:rPr>
          <w:rFonts w:ascii="Times New Roman" w:hAnsi="Times New Roman" w:cs="Times New Roman"/>
          <w:sz w:val="24"/>
          <w:szCs w:val="24"/>
        </w:rPr>
        <w:t>Figure 4: Post- Intervention Example Question.</w:t>
      </w:r>
    </w:p>
    <w:p w:rsidR="008A2E34" w:rsidRPr="008A2E34" w:rsidRDefault="00A07C00" w:rsidP="008A2E34">
      <w:pPr>
        <w:spacing w:line="360" w:lineRule="auto"/>
        <w:rPr>
          <w:rFonts w:ascii="Times New Roman" w:hAnsi="Times New Roman" w:cs="Times New Roman"/>
          <w:sz w:val="24"/>
          <w:szCs w:val="24"/>
        </w:rPr>
      </w:pPr>
      <w:r>
        <w:rPr>
          <w:rFonts w:ascii="Times New Roman" w:hAnsi="Times New Roman" w:cs="Times New Roman"/>
          <w:sz w:val="24"/>
          <w:szCs w:val="24"/>
        </w:rPr>
        <w:t>Conclusions can be made from the questionnaire data, supported by the more in-depth answers from FG, that learners views and opinions have changed due to the digital reading intervention. However, the novelty of the laptops could have an effect on the positive opinions and over a long</w:t>
      </w:r>
      <w:r w:rsidR="00E736B2">
        <w:rPr>
          <w:rFonts w:ascii="Times New Roman" w:hAnsi="Times New Roman" w:cs="Times New Roman"/>
          <w:sz w:val="24"/>
          <w:szCs w:val="24"/>
        </w:rPr>
        <w:t>er</w:t>
      </w:r>
      <w:r>
        <w:rPr>
          <w:rFonts w:ascii="Times New Roman" w:hAnsi="Times New Roman" w:cs="Times New Roman"/>
          <w:sz w:val="24"/>
          <w:szCs w:val="24"/>
        </w:rPr>
        <w:t xml:space="preserve"> period of time may wear off. Digital devices must be used in a meaningful and engaging way if the digital reading lessons were to continue (Prensky, 2012).</w:t>
      </w:r>
    </w:p>
    <w:p w:rsidR="00C84D88" w:rsidRPr="00C02D4A" w:rsidRDefault="0034236F"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4.2 </w:t>
      </w:r>
      <w:r w:rsidR="00D659BC">
        <w:rPr>
          <w:rFonts w:ascii="Times New Roman" w:hAnsi="Times New Roman" w:cs="Times New Roman"/>
          <w:b/>
          <w:sz w:val="24"/>
          <w:szCs w:val="24"/>
        </w:rPr>
        <w:t xml:space="preserve">Pre- and Post- Intervention </w:t>
      </w:r>
      <w:r w:rsidR="00C84D88" w:rsidRPr="00C02D4A">
        <w:rPr>
          <w:rFonts w:ascii="Times New Roman" w:hAnsi="Times New Roman" w:cs="Times New Roman"/>
          <w:b/>
          <w:sz w:val="24"/>
          <w:szCs w:val="24"/>
        </w:rPr>
        <w:t xml:space="preserve">Assessment </w:t>
      </w:r>
      <w:r w:rsidR="00AA356A">
        <w:rPr>
          <w:rFonts w:ascii="Times New Roman" w:hAnsi="Times New Roman" w:cs="Times New Roman"/>
          <w:b/>
          <w:sz w:val="24"/>
          <w:szCs w:val="24"/>
        </w:rPr>
        <w:t>Findings and Discussion</w:t>
      </w:r>
    </w:p>
    <w:p w:rsidR="00C84D88" w:rsidRDefault="00367770" w:rsidP="00C02D4A">
      <w:pPr>
        <w:spacing w:line="360" w:lineRule="auto"/>
        <w:rPr>
          <w:rFonts w:ascii="Times New Roman" w:hAnsi="Times New Roman" w:cs="Times New Roman"/>
          <w:sz w:val="24"/>
          <w:szCs w:val="24"/>
        </w:rPr>
      </w:pPr>
      <w:r w:rsidRPr="00367770">
        <w:rPr>
          <w:rFonts w:ascii="Times New Roman" w:hAnsi="Times New Roman" w:cs="Times New Roman"/>
          <w:sz w:val="24"/>
          <w:szCs w:val="24"/>
        </w:rPr>
        <w:t xml:space="preserve">The quantitative data was </w:t>
      </w:r>
      <w:r>
        <w:rPr>
          <w:rFonts w:ascii="Times New Roman" w:hAnsi="Times New Roman" w:cs="Times New Roman"/>
          <w:sz w:val="24"/>
          <w:szCs w:val="24"/>
        </w:rPr>
        <w:t>analysed in a different way to the qualitative</w:t>
      </w:r>
      <w:r w:rsidR="00567433">
        <w:rPr>
          <w:rFonts w:ascii="Times New Roman" w:hAnsi="Times New Roman" w:cs="Times New Roman"/>
          <w:sz w:val="24"/>
          <w:szCs w:val="24"/>
        </w:rPr>
        <w:t xml:space="preserve"> data. However,</w:t>
      </w:r>
      <w:r>
        <w:rPr>
          <w:rFonts w:ascii="Times New Roman" w:hAnsi="Times New Roman" w:cs="Times New Roman"/>
          <w:sz w:val="24"/>
          <w:szCs w:val="24"/>
        </w:rPr>
        <w:t xml:space="preserve"> </w:t>
      </w:r>
      <w:r w:rsidR="00567433">
        <w:rPr>
          <w:rFonts w:ascii="Times New Roman" w:hAnsi="Times New Roman" w:cs="Times New Roman"/>
          <w:sz w:val="24"/>
          <w:szCs w:val="24"/>
        </w:rPr>
        <w:t>both sets of</w:t>
      </w:r>
      <w:r>
        <w:rPr>
          <w:rFonts w:ascii="Times New Roman" w:hAnsi="Times New Roman" w:cs="Times New Roman"/>
          <w:sz w:val="24"/>
          <w:szCs w:val="24"/>
        </w:rPr>
        <w:t xml:space="preserve"> data w</w:t>
      </w:r>
      <w:r w:rsidR="00567433">
        <w:rPr>
          <w:rFonts w:ascii="Times New Roman" w:hAnsi="Times New Roman" w:cs="Times New Roman"/>
          <w:sz w:val="24"/>
          <w:szCs w:val="24"/>
        </w:rPr>
        <w:t>ere</w:t>
      </w:r>
      <w:r>
        <w:rPr>
          <w:rFonts w:ascii="Times New Roman" w:hAnsi="Times New Roman" w:cs="Times New Roman"/>
          <w:sz w:val="24"/>
          <w:szCs w:val="24"/>
        </w:rPr>
        <w:t xml:space="preserve"> then compared to confirm any trends or similarities</w:t>
      </w:r>
      <w:r w:rsidR="00567433">
        <w:rPr>
          <w:rFonts w:ascii="Times New Roman" w:hAnsi="Times New Roman" w:cs="Times New Roman"/>
          <w:sz w:val="24"/>
          <w:szCs w:val="24"/>
        </w:rPr>
        <w:t xml:space="preserve"> in results. The findings from the pre- and post- assessment data </w:t>
      </w:r>
      <w:r w:rsidR="008378BF">
        <w:rPr>
          <w:rFonts w:ascii="Times New Roman" w:hAnsi="Times New Roman" w:cs="Times New Roman"/>
          <w:sz w:val="24"/>
          <w:szCs w:val="24"/>
        </w:rPr>
        <w:t>was</w:t>
      </w:r>
      <w:r w:rsidR="00567433">
        <w:rPr>
          <w:rFonts w:ascii="Times New Roman" w:hAnsi="Times New Roman" w:cs="Times New Roman"/>
          <w:sz w:val="24"/>
          <w:szCs w:val="24"/>
        </w:rPr>
        <w:t xml:space="preserve"> analysed using paired sample t-tests to compare the significant differences, if any, between pre-intervention and post-intervention scores. A p value was set at </w:t>
      </w:r>
      <w:r w:rsidR="005D59A7">
        <w:rPr>
          <w:rFonts w:ascii="Times New Roman" w:hAnsi="Times New Roman" w:cs="Times New Roman"/>
          <w:sz w:val="24"/>
          <w:szCs w:val="24"/>
        </w:rPr>
        <w:t>0.</w:t>
      </w:r>
      <w:r w:rsidR="00567433">
        <w:rPr>
          <w:rFonts w:ascii="Times New Roman" w:hAnsi="Times New Roman" w:cs="Times New Roman"/>
          <w:sz w:val="24"/>
          <w:szCs w:val="24"/>
        </w:rPr>
        <w:t xml:space="preserve">05, indicating significant statistical difference when p&lt;0.05. The Standard Deviation (SD) was calculated using an online calculator to determine the varying results. Finally, the data between the pre- and post- intervention assessment scores </w:t>
      </w:r>
      <w:r w:rsidR="008378BF">
        <w:rPr>
          <w:rFonts w:ascii="Times New Roman" w:hAnsi="Times New Roman" w:cs="Times New Roman"/>
          <w:sz w:val="24"/>
          <w:szCs w:val="24"/>
        </w:rPr>
        <w:t>was</w:t>
      </w:r>
      <w:r w:rsidR="00567433">
        <w:rPr>
          <w:rFonts w:ascii="Times New Roman" w:hAnsi="Times New Roman" w:cs="Times New Roman"/>
          <w:sz w:val="24"/>
          <w:szCs w:val="24"/>
        </w:rPr>
        <w:t xml:space="preserve"> compared to determine if the trends in data could answer the original RQ and conclude if the digital reading intervention had an impact on the reading attainment of learners in a P6 class.</w:t>
      </w:r>
    </w:p>
    <w:p w:rsidR="00567433" w:rsidRDefault="005D59A7" w:rsidP="00C02D4A">
      <w:pPr>
        <w:spacing w:line="360" w:lineRule="auto"/>
        <w:rPr>
          <w:rFonts w:ascii="Times New Roman" w:hAnsi="Times New Roman" w:cs="Times New Roman"/>
          <w:sz w:val="24"/>
          <w:szCs w:val="24"/>
        </w:rPr>
      </w:pPr>
      <w:r>
        <w:rPr>
          <w:rFonts w:ascii="Times New Roman" w:hAnsi="Times New Roman" w:cs="Times New Roman"/>
          <w:sz w:val="24"/>
          <w:szCs w:val="24"/>
        </w:rPr>
        <w:t>The paired t-test showed the mean difference between pre- and post- assessment scores had increased significantly</w:t>
      </w:r>
      <w:r w:rsidR="00701789">
        <w:rPr>
          <w:rFonts w:ascii="Times New Roman" w:hAnsi="Times New Roman" w:cs="Times New Roman"/>
          <w:sz w:val="24"/>
          <w:szCs w:val="24"/>
        </w:rPr>
        <w:t xml:space="preserve"> (Table 3)</w:t>
      </w:r>
      <w:r>
        <w:rPr>
          <w:rFonts w:ascii="Times New Roman" w:hAnsi="Times New Roman" w:cs="Times New Roman"/>
          <w:sz w:val="24"/>
          <w:szCs w:val="24"/>
        </w:rPr>
        <w:t xml:space="preserve">. The value of p is </w:t>
      </w:r>
      <w:r w:rsidR="00BF5294">
        <w:rPr>
          <w:rFonts w:ascii="Times New Roman" w:hAnsi="Times New Roman" w:cs="Times New Roman"/>
          <w:sz w:val="24"/>
          <w:szCs w:val="24"/>
        </w:rPr>
        <w:t>0.0012</w:t>
      </w:r>
      <w:r>
        <w:rPr>
          <w:rFonts w:ascii="Times New Roman" w:hAnsi="Times New Roman" w:cs="Times New Roman"/>
          <w:sz w:val="24"/>
          <w:szCs w:val="24"/>
        </w:rPr>
        <w:t xml:space="preserve"> meaning </w:t>
      </w:r>
      <w:r w:rsidR="00E736D9">
        <w:rPr>
          <w:rFonts w:ascii="Times New Roman" w:hAnsi="Times New Roman" w:cs="Times New Roman"/>
          <w:sz w:val="24"/>
          <w:szCs w:val="24"/>
        </w:rPr>
        <w:t xml:space="preserve">the </w:t>
      </w:r>
      <w:r w:rsidR="00BF5294">
        <w:rPr>
          <w:rFonts w:ascii="Times New Roman" w:hAnsi="Times New Roman" w:cs="Times New Roman"/>
          <w:sz w:val="24"/>
          <w:szCs w:val="24"/>
        </w:rPr>
        <w:t xml:space="preserve">likelihood is that the </w:t>
      </w:r>
      <w:r w:rsidR="00E736D9">
        <w:rPr>
          <w:rFonts w:ascii="Times New Roman" w:hAnsi="Times New Roman" w:cs="Times New Roman"/>
          <w:sz w:val="24"/>
          <w:szCs w:val="24"/>
        </w:rPr>
        <w:t xml:space="preserve">results from the data did not occur by chance and </w:t>
      </w:r>
      <w:r w:rsidR="00602688">
        <w:rPr>
          <w:rFonts w:ascii="Times New Roman" w:hAnsi="Times New Roman" w:cs="Times New Roman"/>
          <w:sz w:val="24"/>
          <w:szCs w:val="24"/>
        </w:rPr>
        <w:t>therefore,</w:t>
      </w:r>
      <w:r w:rsidR="00E736D9">
        <w:rPr>
          <w:rFonts w:ascii="Times New Roman" w:hAnsi="Times New Roman" w:cs="Times New Roman"/>
          <w:sz w:val="24"/>
          <w:szCs w:val="24"/>
        </w:rPr>
        <w:t xml:space="preserve"> the intervention may have had a positive impact on </w:t>
      </w:r>
      <w:r w:rsidR="00602688">
        <w:rPr>
          <w:rFonts w:ascii="Times New Roman" w:hAnsi="Times New Roman" w:cs="Times New Roman"/>
          <w:sz w:val="24"/>
          <w:szCs w:val="24"/>
        </w:rPr>
        <w:t xml:space="preserve">the changes in </w:t>
      </w:r>
      <w:r w:rsidR="00E736D9">
        <w:rPr>
          <w:rFonts w:ascii="Times New Roman" w:hAnsi="Times New Roman" w:cs="Times New Roman"/>
          <w:sz w:val="24"/>
          <w:szCs w:val="24"/>
        </w:rPr>
        <w:t xml:space="preserve">assessment scores for the participants in this study. </w:t>
      </w:r>
      <w:r>
        <w:rPr>
          <w:rFonts w:ascii="Times New Roman" w:hAnsi="Times New Roman" w:cs="Times New Roman"/>
          <w:sz w:val="24"/>
          <w:szCs w:val="24"/>
        </w:rPr>
        <w:t xml:space="preserve"> </w:t>
      </w:r>
    </w:p>
    <w:p w:rsidR="00BF5294" w:rsidRDefault="00BF5294" w:rsidP="00C02D4A">
      <w:pPr>
        <w:spacing w:line="36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4781796" cy="1460575"/>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64CCB1.tmp"/>
                    <pic:cNvPicPr/>
                  </pic:nvPicPr>
                  <pic:blipFill>
                    <a:blip r:embed="rId13">
                      <a:extLst>
                        <a:ext uri="{28A0092B-C50C-407E-A947-70E740481C1C}">
                          <a14:useLocalDpi xmlns:a14="http://schemas.microsoft.com/office/drawing/2010/main" val="0"/>
                        </a:ext>
                      </a:extLst>
                    </a:blip>
                    <a:stretch>
                      <a:fillRect/>
                    </a:stretch>
                  </pic:blipFill>
                  <pic:spPr>
                    <a:xfrm>
                      <a:off x="0" y="0"/>
                      <a:ext cx="4781796" cy="1460575"/>
                    </a:xfrm>
                    <a:prstGeom prst="rect">
                      <a:avLst/>
                    </a:prstGeom>
                  </pic:spPr>
                </pic:pic>
              </a:graphicData>
            </a:graphic>
          </wp:inline>
        </w:drawing>
      </w:r>
      <w:r>
        <w:rPr>
          <w:rFonts w:ascii="Times New Roman" w:hAnsi="Times New Roman" w:cs="Times New Roman"/>
          <w:sz w:val="24"/>
          <w:szCs w:val="24"/>
        </w:rPr>
        <w:br/>
        <w:t>Table 3: Paired t-test results. Mean Scores.</w:t>
      </w:r>
    </w:p>
    <w:p w:rsidR="00602688" w:rsidRDefault="00602688" w:rsidP="00C02D4A">
      <w:pPr>
        <w:spacing w:line="360" w:lineRule="auto"/>
        <w:rPr>
          <w:rFonts w:ascii="Times New Roman" w:hAnsi="Times New Roman" w:cs="Times New Roman"/>
          <w:sz w:val="24"/>
          <w:szCs w:val="24"/>
        </w:rPr>
      </w:pPr>
      <w:r>
        <w:rPr>
          <w:rFonts w:ascii="Times New Roman" w:hAnsi="Times New Roman" w:cs="Times New Roman"/>
          <w:sz w:val="24"/>
          <w:szCs w:val="24"/>
        </w:rPr>
        <w:t>Analysis of the mean scores show that overall the mean score of the group of participants increased by</w:t>
      </w:r>
      <w:r w:rsidR="00BF5294">
        <w:rPr>
          <w:rFonts w:ascii="Times New Roman" w:hAnsi="Times New Roman" w:cs="Times New Roman"/>
          <w:sz w:val="24"/>
          <w:szCs w:val="24"/>
        </w:rPr>
        <w:t xml:space="preserve"> 59.35, after the six-week block.</w:t>
      </w:r>
      <w:r>
        <w:rPr>
          <w:rFonts w:ascii="Times New Roman" w:hAnsi="Times New Roman" w:cs="Times New Roman"/>
          <w:sz w:val="24"/>
          <w:szCs w:val="24"/>
        </w:rPr>
        <w:t xml:space="preserve"> </w:t>
      </w:r>
      <w:r w:rsidR="000D4616">
        <w:rPr>
          <w:rFonts w:ascii="Times New Roman" w:hAnsi="Times New Roman" w:cs="Times New Roman"/>
          <w:sz w:val="24"/>
          <w:szCs w:val="24"/>
        </w:rPr>
        <w:t xml:space="preserve">Conclusions can be drawn that, paired with the positive responses from learners about reading post-intervention, the higher mean score indicates the participants benefited from the intervention in terms of their own views and opinions and their attainment. </w:t>
      </w:r>
    </w:p>
    <w:p w:rsidR="0076773C" w:rsidRDefault="000D4616" w:rsidP="00C02D4A">
      <w:pPr>
        <w:spacing w:line="360" w:lineRule="auto"/>
        <w:rPr>
          <w:rFonts w:ascii="Times New Roman" w:hAnsi="Times New Roman" w:cs="Times New Roman"/>
          <w:sz w:val="24"/>
          <w:szCs w:val="24"/>
        </w:rPr>
      </w:pPr>
      <w:r>
        <w:rPr>
          <w:rFonts w:ascii="Times New Roman" w:hAnsi="Times New Roman" w:cs="Times New Roman"/>
          <w:sz w:val="24"/>
          <w:szCs w:val="24"/>
        </w:rPr>
        <w:t>Further analysis of the data</w:t>
      </w:r>
      <w:r w:rsidR="00383BBD">
        <w:rPr>
          <w:rFonts w:ascii="Times New Roman" w:hAnsi="Times New Roman" w:cs="Times New Roman"/>
          <w:sz w:val="24"/>
          <w:szCs w:val="24"/>
        </w:rPr>
        <w:t xml:space="preserve"> showed</w:t>
      </w:r>
      <w:r w:rsidR="002A3020">
        <w:rPr>
          <w:rFonts w:ascii="Times New Roman" w:hAnsi="Times New Roman" w:cs="Times New Roman"/>
          <w:sz w:val="24"/>
          <w:szCs w:val="24"/>
        </w:rPr>
        <w:t xml:space="preserve"> significant improvements for almost all participants. Each participants’ assessment scores increased over the six-week block with </w:t>
      </w:r>
      <w:r w:rsidR="0017455C">
        <w:rPr>
          <w:rFonts w:ascii="Times New Roman" w:hAnsi="Times New Roman" w:cs="Times New Roman"/>
          <w:sz w:val="24"/>
          <w:szCs w:val="24"/>
        </w:rPr>
        <w:t xml:space="preserve">the </w:t>
      </w:r>
      <w:r w:rsidR="002A3020">
        <w:rPr>
          <w:rFonts w:ascii="Times New Roman" w:hAnsi="Times New Roman" w:cs="Times New Roman"/>
          <w:sz w:val="24"/>
          <w:szCs w:val="24"/>
        </w:rPr>
        <w:t>majority of participants improving significantly.</w:t>
      </w:r>
      <w:r w:rsidR="00383BBD">
        <w:rPr>
          <w:rFonts w:ascii="Times New Roman" w:hAnsi="Times New Roman" w:cs="Times New Roman"/>
          <w:sz w:val="24"/>
          <w:szCs w:val="24"/>
        </w:rPr>
        <w:t xml:space="preserve"> </w:t>
      </w:r>
      <w:r w:rsidR="002A3020">
        <w:rPr>
          <w:rFonts w:ascii="Times New Roman" w:hAnsi="Times New Roman" w:cs="Times New Roman"/>
          <w:sz w:val="24"/>
          <w:szCs w:val="24"/>
        </w:rPr>
        <w:t>T</w:t>
      </w:r>
      <w:r w:rsidR="00383BBD">
        <w:rPr>
          <w:rFonts w:ascii="Times New Roman" w:hAnsi="Times New Roman" w:cs="Times New Roman"/>
          <w:sz w:val="24"/>
          <w:szCs w:val="24"/>
        </w:rPr>
        <w:t>he improvements in pre- and post- intervention scores between the lowest attainers and the highest attainers</w:t>
      </w:r>
      <w:r w:rsidR="002A3020">
        <w:rPr>
          <w:rFonts w:ascii="Times New Roman" w:hAnsi="Times New Roman" w:cs="Times New Roman"/>
          <w:sz w:val="24"/>
          <w:szCs w:val="24"/>
        </w:rPr>
        <w:t xml:space="preserve"> (Table 4) were also significant</w:t>
      </w:r>
      <w:r w:rsidR="00383BBD">
        <w:rPr>
          <w:rFonts w:ascii="Times New Roman" w:hAnsi="Times New Roman" w:cs="Times New Roman"/>
          <w:sz w:val="24"/>
          <w:szCs w:val="24"/>
        </w:rPr>
        <w:t xml:space="preserve">. </w:t>
      </w:r>
      <w:r w:rsidR="006F6AA5">
        <w:rPr>
          <w:rFonts w:ascii="Times New Roman" w:hAnsi="Times New Roman" w:cs="Times New Roman"/>
          <w:sz w:val="24"/>
          <w:szCs w:val="24"/>
        </w:rPr>
        <w:t xml:space="preserve">The highest attainers pre-intervention remained the highest attainers post-intervention. However, two out of the three of the lowest attainers pre-intervention increased and surpassed others in the group with their post-intervention scores.  </w:t>
      </w:r>
      <w:r w:rsidR="00383BBD">
        <w:rPr>
          <w:rFonts w:ascii="Times New Roman" w:hAnsi="Times New Roman" w:cs="Times New Roman"/>
          <w:sz w:val="24"/>
          <w:szCs w:val="24"/>
        </w:rPr>
        <w:t xml:space="preserve">The </w:t>
      </w:r>
      <w:r w:rsidR="007F180E">
        <w:rPr>
          <w:rFonts w:ascii="Times New Roman" w:hAnsi="Times New Roman" w:cs="Times New Roman"/>
          <w:sz w:val="24"/>
          <w:szCs w:val="24"/>
        </w:rPr>
        <w:t xml:space="preserve">mean score of the lowest three scores and the second lowest three scores were calculated to </w:t>
      </w:r>
      <w:r w:rsidR="006F6AA5">
        <w:rPr>
          <w:rFonts w:ascii="Times New Roman" w:hAnsi="Times New Roman" w:cs="Times New Roman"/>
          <w:sz w:val="24"/>
          <w:szCs w:val="24"/>
        </w:rPr>
        <w:t xml:space="preserve">analyse the </w:t>
      </w:r>
      <w:r w:rsidR="007F180E">
        <w:rPr>
          <w:rFonts w:ascii="Times New Roman" w:hAnsi="Times New Roman" w:cs="Times New Roman"/>
          <w:sz w:val="24"/>
          <w:szCs w:val="24"/>
        </w:rPr>
        <w:t>‘gap’. The mean score</w:t>
      </w:r>
      <w:r w:rsidR="00014EE6">
        <w:rPr>
          <w:rFonts w:ascii="Times New Roman" w:hAnsi="Times New Roman" w:cs="Times New Roman"/>
          <w:sz w:val="24"/>
          <w:szCs w:val="24"/>
        </w:rPr>
        <w:t xml:space="preserve"> </w:t>
      </w:r>
      <w:r w:rsidR="007F180E">
        <w:rPr>
          <w:rFonts w:ascii="Times New Roman" w:hAnsi="Times New Roman" w:cs="Times New Roman"/>
          <w:sz w:val="24"/>
          <w:szCs w:val="24"/>
        </w:rPr>
        <w:t xml:space="preserve">of </w:t>
      </w:r>
      <w:r w:rsidR="00AE3A69">
        <w:rPr>
          <w:rFonts w:ascii="Times New Roman" w:hAnsi="Times New Roman" w:cs="Times New Roman"/>
          <w:sz w:val="24"/>
          <w:szCs w:val="24"/>
        </w:rPr>
        <w:t>the lowest three attainers</w:t>
      </w:r>
      <w:r w:rsidR="007F180E">
        <w:rPr>
          <w:rFonts w:ascii="Times New Roman" w:hAnsi="Times New Roman" w:cs="Times New Roman"/>
          <w:sz w:val="24"/>
          <w:szCs w:val="24"/>
        </w:rPr>
        <w:t xml:space="preserve"> </w:t>
      </w:r>
      <w:r w:rsidR="006F6AA5">
        <w:rPr>
          <w:rFonts w:ascii="Times New Roman" w:hAnsi="Times New Roman" w:cs="Times New Roman"/>
          <w:sz w:val="24"/>
          <w:szCs w:val="24"/>
        </w:rPr>
        <w:t>was</w:t>
      </w:r>
      <w:r w:rsidR="007F180E">
        <w:rPr>
          <w:rFonts w:ascii="Times New Roman" w:hAnsi="Times New Roman" w:cs="Times New Roman"/>
          <w:sz w:val="24"/>
          <w:szCs w:val="24"/>
        </w:rPr>
        <w:t xml:space="preserve"> 350 pre-intervention and 455 </w:t>
      </w:r>
      <w:r w:rsidR="002E1C3C">
        <w:rPr>
          <w:rFonts w:ascii="Times New Roman" w:hAnsi="Times New Roman" w:cs="Times New Roman"/>
          <w:sz w:val="24"/>
          <w:szCs w:val="24"/>
        </w:rPr>
        <w:t>post-</w:t>
      </w:r>
      <w:r w:rsidR="007F180E">
        <w:rPr>
          <w:rFonts w:ascii="Times New Roman" w:hAnsi="Times New Roman" w:cs="Times New Roman"/>
          <w:sz w:val="24"/>
          <w:szCs w:val="24"/>
        </w:rPr>
        <w:t xml:space="preserve">intervention. The mean score of </w:t>
      </w:r>
      <w:r w:rsidR="00AE3A69">
        <w:rPr>
          <w:rFonts w:ascii="Times New Roman" w:hAnsi="Times New Roman" w:cs="Times New Roman"/>
          <w:sz w:val="24"/>
          <w:szCs w:val="24"/>
        </w:rPr>
        <w:t>the next group of three learners</w:t>
      </w:r>
      <w:r w:rsidR="007F180E">
        <w:rPr>
          <w:rFonts w:ascii="Times New Roman" w:hAnsi="Times New Roman" w:cs="Times New Roman"/>
          <w:sz w:val="24"/>
          <w:szCs w:val="24"/>
        </w:rPr>
        <w:t xml:space="preserve"> </w:t>
      </w:r>
      <w:r w:rsidR="006F6AA5">
        <w:rPr>
          <w:rFonts w:ascii="Times New Roman" w:hAnsi="Times New Roman" w:cs="Times New Roman"/>
          <w:sz w:val="24"/>
          <w:szCs w:val="24"/>
        </w:rPr>
        <w:t>was</w:t>
      </w:r>
      <w:r w:rsidR="007F180E">
        <w:rPr>
          <w:rFonts w:ascii="Times New Roman" w:hAnsi="Times New Roman" w:cs="Times New Roman"/>
          <w:sz w:val="24"/>
          <w:szCs w:val="24"/>
        </w:rPr>
        <w:t xml:space="preserve"> 452 pre-intervention and 522 post-intervention. The ‘gap’ between the lowest attainers and the </w:t>
      </w:r>
      <w:r w:rsidR="006F6AA5">
        <w:rPr>
          <w:rFonts w:ascii="Times New Roman" w:hAnsi="Times New Roman" w:cs="Times New Roman"/>
          <w:sz w:val="24"/>
          <w:szCs w:val="24"/>
        </w:rPr>
        <w:t>next group of learners</w:t>
      </w:r>
      <w:r w:rsidR="007F180E">
        <w:rPr>
          <w:rFonts w:ascii="Times New Roman" w:hAnsi="Times New Roman" w:cs="Times New Roman"/>
          <w:sz w:val="24"/>
          <w:szCs w:val="24"/>
        </w:rPr>
        <w:t xml:space="preserve"> </w:t>
      </w:r>
      <w:r w:rsidR="00014EE6">
        <w:rPr>
          <w:rFonts w:ascii="Times New Roman" w:hAnsi="Times New Roman" w:cs="Times New Roman"/>
          <w:sz w:val="24"/>
          <w:szCs w:val="24"/>
        </w:rPr>
        <w:t xml:space="preserve">decreased from </w:t>
      </w:r>
      <w:r w:rsidR="007F180E">
        <w:rPr>
          <w:rFonts w:ascii="Times New Roman" w:hAnsi="Times New Roman" w:cs="Times New Roman"/>
          <w:sz w:val="24"/>
          <w:szCs w:val="24"/>
        </w:rPr>
        <w:t>152 points</w:t>
      </w:r>
      <w:r w:rsidR="00014EE6">
        <w:rPr>
          <w:rFonts w:ascii="Times New Roman" w:hAnsi="Times New Roman" w:cs="Times New Roman"/>
          <w:sz w:val="24"/>
          <w:szCs w:val="24"/>
        </w:rPr>
        <w:t xml:space="preserve"> to </w:t>
      </w:r>
      <w:r w:rsidR="007F180E">
        <w:rPr>
          <w:rFonts w:ascii="Times New Roman" w:hAnsi="Times New Roman" w:cs="Times New Roman"/>
          <w:sz w:val="24"/>
          <w:szCs w:val="24"/>
        </w:rPr>
        <w:t>67 points</w:t>
      </w:r>
      <w:r w:rsidR="00383BBD">
        <w:rPr>
          <w:rFonts w:ascii="Times New Roman" w:hAnsi="Times New Roman" w:cs="Times New Roman"/>
          <w:sz w:val="24"/>
          <w:szCs w:val="24"/>
        </w:rPr>
        <w:t>. This was a key finding in the results of this research study. This indicates the possible implementation of the intervention over this short six-week block has had a positive impact on the attainment gap of learners.</w:t>
      </w:r>
      <w:r w:rsidR="005F6501">
        <w:rPr>
          <w:rFonts w:ascii="Times New Roman" w:hAnsi="Times New Roman" w:cs="Times New Roman"/>
          <w:sz w:val="24"/>
          <w:szCs w:val="24"/>
        </w:rPr>
        <w:t xml:space="preserve"> </w:t>
      </w:r>
      <w:r w:rsidR="009A3C1B">
        <w:rPr>
          <w:rFonts w:ascii="Times New Roman" w:hAnsi="Times New Roman" w:cs="Times New Roman"/>
          <w:sz w:val="24"/>
          <w:szCs w:val="24"/>
        </w:rPr>
        <w:t xml:space="preserve">As previously mentioned in the literature review in chapter 1, studies have found that the effective use of digital technologies in classrooms can help to close the poverty related attainment gap (Scottish Government, 2016) and although these studies are small scale, there is a consistent link throughout the research between digital technologies and raising attainment (Scottish Government, 2016; Strommen, 2014). </w:t>
      </w:r>
      <w:r w:rsidR="002A3020">
        <w:rPr>
          <w:rFonts w:ascii="Times New Roman" w:hAnsi="Times New Roman" w:cs="Times New Roman"/>
          <w:sz w:val="24"/>
          <w:szCs w:val="24"/>
        </w:rPr>
        <w:t xml:space="preserve">This also confirms the themes within the </w:t>
      </w:r>
      <w:r w:rsidR="0076773C">
        <w:rPr>
          <w:rFonts w:ascii="Times New Roman" w:hAnsi="Times New Roman" w:cs="Times New Roman"/>
          <w:sz w:val="24"/>
          <w:szCs w:val="24"/>
        </w:rPr>
        <w:t xml:space="preserve">FG responses that </w:t>
      </w:r>
      <w:r w:rsidR="00787F24">
        <w:rPr>
          <w:rFonts w:ascii="Times New Roman" w:hAnsi="Times New Roman" w:cs="Times New Roman"/>
          <w:sz w:val="24"/>
          <w:szCs w:val="24"/>
        </w:rPr>
        <w:t>DT</w:t>
      </w:r>
      <w:r w:rsidR="0076773C">
        <w:rPr>
          <w:rFonts w:ascii="Times New Roman" w:hAnsi="Times New Roman" w:cs="Times New Roman"/>
          <w:sz w:val="24"/>
          <w:szCs w:val="24"/>
        </w:rPr>
        <w:t xml:space="preserve"> </w:t>
      </w:r>
      <w:r w:rsidR="0076773C">
        <w:rPr>
          <w:rFonts w:ascii="Times New Roman" w:hAnsi="Times New Roman" w:cs="Times New Roman"/>
          <w:sz w:val="24"/>
          <w:szCs w:val="24"/>
        </w:rPr>
        <w:lastRenderedPageBreak/>
        <w:t>can support those with a barrier to learning and learners who have additional support needs.</w:t>
      </w:r>
      <w:r w:rsidR="0071744D">
        <w:rPr>
          <w:rFonts w:ascii="Times New Roman" w:hAnsi="Times New Roman" w:cs="Times New Roman"/>
          <w:sz w:val="24"/>
          <w:szCs w:val="24"/>
        </w:rPr>
        <w:br/>
      </w:r>
      <w:r w:rsidR="0076773C">
        <w:rPr>
          <w:rFonts w:ascii="Times New Roman" w:hAnsi="Times New Roman" w:cs="Times New Roman"/>
          <w:sz w:val="24"/>
          <w:szCs w:val="24"/>
        </w:rPr>
        <w:t xml:space="preserve"> </w:t>
      </w:r>
      <w:r w:rsidR="00014EE6">
        <w:rPr>
          <w:rFonts w:ascii="Times New Roman" w:hAnsi="Times New Roman" w:cs="Times New Roman"/>
          <w:noProof/>
          <w:sz w:val="24"/>
          <w:szCs w:val="24"/>
        </w:rPr>
        <w:drawing>
          <wp:inline distT="0" distB="0" distL="0" distR="0">
            <wp:extent cx="4747260" cy="22860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64C8BF8.tmp"/>
                    <pic:cNvPicPr/>
                  </pic:nvPicPr>
                  <pic:blipFill>
                    <a:blip r:embed="rId14">
                      <a:extLst>
                        <a:ext uri="{28A0092B-C50C-407E-A947-70E740481C1C}">
                          <a14:useLocalDpi xmlns:a14="http://schemas.microsoft.com/office/drawing/2010/main" val="0"/>
                        </a:ext>
                      </a:extLst>
                    </a:blip>
                    <a:stretch>
                      <a:fillRect/>
                    </a:stretch>
                  </pic:blipFill>
                  <pic:spPr>
                    <a:xfrm>
                      <a:off x="0" y="0"/>
                      <a:ext cx="4762241" cy="2293214"/>
                    </a:xfrm>
                    <a:prstGeom prst="rect">
                      <a:avLst/>
                    </a:prstGeom>
                  </pic:spPr>
                </pic:pic>
              </a:graphicData>
            </a:graphic>
          </wp:inline>
        </w:drawing>
      </w:r>
      <w:r w:rsidR="0076773C">
        <w:rPr>
          <w:rFonts w:ascii="Times New Roman" w:hAnsi="Times New Roman" w:cs="Times New Roman"/>
          <w:sz w:val="24"/>
          <w:szCs w:val="24"/>
        </w:rPr>
        <w:br/>
        <w:t>Tab</w:t>
      </w:r>
      <w:r w:rsidR="00014EE6">
        <w:rPr>
          <w:rFonts w:ascii="Times New Roman" w:hAnsi="Times New Roman" w:cs="Times New Roman"/>
          <w:sz w:val="24"/>
          <w:szCs w:val="24"/>
        </w:rPr>
        <w:t>l</w:t>
      </w:r>
      <w:r w:rsidR="0076773C">
        <w:rPr>
          <w:rFonts w:ascii="Times New Roman" w:hAnsi="Times New Roman" w:cs="Times New Roman"/>
          <w:sz w:val="24"/>
          <w:szCs w:val="24"/>
        </w:rPr>
        <w:t>e 4: Pre- and Post-Intervention Assessment Scores</w:t>
      </w:r>
    </w:p>
    <w:p w:rsidR="002A3020" w:rsidRDefault="009A3C1B" w:rsidP="00C02D4A">
      <w:pPr>
        <w:spacing w:line="360" w:lineRule="auto"/>
        <w:rPr>
          <w:rFonts w:ascii="Times New Roman" w:hAnsi="Times New Roman" w:cs="Times New Roman"/>
          <w:sz w:val="24"/>
          <w:szCs w:val="24"/>
        </w:rPr>
      </w:pPr>
      <w:r>
        <w:rPr>
          <w:rFonts w:ascii="Times New Roman" w:hAnsi="Times New Roman" w:cs="Times New Roman"/>
          <w:sz w:val="24"/>
          <w:szCs w:val="24"/>
        </w:rPr>
        <w:t xml:space="preserve">Again, it is important to note that there could be a number of reasons for the increase in attainment of the participants, including the novelty of this reading intervention, test conditions and home life (Boudah, 2011). However, the t-test score indicates that with such a low p (probability) value, the changes in data did not occur by chance and the likelihood that the intervention had a positive impact on the attainment of learners in this research study is </w:t>
      </w:r>
      <w:r w:rsidR="00B80B68">
        <w:rPr>
          <w:rFonts w:ascii="Times New Roman" w:hAnsi="Times New Roman" w:cs="Times New Roman"/>
          <w:sz w:val="24"/>
          <w:szCs w:val="24"/>
        </w:rPr>
        <w:t>significant</w:t>
      </w:r>
      <w:r>
        <w:rPr>
          <w:rFonts w:ascii="Times New Roman" w:hAnsi="Times New Roman" w:cs="Times New Roman"/>
          <w:sz w:val="24"/>
          <w:szCs w:val="24"/>
        </w:rPr>
        <w:t xml:space="preserve">. </w:t>
      </w:r>
      <w:r w:rsidR="00B80B68">
        <w:rPr>
          <w:rFonts w:ascii="Times New Roman" w:hAnsi="Times New Roman" w:cs="Times New Roman"/>
          <w:sz w:val="24"/>
          <w:szCs w:val="24"/>
        </w:rPr>
        <w:t>It is also important to note that due to the number of participants within this study, further research in this field, for a longer period of time (Cohen et al., 2013) would be beneficial to prove any strong answers to the original RQ.</w:t>
      </w:r>
    </w:p>
    <w:p w:rsidR="0042613F" w:rsidRDefault="00BF5294" w:rsidP="00C02D4A">
      <w:pPr>
        <w:spacing w:line="360" w:lineRule="auto"/>
        <w:rPr>
          <w:rFonts w:ascii="Times New Roman" w:hAnsi="Times New Roman" w:cs="Times New Roman"/>
          <w:sz w:val="24"/>
          <w:szCs w:val="24"/>
        </w:rPr>
      </w:pPr>
      <w:r>
        <w:rPr>
          <w:rFonts w:ascii="Times New Roman" w:hAnsi="Times New Roman" w:cs="Times New Roman"/>
          <w:sz w:val="24"/>
          <w:szCs w:val="24"/>
        </w:rPr>
        <w:t>In addition to reading assessment scores, reading age results of participants wer</w:t>
      </w:r>
      <w:r w:rsidR="0042613F">
        <w:rPr>
          <w:rFonts w:ascii="Times New Roman" w:hAnsi="Times New Roman" w:cs="Times New Roman"/>
          <w:sz w:val="24"/>
          <w:szCs w:val="24"/>
        </w:rPr>
        <w:t>e</w:t>
      </w:r>
      <w:r>
        <w:rPr>
          <w:rFonts w:ascii="Times New Roman" w:hAnsi="Times New Roman" w:cs="Times New Roman"/>
          <w:sz w:val="24"/>
          <w:szCs w:val="24"/>
        </w:rPr>
        <w:t xml:space="preserve"> also analysed</w:t>
      </w:r>
      <w:r w:rsidR="0042613F">
        <w:rPr>
          <w:rFonts w:ascii="Times New Roman" w:hAnsi="Times New Roman" w:cs="Times New Roman"/>
          <w:sz w:val="24"/>
          <w:szCs w:val="24"/>
        </w:rPr>
        <w:t xml:space="preserve"> (Table </w:t>
      </w:r>
      <w:r w:rsidR="002A3020">
        <w:rPr>
          <w:rFonts w:ascii="Times New Roman" w:hAnsi="Times New Roman" w:cs="Times New Roman"/>
          <w:sz w:val="24"/>
          <w:szCs w:val="24"/>
        </w:rPr>
        <w:t>5</w:t>
      </w:r>
      <w:r w:rsidR="0042613F">
        <w:rPr>
          <w:rFonts w:ascii="Times New Roman" w:hAnsi="Times New Roman" w:cs="Times New Roman"/>
          <w:sz w:val="24"/>
          <w:szCs w:val="24"/>
        </w:rPr>
        <w:t>)</w:t>
      </w:r>
      <w:r>
        <w:rPr>
          <w:rFonts w:ascii="Times New Roman" w:hAnsi="Times New Roman" w:cs="Times New Roman"/>
          <w:sz w:val="24"/>
          <w:szCs w:val="24"/>
        </w:rPr>
        <w:t>. Every participants</w:t>
      </w:r>
      <w:r w:rsidR="00DA37C8">
        <w:rPr>
          <w:rFonts w:ascii="Times New Roman" w:hAnsi="Times New Roman" w:cs="Times New Roman"/>
          <w:sz w:val="24"/>
          <w:szCs w:val="24"/>
        </w:rPr>
        <w:t>’</w:t>
      </w:r>
      <w:r>
        <w:rPr>
          <w:rFonts w:ascii="Times New Roman" w:hAnsi="Times New Roman" w:cs="Times New Roman"/>
          <w:sz w:val="24"/>
          <w:szCs w:val="24"/>
        </w:rPr>
        <w:t xml:space="preserve"> reading age </w:t>
      </w:r>
      <w:r w:rsidR="00DA37C8">
        <w:rPr>
          <w:rFonts w:ascii="Times New Roman" w:hAnsi="Times New Roman" w:cs="Times New Roman"/>
          <w:sz w:val="24"/>
          <w:szCs w:val="24"/>
        </w:rPr>
        <w:t xml:space="preserve">increased after the six-week block. These results indicate a clear improvement in reading skills throughout all participants. Some participants had significant improvements. There are many factors that could have influenced the increase in reading age. The participants could have been more used to or ready for an assessment the second time. Participants may have had interruptions in the first assessment, although the researcher tried to minimise this as much as possible, it is important to note this down if this has happened. Participants may have had other things happening out side of school that could have influenced their lower scores pre-intervention. </w:t>
      </w:r>
      <w:r w:rsidR="000E6F4C">
        <w:rPr>
          <w:noProof/>
        </w:rPr>
        <w:lastRenderedPageBreak/>
        <w:drawing>
          <wp:inline distT="0" distB="0" distL="0" distR="0" wp14:anchorId="60A40D18" wp14:editId="34162DDA">
            <wp:extent cx="5399405" cy="3033395"/>
            <wp:effectExtent l="0" t="0" r="10795" b="14605"/>
            <wp:docPr id="7" name="Chart 7">
              <a:extLst xmlns:a="http://schemas.openxmlformats.org/drawingml/2006/main">
                <a:ext uri="{FF2B5EF4-FFF2-40B4-BE49-F238E27FC236}">
                  <a16:creationId xmlns:a16="http://schemas.microsoft.com/office/drawing/2014/main" id="{C4E711D9-1125-408E-993B-52771913841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sidR="0042613F">
        <w:rPr>
          <w:rFonts w:ascii="Times New Roman" w:hAnsi="Times New Roman" w:cs="Times New Roman"/>
          <w:sz w:val="24"/>
          <w:szCs w:val="24"/>
        </w:rPr>
        <w:br/>
        <w:t xml:space="preserve">Table </w:t>
      </w:r>
      <w:r w:rsidR="002A3020">
        <w:rPr>
          <w:rFonts w:ascii="Times New Roman" w:hAnsi="Times New Roman" w:cs="Times New Roman"/>
          <w:sz w:val="24"/>
          <w:szCs w:val="24"/>
        </w:rPr>
        <w:t>5</w:t>
      </w:r>
      <w:r w:rsidR="0042613F">
        <w:rPr>
          <w:rFonts w:ascii="Times New Roman" w:hAnsi="Times New Roman" w:cs="Times New Roman"/>
          <w:sz w:val="24"/>
          <w:szCs w:val="24"/>
        </w:rPr>
        <w:t>: Reading age comparison (Pre- and Post- intervention)</w:t>
      </w:r>
    </w:p>
    <w:p w:rsidR="0076773C" w:rsidRDefault="0076773C" w:rsidP="00C02D4A">
      <w:pPr>
        <w:spacing w:line="360" w:lineRule="auto"/>
        <w:rPr>
          <w:rFonts w:ascii="Times New Roman" w:hAnsi="Times New Roman" w:cs="Times New Roman"/>
          <w:sz w:val="24"/>
          <w:szCs w:val="24"/>
        </w:rPr>
      </w:pPr>
      <w:r>
        <w:rPr>
          <w:rFonts w:ascii="Times New Roman" w:hAnsi="Times New Roman" w:cs="Times New Roman"/>
          <w:sz w:val="24"/>
          <w:szCs w:val="24"/>
        </w:rPr>
        <w:t xml:space="preserve">This supports the responses from learners and the theme within those responses that indicate learners are more confident within reading and feel their reading attainment has increased throughout the study.  </w:t>
      </w:r>
    </w:p>
    <w:p w:rsidR="007C6C75" w:rsidRDefault="0076773C" w:rsidP="00C02D4A">
      <w:pPr>
        <w:spacing w:line="360" w:lineRule="auto"/>
        <w:rPr>
          <w:rFonts w:ascii="Times New Roman" w:hAnsi="Times New Roman" w:cs="Times New Roman"/>
          <w:sz w:val="24"/>
          <w:szCs w:val="24"/>
        </w:rPr>
      </w:pPr>
      <w:r>
        <w:rPr>
          <w:rFonts w:ascii="Times New Roman" w:hAnsi="Times New Roman" w:cs="Times New Roman"/>
          <w:sz w:val="24"/>
          <w:szCs w:val="24"/>
        </w:rPr>
        <w:t xml:space="preserve">Finally, an important statistic to mention that the researcher found of interest was the amount of questions attempted within both assessments (Table 6). As mentioned in the questionnaire and FG findings and discussion section, the data indicates an increase of questions attempted in the post-intervention assessments. </w:t>
      </w:r>
      <w:r w:rsidR="00014EE6">
        <w:rPr>
          <w:rFonts w:ascii="Times New Roman" w:hAnsi="Times New Roman" w:cs="Times New Roman"/>
          <w:noProof/>
          <w:sz w:val="24"/>
          <w:szCs w:val="24"/>
        </w:rPr>
        <w:drawing>
          <wp:inline distT="0" distB="0" distL="0" distR="0">
            <wp:extent cx="5397751" cy="2523392"/>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64C61FA.tmp"/>
                    <pic:cNvPicPr/>
                  </pic:nvPicPr>
                  <pic:blipFill>
                    <a:blip r:embed="rId16">
                      <a:extLst>
                        <a:ext uri="{28A0092B-C50C-407E-A947-70E740481C1C}">
                          <a14:useLocalDpi xmlns:a14="http://schemas.microsoft.com/office/drawing/2010/main" val="0"/>
                        </a:ext>
                      </a:extLst>
                    </a:blip>
                    <a:stretch>
                      <a:fillRect/>
                    </a:stretch>
                  </pic:blipFill>
                  <pic:spPr>
                    <a:xfrm>
                      <a:off x="0" y="0"/>
                      <a:ext cx="5474629" cy="2559332"/>
                    </a:xfrm>
                    <a:prstGeom prst="rect">
                      <a:avLst/>
                    </a:prstGeom>
                  </pic:spPr>
                </pic:pic>
              </a:graphicData>
            </a:graphic>
          </wp:inline>
        </w:drawing>
      </w:r>
      <w:r w:rsidR="007C6C75">
        <w:rPr>
          <w:rFonts w:ascii="Times New Roman" w:hAnsi="Times New Roman" w:cs="Times New Roman"/>
          <w:sz w:val="24"/>
          <w:szCs w:val="24"/>
        </w:rPr>
        <w:br/>
        <w:t>Table 6: Percentage of answers attempted, pre-and post-intervention comparison.</w:t>
      </w:r>
    </w:p>
    <w:p w:rsidR="007C6C75" w:rsidRDefault="007C6C75" w:rsidP="00C02D4A">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This reiterates the points made in the literature review in chapter 1, that using digital devices in classrooms can increase satisfaction, motivation and engagement amongst learners (Fried, 2008; Hyden, 2005). The increased engagement within this data indicate that the implementation of the digital device within reading lessons has had a positive effect on the participants and has allowed them to answer more questions resulting in higher reading assessment scores. Therefore, contributing to the findings that the use of digital reading</w:t>
      </w:r>
      <w:r w:rsidR="003D15C2">
        <w:rPr>
          <w:rFonts w:ascii="Times New Roman" w:hAnsi="Times New Roman" w:cs="Times New Roman"/>
          <w:sz w:val="24"/>
          <w:szCs w:val="24"/>
        </w:rPr>
        <w:t>,</w:t>
      </w:r>
      <w:r>
        <w:rPr>
          <w:rFonts w:ascii="Times New Roman" w:hAnsi="Times New Roman" w:cs="Times New Roman"/>
          <w:sz w:val="24"/>
          <w:szCs w:val="24"/>
        </w:rPr>
        <w:t xml:space="preserve"> in this individual P6 </w:t>
      </w:r>
      <w:r w:rsidR="003D15C2">
        <w:rPr>
          <w:rFonts w:ascii="Times New Roman" w:hAnsi="Times New Roman" w:cs="Times New Roman"/>
          <w:sz w:val="24"/>
          <w:szCs w:val="24"/>
        </w:rPr>
        <w:t>class,</w:t>
      </w:r>
      <w:r>
        <w:rPr>
          <w:rFonts w:ascii="Times New Roman" w:hAnsi="Times New Roman" w:cs="Times New Roman"/>
          <w:sz w:val="24"/>
          <w:szCs w:val="24"/>
        </w:rPr>
        <w:t xml:space="preserve"> has had a positive effect on the reading attainment of learners.</w:t>
      </w:r>
    </w:p>
    <w:p w:rsidR="00787F24" w:rsidRDefault="00787F24" w:rsidP="00C02D4A">
      <w:pPr>
        <w:spacing w:line="360" w:lineRule="auto"/>
        <w:rPr>
          <w:rFonts w:ascii="Times New Roman" w:hAnsi="Times New Roman" w:cs="Times New Roman"/>
          <w:b/>
          <w:sz w:val="28"/>
          <w:szCs w:val="24"/>
        </w:rPr>
      </w:pPr>
    </w:p>
    <w:p w:rsidR="00310557" w:rsidRPr="003D15C2" w:rsidRDefault="004E0EE0" w:rsidP="00C02D4A">
      <w:pPr>
        <w:spacing w:line="360" w:lineRule="auto"/>
        <w:rPr>
          <w:rFonts w:ascii="Times New Roman" w:hAnsi="Times New Roman" w:cs="Times New Roman"/>
          <w:b/>
          <w:sz w:val="28"/>
          <w:szCs w:val="24"/>
        </w:rPr>
      </w:pPr>
      <w:r w:rsidRPr="00C02D4A">
        <w:rPr>
          <w:rFonts w:ascii="Times New Roman" w:hAnsi="Times New Roman" w:cs="Times New Roman"/>
          <w:b/>
          <w:sz w:val="28"/>
          <w:szCs w:val="24"/>
        </w:rPr>
        <w:t>Chapter 5</w:t>
      </w:r>
      <w:r w:rsidR="00861320">
        <w:rPr>
          <w:rFonts w:ascii="Times New Roman" w:hAnsi="Times New Roman" w:cs="Times New Roman"/>
          <w:b/>
          <w:sz w:val="28"/>
          <w:szCs w:val="24"/>
        </w:rPr>
        <w:t>- Conclusions and Recommendations</w:t>
      </w:r>
    </w:p>
    <w:p w:rsidR="00C84D88" w:rsidRPr="003D15C2" w:rsidRDefault="00861320" w:rsidP="00C02D4A">
      <w:pPr>
        <w:spacing w:line="360" w:lineRule="auto"/>
        <w:rPr>
          <w:rFonts w:ascii="Times New Roman" w:hAnsi="Times New Roman" w:cs="Times New Roman"/>
          <w:sz w:val="24"/>
          <w:szCs w:val="24"/>
        </w:rPr>
      </w:pPr>
      <w:r>
        <w:rPr>
          <w:rFonts w:ascii="Times New Roman" w:hAnsi="Times New Roman" w:cs="Times New Roman"/>
          <w:b/>
          <w:sz w:val="24"/>
          <w:szCs w:val="24"/>
        </w:rPr>
        <w:t xml:space="preserve">5.1 </w:t>
      </w:r>
      <w:r w:rsidR="00C84D88" w:rsidRPr="00C02D4A">
        <w:rPr>
          <w:rFonts w:ascii="Times New Roman" w:hAnsi="Times New Roman" w:cs="Times New Roman"/>
          <w:b/>
          <w:sz w:val="24"/>
          <w:szCs w:val="24"/>
        </w:rPr>
        <w:t>Key findings</w:t>
      </w:r>
    </w:p>
    <w:p w:rsidR="009A1771" w:rsidRPr="003D15C2" w:rsidRDefault="003D15C2" w:rsidP="00C02D4A">
      <w:pPr>
        <w:spacing w:line="360" w:lineRule="auto"/>
        <w:rPr>
          <w:rFonts w:ascii="Times New Roman" w:hAnsi="Times New Roman" w:cs="Times New Roman"/>
          <w:sz w:val="24"/>
          <w:szCs w:val="24"/>
        </w:rPr>
      </w:pPr>
      <w:r w:rsidRPr="003D15C2">
        <w:rPr>
          <w:rFonts w:ascii="Times New Roman" w:hAnsi="Times New Roman" w:cs="Times New Roman"/>
          <w:sz w:val="24"/>
          <w:szCs w:val="24"/>
        </w:rPr>
        <w:t xml:space="preserve">The </w:t>
      </w:r>
      <w:r>
        <w:rPr>
          <w:rFonts w:ascii="Times New Roman" w:hAnsi="Times New Roman" w:cs="Times New Roman"/>
          <w:sz w:val="24"/>
          <w:szCs w:val="24"/>
        </w:rPr>
        <w:t>aim</w:t>
      </w:r>
      <w:r w:rsidRPr="003D15C2">
        <w:rPr>
          <w:rFonts w:ascii="Times New Roman" w:hAnsi="Times New Roman" w:cs="Times New Roman"/>
          <w:sz w:val="24"/>
          <w:szCs w:val="24"/>
        </w:rPr>
        <w:t xml:space="preserve"> of this research study was to determine the extent to which, if any, digital reading has on the reading attainment of a P6 class.</w:t>
      </w:r>
      <w:r>
        <w:rPr>
          <w:rFonts w:ascii="Times New Roman" w:hAnsi="Times New Roman" w:cs="Times New Roman"/>
          <w:sz w:val="24"/>
          <w:szCs w:val="24"/>
        </w:rPr>
        <w:t xml:space="preserve"> In order to achieve this aim, a pre- and post- </w:t>
      </w:r>
      <w:r w:rsidR="0071744D">
        <w:rPr>
          <w:rFonts w:ascii="Times New Roman" w:hAnsi="Times New Roman" w:cs="Times New Roman"/>
          <w:sz w:val="24"/>
          <w:szCs w:val="24"/>
        </w:rPr>
        <w:t>MM</w:t>
      </w:r>
      <w:r>
        <w:rPr>
          <w:rFonts w:ascii="Times New Roman" w:hAnsi="Times New Roman" w:cs="Times New Roman"/>
          <w:sz w:val="24"/>
          <w:szCs w:val="24"/>
        </w:rPr>
        <w:t xml:space="preserve"> approach was used over a six-week block. Questionnaires, FG and assessment data was thoroughly analysed</w:t>
      </w:r>
      <w:r w:rsidR="005C4DE8">
        <w:rPr>
          <w:rFonts w:ascii="Times New Roman" w:hAnsi="Times New Roman" w:cs="Times New Roman"/>
          <w:sz w:val="24"/>
          <w:szCs w:val="24"/>
        </w:rPr>
        <w:t xml:space="preserve"> giving the researcher a clear and reliable indication of the impact of the intervention on participants’ attainment</w:t>
      </w:r>
      <w:r>
        <w:rPr>
          <w:rFonts w:ascii="Times New Roman" w:hAnsi="Times New Roman" w:cs="Times New Roman"/>
          <w:sz w:val="24"/>
          <w:szCs w:val="24"/>
        </w:rPr>
        <w:t>. All 17 participant showed an increase in assessment scores, motivation, engagement and overall reading attainment.</w:t>
      </w:r>
      <w:r w:rsidR="005C4DE8">
        <w:rPr>
          <w:rFonts w:ascii="Times New Roman" w:hAnsi="Times New Roman" w:cs="Times New Roman"/>
          <w:sz w:val="24"/>
          <w:szCs w:val="24"/>
        </w:rPr>
        <w:t xml:space="preserve"> Questionnaires and FG data indicated participants had an increased engagement and motivation for reading. The results of the qualitative data indicate that the participants involved felt more motivated to read when using a digital device, they felt more supported and overall, they preferred being able to work at their own pace when digital reading. The experience revealed that laptops made a positive contribution to reading lessons and learners’ engagement of reading lessons. Furthermore, the quantitative data showed that all participants within this study had an increased reading attainment from the beginning of the study to the end.</w:t>
      </w:r>
      <w:r w:rsidR="006F6AA5">
        <w:rPr>
          <w:rFonts w:ascii="Times New Roman" w:hAnsi="Times New Roman" w:cs="Times New Roman"/>
          <w:sz w:val="24"/>
          <w:szCs w:val="24"/>
        </w:rPr>
        <w:t xml:space="preserve"> The paired t-tests showed a significantly low p value indicating the probability that the score</w:t>
      </w:r>
      <w:r w:rsidR="0034236F">
        <w:rPr>
          <w:rFonts w:ascii="Times New Roman" w:hAnsi="Times New Roman" w:cs="Times New Roman"/>
          <w:sz w:val="24"/>
          <w:szCs w:val="24"/>
        </w:rPr>
        <w:t>s</w:t>
      </w:r>
      <w:r w:rsidR="006F6AA5">
        <w:rPr>
          <w:rFonts w:ascii="Times New Roman" w:hAnsi="Times New Roman" w:cs="Times New Roman"/>
          <w:sz w:val="24"/>
          <w:szCs w:val="24"/>
        </w:rPr>
        <w:t xml:space="preserve"> reflect the implementation of the intervention were high.</w:t>
      </w:r>
      <w:r w:rsidR="005C4DE8">
        <w:rPr>
          <w:rFonts w:ascii="Times New Roman" w:hAnsi="Times New Roman" w:cs="Times New Roman"/>
          <w:sz w:val="24"/>
          <w:szCs w:val="24"/>
        </w:rPr>
        <w:t xml:space="preserve"> This showed that learners benefited from</w:t>
      </w:r>
      <w:r w:rsidR="009A1771">
        <w:rPr>
          <w:rFonts w:ascii="Times New Roman" w:hAnsi="Times New Roman" w:cs="Times New Roman"/>
          <w:sz w:val="24"/>
          <w:szCs w:val="24"/>
        </w:rPr>
        <w:t xml:space="preserve"> different digital reading strategies and</w:t>
      </w:r>
      <w:r w:rsidR="005C4DE8">
        <w:rPr>
          <w:rFonts w:ascii="Times New Roman" w:hAnsi="Times New Roman" w:cs="Times New Roman"/>
          <w:sz w:val="24"/>
          <w:szCs w:val="24"/>
        </w:rPr>
        <w:t xml:space="preserve"> using a range of online tools that supported them in reading. </w:t>
      </w:r>
      <w:r w:rsidR="009A1771">
        <w:rPr>
          <w:rFonts w:ascii="Times New Roman" w:hAnsi="Times New Roman" w:cs="Times New Roman"/>
          <w:sz w:val="24"/>
          <w:szCs w:val="24"/>
        </w:rPr>
        <w:t xml:space="preserve">The results of this research confirm the importance of skill development for both teachers and pupils in </w:t>
      </w:r>
      <w:r w:rsidR="00787F24">
        <w:rPr>
          <w:rFonts w:ascii="Times New Roman" w:hAnsi="Times New Roman" w:cs="Times New Roman"/>
          <w:sz w:val="24"/>
          <w:szCs w:val="24"/>
        </w:rPr>
        <w:t>DT</w:t>
      </w:r>
      <w:r w:rsidR="009A1771">
        <w:rPr>
          <w:rFonts w:ascii="Times New Roman" w:hAnsi="Times New Roman" w:cs="Times New Roman"/>
          <w:sz w:val="24"/>
          <w:szCs w:val="24"/>
        </w:rPr>
        <w:t xml:space="preserve"> to maximise the impact on learning. Furthermore, the results from this research study confirm why the Scottish </w:t>
      </w:r>
      <w:r w:rsidR="006F6AA5">
        <w:rPr>
          <w:rFonts w:ascii="Times New Roman" w:hAnsi="Times New Roman" w:cs="Times New Roman"/>
          <w:sz w:val="24"/>
          <w:szCs w:val="24"/>
        </w:rPr>
        <w:t>Government</w:t>
      </w:r>
      <w:r w:rsidR="009A1771">
        <w:rPr>
          <w:rFonts w:ascii="Times New Roman" w:hAnsi="Times New Roman" w:cs="Times New Roman"/>
          <w:sz w:val="24"/>
          <w:szCs w:val="24"/>
        </w:rPr>
        <w:t xml:space="preserve"> </w:t>
      </w:r>
      <w:r w:rsidR="009A1771">
        <w:rPr>
          <w:rFonts w:ascii="Times New Roman" w:hAnsi="Times New Roman" w:cs="Times New Roman"/>
          <w:sz w:val="24"/>
          <w:szCs w:val="24"/>
        </w:rPr>
        <w:lastRenderedPageBreak/>
        <w:t xml:space="preserve">have recognised the importance of the use of </w:t>
      </w:r>
      <w:r w:rsidR="00787F24">
        <w:rPr>
          <w:rFonts w:ascii="Times New Roman" w:hAnsi="Times New Roman" w:cs="Times New Roman"/>
          <w:sz w:val="24"/>
          <w:szCs w:val="24"/>
        </w:rPr>
        <w:t>DT</w:t>
      </w:r>
      <w:r w:rsidR="009A1771">
        <w:rPr>
          <w:rFonts w:ascii="Times New Roman" w:hAnsi="Times New Roman" w:cs="Times New Roman"/>
          <w:sz w:val="24"/>
          <w:szCs w:val="24"/>
        </w:rPr>
        <w:t xml:space="preserve"> in education. </w:t>
      </w:r>
      <w:r w:rsidR="009A1771">
        <w:rPr>
          <w:rFonts w:ascii="Times New Roman" w:hAnsi="Times New Roman" w:cs="Times New Roman"/>
          <w:sz w:val="24"/>
          <w:szCs w:val="24"/>
        </w:rPr>
        <w:br/>
        <w:t xml:space="preserve">Although there is a plethora of research based on the </w:t>
      </w:r>
      <w:r w:rsidR="006F6AA5">
        <w:rPr>
          <w:rFonts w:ascii="Times New Roman" w:hAnsi="Times New Roman" w:cs="Times New Roman"/>
          <w:sz w:val="24"/>
          <w:szCs w:val="24"/>
        </w:rPr>
        <w:t>benefits</w:t>
      </w:r>
      <w:r w:rsidR="009A1771">
        <w:rPr>
          <w:rFonts w:ascii="Times New Roman" w:hAnsi="Times New Roman" w:cs="Times New Roman"/>
          <w:sz w:val="24"/>
          <w:szCs w:val="24"/>
        </w:rPr>
        <w:t xml:space="preserve"> of </w:t>
      </w:r>
      <w:r w:rsidR="00787F24">
        <w:rPr>
          <w:rFonts w:ascii="Times New Roman" w:hAnsi="Times New Roman" w:cs="Times New Roman"/>
          <w:sz w:val="24"/>
          <w:szCs w:val="24"/>
        </w:rPr>
        <w:t>DT</w:t>
      </w:r>
      <w:r w:rsidR="009A1771">
        <w:rPr>
          <w:rFonts w:ascii="Times New Roman" w:hAnsi="Times New Roman" w:cs="Times New Roman"/>
          <w:sz w:val="24"/>
          <w:szCs w:val="24"/>
        </w:rPr>
        <w:t xml:space="preserve"> in the classroom, there is still a need for more larger-scale studies, especially in primary education. Finally, for digital reading to have an effective role in increasing reading attainment in all learners, there needs to be a consistent approach to teaching and learning throughout all stages and all schools. Every educator must ensure they are successfully implementing interventions to support the needs of every learner in their class.</w:t>
      </w:r>
    </w:p>
    <w:p w:rsidR="00C84D88" w:rsidRPr="00C02D4A" w:rsidRDefault="00861320"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5.2 </w:t>
      </w:r>
      <w:r w:rsidR="00C84D88" w:rsidRPr="00C02D4A">
        <w:rPr>
          <w:rFonts w:ascii="Times New Roman" w:hAnsi="Times New Roman" w:cs="Times New Roman"/>
          <w:b/>
          <w:sz w:val="24"/>
          <w:szCs w:val="24"/>
        </w:rPr>
        <w:t>Limitations</w:t>
      </w:r>
      <w:r w:rsidR="003C2281" w:rsidRPr="00C02D4A">
        <w:rPr>
          <w:rFonts w:ascii="Times New Roman" w:hAnsi="Times New Roman" w:cs="Times New Roman"/>
          <w:b/>
          <w:sz w:val="24"/>
          <w:szCs w:val="24"/>
        </w:rPr>
        <w:t xml:space="preserve"> of study</w:t>
      </w:r>
    </w:p>
    <w:p w:rsidR="004D130B" w:rsidRPr="00C02D4A" w:rsidRDefault="004D130B"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Limitations within any classroom-based research study are ‘inevitable’ (Lederer, 2000, p101) and this section will discuss the limitations within this research study. </w:t>
      </w:r>
    </w:p>
    <w:p w:rsidR="004D130B" w:rsidRPr="00C02D4A" w:rsidRDefault="004D130B"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With hindsight, the decision to send consent forms home to parents, then wait for the return of the completed form before beginning the methodology created some delays and added to the already limiting time constraints. One participant was unable to return forms as they had been misplaced so the researcher had to send another consent form which was also misplaced meaning the researcher then had to telephone the participants’ parents. It may have been better to send the consent form with the information and provide a follow up call to discuss consent with parents in the following days. This would have sped up the consent process and allowed the researcher more time to complete </w:t>
      </w:r>
      <w:r w:rsidR="00AA356A">
        <w:rPr>
          <w:rFonts w:ascii="Times New Roman" w:hAnsi="Times New Roman" w:cs="Times New Roman"/>
          <w:sz w:val="24"/>
          <w:szCs w:val="24"/>
        </w:rPr>
        <w:t>FG</w:t>
      </w:r>
      <w:r w:rsidRPr="00C02D4A">
        <w:rPr>
          <w:rFonts w:ascii="Times New Roman" w:hAnsi="Times New Roman" w:cs="Times New Roman"/>
          <w:sz w:val="24"/>
          <w:szCs w:val="24"/>
        </w:rPr>
        <w:t xml:space="preserve"> and questionnaires</w:t>
      </w:r>
      <w:r w:rsidR="00617A46" w:rsidRPr="00C02D4A">
        <w:rPr>
          <w:rFonts w:ascii="Times New Roman" w:hAnsi="Times New Roman" w:cs="Times New Roman"/>
          <w:sz w:val="24"/>
          <w:szCs w:val="24"/>
        </w:rPr>
        <w:t xml:space="preserve"> all whilst keeping in line with the consent standards set out in SERA (2005). </w:t>
      </w:r>
      <w:r w:rsidRPr="00C02D4A">
        <w:rPr>
          <w:rFonts w:ascii="Times New Roman" w:hAnsi="Times New Roman" w:cs="Times New Roman"/>
          <w:sz w:val="24"/>
          <w:szCs w:val="24"/>
        </w:rPr>
        <w:t>As Denscombe (2017, p.186) correctly states, getting people to take part in a research study and to answer questions is a challenge in its own right.</w:t>
      </w:r>
    </w:p>
    <w:p w:rsidR="008406F7" w:rsidRPr="00C02D4A" w:rsidRDefault="003C2281"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As discussed in chapter 3, this was a </w:t>
      </w:r>
      <w:r w:rsidR="00CF30D2" w:rsidRPr="00C02D4A">
        <w:rPr>
          <w:rFonts w:ascii="Times New Roman" w:hAnsi="Times New Roman" w:cs="Times New Roman"/>
          <w:sz w:val="24"/>
          <w:szCs w:val="24"/>
        </w:rPr>
        <w:t>small-scale</w:t>
      </w:r>
      <w:r w:rsidRPr="00C02D4A">
        <w:rPr>
          <w:rFonts w:ascii="Times New Roman" w:hAnsi="Times New Roman" w:cs="Times New Roman"/>
          <w:sz w:val="24"/>
          <w:szCs w:val="24"/>
        </w:rPr>
        <w:t xml:space="preserve"> research study based in a primary 6 classroom and the research was conducted during </w:t>
      </w:r>
      <w:r w:rsidR="00CF30D2" w:rsidRPr="00C02D4A">
        <w:rPr>
          <w:rFonts w:ascii="Times New Roman" w:hAnsi="Times New Roman" w:cs="Times New Roman"/>
          <w:sz w:val="24"/>
          <w:szCs w:val="24"/>
        </w:rPr>
        <w:t>a busy,</w:t>
      </w:r>
      <w:r w:rsidRPr="00C02D4A">
        <w:rPr>
          <w:rFonts w:ascii="Times New Roman" w:hAnsi="Times New Roman" w:cs="Times New Roman"/>
          <w:sz w:val="24"/>
          <w:szCs w:val="24"/>
        </w:rPr>
        <w:t xml:space="preserve"> final term of the academic school year. This put time constraints onto the </w:t>
      </w:r>
      <w:r w:rsidR="00CF30D2" w:rsidRPr="00C02D4A">
        <w:rPr>
          <w:rFonts w:ascii="Times New Roman" w:hAnsi="Times New Roman" w:cs="Times New Roman"/>
          <w:sz w:val="24"/>
          <w:szCs w:val="24"/>
        </w:rPr>
        <w:t>study</w:t>
      </w:r>
      <w:r w:rsidRPr="00C02D4A">
        <w:rPr>
          <w:rFonts w:ascii="Times New Roman" w:hAnsi="Times New Roman" w:cs="Times New Roman"/>
          <w:sz w:val="24"/>
          <w:szCs w:val="24"/>
        </w:rPr>
        <w:t xml:space="preserve"> meaning the researcher was limited to a short period of time to conduct the intervention. The research study was very small scale and </w:t>
      </w:r>
      <w:r w:rsidR="00CF30D2" w:rsidRPr="00C02D4A">
        <w:rPr>
          <w:rFonts w:ascii="Times New Roman" w:hAnsi="Times New Roman" w:cs="Times New Roman"/>
          <w:sz w:val="24"/>
          <w:szCs w:val="24"/>
        </w:rPr>
        <w:t>consisted</w:t>
      </w:r>
      <w:r w:rsidRPr="00C02D4A">
        <w:rPr>
          <w:rFonts w:ascii="Times New Roman" w:hAnsi="Times New Roman" w:cs="Times New Roman"/>
          <w:sz w:val="24"/>
          <w:szCs w:val="24"/>
        </w:rPr>
        <w:t xml:space="preserve"> of 17 participants limiting a wider range of views or assessment data meaning the study was too small to find a </w:t>
      </w:r>
      <w:r w:rsidR="00CF30D2" w:rsidRPr="00C02D4A">
        <w:rPr>
          <w:rFonts w:ascii="Times New Roman" w:hAnsi="Times New Roman" w:cs="Times New Roman"/>
          <w:sz w:val="24"/>
          <w:szCs w:val="24"/>
        </w:rPr>
        <w:t>significant relationship</w:t>
      </w:r>
      <w:r w:rsidRPr="00C02D4A">
        <w:rPr>
          <w:rFonts w:ascii="Times New Roman" w:hAnsi="Times New Roman" w:cs="Times New Roman"/>
          <w:sz w:val="24"/>
          <w:szCs w:val="24"/>
        </w:rPr>
        <w:t xml:space="preserve"> between the intervention and the data outcome. This study was able to answer the </w:t>
      </w:r>
      <w:r w:rsidR="00AA356A">
        <w:rPr>
          <w:rFonts w:ascii="Times New Roman" w:hAnsi="Times New Roman" w:cs="Times New Roman"/>
          <w:sz w:val="24"/>
          <w:szCs w:val="24"/>
        </w:rPr>
        <w:t>RQ</w:t>
      </w:r>
      <w:r w:rsidRPr="00C02D4A">
        <w:rPr>
          <w:rFonts w:ascii="Times New Roman" w:hAnsi="Times New Roman" w:cs="Times New Roman"/>
          <w:sz w:val="24"/>
          <w:szCs w:val="24"/>
        </w:rPr>
        <w:t xml:space="preserve"> with regards to the researcher’s learners within her class, however, to provide a precise answer to the question, ‘what impact does the use of digital reading have on the reading attainment of </w:t>
      </w:r>
      <w:r w:rsidRPr="00C02D4A">
        <w:rPr>
          <w:rFonts w:ascii="Times New Roman" w:hAnsi="Times New Roman" w:cs="Times New Roman"/>
          <w:sz w:val="24"/>
          <w:szCs w:val="24"/>
        </w:rPr>
        <w:lastRenderedPageBreak/>
        <w:t xml:space="preserve">a P6 class?’, a larger study would need to be conducted. </w:t>
      </w:r>
      <w:r w:rsidR="00CF30D2" w:rsidRPr="00C02D4A">
        <w:rPr>
          <w:rFonts w:ascii="Times New Roman" w:hAnsi="Times New Roman" w:cs="Times New Roman"/>
          <w:sz w:val="24"/>
          <w:szCs w:val="24"/>
        </w:rPr>
        <w:t>Further and more extensive research is required to assess longer term impacts of the intervention on reading attainment.</w:t>
      </w:r>
      <w:r w:rsidRPr="00C02D4A">
        <w:rPr>
          <w:rFonts w:ascii="Times New Roman" w:hAnsi="Times New Roman" w:cs="Times New Roman"/>
          <w:sz w:val="24"/>
          <w:szCs w:val="24"/>
        </w:rPr>
        <w:t xml:space="preserve"> </w:t>
      </w:r>
      <w:r w:rsidR="00CF30D2" w:rsidRPr="00C02D4A">
        <w:rPr>
          <w:rFonts w:ascii="Times New Roman" w:hAnsi="Times New Roman" w:cs="Times New Roman"/>
          <w:sz w:val="24"/>
          <w:szCs w:val="24"/>
        </w:rPr>
        <w:t>T</w:t>
      </w:r>
      <w:r w:rsidRPr="00C02D4A">
        <w:rPr>
          <w:rFonts w:ascii="Times New Roman" w:hAnsi="Times New Roman" w:cs="Times New Roman"/>
          <w:sz w:val="24"/>
          <w:szCs w:val="24"/>
        </w:rPr>
        <w:t xml:space="preserve">his study </w:t>
      </w:r>
      <w:r w:rsidR="00CF30D2" w:rsidRPr="00C02D4A">
        <w:rPr>
          <w:rFonts w:ascii="Times New Roman" w:hAnsi="Times New Roman" w:cs="Times New Roman"/>
          <w:sz w:val="24"/>
          <w:szCs w:val="24"/>
        </w:rPr>
        <w:t>was</w:t>
      </w:r>
      <w:r w:rsidRPr="00C02D4A">
        <w:rPr>
          <w:rFonts w:ascii="Times New Roman" w:hAnsi="Times New Roman" w:cs="Times New Roman"/>
          <w:sz w:val="24"/>
          <w:szCs w:val="24"/>
        </w:rPr>
        <w:t xml:space="preserve"> a starting point for any future research </w:t>
      </w:r>
      <w:r w:rsidR="00CF30D2" w:rsidRPr="00C02D4A">
        <w:rPr>
          <w:rFonts w:ascii="Times New Roman" w:hAnsi="Times New Roman" w:cs="Times New Roman"/>
          <w:sz w:val="24"/>
          <w:szCs w:val="24"/>
        </w:rPr>
        <w:t xml:space="preserve">that will </w:t>
      </w:r>
      <w:r w:rsidRPr="00C02D4A">
        <w:rPr>
          <w:rFonts w:ascii="Times New Roman" w:hAnsi="Times New Roman" w:cs="Times New Roman"/>
          <w:sz w:val="24"/>
          <w:szCs w:val="24"/>
        </w:rPr>
        <w:t>explor</w:t>
      </w:r>
      <w:r w:rsidR="00CF30D2" w:rsidRPr="00C02D4A">
        <w:rPr>
          <w:rFonts w:ascii="Times New Roman" w:hAnsi="Times New Roman" w:cs="Times New Roman"/>
          <w:sz w:val="24"/>
          <w:szCs w:val="24"/>
        </w:rPr>
        <w:t>e</w:t>
      </w:r>
      <w:r w:rsidRPr="00C02D4A">
        <w:rPr>
          <w:rFonts w:ascii="Times New Roman" w:hAnsi="Times New Roman" w:cs="Times New Roman"/>
          <w:sz w:val="24"/>
          <w:szCs w:val="24"/>
        </w:rPr>
        <w:t xml:space="preserve"> digital reading and its links to reading attainment in a P6 class</w:t>
      </w:r>
      <w:r w:rsidR="00CF30D2" w:rsidRPr="00C02D4A">
        <w:rPr>
          <w:rFonts w:ascii="Times New Roman" w:hAnsi="Times New Roman" w:cs="Times New Roman"/>
          <w:sz w:val="24"/>
          <w:szCs w:val="24"/>
        </w:rPr>
        <w:t xml:space="preserve"> further</w:t>
      </w:r>
      <w:r w:rsidRPr="00C02D4A">
        <w:rPr>
          <w:rFonts w:ascii="Times New Roman" w:hAnsi="Times New Roman" w:cs="Times New Roman"/>
          <w:sz w:val="24"/>
          <w:szCs w:val="24"/>
        </w:rPr>
        <w:t>.</w:t>
      </w:r>
    </w:p>
    <w:p w:rsidR="00310557" w:rsidRPr="00C02D4A" w:rsidRDefault="00861320" w:rsidP="00C02D4A">
      <w:pPr>
        <w:spacing w:line="360" w:lineRule="auto"/>
        <w:rPr>
          <w:rFonts w:ascii="Times New Roman" w:hAnsi="Times New Roman" w:cs="Times New Roman"/>
          <w:b/>
          <w:sz w:val="24"/>
          <w:szCs w:val="24"/>
        </w:rPr>
      </w:pPr>
      <w:r>
        <w:rPr>
          <w:rFonts w:ascii="Times New Roman" w:hAnsi="Times New Roman" w:cs="Times New Roman"/>
          <w:b/>
          <w:sz w:val="24"/>
          <w:szCs w:val="24"/>
        </w:rPr>
        <w:t xml:space="preserve">5.3 </w:t>
      </w:r>
      <w:r w:rsidR="00310557" w:rsidRPr="00C02D4A">
        <w:rPr>
          <w:rFonts w:ascii="Times New Roman" w:hAnsi="Times New Roman" w:cs="Times New Roman"/>
          <w:b/>
          <w:sz w:val="24"/>
          <w:szCs w:val="24"/>
        </w:rPr>
        <w:t>Recommendations for further study</w:t>
      </w:r>
    </w:p>
    <w:p w:rsidR="0018688D" w:rsidRPr="00C02D4A" w:rsidRDefault="0018688D"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The findings of this research study provide evidence that digital reading strategies can be used in a primary 6 classroom to enhance reading attainment of learners. The increased assessment scores, along with the views and opinions of participants demonstrate the positive impact that digital reading has had on reading attainment. With that being said, within any research study, there will always be recommendations for future studies and the author of this research study noted several recommendations.</w:t>
      </w:r>
    </w:p>
    <w:p w:rsidR="002C5F4F" w:rsidRPr="00C02D4A" w:rsidRDefault="0018688D"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Firstly, as this study was completed within a primary classroom of 17 learners, the sample size was restricted and is not a full representation of the learner population at this stage. This, along with the vast amounts of literature found on using digital reading with ASN learners and universities, emphasises the need for further investigation using a larger demographic of participants. This research study was small </w:t>
      </w:r>
      <w:r w:rsidR="0071744D" w:rsidRPr="00C02D4A">
        <w:rPr>
          <w:rFonts w:ascii="Times New Roman" w:hAnsi="Times New Roman" w:cs="Times New Roman"/>
          <w:sz w:val="24"/>
          <w:szCs w:val="24"/>
        </w:rPr>
        <w:t>scale;</w:t>
      </w:r>
      <w:r w:rsidRPr="00C02D4A">
        <w:rPr>
          <w:rFonts w:ascii="Times New Roman" w:hAnsi="Times New Roman" w:cs="Times New Roman"/>
          <w:sz w:val="24"/>
          <w:szCs w:val="24"/>
        </w:rPr>
        <w:t xml:space="preserve"> therefor</w:t>
      </w:r>
      <w:r w:rsidR="00A8101C">
        <w:rPr>
          <w:rFonts w:ascii="Times New Roman" w:hAnsi="Times New Roman" w:cs="Times New Roman"/>
          <w:sz w:val="24"/>
          <w:szCs w:val="24"/>
        </w:rPr>
        <w:t>e</w:t>
      </w:r>
      <w:r w:rsidRPr="00C02D4A">
        <w:rPr>
          <w:rFonts w:ascii="Times New Roman" w:hAnsi="Times New Roman" w:cs="Times New Roman"/>
          <w:sz w:val="24"/>
          <w:szCs w:val="24"/>
        </w:rPr>
        <w:t xml:space="preserve">, a larger subject group would confirm if the same </w:t>
      </w:r>
      <w:r w:rsidR="00DB5BA5" w:rsidRPr="00C02D4A">
        <w:rPr>
          <w:rFonts w:ascii="Times New Roman" w:hAnsi="Times New Roman" w:cs="Times New Roman"/>
          <w:sz w:val="24"/>
          <w:szCs w:val="24"/>
        </w:rPr>
        <w:t>successes</w:t>
      </w:r>
      <w:r w:rsidRPr="00C02D4A">
        <w:rPr>
          <w:rFonts w:ascii="Times New Roman" w:hAnsi="Times New Roman" w:cs="Times New Roman"/>
          <w:sz w:val="24"/>
          <w:szCs w:val="24"/>
        </w:rPr>
        <w:t xml:space="preserve"> found in this research study can be assumed to be true of all representatives at all stages of learning. </w:t>
      </w:r>
    </w:p>
    <w:p w:rsidR="00D70594" w:rsidRDefault="002C5F4F"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In addition to this, the researcher found very limited literature based on the intervention, myON</w:t>
      </w:r>
      <w:r w:rsidR="00C50EA8" w:rsidRPr="00C02D4A">
        <w:rPr>
          <w:rFonts w:ascii="Times New Roman" w:hAnsi="Times New Roman" w:cs="Times New Roman"/>
          <w:sz w:val="24"/>
          <w:szCs w:val="24"/>
        </w:rPr>
        <w:t>®</w:t>
      </w:r>
      <w:r w:rsidRPr="00C02D4A">
        <w:rPr>
          <w:rFonts w:ascii="Times New Roman" w:hAnsi="Times New Roman" w:cs="Times New Roman"/>
          <w:sz w:val="24"/>
          <w:szCs w:val="24"/>
        </w:rPr>
        <w:t xml:space="preserve">. In future studies, researchers should </w:t>
      </w:r>
      <w:r w:rsidR="00A8101C">
        <w:rPr>
          <w:rFonts w:ascii="Times New Roman" w:hAnsi="Times New Roman" w:cs="Times New Roman"/>
          <w:sz w:val="24"/>
          <w:szCs w:val="24"/>
        </w:rPr>
        <w:t xml:space="preserve">also </w:t>
      </w:r>
      <w:r w:rsidRPr="00C02D4A">
        <w:rPr>
          <w:rFonts w:ascii="Times New Roman" w:hAnsi="Times New Roman" w:cs="Times New Roman"/>
          <w:sz w:val="24"/>
          <w:szCs w:val="24"/>
        </w:rPr>
        <w:t>incorporate international studies in their research to establish a clear understanding of the intervention in order to report on the benefits and setbacks of using the intervention</w:t>
      </w:r>
      <w:r w:rsidR="0088326C" w:rsidRPr="00C02D4A">
        <w:rPr>
          <w:rFonts w:ascii="Times New Roman" w:hAnsi="Times New Roman" w:cs="Times New Roman"/>
          <w:sz w:val="24"/>
          <w:szCs w:val="24"/>
        </w:rPr>
        <w:t xml:space="preserve"> as shown in this research study.</w:t>
      </w:r>
    </w:p>
    <w:p w:rsidR="00A8101C" w:rsidRDefault="00A8101C" w:rsidP="00C02D4A">
      <w:pPr>
        <w:spacing w:line="360" w:lineRule="auto"/>
        <w:rPr>
          <w:rFonts w:ascii="Times New Roman" w:hAnsi="Times New Roman" w:cs="Times New Roman"/>
          <w:sz w:val="24"/>
          <w:szCs w:val="24"/>
        </w:rPr>
      </w:pPr>
      <w:r>
        <w:rPr>
          <w:rFonts w:ascii="Times New Roman" w:hAnsi="Times New Roman" w:cs="Times New Roman"/>
          <w:sz w:val="24"/>
          <w:szCs w:val="24"/>
        </w:rPr>
        <w:t xml:space="preserve">Local Authorities could develop a digital device policy for educators who are unsure how to use devices safely and effectively. Additional CLPL training for educators and support staff could be implemented to build on existing technology available in schools. The researcher has previously organised small scale CLPL sessions for colleagues in her classroom and she is currently the Literacy lead for the school, so going forward, she could organise bigger training sessions, if deemed appropriate by </w:t>
      </w:r>
      <w:r w:rsidR="0071744D">
        <w:rPr>
          <w:rFonts w:ascii="Times New Roman" w:hAnsi="Times New Roman" w:cs="Times New Roman"/>
          <w:sz w:val="24"/>
          <w:szCs w:val="24"/>
        </w:rPr>
        <w:t>the H</w:t>
      </w:r>
      <w:r>
        <w:rPr>
          <w:rFonts w:ascii="Times New Roman" w:hAnsi="Times New Roman" w:cs="Times New Roman"/>
          <w:sz w:val="24"/>
          <w:szCs w:val="24"/>
        </w:rPr>
        <w:t xml:space="preserve">ead </w:t>
      </w:r>
      <w:r w:rsidR="0071744D">
        <w:rPr>
          <w:rFonts w:ascii="Times New Roman" w:hAnsi="Times New Roman" w:cs="Times New Roman"/>
          <w:sz w:val="24"/>
          <w:szCs w:val="24"/>
        </w:rPr>
        <w:t>T</w:t>
      </w:r>
      <w:r>
        <w:rPr>
          <w:rFonts w:ascii="Times New Roman" w:hAnsi="Times New Roman" w:cs="Times New Roman"/>
          <w:sz w:val="24"/>
          <w:szCs w:val="24"/>
        </w:rPr>
        <w:t>eacher. This could be incorporated within the dissemination process of her research.</w:t>
      </w:r>
    </w:p>
    <w:p w:rsidR="002C5F4F" w:rsidRPr="00C02D4A" w:rsidRDefault="002C5F4F" w:rsidP="00C02D4A">
      <w:pPr>
        <w:spacing w:line="360" w:lineRule="auto"/>
        <w:rPr>
          <w:rFonts w:ascii="Times New Roman" w:hAnsi="Times New Roman" w:cs="Times New Roman"/>
          <w:sz w:val="24"/>
          <w:szCs w:val="24"/>
        </w:rPr>
      </w:pPr>
    </w:p>
    <w:p w:rsidR="00C84D88" w:rsidRPr="00C02D4A" w:rsidRDefault="00861320" w:rsidP="00C02D4A">
      <w:pPr>
        <w:spacing w:line="360" w:lineRule="auto"/>
        <w:rPr>
          <w:rFonts w:ascii="Times New Roman" w:hAnsi="Times New Roman" w:cs="Times New Roman"/>
          <w:b/>
          <w:sz w:val="24"/>
          <w:szCs w:val="24"/>
        </w:rPr>
      </w:pPr>
      <w:r>
        <w:rPr>
          <w:rFonts w:ascii="Times New Roman" w:hAnsi="Times New Roman" w:cs="Times New Roman"/>
          <w:b/>
          <w:sz w:val="24"/>
          <w:szCs w:val="24"/>
        </w:rPr>
        <w:lastRenderedPageBreak/>
        <w:t xml:space="preserve">5.4 </w:t>
      </w:r>
      <w:r w:rsidR="00C84D88" w:rsidRPr="00C02D4A">
        <w:rPr>
          <w:rFonts w:ascii="Times New Roman" w:hAnsi="Times New Roman" w:cs="Times New Roman"/>
          <w:b/>
          <w:sz w:val="24"/>
          <w:szCs w:val="24"/>
        </w:rPr>
        <w:t>Dissemination</w:t>
      </w:r>
      <w:r>
        <w:rPr>
          <w:rFonts w:ascii="Times New Roman" w:hAnsi="Times New Roman" w:cs="Times New Roman"/>
          <w:b/>
          <w:sz w:val="24"/>
          <w:szCs w:val="24"/>
        </w:rPr>
        <w:t xml:space="preserve"> Strategy</w:t>
      </w:r>
    </w:p>
    <w:p w:rsidR="006656BD" w:rsidRPr="00C02D4A" w:rsidRDefault="006A4F8A"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The Scottish Government </w:t>
      </w:r>
      <w:r w:rsidR="00983C9D" w:rsidRPr="00C02D4A">
        <w:rPr>
          <w:rFonts w:ascii="Times New Roman" w:hAnsi="Times New Roman" w:cs="Times New Roman"/>
          <w:sz w:val="24"/>
          <w:szCs w:val="24"/>
        </w:rPr>
        <w:t xml:space="preserve">has placed great </w:t>
      </w:r>
      <w:r w:rsidR="0020690F" w:rsidRPr="00C02D4A">
        <w:rPr>
          <w:rFonts w:ascii="Times New Roman" w:hAnsi="Times New Roman" w:cs="Times New Roman"/>
          <w:sz w:val="24"/>
          <w:szCs w:val="24"/>
        </w:rPr>
        <w:t>em</w:t>
      </w:r>
      <w:r w:rsidR="00983C9D" w:rsidRPr="00C02D4A">
        <w:rPr>
          <w:rFonts w:ascii="Times New Roman" w:hAnsi="Times New Roman" w:cs="Times New Roman"/>
          <w:sz w:val="24"/>
          <w:szCs w:val="24"/>
        </w:rPr>
        <w:t>phasis on closing the poverty related attainment gap and has placed an even greater emphasis on challenging the teaching profession to find and develop strategies that improve teaching and learning and subsequently help to close the gap</w:t>
      </w:r>
      <w:r w:rsidR="008406F7" w:rsidRPr="00C02D4A">
        <w:rPr>
          <w:rFonts w:ascii="Times New Roman" w:hAnsi="Times New Roman" w:cs="Times New Roman"/>
          <w:sz w:val="24"/>
          <w:szCs w:val="24"/>
        </w:rPr>
        <w:t xml:space="preserve"> (Scottish Government, 2015) .</w:t>
      </w:r>
      <w:r w:rsidR="00983C9D" w:rsidRPr="00C02D4A">
        <w:rPr>
          <w:rFonts w:ascii="Times New Roman" w:hAnsi="Times New Roman" w:cs="Times New Roman"/>
          <w:sz w:val="24"/>
          <w:szCs w:val="24"/>
        </w:rPr>
        <w:t xml:space="preserve"> Therefor</w:t>
      </w:r>
      <w:r w:rsidR="00021D87" w:rsidRPr="00C02D4A">
        <w:rPr>
          <w:rFonts w:ascii="Times New Roman" w:hAnsi="Times New Roman" w:cs="Times New Roman"/>
          <w:sz w:val="24"/>
          <w:szCs w:val="24"/>
        </w:rPr>
        <w:t>e</w:t>
      </w:r>
      <w:r w:rsidR="00983C9D" w:rsidRPr="00C02D4A">
        <w:rPr>
          <w:rFonts w:ascii="Times New Roman" w:hAnsi="Times New Roman" w:cs="Times New Roman"/>
          <w:sz w:val="24"/>
          <w:szCs w:val="24"/>
        </w:rPr>
        <w:t>, it is fundamental that any positive outcomes, established during research study, that add</w:t>
      </w:r>
      <w:r w:rsidR="008406F7" w:rsidRPr="00C02D4A">
        <w:rPr>
          <w:rFonts w:ascii="Times New Roman" w:hAnsi="Times New Roman" w:cs="Times New Roman"/>
          <w:sz w:val="24"/>
          <w:szCs w:val="24"/>
        </w:rPr>
        <w:t>,</w:t>
      </w:r>
      <w:r w:rsidR="00983C9D" w:rsidRPr="00C02D4A">
        <w:rPr>
          <w:rFonts w:ascii="Times New Roman" w:hAnsi="Times New Roman" w:cs="Times New Roman"/>
          <w:sz w:val="24"/>
          <w:szCs w:val="24"/>
        </w:rPr>
        <w:t xml:space="preserve"> in any way</w:t>
      </w:r>
      <w:r w:rsidR="008406F7" w:rsidRPr="00C02D4A">
        <w:rPr>
          <w:rFonts w:ascii="Times New Roman" w:hAnsi="Times New Roman" w:cs="Times New Roman"/>
          <w:sz w:val="24"/>
          <w:szCs w:val="24"/>
        </w:rPr>
        <w:t>,</w:t>
      </w:r>
      <w:r w:rsidR="00983C9D" w:rsidRPr="00C02D4A">
        <w:rPr>
          <w:rFonts w:ascii="Times New Roman" w:hAnsi="Times New Roman" w:cs="Times New Roman"/>
          <w:sz w:val="24"/>
          <w:szCs w:val="24"/>
        </w:rPr>
        <w:t xml:space="preserve"> to closing the gap for disadvantaged learners</w:t>
      </w:r>
      <w:r w:rsidR="008406F7" w:rsidRPr="00C02D4A">
        <w:rPr>
          <w:rFonts w:ascii="Times New Roman" w:hAnsi="Times New Roman" w:cs="Times New Roman"/>
          <w:sz w:val="24"/>
          <w:szCs w:val="24"/>
        </w:rPr>
        <w:t>,</w:t>
      </w:r>
      <w:r w:rsidR="00983C9D" w:rsidRPr="00C02D4A">
        <w:rPr>
          <w:rFonts w:ascii="Times New Roman" w:hAnsi="Times New Roman" w:cs="Times New Roman"/>
          <w:sz w:val="24"/>
          <w:szCs w:val="24"/>
        </w:rPr>
        <w:t xml:space="preserve"> are disseminated thoroughly.</w:t>
      </w:r>
    </w:p>
    <w:p w:rsidR="009C6317" w:rsidRPr="00C02D4A" w:rsidRDefault="00FA49FA"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In response to this, t</w:t>
      </w:r>
      <w:r w:rsidR="00983C9D" w:rsidRPr="00C02D4A">
        <w:rPr>
          <w:rFonts w:ascii="Times New Roman" w:hAnsi="Times New Roman" w:cs="Times New Roman"/>
          <w:sz w:val="24"/>
          <w:szCs w:val="24"/>
        </w:rPr>
        <w:t xml:space="preserve">he findings of this </w:t>
      </w:r>
      <w:r w:rsidRPr="00C02D4A">
        <w:rPr>
          <w:rFonts w:ascii="Times New Roman" w:hAnsi="Times New Roman" w:cs="Times New Roman"/>
          <w:sz w:val="24"/>
          <w:szCs w:val="24"/>
        </w:rPr>
        <w:t>small-scale</w:t>
      </w:r>
      <w:r w:rsidR="00617A46" w:rsidRPr="00C02D4A">
        <w:rPr>
          <w:rFonts w:ascii="Times New Roman" w:hAnsi="Times New Roman" w:cs="Times New Roman"/>
          <w:sz w:val="24"/>
          <w:szCs w:val="24"/>
        </w:rPr>
        <w:t xml:space="preserve"> research</w:t>
      </w:r>
      <w:r w:rsidRPr="00C02D4A">
        <w:rPr>
          <w:rFonts w:ascii="Times New Roman" w:hAnsi="Times New Roman" w:cs="Times New Roman"/>
          <w:sz w:val="24"/>
          <w:szCs w:val="24"/>
        </w:rPr>
        <w:t xml:space="preserve"> </w:t>
      </w:r>
      <w:r w:rsidR="00983C9D" w:rsidRPr="00C02D4A">
        <w:rPr>
          <w:rFonts w:ascii="Times New Roman" w:hAnsi="Times New Roman" w:cs="Times New Roman"/>
          <w:sz w:val="24"/>
          <w:szCs w:val="24"/>
        </w:rPr>
        <w:t>study</w:t>
      </w:r>
      <w:r w:rsidR="00787F24">
        <w:rPr>
          <w:rFonts w:ascii="Times New Roman" w:hAnsi="Times New Roman" w:cs="Times New Roman"/>
          <w:sz w:val="24"/>
          <w:szCs w:val="24"/>
        </w:rPr>
        <w:t xml:space="preserve"> </w:t>
      </w:r>
      <w:r w:rsidR="00983C9D" w:rsidRPr="00C02D4A">
        <w:rPr>
          <w:rFonts w:ascii="Times New Roman" w:hAnsi="Times New Roman" w:cs="Times New Roman"/>
          <w:sz w:val="24"/>
          <w:szCs w:val="24"/>
        </w:rPr>
        <w:t xml:space="preserve">will be shared with many relevant stakeholders. </w:t>
      </w:r>
      <w:r w:rsidR="00154E97" w:rsidRPr="00C02D4A">
        <w:rPr>
          <w:rFonts w:ascii="Times New Roman" w:hAnsi="Times New Roman" w:cs="Times New Roman"/>
          <w:sz w:val="24"/>
          <w:szCs w:val="24"/>
        </w:rPr>
        <w:t>Throughout this research study, the researcher followed the D-cubed dissemination strategy (Australia Learning and Teaching Council, 2009)</w:t>
      </w:r>
      <w:r w:rsidR="00617A46" w:rsidRPr="00C02D4A">
        <w:rPr>
          <w:rFonts w:ascii="Times New Roman" w:hAnsi="Times New Roman" w:cs="Times New Roman"/>
          <w:sz w:val="24"/>
          <w:szCs w:val="24"/>
        </w:rPr>
        <w:t xml:space="preserve"> which was recommended by staff through The University of Glasgow’s Moodle </w:t>
      </w:r>
      <w:r w:rsidR="00DA5DCE">
        <w:rPr>
          <w:rFonts w:ascii="Times New Roman" w:hAnsi="Times New Roman" w:cs="Times New Roman"/>
          <w:sz w:val="24"/>
          <w:szCs w:val="24"/>
        </w:rPr>
        <w:t>site</w:t>
      </w:r>
      <w:r w:rsidR="00154E97" w:rsidRPr="00C02D4A">
        <w:rPr>
          <w:rFonts w:ascii="Times New Roman" w:hAnsi="Times New Roman" w:cs="Times New Roman"/>
          <w:sz w:val="24"/>
          <w:szCs w:val="24"/>
        </w:rPr>
        <w:t>. This strategy was designed to increase opportunities for achieving productive change in learning and teaching, which is the ultimate goal of this research study. This strategy e</w:t>
      </w:r>
      <w:r w:rsidR="00021D87" w:rsidRPr="00C02D4A">
        <w:rPr>
          <w:rFonts w:ascii="Times New Roman" w:hAnsi="Times New Roman" w:cs="Times New Roman"/>
          <w:sz w:val="24"/>
          <w:szCs w:val="24"/>
        </w:rPr>
        <w:t>n</w:t>
      </w:r>
      <w:r w:rsidR="00154E97" w:rsidRPr="00C02D4A">
        <w:rPr>
          <w:rFonts w:ascii="Times New Roman" w:hAnsi="Times New Roman" w:cs="Times New Roman"/>
          <w:sz w:val="24"/>
          <w:szCs w:val="24"/>
        </w:rPr>
        <w:t>courages researchers to not leave the dissemination part of the study till the end, but to engage with potential stakeholders throughout the evolution of the project (Hinton et al., 2009). The 3 stages of the strategy a</w:t>
      </w:r>
      <w:r w:rsidR="009C6317" w:rsidRPr="00C02D4A">
        <w:rPr>
          <w:rFonts w:ascii="Times New Roman" w:hAnsi="Times New Roman" w:cs="Times New Roman"/>
          <w:sz w:val="24"/>
          <w:szCs w:val="24"/>
        </w:rPr>
        <w:t xml:space="preserve">re shown below in figure </w:t>
      </w:r>
      <w:r w:rsidR="00565791">
        <w:rPr>
          <w:rFonts w:ascii="Times New Roman" w:hAnsi="Times New Roman" w:cs="Times New Roman"/>
          <w:sz w:val="24"/>
          <w:szCs w:val="24"/>
        </w:rPr>
        <w:t>2</w:t>
      </w:r>
      <w:r w:rsidR="005126B1" w:rsidRPr="00C02D4A">
        <w:rPr>
          <w:rFonts w:ascii="Times New Roman" w:hAnsi="Times New Roman" w:cs="Times New Roman"/>
          <w:sz w:val="24"/>
          <w:szCs w:val="24"/>
        </w:rPr>
        <w:t>, engage</w:t>
      </w:r>
      <w:r w:rsidR="00617A46" w:rsidRPr="00C02D4A">
        <w:rPr>
          <w:rFonts w:ascii="Times New Roman" w:hAnsi="Times New Roman" w:cs="Times New Roman"/>
          <w:sz w:val="24"/>
          <w:szCs w:val="24"/>
        </w:rPr>
        <w:t xml:space="preserve">, assess </w:t>
      </w:r>
      <w:r w:rsidR="005126B1" w:rsidRPr="00C02D4A">
        <w:rPr>
          <w:rFonts w:ascii="Times New Roman" w:hAnsi="Times New Roman" w:cs="Times New Roman"/>
          <w:sz w:val="24"/>
          <w:szCs w:val="24"/>
        </w:rPr>
        <w:t>and transfer</w:t>
      </w:r>
      <w:r w:rsidR="009C6317" w:rsidRPr="00C02D4A">
        <w:rPr>
          <w:rFonts w:ascii="Times New Roman" w:hAnsi="Times New Roman" w:cs="Times New Roman"/>
          <w:sz w:val="24"/>
          <w:szCs w:val="24"/>
        </w:rPr>
        <w:t>.</w:t>
      </w:r>
    </w:p>
    <w:p w:rsidR="009C6317" w:rsidRPr="00C02D4A" w:rsidRDefault="00932D75" w:rsidP="00C02D4A">
      <w:pPr>
        <w:spacing w:line="360" w:lineRule="auto"/>
        <w:rPr>
          <w:rFonts w:ascii="Times New Roman" w:hAnsi="Times New Roman" w:cs="Times New Roman"/>
          <w:sz w:val="24"/>
          <w:szCs w:val="24"/>
        </w:rPr>
      </w:pPr>
      <w:r w:rsidRPr="00C02D4A">
        <w:rPr>
          <w:rFonts w:ascii="Times New Roman" w:hAnsi="Times New Roman" w:cs="Times New Roman"/>
          <w:noProof/>
          <w:sz w:val="24"/>
          <w:szCs w:val="24"/>
        </w:rPr>
        <w:drawing>
          <wp:inline distT="0" distB="0" distL="0" distR="0">
            <wp:extent cx="2798443" cy="4149407"/>
            <wp:effectExtent l="0" t="8890" r="0" b="0"/>
            <wp:docPr id="3" name="Picture 3" descr="PDF] The D-Cubed Guide: planning for effective dissemination | Semantic  Scho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DF] The D-Cubed Guide: planning for effective dissemination | Semantic  Schola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5400000">
                      <a:off x="0" y="0"/>
                      <a:ext cx="2801331" cy="4153689"/>
                    </a:xfrm>
                    <a:prstGeom prst="rect">
                      <a:avLst/>
                    </a:prstGeom>
                    <a:noFill/>
                    <a:ln>
                      <a:noFill/>
                    </a:ln>
                  </pic:spPr>
                </pic:pic>
              </a:graphicData>
            </a:graphic>
          </wp:inline>
        </w:drawing>
      </w:r>
    </w:p>
    <w:p w:rsidR="009C6317" w:rsidRPr="00C02D4A" w:rsidRDefault="009C6317"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Figure </w:t>
      </w:r>
      <w:r w:rsidR="00565791">
        <w:rPr>
          <w:rFonts w:ascii="Times New Roman" w:hAnsi="Times New Roman" w:cs="Times New Roman"/>
          <w:sz w:val="24"/>
          <w:szCs w:val="24"/>
        </w:rPr>
        <w:t>2:</w:t>
      </w:r>
      <w:r w:rsidRPr="00C02D4A">
        <w:rPr>
          <w:rFonts w:ascii="Times New Roman" w:hAnsi="Times New Roman" w:cs="Times New Roman"/>
          <w:sz w:val="24"/>
          <w:szCs w:val="24"/>
        </w:rPr>
        <w:t xml:space="preserve"> The D-Cubed Guide: Planning for Effective Dissemination (20</w:t>
      </w:r>
      <w:r w:rsidR="00DA5DCE">
        <w:rPr>
          <w:rFonts w:ascii="Times New Roman" w:hAnsi="Times New Roman" w:cs="Times New Roman"/>
          <w:sz w:val="24"/>
          <w:szCs w:val="24"/>
        </w:rPr>
        <w:t>09</w:t>
      </w:r>
      <w:r w:rsidRPr="00C02D4A">
        <w:rPr>
          <w:rFonts w:ascii="Times New Roman" w:hAnsi="Times New Roman" w:cs="Times New Roman"/>
          <w:sz w:val="24"/>
          <w:szCs w:val="24"/>
        </w:rPr>
        <w:t>).</w:t>
      </w:r>
    </w:p>
    <w:p w:rsidR="005126B1" w:rsidRPr="00C02D4A" w:rsidRDefault="005126B1"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Firstly, the researcher engaged with stakeholders throughout the projects’ development. This was in line with the ‘engage’ stage of the dissemination strategy. The </w:t>
      </w:r>
      <w:r w:rsidR="0071744D">
        <w:rPr>
          <w:rFonts w:ascii="Times New Roman" w:hAnsi="Times New Roman" w:cs="Times New Roman"/>
          <w:sz w:val="24"/>
          <w:szCs w:val="24"/>
        </w:rPr>
        <w:t xml:space="preserve">Head </w:t>
      </w:r>
      <w:r w:rsidR="0071744D">
        <w:rPr>
          <w:rFonts w:ascii="Times New Roman" w:hAnsi="Times New Roman" w:cs="Times New Roman"/>
          <w:sz w:val="24"/>
          <w:szCs w:val="24"/>
        </w:rPr>
        <w:lastRenderedPageBreak/>
        <w:t>Teacher</w:t>
      </w:r>
      <w:r w:rsidRPr="00C02D4A">
        <w:rPr>
          <w:rFonts w:ascii="Times New Roman" w:hAnsi="Times New Roman" w:cs="Times New Roman"/>
          <w:sz w:val="24"/>
          <w:szCs w:val="24"/>
        </w:rPr>
        <w:t xml:space="preserve"> of the school where the research study took place has placed a strong emphasis on improving digital learning and as part of the </w:t>
      </w:r>
      <w:r w:rsidR="00BA58C8">
        <w:rPr>
          <w:rFonts w:ascii="Times New Roman" w:hAnsi="Times New Roman" w:cs="Times New Roman"/>
          <w:sz w:val="24"/>
          <w:szCs w:val="24"/>
        </w:rPr>
        <w:t>SIP</w:t>
      </w:r>
      <w:r w:rsidRPr="00C02D4A">
        <w:rPr>
          <w:rFonts w:ascii="Times New Roman" w:hAnsi="Times New Roman" w:cs="Times New Roman"/>
          <w:sz w:val="24"/>
          <w:szCs w:val="24"/>
        </w:rPr>
        <w:t xml:space="preserve">, she has set aims within the school to raise attainment in reading, therefore the findings from this research study will be of interest to her and other members of the Senior Leadership Team (SLT). The researcher will prepare a summary of the findings and will present to the SLT and discuss a more in-depth presentation for the rest of the teaching staff within the school. The presentation will not only be shared with the literacy working party but with the whole school teaching staff to demonstrate ways in which the research study can have a positive impact on teaching and learning throughout the school and how the practice can be adapted to suit all stages (SERA, 2005). In addition to this, </w:t>
      </w:r>
      <w:r w:rsidR="0088326C" w:rsidRPr="00C02D4A">
        <w:rPr>
          <w:rFonts w:ascii="Times New Roman" w:hAnsi="Times New Roman" w:cs="Times New Roman"/>
          <w:sz w:val="24"/>
          <w:szCs w:val="24"/>
        </w:rPr>
        <w:t xml:space="preserve">the researcher </w:t>
      </w:r>
      <w:r w:rsidR="00617A46" w:rsidRPr="00C02D4A">
        <w:rPr>
          <w:rFonts w:ascii="Times New Roman" w:hAnsi="Times New Roman" w:cs="Times New Roman"/>
          <w:sz w:val="24"/>
          <w:szCs w:val="24"/>
        </w:rPr>
        <w:t xml:space="preserve">identified ‘potential change enablers’ </w:t>
      </w:r>
      <w:r w:rsidR="00DA5DCE">
        <w:rPr>
          <w:rFonts w:ascii="Times New Roman" w:hAnsi="Times New Roman" w:cs="Times New Roman"/>
          <w:sz w:val="24"/>
          <w:szCs w:val="24"/>
        </w:rPr>
        <w:t xml:space="preserve">(Australia Learning and Teaching Council, 2009) </w:t>
      </w:r>
      <w:r w:rsidR="00617A46" w:rsidRPr="00C02D4A">
        <w:rPr>
          <w:rFonts w:ascii="Times New Roman" w:hAnsi="Times New Roman" w:cs="Times New Roman"/>
          <w:sz w:val="24"/>
          <w:szCs w:val="24"/>
        </w:rPr>
        <w:t xml:space="preserve">through other schools within the cluster and </w:t>
      </w:r>
      <w:r w:rsidR="0088326C" w:rsidRPr="00C02D4A">
        <w:rPr>
          <w:rFonts w:ascii="Times New Roman" w:hAnsi="Times New Roman" w:cs="Times New Roman"/>
          <w:sz w:val="24"/>
          <w:szCs w:val="24"/>
        </w:rPr>
        <w:t xml:space="preserve">will </w:t>
      </w:r>
      <w:r w:rsidRPr="00C02D4A">
        <w:rPr>
          <w:rFonts w:ascii="Times New Roman" w:hAnsi="Times New Roman" w:cs="Times New Roman"/>
          <w:sz w:val="24"/>
          <w:szCs w:val="24"/>
        </w:rPr>
        <w:t>seek to present the aim, findings, evaluations and achievements of the research study to the other schools within the school cluster community</w:t>
      </w:r>
      <w:r w:rsidR="00A8101C">
        <w:rPr>
          <w:rFonts w:ascii="Times New Roman" w:hAnsi="Times New Roman" w:cs="Times New Roman"/>
          <w:sz w:val="24"/>
          <w:szCs w:val="24"/>
        </w:rPr>
        <w:t>, as previously mentioned in the recommendations for further study section</w:t>
      </w:r>
      <w:r w:rsidRPr="00C02D4A">
        <w:rPr>
          <w:rFonts w:ascii="Times New Roman" w:hAnsi="Times New Roman" w:cs="Times New Roman"/>
          <w:sz w:val="24"/>
          <w:szCs w:val="24"/>
        </w:rPr>
        <w:t xml:space="preserve">. The schools within the cluster often meet to discuss ways to improve experiences for all learners and would benefit from the findings of this research study. If this is well received and appropriate, the research will be shared at a Local Authority level as a Career Long Professional Learning (CLPL) session. </w:t>
      </w:r>
    </w:p>
    <w:p w:rsidR="00983C9D" w:rsidRPr="00C02D4A" w:rsidRDefault="005126B1"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Secondly, t</w:t>
      </w:r>
      <w:r w:rsidR="009C6317" w:rsidRPr="00C02D4A">
        <w:rPr>
          <w:rFonts w:ascii="Times New Roman" w:hAnsi="Times New Roman" w:cs="Times New Roman"/>
          <w:sz w:val="24"/>
          <w:szCs w:val="24"/>
        </w:rPr>
        <w:t xml:space="preserve">he researcher </w:t>
      </w:r>
      <w:r w:rsidR="00617A46" w:rsidRPr="00C02D4A">
        <w:rPr>
          <w:rFonts w:ascii="Times New Roman" w:hAnsi="Times New Roman" w:cs="Times New Roman"/>
          <w:sz w:val="24"/>
          <w:szCs w:val="24"/>
        </w:rPr>
        <w:t xml:space="preserve">wanted to ensure the outcome of the research study were ‘findable’ so she will </w:t>
      </w:r>
      <w:r w:rsidR="00983C9D" w:rsidRPr="00C02D4A">
        <w:rPr>
          <w:rFonts w:ascii="Times New Roman" w:hAnsi="Times New Roman" w:cs="Times New Roman"/>
          <w:sz w:val="24"/>
          <w:szCs w:val="24"/>
        </w:rPr>
        <w:t xml:space="preserve">prepare a summary of the </w:t>
      </w:r>
      <w:r w:rsidR="00FA49FA" w:rsidRPr="00C02D4A">
        <w:rPr>
          <w:rFonts w:ascii="Times New Roman" w:hAnsi="Times New Roman" w:cs="Times New Roman"/>
          <w:sz w:val="24"/>
          <w:szCs w:val="24"/>
        </w:rPr>
        <w:t xml:space="preserve">data, </w:t>
      </w:r>
      <w:r w:rsidR="00983C9D" w:rsidRPr="00C02D4A">
        <w:rPr>
          <w:rFonts w:ascii="Times New Roman" w:hAnsi="Times New Roman" w:cs="Times New Roman"/>
          <w:sz w:val="24"/>
          <w:szCs w:val="24"/>
        </w:rPr>
        <w:t>findings</w:t>
      </w:r>
      <w:r w:rsidR="00FA49FA" w:rsidRPr="00C02D4A">
        <w:rPr>
          <w:rFonts w:ascii="Times New Roman" w:hAnsi="Times New Roman" w:cs="Times New Roman"/>
          <w:sz w:val="24"/>
          <w:szCs w:val="24"/>
        </w:rPr>
        <w:t xml:space="preserve"> and </w:t>
      </w:r>
      <w:r w:rsidR="00983C9D" w:rsidRPr="00C02D4A">
        <w:rPr>
          <w:rFonts w:ascii="Times New Roman" w:hAnsi="Times New Roman" w:cs="Times New Roman"/>
          <w:sz w:val="24"/>
          <w:szCs w:val="24"/>
        </w:rPr>
        <w:t>impact of the study</w:t>
      </w:r>
      <w:r w:rsidR="00FA49FA" w:rsidRPr="00C02D4A">
        <w:rPr>
          <w:rFonts w:ascii="Times New Roman" w:hAnsi="Times New Roman" w:cs="Times New Roman"/>
          <w:sz w:val="24"/>
          <w:szCs w:val="24"/>
        </w:rPr>
        <w:t xml:space="preserve"> for pupils and a second, slightly more detailed summary for parents</w:t>
      </w:r>
      <w:r w:rsidR="00983C9D" w:rsidRPr="00C02D4A">
        <w:rPr>
          <w:rFonts w:ascii="Times New Roman" w:hAnsi="Times New Roman" w:cs="Times New Roman"/>
          <w:sz w:val="24"/>
          <w:szCs w:val="24"/>
        </w:rPr>
        <w:t>.</w:t>
      </w:r>
      <w:r w:rsidR="00FA49FA" w:rsidRPr="00C02D4A">
        <w:rPr>
          <w:rFonts w:ascii="Times New Roman" w:hAnsi="Times New Roman" w:cs="Times New Roman"/>
          <w:sz w:val="24"/>
          <w:szCs w:val="24"/>
        </w:rPr>
        <w:t xml:space="preserve"> The researcher has experience of contributing to parent council meetings bi yearly and will plan to present a summary of the findings to the members of the council at the next meeting. </w:t>
      </w:r>
    </w:p>
    <w:p w:rsidR="00FA49FA" w:rsidRPr="00C02D4A" w:rsidRDefault="00D12AE9"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Finally, the researcher would seek opportunities to reach a wider educational audience and if appropriate and the opportunity becomes available, the researcher would present the findings of this study at a conference such as the </w:t>
      </w:r>
      <w:r w:rsidR="003C2281" w:rsidRPr="00C02D4A">
        <w:rPr>
          <w:rFonts w:ascii="Times New Roman" w:hAnsi="Times New Roman" w:cs="Times New Roman"/>
          <w:sz w:val="24"/>
          <w:szCs w:val="24"/>
        </w:rPr>
        <w:t>Scottish Learning Conference or the Digital Learning</w:t>
      </w:r>
      <w:r w:rsidRPr="00C02D4A">
        <w:rPr>
          <w:rFonts w:ascii="Times New Roman" w:hAnsi="Times New Roman" w:cs="Times New Roman"/>
          <w:sz w:val="24"/>
          <w:szCs w:val="24"/>
        </w:rPr>
        <w:t xml:space="preserve"> conference to educational leaders within Scotland and beyond. </w:t>
      </w:r>
    </w:p>
    <w:p w:rsidR="000D4FCC" w:rsidRPr="001F26EF" w:rsidRDefault="00D12AE9"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As the researcher is a reflective practitioner, and has had many opportunities to share professional enquiry within her school community, she is aware of and fully understands the importance of the GTCS (2012) Standards 3.2.1 and 3.4.2. While it is </w:t>
      </w:r>
      <w:r w:rsidR="000C1F05" w:rsidRPr="00C02D4A">
        <w:rPr>
          <w:rFonts w:ascii="Times New Roman" w:hAnsi="Times New Roman" w:cs="Times New Roman"/>
          <w:sz w:val="24"/>
          <w:szCs w:val="24"/>
        </w:rPr>
        <w:t>important</w:t>
      </w:r>
      <w:r w:rsidRPr="00C02D4A">
        <w:rPr>
          <w:rFonts w:ascii="Times New Roman" w:hAnsi="Times New Roman" w:cs="Times New Roman"/>
          <w:sz w:val="24"/>
          <w:szCs w:val="24"/>
        </w:rPr>
        <w:t xml:space="preserve"> to share learning with colleagues, </w:t>
      </w:r>
      <w:r w:rsidR="000C1F05" w:rsidRPr="00C02D4A">
        <w:rPr>
          <w:rFonts w:ascii="Times New Roman" w:hAnsi="Times New Roman" w:cs="Times New Roman"/>
          <w:sz w:val="24"/>
          <w:szCs w:val="24"/>
        </w:rPr>
        <w:t xml:space="preserve">it is also important to protect the anonymity of the participants and ensure all data follows the ethical considerations mentioned in </w:t>
      </w:r>
      <w:r w:rsidR="000C1F05" w:rsidRPr="00C02D4A">
        <w:rPr>
          <w:rFonts w:ascii="Times New Roman" w:hAnsi="Times New Roman" w:cs="Times New Roman"/>
          <w:sz w:val="24"/>
          <w:szCs w:val="24"/>
        </w:rPr>
        <w:lastRenderedPageBreak/>
        <w:t xml:space="preserve">chapter 3. This will continue to be the researcher’s priority during the dissemination process of the research study. </w:t>
      </w:r>
      <w:r w:rsidRPr="00C02D4A">
        <w:rPr>
          <w:rFonts w:ascii="Times New Roman" w:hAnsi="Times New Roman" w:cs="Times New Roman"/>
          <w:sz w:val="24"/>
          <w:szCs w:val="24"/>
        </w:rPr>
        <w:t xml:space="preserve"> </w:t>
      </w:r>
    </w:p>
    <w:p w:rsidR="00C84D88" w:rsidRPr="00AC5711" w:rsidRDefault="00861320" w:rsidP="00C02D4A">
      <w:pPr>
        <w:spacing w:line="360" w:lineRule="auto"/>
        <w:rPr>
          <w:rFonts w:ascii="Times New Roman" w:hAnsi="Times New Roman" w:cs="Times New Roman"/>
          <w:b/>
          <w:color w:val="FF0000"/>
          <w:sz w:val="24"/>
          <w:szCs w:val="24"/>
        </w:rPr>
      </w:pPr>
      <w:r w:rsidRPr="00AC5711">
        <w:rPr>
          <w:rFonts w:ascii="Times New Roman" w:hAnsi="Times New Roman" w:cs="Times New Roman"/>
          <w:b/>
          <w:sz w:val="24"/>
          <w:szCs w:val="24"/>
        </w:rPr>
        <w:t xml:space="preserve">5.5 </w:t>
      </w:r>
      <w:r w:rsidR="00C84D88" w:rsidRPr="00AC5711">
        <w:rPr>
          <w:rFonts w:ascii="Times New Roman" w:hAnsi="Times New Roman" w:cs="Times New Roman"/>
          <w:b/>
          <w:sz w:val="24"/>
          <w:szCs w:val="24"/>
        </w:rPr>
        <w:t>Conclusion</w:t>
      </w:r>
    </w:p>
    <w:bookmarkEnd w:id="13"/>
    <w:p w:rsidR="00942225" w:rsidRDefault="001F26EF" w:rsidP="00C02D4A">
      <w:pPr>
        <w:spacing w:line="360" w:lineRule="auto"/>
        <w:rPr>
          <w:rFonts w:ascii="Times New Roman" w:hAnsi="Times New Roman" w:cs="Times New Roman"/>
          <w:sz w:val="24"/>
          <w:szCs w:val="24"/>
        </w:rPr>
      </w:pPr>
      <w:r w:rsidRPr="001F26EF">
        <w:rPr>
          <w:rFonts w:ascii="Times New Roman" w:hAnsi="Times New Roman" w:cs="Times New Roman"/>
          <w:sz w:val="24"/>
          <w:szCs w:val="24"/>
        </w:rPr>
        <w:t>The aim of this research study</w:t>
      </w:r>
      <w:r w:rsidR="008F1350">
        <w:rPr>
          <w:rFonts w:ascii="Times New Roman" w:hAnsi="Times New Roman" w:cs="Times New Roman"/>
          <w:sz w:val="24"/>
          <w:szCs w:val="24"/>
        </w:rPr>
        <w:t xml:space="preserve"> was to examine the effect the use of digital reading in a P6 class has on the reading attainment of learners. The research study aimed to determine whether the use of an online reading intervention improved learners’ attainment over a six-week period. The findings of this research study indicate that digital reading can have a positive effect on the attainment of P6 learners. Digital devices increase learners’ engagement and motivation to read and therefore improve reading attainment. Furthermore, digital technologies used in classrooms are a powerful way to develop learning and teaching. However, this is only the case if used effectively. The use of digital reading seemed to have a positive effect on the participants in the study and their views on reading shifte</w:t>
      </w:r>
      <w:r w:rsidR="00942225">
        <w:rPr>
          <w:rFonts w:ascii="Times New Roman" w:hAnsi="Times New Roman" w:cs="Times New Roman"/>
          <w:sz w:val="24"/>
          <w:szCs w:val="24"/>
        </w:rPr>
        <w:t xml:space="preserve">d </w:t>
      </w:r>
      <w:r w:rsidR="008F1350">
        <w:rPr>
          <w:rFonts w:ascii="Times New Roman" w:hAnsi="Times New Roman" w:cs="Times New Roman"/>
          <w:sz w:val="24"/>
          <w:szCs w:val="24"/>
        </w:rPr>
        <w:t>from before the intervention</w:t>
      </w:r>
      <w:r w:rsidR="00787F24">
        <w:rPr>
          <w:rFonts w:ascii="Times New Roman" w:hAnsi="Times New Roman" w:cs="Times New Roman"/>
          <w:sz w:val="24"/>
          <w:szCs w:val="24"/>
        </w:rPr>
        <w:t xml:space="preserve">, </w:t>
      </w:r>
      <w:r w:rsidR="008F1350">
        <w:rPr>
          <w:rFonts w:ascii="Times New Roman" w:hAnsi="Times New Roman" w:cs="Times New Roman"/>
          <w:sz w:val="24"/>
          <w:szCs w:val="24"/>
        </w:rPr>
        <w:t>to after. The</w:t>
      </w:r>
      <w:r w:rsidR="00942225">
        <w:rPr>
          <w:rFonts w:ascii="Times New Roman" w:hAnsi="Times New Roman" w:cs="Times New Roman"/>
          <w:sz w:val="24"/>
          <w:szCs w:val="24"/>
        </w:rPr>
        <w:t>y</w:t>
      </w:r>
      <w:r w:rsidR="008F1350">
        <w:rPr>
          <w:rFonts w:ascii="Times New Roman" w:hAnsi="Times New Roman" w:cs="Times New Roman"/>
          <w:sz w:val="24"/>
          <w:szCs w:val="24"/>
        </w:rPr>
        <w:t xml:space="preserve"> enjoyed being able to work independently and found the intervention supported them in reading lessons. </w:t>
      </w:r>
      <w:r w:rsidR="00942225">
        <w:rPr>
          <w:rFonts w:ascii="Times New Roman" w:hAnsi="Times New Roman" w:cs="Times New Roman"/>
          <w:sz w:val="24"/>
          <w:szCs w:val="24"/>
        </w:rPr>
        <w:t xml:space="preserve">The data from this study showed an increase in reading attainment for all participants and the researcher has deemed it appropriate to continue digital reading within her classroom. </w:t>
      </w:r>
      <w:r w:rsidR="008F1350">
        <w:rPr>
          <w:rFonts w:ascii="Times New Roman" w:hAnsi="Times New Roman" w:cs="Times New Roman"/>
          <w:sz w:val="24"/>
          <w:szCs w:val="24"/>
        </w:rPr>
        <w:t>Again, these findings are limited to a small number of learners in</w:t>
      </w:r>
      <w:r w:rsidR="00942225">
        <w:rPr>
          <w:rFonts w:ascii="Times New Roman" w:hAnsi="Times New Roman" w:cs="Times New Roman"/>
          <w:sz w:val="24"/>
          <w:szCs w:val="24"/>
        </w:rPr>
        <w:t xml:space="preserve"> </w:t>
      </w:r>
      <w:r w:rsidR="008F1350">
        <w:rPr>
          <w:rFonts w:ascii="Times New Roman" w:hAnsi="Times New Roman" w:cs="Times New Roman"/>
          <w:sz w:val="24"/>
          <w:szCs w:val="24"/>
        </w:rPr>
        <w:t>a single context and more research in this field is required</w:t>
      </w:r>
      <w:r w:rsidR="00942225">
        <w:rPr>
          <w:rFonts w:ascii="Times New Roman" w:hAnsi="Times New Roman" w:cs="Times New Roman"/>
          <w:sz w:val="24"/>
          <w:szCs w:val="24"/>
        </w:rPr>
        <w:t xml:space="preserve">, </w:t>
      </w:r>
      <w:r w:rsidR="008F1350">
        <w:rPr>
          <w:rFonts w:ascii="Times New Roman" w:hAnsi="Times New Roman" w:cs="Times New Roman"/>
          <w:sz w:val="24"/>
          <w:szCs w:val="24"/>
        </w:rPr>
        <w:t>on a larger scale</w:t>
      </w:r>
      <w:r w:rsidR="00942225">
        <w:rPr>
          <w:rFonts w:ascii="Times New Roman" w:hAnsi="Times New Roman" w:cs="Times New Roman"/>
          <w:sz w:val="24"/>
          <w:szCs w:val="24"/>
        </w:rPr>
        <w:t>,</w:t>
      </w:r>
      <w:r w:rsidR="008F1350">
        <w:rPr>
          <w:rFonts w:ascii="Times New Roman" w:hAnsi="Times New Roman" w:cs="Times New Roman"/>
          <w:sz w:val="24"/>
          <w:szCs w:val="24"/>
        </w:rPr>
        <w:t xml:space="preserve"> to confirm </w:t>
      </w:r>
      <w:r w:rsidR="00942225">
        <w:rPr>
          <w:rFonts w:ascii="Times New Roman" w:hAnsi="Times New Roman" w:cs="Times New Roman"/>
          <w:sz w:val="24"/>
          <w:szCs w:val="24"/>
        </w:rPr>
        <w:t>the</w:t>
      </w:r>
      <w:r w:rsidR="008F1350">
        <w:rPr>
          <w:rFonts w:ascii="Times New Roman" w:hAnsi="Times New Roman" w:cs="Times New Roman"/>
          <w:sz w:val="24"/>
          <w:szCs w:val="24"/>
        </w:rPr>
        <w:t xml:space="preserve"> findings </w:t>
      </w:r>
      <w:r w:rsidR="00942225">
        <w:rPr>
          <w:rFonts w:ascii="Times New Roman" w:hAnsi="Times New Roman" w:cs="Times New Roman"/>
          <w:sz w:val="24"/>
          <w:szCs w:val="24"/>
        </w:rPr>
        <w:t>from</w:t>
      </w:r>
      <w:r w:rsidR="008F1350">
        <w:rPr>
          <w:rFonts w:ascii="Times New Roman" w:hAnsi="Times New Roman" w:cs="Times New Roman"/>
          <w:sz w:val="24"/>
          <w:szCs w:val="24"/>
        </w:rPr>
        <w:t xml:space="preserve"> this research study. </w:t>
      </w:r>
      <w:r w:rsidR="00942225">
        <w:rPr>
          <w:rFonts w:ascii="Times New Roman" w:hAnsi="Times New Roman" w:cs="Times New Roman"/>
          <w:sz w:val="24"/>
          <w:szCs w:val="24"/>
        </w:rPr>
        <w:br/>
      </w:r>
      <w:r w:rsidR="00AE3A69">
        <w:rPr>
          <w:rFonts w:ascii="Times New Roman" w:hAnsi="Times New Roman" w:cs="Times New Roman"/>
          <w:sz w:val="24"/>
          <w:szCs w:val="24"/>
        </w:rPr>
        <w:t>As the world becomes digitalised,</w:t>
      </w:r>
      <w:r w:rsidR="00942225">
        <w:rPr>
          <w:rFonts w:ascii="Times New Roman" w:hAnsi="Times New Roman" w:cs="Times New Roman"/>
          <w:sz w:val="24"/>
          <w:szCs w:val="24"/>
        </w:rPr>
        <w:t xml:space="preserve"> it is vital that educators are up to speed with the expectations the Scottish Government (2016) have set around the use of </w:t>
      </w:r>
      <w:r w:rsidR="00787F24">
        <w:rPr>
          <w:rFonts w:ascii="Times New Roman" w:hAnsi="Times New Roman" w:cs="Times New Roman"/>
          <w:sz w:val="24"/>
          <w:szCs w:val="24"/>
        </w:rPr>
        <w:t>DT</w:t>
      </w:r>
      <w:r w:rsidR="00942225">
        <w:rPr>
          <w:rFonts w:ascii="Times New Roman" w:hAnsi="Times New Roman" w:cs="Times New Roman"/>
          <w:sz w:val="24"/>
          <w:szCs w:val="24"/>
        </w:rPr>
        <w:t xml:space="preserve"> in education. </w:t>
      </w:r>
      <w:r w:rsidR="00AE3A69">
        <w:rPr>
          <w:rFonts w:ascii="Times New Roman" w:hAnsi="Times New Roman" w:cs="Times New Roman"/>
          <w:sz w:val="24"/>
          <w:szCs w:val="24"/>
        </w:rPr>
        <w:t xml:space="preserve">The way learners learn is changing so the way teachers teach must also change. </w:t>
      </w:r>
      <w:r w:rsidR="00942225">
        <w:rPr>
          <w:rFonts w:ascii="Times New Roman" w:hAnsi="Times New Roman" w:cs="Times New Roman"/>
          <w:sz w:val="24"/>
          <w:szCs w:val="24"/>
        </w:rPr>
        <w:t>As John Swinney, Deputy First Minister and Cabinet Secretary for Education, said:</w:t>
      </w:r>
    </w:p>
    <w:p w:rsidR="009A1771" w:rsidRPr="00AE3A69" w:rsidRDefault="00942225" w:rsidP="00AE3A69">
      <w:pPr>
        <w:spacing w:line="360" w:lineRule="auto"/>
        <w:ind w:left="720"/>
        <w:jc w:val="center"/>
        <w:rPr>
          <w:rFonts w:ascii="Times New Roman" w:hAnsi="Times New Roman" w:cs="Times New Roman"/>
          <w:sz w:val="24"/>
          <w:szCs w:val="24"/>
        </w:rPr>
      </w:pPr>
      <w:r w:rsidRPr="00AE3A69">
        <w:rPr>
          <w:rFonts w:ascii="Times New Roman" w:hAnsi="Times New Roman" w:cs="Times New Roman"/>
          <w:sz w:val="24"/>
          <w:szCs w:val="24"/>
        </w:rPr>
        <w:t xml:space="preserve">‘It is only by working together that we can realise the potential of digital technology for all our children and young people.’ </w:t>
      </w:r>
      <w:r w:rsidR="00AE3A69" w:rsidRPr="00AE3A69">
        <w:rPr>
          <w:rFonts w:ascii="Times New Roman" w:hAnsi="Times New Roman" w:cs="Times New Roman"/>
          <w:sz w:val="24"/>
          <w:szCs w:val="24"/>
        </w:rPr>
        <w:br/>
      </w:r>
      <w:r w:rsidRPr="00AE3A69">
        <w:rPr>
          <w:rFonts w:ascii="Times New Roman" w:hAnsi="Times New Roman" w:cs="Times New Roman"/>
          <w:sz w:val="24"/>
          <w:szCs w:val="24"/>
        </w:rPr>
        <w:t>(Scottish Government, 2016</w:t>
      </w:r>
      <w:r w:rsidR="00AE3A69" w:rsidRPr="00AE3A69">
        <w:rPr>
          <w:rFonts w:ascii="Times New Roman" w:hAnsi="Times New Roman" w:cs="Times New Roman"/>
          <w:sz w:val="24"/>
          <w:szCs w:val="24"/>
        </w:rPr>
        <w:t>. P. 6</w:t>
      </w:r>
      <w:r w:rsidRPr="00AE3A69">
        <w:rPr>
          <w:rFonts w:ascii="Times New Roman" w:hAnsi="Times New Roman" w:cs="Times New Roman"/>
          <w:sz w:val="24"/>
          <w:szCs w:val="24"/>
        </w:rPr>
        <w:t>)</w:t>
      </w:r>
    </w:p>
    <w:bookmarkEnd w:id="1"/>
    <w:bookmarkEnd w:id="12"/>
    <w:bookmarkEnd w:id="19"/>
    <w:p w:rsidR="00007544" w:rsidRDefault="00007544" w:rsidP="00C02D4A">
      <w:pPr>
        <w:spacing w:line="360" w:lineRule="auto"/>
        <w:rPr>
          <w:rFonts w:ascii="Times New Roman" w:hAnsi="Times New Roman" w:cs="Times New Roman"/>
          <w:sz w:val="24"/>
          <w:szCs w:val="24"/>
        </w:rPr>
      </w:pPr>
    </w:p>
    <w:p w:rsidR="00942225" w:rsidRDefault="00942225" w:rsidP="00C02D4A">
      <w:pPr>
        <w:spacing w:line="360" w:lineRule="auto"/>
        <w:rPr>
          <w:rFonts w:ascii="Times New Roman" w:hAnsi="Times New Roman" w:cs="Times New Roman"/>
          <w:sz w:val="24"/>
          <w:szCs w:val="24"/>
        </w:rPr>
      </w:pPr>
    </w:p>
    <w:p w:rsidR="00942225" w:rsidRPr="00C02D4A" w:rsidRDefault="00942225" w:rsidP="00C02D4A">
      <w:pPr>
        <w:spacing w:line="360" w:lineRule="auto"/>
        <w:rPr>
          <w:rFonts w:ascii="Times New Roman" w:hAnsi="Times New Roman" w:cs="Times New Roman"/>
          <w:sz w:val="24"/>
          <w:szCs w:val="24"/>
        </w:rPr>
      </w:pPr>
    </w:p>
    <w:p w:rsidR="001E775E" w:rsidRPr="00C02D4A" w:rsidRDefault="001E775E" w:rsidP="00C02D4A">
      <w:pPr>
        <w:spacing w:line="360" w:lineRule="auto"/>
        <w:rPr>
          <w:rFonts w:ascii="Times New Roman" w:hAnsi="Times New Roman" w:cs="Times New Roman"/>
          <w:b/>
          <w:sz w:val="24"/>
          <w:szCs w:val="24"/>
        </w:rPr>
      </w:pPr>
      <w:r w:rsidRPr="00C02D4A">
        <w:rPr>
          <w:rFonts w:ascii="Times New Roman" w:hAnsi="Times New Roman" w:cs="Times New Roman"/>
          <w:b/>
          <w:sz w:val="24"/>
          <w:szCs w:val="24"/>
        </w:rPr>
        <w:lastRenderedPageBreak/>
        <w:t>References</w:t>
      </w:r>
    </w:p>
    <w:p w:rsidR="002E249F" w:rsidRDefault="002E249F"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Altrichter, H. (2007)</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w:t>
      </w:r>
      <w:r w:rsidRPr="00433F7D">
        <w:rPr>
          <w:rFonts w:ascii="Times New Roman" w:hAnsi="Times New Roman" w:cs="Times New Roman"/>
          <w:i/>
          <w:sz w:val="24"/>
          <w:szCs w:val="24"/>
        </w:rPr>
        <w:t>Teachers Investigate Their Work: An Introduction to Action Research Across the Professions</w:t>
      </w:r>
      <w:r w:rsidRPr="00C02D4A">
        <w:rPr>
          <w:rFonts w:ascii="Times New Roman" w:hAnsi="Times New Roman" w:cs="Times New Roman"/>
          <w:sz w:val="24"/>
          <w:szCs w:val="24"/>
        </w:rPr>
        <w:t>. Oxon: Routledge</w:t>
      </w:r>
    </w:p>
    <w:p w:rsidR="0084311C" w:rsidRPr="0084311C" w:rsidRDefault="0084311C" w:rsidP="00C02D4A">
      <w:pPr>
        <w:spacing w:line="360" w:lineRule="auto"/>
        <w:rPr>
          <w:rFonts w:ascii="Times New Roman" w:hAnsi="Times New Roman" w:cs="Times New Roman"/>
          <w:sz w:val="24"/>
          <w:szCs w:val="24"/>
        </w:rPr>
      </w:pPr>
      <w:r w:rsidRPr="0084311C">
        <w:rPr>
          <w:rFonts w:ascii="Times New Roman" w:hAnsi="Times New Roman" w:cs="Times New Roman"/>
          <w:sz w:val="24"/>
          <w:szCs w:val="24"/>
        </w:rPr>
        <w:t xml:space="preserve">Anderson, MJ., Herr, H. and Nihlen, D. (2007). </w:t>
      </w:r>
      <w:r w:rsidRPr="0084311C">
        <w:rPr>
          <w:rFonts w:ascii="Times New Roman" w:hAnsi="Times New Roman" w:cs="Times New Roman"/>
          <w:i/>
          <w:sz w:val="24"/>
          <w:szCs w:val="24"/>
        </w:rPr>
        <w:t>Studying Your Own School: An Educator's Guide to Practitioner Action Research.</w:t>
      </w:r>
      <w:r w:rsidRPr="0084311C">
        <w:rPr>
          <w:rFonts w:ascii="Times New Roman" w:hAnsi="Times New Roman" w:cs="Times New Roman"/>
          <w:sz w:val="24"/>
          <w:szCs w:val="24"/>
        </w:rPr>
        <w:t xml:space="preserve"> Corwin Press</w:t>
      </w:r>
    </w:p>
    <w:p w:rsidR="001E775E" w:rsidRPr="00C02D4A" w:rsidRDefault="001E775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Anderson, M</w:t>
      </w:r>
      <w:r w:rsidR="00F112A7" w:rsidRPr="00C02D4A">
        <w:rPr>
          <w:rFonts w:ascii="Times New Roman" w:hAnsi="Times New Roman" w:cs="Times New Roman"/>
          <w:sz w:val="24"/>
          <w:szCs w:val="24"/>
        </w:rPr>
        <w:t>J., McGraw. K.</w:t>
      </w:r>
      <w:r w:rsidR="00433F7D">
        <w:rPr>
          <w:rFonts w:ascii="Times New Roman" w:hAnsi="Times New Roman" w:cs="Times New Roman"/>
          <w:sz w:val="24"/>
          <w:szCs w:val="24"/>
        </w:rPr>
        <w:t xml:space="preserve"> &amp;</w:t>
      </w:r>
      <w:r w:rsidR="00F112A7" w:rsidRPr="00C02D4A">
        <w:rPr>
          <w:rFonts w:ascii="Times New Roman" w:hAnsi="Times New Roman" w:cs="Times New Roman"/>
          <w:sz w:val="24"/>
          <w:szCs w:val="24"/>
        </w:rPr>
        <w:t xml:space="preserve"> Plaut, D.</w:t>
      </w:r>
      <w:r w:rsidRPr="00C02D4A">
        <w:rPr>
          <w:rFonts w:ascii="Times New Roman" w:hAnsi="Times New Roman" w:cs="Times New Roman"/>
          <w:sz w:val="24"/>
          <w:szCs w:val="24"/>
        </w:rPr>
        <w:t xml:space="preserve"> (2</w:t>
      </w:r>
      <w:r w:rsidR="00291142" w:rsidRPr="00C02D4A">
        <w:rPr>
          <w:rFonts w:ascii="Times New Roman" w:hAnsi="Times New Roman" w:cs="Times New Roman"/>
          <w:sz w:val="24"/>
          <w:szCs w:val="24"/>
        </w:rPr>
        <w:t>00</w:t>
      </w:r>
      <w:r w:rsidRPr="00C02D4A">
        <w:rPr>
          <w:rFonts w:ascii="Times New Roman" w:hAnsi="Times New Roman" w:cs="Times New Roman"/>
          <w:sz w:val="24"/>
          <w:szCs w:val="24"/>
        </w:rPr>
        <w:t>4)</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w:t>
      </w:r>
      <w:r w:rsidRPr="00433F7D">
        <w:rPr>
          <w:rFonts w:ascii="Times New Roman" w:hAnsi="Times New Roman" w:cs="Times New Roman"/>
          <w:i/>
          <w:sz w:val="24"/>
          <w:szCs w:val="24"/>
        </w:rPr>
        <w:t>Analysis of the reporting of search strategies in Cochrane systematic reviews</w:t>
      </w:r>
      <w:r w:rsidRPr="00C02D4A">
        <w:rPr>
          <w:rFonts w:ascii="Times New Roman" w:hAnsi="Times New Roman" w:cs="Times New Roman"/>
          <w:sz w:val="24"/>
          <w:szCs w:val="24"/>
        </w:rPr>
        <w:t xml:space="preserve">. </w:t>
      </w:r>
      <w:r w:rsidR="00F112A7" w:rsidRPr="00C02D4A">
        <w:rPr>
          <w:rFonts w:ascii="Times New Roman" w:hAnsi="Times New Roman" w:cs="Times New Roman"/>
          <w:sz w:val="24"/>
          <w:szCs w:val="24"/>
        </w:rPr>
        <w:t xml:space="preserve"> </w:t>
      </w:r>
    </w:p>
    <w:p w:rsidR="00E21003" w:rsidRDefault="00E21003"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Association of College and Research Libraries</w:t>
      </w:r>
      <w:r w:rsidR="00DA5DCE">
        <w:rPr>
          <w:rFonts w:ascii="Times New Roman" w:hAnsi="Times New Roman" w:cs="Times New Roman"/>
          <w:sz w:val="24"/>
          <w:szCs w:val="24"/>
        </w:rPr>
        <w:t>.</w:t>
      </w:r>
      <w:r w:rsidRPr="00C02D4A">
        <w:rPr>
          <w:rFonts w:ascii="Times New Roman" w:hAnsi="Times New Roman" w:cs="Times New Roman"/>
          <w:sz w:val="24"/>
          <w:szCs w:val="24"/>
        </w:rPr>
        <w:t xml:space="preserve"> (ACRL). (2016). Framework for information literacy for higher education.</w:t>
      </w:r>
    </w:p>
    <w:p w:rsidR="00DA5DCE" w:rsidRPr="00C02D4A" w:rsidRDefault="00DA5DCE" w:rsidP="00C02D4A">
      <w:pPr>
        <w:spacing w:line="360" w:lineRule="auto"/>
        <w:rPr>
          <w:rFonts w:ascii="Times New Roman" w:hAnsi="Times New Roman" w:cs="Times New Roman"/>
          <w:sz w:val="24"/>
          <w:szCs w:val="24"/>
        </w:rPr>
      </w:pPr>
      <w:r>
        <w:rPr>
          <w:rFonts w:ascii="Times New Roman" w:hAnsi="Times New Roman" w:cs="Times New Roman"/>
          <w:sz w:val="24"/>
          <w:szCs w:val="24"/>
        </w:rPr>
        <w:t>Australia Learning and Teaching Council. (2009)</w:t>
      </w:r>
      <w:r w:rsidR="00416BE6">
        <w:rPr>
          <w:rFonts w:ascii="Times New Roman" w:hAnsi="Times New Roman" w:cs="Times New Roman"/>
          <w:sz w:val="24"/>
          <w:szCs w:val="24"/>
        </w:rPr>
        <w:t xml:space="preserve">. The D-Cubed </w:t>
      </w:r>
      <w:r w:rsidR="00565791">
        <w:rPr>
          <w:rFonts w:ascii="Times New Roman" w:hAnsi="Times New Roman" w:cs="Times New Roman"/>
          <w:sz w:val="24"/>
          <w:szCs w:val="24"/>
        </w:rPr>
        <w:t xml:space="preserve">Guide. </w:t>
      </w:r>
      <w:r w:rsidR="00565791" w:rsidRPr="00565791">
        <w:rPr>
          <w:rFonts w:ascii="Times New Roman" w:hAnsi="Times New Roman" w:cs="Times New Roman"/>
          <w:sz w:val="24"/>
          <w:szCs w:val="24"/>
        </w:rPr>
        <w:t>Planning for Effective Dissemination</w:t>
      </w:r>
      <w:r w:rsidR="00565791">
        <w:rPr>
          <w:rFonts w:ascii="Times New Roman" w:hAnsi="Times New Roman" w:cs="Times New Roman"/>
          <w:sz w:val="24"/>
          <w:szCs w:val="24"/>
        </w:rPr>
        <w:t>.</w:t>
      </w:r>
    </w:p>
    <w:p w:rsidR="00BE20DD" w:rsidRDefault="0046429A"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Barajas-Murphy, Nori. </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2017</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“Instructor Can Help Students Prefer Digital Texts.” EDUCAUSE Review, September 25.</w:t>
      </w:r>
    </w:p>
    <w:p w:rsidR="00D929D8" w:rsidRDefault="00291142" w:rsidP="00C02D4A">
      <w:pPr>
        <w:spacing w:line="360" w:lineRule="auto"/>
        <w:rPr>
          <w:rFonts w:ascii="Times New Roman" w:hAnsi="Times New Roman" w:cs="Times New Roman"/>
          <w:color w:val="333333"/>
          <w:sz w:val="24"/>
          <w:szCs w:val="24"/>
          <w:shd w:val="clear" w:color="auto" w:fill="FFFFFF"/>
        </w:rPr>
      </w:pPr>
      <w:r w:rsidRPr="00C02D4A">
        <w:rPr>
          <w:rFonts w:ascii="Times New Roman" w:hAnsi="Times New Roman" w:cs="Times New Roman"/>
          <w:color w:val="333333"/>
          <w:sz w:val="24"/>
          <w:szCs w:val="24"/>
          <w:shd w:val="clear" w:color="auto" w:fill="FFFFFF"/>
        </w:rPr>
        <w:t>Booth, A. (2016)</w:t>
      </w:r>
      <w:r w:rsidR="008A10F0" w:rsidRPr="00C02D4A">
        <w:rPr>
          <w:rFonts w:ascii="Times New Roman" w:hAnsi="Times New Roman" w:cs="Times New Roman"/>
          <w:color w:val="333333"/>
          <w:sz w:val="24"/>
          <w:szCs w:val="24"/>
          <w:shd w:val="clear" w:color="auto" w:fill="FFFFFF"/>
        </w:rPr>
        <w:t>.</w:t>
      </w:r>
      <w:r w:rsidRPr="00C02D4A">
        <w:rPr>
          <w:rFonts w:ascii="Times New Roman" w:hAnsi="Times New Roman" w:cs="Times New Roman"/>
          <w:color w:val="333333"/>
          <w:sz w:val="24"/>
          <w:szCs w:val="24"/>
          <w:shd w:val="clear" w:color="auto" w:fill="FFFFFF"/>
        </w:rPr>
        <w:t xml:space="preserve"> </w:t>
      </w:r>
      <w:r w:rsidRPr="00433F7D">
        <w:rPr>
          <w:rFonts w:ascii="Times New Roman" w:hAnsi="Times New Roman" w:cs="Times New Roman"/>
          <w:i/>
          <w:color w:val="333333"/>
          <w:sz w:val="24"/>
          <w:szCs w:val="24"/>
          <w:shd w:val="clear" w:color="auto" w:fill="FFFFFF"/>
        </w:rPr>
        <w:t>Searching for qualitative research for inclusion in systematic reviews: a structured methodological review</w:t>
      </w:r>
      <w:r w:rsidRPr="00C02D4A">
        <w:rPr>
          <w:rFonts w:ascii="Times New Roman" w:hAnsi="Times New Roman" w:cs="Times New Roman"/>
          <w:color w:val="333333"/>
          <w:sz w:val="24"/>
          <w:szCs w:val="24"/>
          <w:shd w:val="clear" w:color="auto" w:fill="FFFFFF"/>
        </w:rPr>
        <w:t>. </w:t>
      </w:r>
      <w:r w:rsidRPr="00C02D4A">
        <w:rPr>
          <w:rFonts w:ascii="Times New Roman" w:hAnsi="Times New Roman" w:cs="Times New Roman"/>
          <w:iCs/>
          <w:color w:val="333333"/>
          <w:sz w:val="24"/>
          <w:szCs w:val="24"/>
          <w:shd w:val="clear" w:color="auto" w:fill="FFFFFF"/>
        </w:rPr>
        <w:t>Syst Rev</w:t>
      </w:r>
      <w:r w:rsidRPr="00C02D4A">
        <w:rPr>
          <w:rFonts w:ascii="Times New Roman" w:hAnsi="Times New Roman" w:cs="Times New Roman"/>
          <w:color w:val="333333"/>
          <w:sz w:val="24"/>
          <w:szCs w:val="24"/>
          <w:shd w:val="clear" w:color="auto" w:fill="FFFFFF"/>
        </w:rPr>
        <w:t> </w:t>
      </w:r>
      <w:r w:rsidRPr="00C02D4A">
        <w:rPr>
          <w:rFonts w:ascii="Times New Roman" w:hAnsi="Times New Roman" w:cs="Times New Roman"/>
          <w:b/>
          <w:bCs/>
          <w:color w:val="333333"/>
          <w:sz w:val="24"/>
          <w:szCs w:val="24"/>
          <w:shd w:val="clear" w:color="auto" w:fill="FFFFFF"/>
        </w:rPr>
        <w:t>5, </w:t>
      </w:r>
      <w:r w:rsidRPr="00C02D4A">
        <w:rPr>
          <w:rFonts w:ascii="Times New Roman" w:hAnsi="Times New Roman" w:cs="Times New Roman"/>
          <w:color w:val="333333"/>
          <w:sz w:val="24"/>
          <w:szCs w:val="24"/>
          <w:shd w:val="clear" w:color="auto" w:fill="FFFFFF"/>
        </w:rPr>
        <w:t>74.</w:t>
      </w:r>
    </w:p>
    <w:p w:rsidR="00DA5DCE" w:rsidRPr="00BE20DD" w:rsidRDefault="00DA5DCE" w:rsidP="00C02D4A">
      <w:pPr>
        <w:spacing w:line="360" w:lineRule="auto"/>
        <w:rPr>
          <w:rFonts w:ascii="Times New Roman" w:hAnsi="Times New Roman" w:cs="Times New Roman"/>
          <w:sz w:val="24"/>
          <w:szCs w:val="24"/>
        </w:rPr>
      </w:pPr>
      <w:r w:rsidRPr="00DA5DCE">
        <w:rPr>
          <w:rFonts w:ascii="Times New Roman" w:hAnsi="Times New Roman" w:cs="Times New Roman"/>
          <w:sz w:val="24"/>
          <w:szCs w:val="24"/>
        </w:rPr>
        <w:t xml:space="preserve">Braun, V. </w:t>
      </w:r>
      <w:r w:rsidR="00433F7D">
        <w:rPr>
          <w:rFonts w:ascii="Times New Roman" w:hAnsi="Times New Roman" w:cs="Times New Roman"/>
          <w:sz w:val="24"/>
          <w:szCs w:val="24"/>
        </w:rPr>
        <w:t>&amp;</w:t>
      </w:r>
      <w:r w:rsidRPr="00DA5DCE">
        <w:rPr>
          <w:rFonts w:ascii="Times New Roman" w:hAnsi="Times New Roman" w:cs="Times New Roman"/>
          <w:sz w:val="24"/>
          <w:szCs w:val="24"/>
        </w:rPr>
        <w:t xml:space="preserve"> Clarke, V. (20</w:t>
      </w:r>
      <w:r w:rsidR="008C447F">
        <w:rPr>
          <w:rFonts w:ascii="Times New Roman" w:hAnsi="Times New Roman" w:cs="Times New Roman"/>
          <w:sz w:val="24"/>
          <w:szCs w:val="24"/>
        </w:rPr>
        <w:t>06</w:t>
      </w:r>
      <w:r w:rsidRPr="00DA5DCE">
        <w:rPr>
          <w:rFonts w:ascii="Times New Roman" w:hAnsi="Times New Roman" w:cs="Times New Roman"/>
          <w:sz w:val="24"/>
          <w:szCs w:val="24"/>
        </w:rPr>
        <w:t xml:space="preserve">) </w:t>
      </w:r>
      <w:r w:rsidRPr="00433F7D">
        <w:rPr>
          <w:rFonts w:ascii="Times New Roman" w:hAnsi="Times New Roman" w:cs="Times New Roman"/>
          <w:i/>
          <w:sz w:val="24"/>
          <w:szCs w:val="24"/>
        </w:rPr>
        <w:t>Thematic Analysis: A practical guide</w:t>
      </w:r>
      <w:r w:rsidRPr="00DA5DCE">
        <w:rPr>
          <w:rFonts w:ascii="Times New Roman" w:hAnsi="Times New Roman" w:cs="Times New Roman"/>
          <w:sz w:val="24"/>
          <w:szCs w:val="24"/>
        </w:rPr>
        <w:t>. London: Sage</w:t>
      </w:r>
    </w:p>
    <w:p w:rsidR="00BE20DD" w:rsidRPr="00BE20DD" w:rsidRDefault="00BE20DD" w:rsidP="00BE20DD">
      <w:pPr>
        <w:shd w:val="clear" w:color="auto" w:fill="FFFFFF"/>
        <w:spacing w:after="0" w:line="360" w:lineRule="auto"/>
        <w:rPr>
          <w:rFonts w:ascii="Times New Roman" w:eastAsia="Times New Roman" w:hAnsi="Times New Roman" w:cs="Times New Roman"/>
          <w:color w:val="000000"/>
          <w:sz w:val="24"/>
          <w:szCs w:val="24"/>
          <w:lang w:eastAsia="en-GB"/>
        </w:rPr>
      </w:pPr>
      <w:r w:rsidRPr="00C02D4A">
        <w:rPr>
          <w:rFonts w:ascii="Times New Roman" w:eastAsia="Times New Roman" w:hAnsi="Times New Roman" w:cs="Times New Roman"/>
          <w:color w:val="000000"/>
          <w:sz w:val="24"/>
          <w:szCs w:val="24"/>
          <w:lang w:eastAsia="en-GB"/>
        </w:rPr>
        <w:t xml:space="preserve">Brown L., &amp; Ross, F. (1996). </w:t>
      </w:r>
      <w:r w:rsidRPr="00433F7D">
        <w:rPr>
          <w:rFonts w:ascii="Times New Roman" w:eastAsia="Times New Roman" w:hAnsi="Times New Roman" w:cs="Times New Roman"/>
          <w:i/>
          <w:color w:val="000000"/>
          <w:sz w:val="24"/>
          <w:szCs w:val="24"/>
          <w:lang w:eastAsia="en-GB"/>
        </w:rPr>
        <w:t>How to Conduct Focus Groups: A Guide for Adult and Continuing Education Managers and Trainers.</w:t>
      </w:r>
      <w:r w:rsidRPr="00C02D4A">
        <w:rPr>
          <w:rFonts w:ascii="Times New Roman" w:eastAsia="Times New Roman" w:hAnsi="Times New Roman" w:cs="Times New Roman"/>
          <w:color w:val="000000"/>
          <w:sz w:val="24"/>
          <w:szCs w:val="24"/>
          <w:lang w:eastAsia="en-GB"/>
        </w:rPr>
        <w:t xml:space="preserve"> </w:t>
      </w:r>
    </w:p>
    <w:p w:rsidR="00BE20DD" w:rsidRPr="00BE20DD" w:rsidRDefault="00BE20DD" w:rsidP="00BE20DD">
      <w:pPr>
        <w:shd w:val="clear" w:color="auto" w:fill="FFFFFF"/>
        <w:spacing w:after="0" w:line="360" w:lineRule="auto"/>
        <w:rPr>
          <w:rFonts w:ascii="Times New Roman" w:hAnsi="Times New Roman" w:cs="Times New Roman"/>
          <w:sz w:val="4"/>
          <w:szCs w:val="24"/>
        </w:rPr>
      </w:pPr>
    </w:p>
    <w:p w:rsidR="00A537A9" w:rsidRPr="00BE20DD" w:rsidRDefault="00A537A9" w:rsidP="00BE20DD">
      <w:pPr>
        <w:shd w:val="clear" w:color="auto" w:fill="FFFFFF"/>
        <w:spacing w:after="0" w:line="360" w:lineRule="auto"/>
        <w:rPr>
          <w:rFonts w:ascii="Times New Roman" w:eastAsia="Times New Roman" w:hAnsi="Times New Roman" w:cs="Times New Roman"/>
          <w:color w:val="000000"/>
          <w:sz w:val="24"/>
          <w:szCs w:val="24"/>
          <w:lang w:eastAsia="en-GB"/>
        </w:rPr>
      </w:pPr>
      <w:r w:rsidRPr="00C02D4A">
        <w:rPr>
          <w:rFonts w:ascii="Times New Roman" w:hAnsi="Times New Roman" w:cs="Times New Roman"/>
          <w:sz w:val="24"/>
          <w:szCs w:val="24"/>
        </w:rPr>
        <w:t xml:space="preserve">Buccellati, G. (2008). </w:t>
      </w:r>
      <w:r w:rsidRPr="00433F7D">
        <w:rPr>
          <w:rFonts w:ascii="Times New Roman" w:hAnsi="Times New Roman" w:cs="Times New Roman"/>
          <w:i/>
          <w:sz w:val="24"/>
          <w:szCs w:val="24"/>
        </w:rPr>
        <w:t>Digital text. In: Digital thought</w:t>
      </w:r>
      <w:r w:rsidRPr="00C02D4A">
        <w:rPr>
          <w:rFonts w:ascii="Times New Roman" w:hAnsi="Times New Roman" w:cs="Times New Roman"/>
          <w:sz w:val="24"/>
          <w:szCs w:val="24"/>
        </w:rPr>
        <w:t xml:space="preserve"> (Chapter 6)</w:t>
      </w:r>
    </w:p>
    <w:p w:rsidR="00BE20DD" w:rsidRPr="00BE20DD" w:rsidRDefault="00BE20DD" w:rsidP="00C02D4A">
      <w:pPr>
        <w:spacing w:line="360" w:lineRule="auto"/>
        <w:rPr>
          <w:rFonts w:ascii="Times New Roman" w:hAnsi="Times New Roman" w:cs="Times New Roman"/>
          <w:sz w:val="2"/>
          <w:szCs w:val="24"/>
        </w:rPr>
      </w:pPr>
    </w:p>
    <w:p w:rsidR="00692F09" w:rsidRPr="00C02D4A" w:rsidRDefault="00692F09"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Cheek, E., </w:t>
      </w:r>
      <w:r w:rsidR="00433F7D">
        <w:rPr>
          <w:rFonts w:ascii="Times New Roman" w:hAnsi="Times New Roman" w:cs="Times New Roman"/>
          <w:sz w:val="24"/>
          <w:szCs w:val="24"/>
        </w:rPr>
        <w:t>&amp;</w:t>
      </w:r>
      <w:r w:rsidRPr="00C02D4A">
        <w:rPr>
          <w:rFonts w:ascii="Times New Roman" w:hAnsi="Times New Roman" w:cs="Times New Roman"/>
          <w:sz w:val="24"/>
          <w:szCs w:val="24"/>
        </w:rPr>
        <w:t xml:space="preserve"> Ortlieb, E. (2014). </w:t>
      </w:r>
      <w:r w:rsidRPr="00433F7D">
        <w:rPr>
          <w:rFonts w:ascii="Times New Roman" w:hAnsi="Times New Roman" w:cs="Times New Roman"/>
          <w:i/>
          <w:sz w:val="24"/>
          <w:szCs w:val="24"/>
        </w:rPr>
        <w:t>Theoretical models of learning and literacy development</w:t>
      </w:r>
      <w:r w:rsidRPr="00C02D4A">
        <w:rPr>
          <w:rFonts w:ascii="Times New Roman" w:hAnsi="Times New Roman" w:cs="Times New Roman"/>
          <w:sz w:val="24"/>
          <w:szCs w:val="24"/>
        </w:rPr>
        <w:t xml:space="preserve"> (Vol. 4). Emerald Group Publishing. Retrieved October 2017</w:t>
      </w:r>
    </w:p>
    <w:p w:rsidR="00893D8E" w:rsidRPr="00C02D4A" w:rsidRDefault="00893D8E" w:rsidP="00C02D4A">
      <w:pPr>
        <w:spacing w:line="360" w:lineRule="auto"/>
        <w:rPr>
          <w:rFonts w:ascii="Times New Roman" w:hAnsi="Times New Roman" w:cs="Times New Roman"/>
          <w:color w:val="333333"/>
          <w:sz w:val="24"/>
          <w:szCs w:val="24"/>
          <w:shd w:val="clear" w:color="auto" w:fill="FFFFFF"/>
        </w:rPr>
      </w:pPr>
      <w:r w:rsidRPr="00C02D4A">
        <w:rPr>
          <w:rFonts w:ascii="Times New Roman" w:hAnsi="Times New Roman" w:cs="Times New Roman"/>
          <w:color w:val="333333"/>
          <w:sz w:val="24"/>
          <w:szCs w:val="24"/>
          <w:shd w:val="clear" w:color="auto" w:fill="FFFFFF"/>
        </w:rPr>
        <w:t xml:space="preserve">Cohen, L. Manion, L </w:t>
      </w:r>
      <w:r w:rsidR="00433F7D">
        <w:rPr>
          <w:rFonts w:ascii="Times New Roman" w:hAnsi="Times New Roman" w:cs="Times New Roman"/>
          <w:color w:val="333333"/>
          <w:sz w:val="24"/>
          <w:szCs w:val="24"/>
          <w:shd w:val="clear" w:color="auto" w:fill="FFFFFF"/>
        </w:rPr>
        <w:t>&amp;</w:t>
      </w:r>
      <w:r w:rsidRPr="00C02D4A">
        <w:rPr>
          <w:rFonts w:ascii="Times New Roman" w:hAnsi="Times New Roman" w:cs="Times New Roman"/>
          <w:color w:val="333333"/>
          <w:sz w:val="24"/>
          <w:szCs w:val="24"/>
          <w:shd w:val="clear" w:color="auto" w:fill="FFFFFF"/>
        </w:rPr>
        <w:t xml:space="preserve"> Morrison, K. (2013)</w:t>
      </w:r>
      <w:r w:rsidR="008A10F0" w:rsidRPr="00C02D4A">
        <w:rPr>
          <w:rFonts w:ascii="Times New Roman" w:hAnsi="Times New Roman" w:cs="Times New Roman"/>
          <w:color w:val="333333"/>
          <w:sz w:val="24"/>
          <w:szCs w:val="24"/>
          <w:shd w:val="clear" w:color="auto" w:fill="FFFFFF"/>
        </w:rPr>
        <w:t>.</w:t>
      </w:r>
      <w:r w:rsidRPr="00C02D4A">
        <w:rPr>
          <w:rFonts w:ascii="Times New Roman" w:hAnsi="Times New Roman" w:cs="Times New Roman"/>
          <w:color w:val="333333"/>
          <w:sz w:val="24"/>
          <w:szCs w:val="24"/>
          <w:shd w:val="clear" w:color="auto" w:fill="FFFFFF"/>
        </w:rPr>
        <w:t xml:space="preserve"> </w:t>
      </w:r>
      <w:r w:rsidRPr="00433F7D">
        <w:rPr>
          <w:rFonts w:ascii="Times New Roman" w:hAnsi="Times New Roman" w:cs="Times New Roman"/>
          <w:i/>
          <w:color w:val="333333"/>
          <w:sz w:val="24"/>
          <w:szCs w:val="24"/>
          <w:shd w:val="clear" w:color="auto" w:fill="FFFFFF"/>
        </w:rPr>
        <w:t>Research Methods in Education</w:t>
      </w:r>
      <w:r w:rsidRPr="00C02D4A">
        <w:rPr>
          <w:rFonts w:ascii="Times New Roman" w:hAnsi="Times New Roman" w:cs="Times New Roman"/>
          <w:color w:val="333333"/>
          <w:sz w:val="24"/>
          <w:szCs w:val="24"/>
          <w:shd w:val="clear" w:color="auto" w:fill="FFFFFF"/>
        </w:rPr>
        <w:t>. London: Taylor and Francis.</w:t>
      </w:r>
    </w:p>
    <w:p w:rsidR="00FE6FAB" w:rsidRPr="00C02D4A" w:rsidRDefault="00FE6FAB"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Coiro, J. (2003). </w:t>
      </w:r>
      <w:r w:rsidRPr="00433F7D">
        <w:rPr>
          <w:rFonts w:ascii="Times New Roman" w:hAnsi="Times New Roman" w:cs="Times New Roman"/>
          <w:i/>
          <w:sz w:val="24"/>
          <w:szCs w:val="24"/>
        </w:rPr>
        <w:t>Reading</w:t>
      </w:r>
      <w:r w:rsidRPr="00C02D4A">
        <w:rPr>
          <w:rFonts w:ascii="Times New Roman" w:hAnsi="Times New Roman" w:cs="Times New Roman"/>
          <w:sz w:val="24"/>
          <w:szCs w:val="24"/>
        </w:rPr>
        <w:t xml:space="preserve"> </w:t>
      </w:r>
      <w:r w:rsidRPr="00433F7D">
        <w:rPr>
          <w:rFonts w:ascii="Times New Roman" w:hAnsi="Times New Roman" w:cs="Times New Roman"/>
          <w:i/>
          <w:sz w:val="24"/>
          <w:szCs w:val="24"/>
        </w:rPr>
        <w:t>comprehension on the Internet: Expanding our understanding of reading comprehension to encompass new literacies</w:t>
      </w:r>
      <w:r w:rsidRPr="00C02D4A">
        <w:rPr>
          <w:rFonts w:ascii="Times New Roman" w:hAnsi="Times New Roman" w:cs="Times New Roman"/>
          <w:sz w:val="24"/>
          <w:szCs w:val="24"/>
        </w:rPr>
        <w:t>. The Reading Teacher, 56, pp.458-464</w:t>
      </w:r>
    </w:p>
    <w:p w:rsidR="00FE6FAB" w:rsidRPr="00C02D4A" w:rsidRDefault="00FE6FAB" w:rsidP="00C02D4A">
      <w:pPr>
        <w:spacing w:line="360" w:lineRule="auto"/>
        <w:rPr>
          <w:rFonts w:ascii="Times New Roman" w:hAnsi="Times New Roman" w:cs="Times New Roman"/>
          <w:color w:val="333333"/>
          <w:sz w:val="24"/>
          <w:szCs w:val="24"/>
          <w:shd w:val="clear" w:color="auto" w:fill="FFFFFF"/>
        </w:rPr>
      </w:pPr>
      <w:r w:rsidRPr="00C02D4A">
        <w:rPr>
          <w:rFonts w:ascii="Times New Roman" w:hAnsi="Times New Roman" w:cs="Times New Roman"/>
          <w:sz w:val="24"/>
          <w:szCs w:val="24"/>
        </w:rPr>
        <w:t xml:space="preserve">Coiro, J., Knobel, M., Lankshear, C. &amp; Leu, D. J. (2008). </w:t>
      </w:r>
      <w:r w:rsidRPr="00433F7D">
        <w:rPr>
          <w:rFonts w:ascii="Times New Roman" w:hAnsi="Times New Roman" w:cs="Times New Roman"/>
          <w:i/>
          <w:sz w:val="24"/>
          <w:szCs w:val="24"/>
        </w:rPr>
        <w:t>Handbook of research on new literacies</w:t>
      </w:r>
      <w:r w:rsidRPr="00C02D4A">
        <w:rPr>
          <w:rFonts w:ascii="Times New Roman" w:hAnsi="Times New Roman" w:cs="Times New Roman"/>
          <w:sz w:val="24"/>
          <w:szCs w:val="24"/>
        </w:rPr>
        <w:t>. Mahwah, NJ: Lawrence Erlbaum</w:t>
      </w:r>
    </w:p>
    <w:p w:rsidR="003C03B3" w:rsidRPr="00C02D4A" w:rsidRDefault="00D929D8" w:rsidP="00BE20DD">
      <w:pPr>
        <w:spacing w:line="360" w:lineRule="auto"/>
        <w:rPr>
          <w:rFonts w:ascii="Times New Roman" w:hAnsi="Times New Roman" w:cs="Times New Roman"/>
          <w:sz w:val="24"/>
          <w:szCs w:val="24"/>
        </w:rPr>
      </w:pPr>
      <w:r w:rsidRPr="00C02D4A">
        <w:rPr>
          <w:rFonts w:ascii="Times New Roman" w:hAnsi="Times New Roman" w:cs="Times New Roman"/>
          <w:sz w:val="24"/>
          <w:szCs w:val="24"/>
        </w:rPr>
        <w:lastRenderedPageBreak/>
        <w:t>Clark, C</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(2014)</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w:t>
      </w:r>
      <w:r w:rsidRPr="00433F7D">
        <w:rPr>
          <w:rFonts w:ascii="Times New Roman" w:hAnsi="Times New Roman" w:cs="Times New Roman"/>
          <w:i/>
          <w:sz w:val="24"/>
          <w:szCs w:val="24"/>
        </w:rPr>
        <w:t>The Reading Lives of 8 to 11 -year olds in Scotland: 2005</w:t>
      </w:r>
      <w:r w:rsidRPr="00C02D4A">
        <w:rPr>
          <w:rFonts w:ascii="Times New Roman" w:hAnsi="Times New Roman" w:cs="Times New Roman"/>
          <w:sz w:val="24"/>
          <w:szCs w:val="24"/>
        </w:rPr>
        <w:t>-2013. London: National</w:t>
      </w:r>
      <w:r w:rsidR="00CB66BB" w:rsidRPr="00C02D4A">
        <w:rPr>
          <w:rFonts w:ascii="Times New Roman" w:hAnsi="Times New Roman" w:cs="Times New Roman"/>
          <w:sz w:val="24"/>
          <w:szCs w:val="24"/>
        </w:rPr>
        <w:t xml:space="preserve"> </w:t>
      </w:r>
      <w:r w:rsidRPr="00C02D4A">
        <w:rPr>
          <w:rFonts w:ascii="Times New Roman" w:hAnsi="Times New Roman" w:cs="Times New Roman"/>
          <w:sz w:val="24"/>
          <w:szCs w:val="24"/>
        </w:rPr>
        <w:t>Literacy Trust</w:t>
      </w:r>
    </w:p>
    <w:p w:rsidR="003C03B3" w:rsidRPr="00C02D4A" w:rsidRDefault="003C03B3" w:rsidP="00BE20DD">
      <w:pPr>
        <w:spacing w:line="360" w:lineRule="auto"/>
        <w:rPr>
          <w:rFonts w:ascii="Times New Roman" w:hAnsi="Times New Roman" w:cs="Times New Roman"/>
          <w:sz w:val="24"/>
          <w:szCs w:val="24"/>
        </w:rPr>
      </w:pPr>
      <w:r w:rsidRPr="00C02D4A">
        <w:rPr>
          <w:rFonts w:ascii="Times New Roman" w:hAnsi="Times New Roman" w:cs="Times New Roman"/>
          <w:sz w:val="24"/>
          <w:szCs w:val="24"/>
        </w:rPr>
        <w:t>Clark, D. (2021)</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w:t>
      </w:r>
      <w:r w:rsidRPr="00433F7D">
        <w:rPr>
          <w:rFonts w:ascii="Times New Roman" w:hAnsi="Times New Roman" w:cs="Times New Roman"/>
          <w:i/>
          <w:sz w:val="24"/>
          <w:szCs w:val="24"/>
        </w:rPr>
        <w:t>Digital Learning in the UK- Statistics and Facts</w:t>
      </w:r>
      <w:r w:rsidRPr="00C02D4A">
        <w:rPr>
          <w:rFonts w:ascii="Times New Roman" w:hAnsi="Times New Roman" w:cs="Times New Roman"/>
          <w:sz w:val="24"/>
          <w:szCs w:val="24"/>
        </w:rPr>
        <w:t>. Education and Science Journals, 13.</w:t>
      </w:r>
    </w:p>
    <w:p w:rsidR="00050D95" w:rsidRPr="00BE20DD" w:rsidRDefault="00050D95" w:rsidP="00BE20DD">
      <w:pPr>
        <w:shd w:val="clear" w:color="auto" w:fill="FFFFFF"/>
        <w:spacing w:after="0" w:line="360" w:lineRule="auto"/>
        <w:rPr>
          <w:rFonts w:ascii="Times New Roman" w:eastAsia="Times New Roman" w:hAnsi="Times New Roman" w:cs="Times New Roman"/>
          <w:color w:val="000000"/>
          <w:sz w:val="24"/>
          <w:szCs w:val="24"/>
          <w:lang w:eastAsia="en-GB"/>
        </w:rPr>
      </w:pPr>
      <w:r w:rsidRPr="00C02D4A">
        <w:rPr>
          <w:rFonts w:ascii="Times New Roman" w:hAnsi="Times New Roman" w:cs="Times New Roman"/>
          <w:sz w:val="24"/>
          <w:szCs w:val="24"/>
        </w:rPr>
        <w:t xml:space="preserve">Clinton, V. (2019). </w:t>
      </w:r>
      <w:r w:rsidRPr="00433F7D">
        <w:rPr>
          <w:rFonts w:ascii="Times New Roman" w:hAnsi="Times New Roman" w:cs="Times New Roman"/>
          <w:i/>
          <w:sz w:val="24"/>
          <w:szCs w:val="24"/>
        </w:rPr>
        <w:t>Reading from paper compared to screens: A systematic review and meta-analysis.</w:t>
      </w:r>
      <w:r w:rsidRPr="00C02D4A">
        <w:rPr>
          <w:rFonts w:ascii="Times New Roman" w:hAnsi="Times New Roman" w:cs="Times New Roman"/>
          <w:sz w:val="24"/>
          <w:szCs w:val="24"/>
        </w:rPr>
        <w:t xml:space="preserve"> Journal of Research in Reading, 42, 288–325.</w:t>
      </w:r>
    </w:p>
    <w:p w:rsidR="00BE20DD" w:rsidRDefault="00BE20DD" w:rsidP="00BE20DD">
      <w:pPr>
        <w:spacing w:line="360" w:lineRule="auto"/>
        <w:rPr>
          <w:rFonts w:ascii="Times New Roman" w:hAnsi="Times New Roman" w:cs="Times New Roman"/>
          <w:sz w:val="24"/>
          <w:szCs w:val="24"/>
        </w:rPr>
      </w:pPr>
    </w:p>
    <w:p w:rsidR="00BE20DD" w:rsidRDefault="00BE20DD" w:rsidP="00BE20DD">
      <w:pPr>
        <w:spacing w:line="360" w:lineRule="auto"/>
        <w:rPr>
          <w:rFonts w:ascii="Times New Roman" w:hAnsi="Times New Roman" w:cs="Times New Roman"/>
          <w:sz w:val="24"/>
          <w:szCs w:val="24"/>
        </w:rPr>
      </w:pPr>
      <w:r w:rsidRPr="00BE20DD">
        <w:rPr>
          <w:rFonts w:ascii="Times New Roman" w:hAnsi="Times New Roman" w:cs="Times New Roman"/>
          <w:sz w:val="24"/>
          <w:szCs w:val="24"/>
        </w:rPr>
        <w:t xml:space="preserve">Daniel, D. B. </w:t>
      </w:r>
      <w:r w:rsidR="00433F7D">
        <w:rPr>
          <w:rFonts w:ascii="Times New Roman" w:hAnsi="Times New Roman" w:cs="Times New Roman"/>
          <w:sz w:val="24"/>
          <w:szCs w:val="24"/>
        </w:rPr>
        <w:t>&amp;</w:t>
      </w:r>
      <w:r w:rsidRPr="00BE20DD">
        <w:rPr>
          <w:rFonts w:ascii="Times New Roman" w:hAnsi="Times New Roman" w:cs="Times New Roman"/>
          <w:sz w:val="24"/>
          <w:szCs w:val="24"/>
        </w:rPr>
        <w:t xml:space="preserve"> W. D. Woody. </w:t>
      </w:r>
      <w:r w:rsidR="001B7967">
        <w:rPr>
          <w:rFonts w:ascii="Times New Roman" w:hAnsi="Times New Roman" w:cs="Times New Roman"/>
          <w:sz w:val="24"/>
          <w:szCs w:val="24"/>
        </w:rPr>
        <w:t>(</w:t>
      </w:r>
      <w:r w:rsidRPr="00BE20DD">
        <w:rPr>
          <w:rFonts w:ascii="Times New Roman" w:hAnsi="Times New Roman" w:cs="Times New Roman"/>
          <w:sz w:val="24"/>
          <w:szCs w:val="24"/>
        </w:rPr>
        <w:t>2013</w:t>
      </w:r>
      <w:r w:rsidR="001B7967">
        <w:rPr>
          <w:rFonts w:ascii="Times New Roman" w:hAnsi="Times New Roman" w:cs="Times New Roman"/>
          <w:sz w:val="24"/>
          <w:szCs w:val="24"/>
        </w:rPr>
        <w:t>)</w:t>
      </w:r>
      <w:r w:rsidRPr="00BE20DD">
        <w:rPr>
          <w:rFonts w:ascii="Times New Roman" w:hAnsi="Times New Roman" w:cs="Times New Roman"/>
          <w:sz w:val="24"/>
          <w:szCs w:val="24"/>
        </w:rPr>
        <w:t>. E-textbooks</w:t>
      </w:r>
      <w:r>
        <w:rPr>
          <w:rFonts w:ascii="Times New Roman" w:hAnsi="Times New Roman" w:cs="Times New Roman"/>
          <w:sz w:val="24"/>
          <w:szCs w:val="24"/>
        </w:rPr>
        <w:t xml:space="preserve"> </w:t>
      </w:r>
      <w:r w:rsidRPr="00BE20DD">
        <w:rPr>
          <w:rFonts w:ascii="Times New Roman" w:hAnsi="Times New Roman" w:cs="Times New Roman"/>
          <w:sz w:val="24"/>
          <w:szCs w:val="24"/>
        </w:rPr>
        <w:t>at what cost? Performance and use of electronic v.</w:t>
      </w:r>
      <w:r>
        <w:rPr>
          <w:rFonts w:ascii="Times New Roman" w:hAnsi="Times New Roman" w:cs="Times New Roman"/>
          <w:sz w:val="24"/>
          <w:szCs w:val="24"/>
        </w:rPr>
        <w:t xml:space="preserve"> </w:t>
      </w:r>
      <w:r w:rsidRPr="00BE20DD">
        <w:rPr>
          <w:rFonts w:ascii="Times New Roman" w:hAnsi="Times New Roman" w:cs="Times New Roman"/>
          <w:sz w:val="24"/>
          <w:szCs w:val="24"/>
        </w:rPr>
        <w:t xml:space="preserve">print texts. </w:t>
      </w:r>
      <w:r w:rsidRPr="00433F7D">
        <w:rPr>
          <w:rFonts w:ascii="Times New Roman" w:hAnsi="Times New Roman" w:cs="Times New Roman"/>
          <w:i/>
          <w:sz w:val="24"/>
          <w:szCs w:val="24"/>
        </w:rPr>
        <w:t>Computers &amp; Education</w:t>
      </w:r>
      <w:r w:rsidRPr="00BE20DD">
        <w:rPr>
          <w:rFonts w:ascii="Times New Roman" w:hAnsi="Times New Roman" w:cs="Times New Roman"/>
          <w:sz w:val="24"/>
          <w:szCs w:val="24"/>
        </w:rPr>
        <w:t xml:space="preserve"> 62: 18–23.</w:t>
      </w:r>
    </w:p>
    <w:p w:rsidR="001B7967" w:rsidRPr="001B7967" w:rsidRDefault="001B7967" w:rsidP="00C02D4A">
      <w:pPr>
        <w:spacing w:line="360" w:lineRule="auto"/>
        <w:rPr>
          <w:rFonts w:ascii="Times New Roman" w:hAnsi="Times New Roman" w:cs="Times New Roman"/>
          <w:sz w:val="24"/>
          <w:szCs w:val="24"/>
        </w:rPr>
      </w:pPr>
      <w:r w:rsidRPr="001B7967">
        <w:rPr>
          <w:rFonts w:ascii="Times New Roman" w:hAnsi="Times New Roman" w:cs="Times New Roman"/>
          <w:sz w:val="24"/>
          <w:szCs w:val="24"/>
        </w:rPr>
        <w:t xml:space="preserve">Denscombe, M. (2017) </w:t>
      </w:r>
      <w:r w:rsidRPr="00433F7D">
        <w:rPr>
          <w:rFonts w:ascii="Times New Roman" w:hAnsi="Times New Roman" w:cs="Times New Roman"/>
          <w:i/>
          <w:sz w:val="24"/>
          <w:szCs w:val="24"/>
        </w:rPr>
        <w:t>The Good Research Guide</w:t>
      </w:r>
      <w:r w:rsidRPr="001B7967">
        <w:rPr>
          <w:rFonts w:ascii="Times New Roman" w:hAnsi="Times New Roman" w:cs="Times New Roman"/>
          <w:sz w:val="24"/>
          <w:szCs w:val="24"/>
        </w:rPr>
        <w:t>. 6th ed. London: Open University Press</w:t>
      </w:r>
    </w:p>
    <w:p w:rsidR="00050D95" w:rsidRDefault="00050D95"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Delgado, P. &amp; Salmerón, L. (2021). </w:t>
      </w:r>
      <w:r w:rsidRPr="00433F7D">
        <w:rPr>
          <w:rFonts w:ascii="Times New Roman" w:hAnsi="Times New Roman" w:cs="Times New Roman"/>
          <w:i/>
          <w:sz w:val="24"/>
          <w:szCs w:val="24"/>
        </w:rPr>
        <w:t xml:space="preserve">The inattentive on-screen reading: Reading medium </w:t>
      </w:r>
      <w:r w:rsidR="0071744D" w:rsidRPr="00433F7D">
        <w:rPr>
          <w:rFonts w:ascii="Times New Roman" w:hAnsi="Times New Roman" w:cs="Times New Roman"/>
          <w:i/>
          <w:sz w:val="24"/>
          <w:szCs w:val="24"/>
        </w:rPr>
        <w:t>affects</w:t>
      </w:r>
      <w:r w:rsidRPr="00433F7D">
        <w:rPr>
          <w:rFonts w:ascii="Times New Roman" w:hAnsi="Times New Roman" w:cs="Times New Roman"/>
          <w:i/>
          <w:sz w:val="24"/>
          <w:szCs w:val="24"/>
        </w:rPr>
        <w:t xml:space="preserve"> attention and reading comprehension under time pressure. </w:t>
      </w:r>
      <w:r w:rsidRPr="00C02D4A">
        <w:rPr>
          <w:rFonts w:ascii="Times New Roman" w:hAnsi="Times New Roman" w:cs="Times New Roman"/>
          <w:sz w:val="24"/>
          <w:szCs w:val="24"/>
        </w:rPr>
        <w:t>Learning and Instruction, 71, 101396</w:t>
      </w:r>
    </w:p>
    <w:p w:rsidR="00BE20DD" w:rsidRPr="00C02D4A" w:rsidRDefault="00BE20DD" w:rsidP="00BE20DD">
      <w:pPr>
        <w:spacing w:line="360" w:lineRule="auto"/>
        <w:rPr>
          <w:rFonts w:ascii="Times New Roman" w:hAnsi="Times New Roman" w:cs="Times New Roman"/>
          <w:sz w:val="24"/>
          <w:szCs w:val="24"/>
        </w:rPr>
      </w:pPr>
      <w:r w:rsidRPr="00BE20DD">
        <w:rPr>
          <w:rFonts w:ascii="Times New Roman" w:hAnsi="Times New Roman" w:cs="Times New Roman"/>
          <w:sz w:val="24"/>
          <w:szCs w:val="24"/>
        </w:rPr>
        <w:t xml:space="preserve">Dobler, E. </w:t>
      </w:r>
      <w:r w:rsidR="001B7967">
        <w:rPr>
          <w:rFonts w:ascii="Times New Roman" w:hAnsi="Times New Roman" w:cs="Times New Roman"/>
          <w:sz w:val="24"/>
          <w:szCs w:val="24"/>
        </w:rPr>
        <w:t>(</w:t>
      </w:r>
      <w:r w:rsidRPr="00BE20DD">
        <w:rPr>
          <w:rFonts w:ascii="Times New Roman" w:hAnsi="Times New Roman" w:cs="Times New Roman"/>
          <w:sz w:val="24"/>
          <w:szCs w:val="24"/>
        </w:rPr>
        <w:t>2015</w:t>
      </w:r>
      <w:r w:rsidR="001B7967">
        <w:rPr>
          <w:rFonts w:ascii="Times New Roman" w:hAnsi="Times New Roman" w:cs="Times New Roman"/>
          <w:sz w:val="24"/>
          <w:szCs w:val="24"/>
        </w:rPr>
        <w:t>)</w:t>
      </w:r>
      <w:r w:rsidRPr="00BE20DD">
        <w:rPr>
          <w:rFonts w:ascii="Times New Roman" w:hAnsi="Times New Roman" w:cs="Times New Roman"/>
          <w:sz w:val="24"/>
          <w:szCs w:val="24"/>
        </w:rPr>
        <w:t>. E-textbooks: A personalized learning</w:t>
      </w:r>
      <w:r>
        <w:rPr>
          <w:rFonts w:ascii="Times New Roman" w:hAnsi="Times New Roman" w:cs="Times New Roman"/>
          <w:sz w:val="24"/>
          <w:szCs w:val="24"/>
        </w:rPr>
        <w:t xml:space="preserve"> </w:t>
      </w:r>
      <w:r w:rsidRPr="00BE20DD">
        <w:rPr>
          <w:rFonts w:ascii="Times New Roman" w:hAnsi="Times New Roman" w:cs="Times New Roman"/>
          <w:sz w:val="24"/>
          <w:szCs w:val="24"/>
        </w:rPr>
        <w:t>experience or a digital</w:t>
      </w:r>
      <w:r>
        <w:rPr>
          <w:rFonts w:ascii="Times New Roman" w:hAnsi="Times New Roman" w:cs="Times New Roman"/>
          <w:sz w:val="24"/>
          <w:szCs w:val="24"/>
        </w:rPr>
        <w:t xml:space="preserve"> </w:t>
      </w:r>
      <w:r w:rsidRPr="00BE20DD">
        <w:rPr>
          <w:rFonts w:ascii="Times New Roman" w:hAnsi="Times New Roman" w:cs="Times New Roman"/>
          <w:sz w:val="24"/>
          <w:szCs w:val="24"/>
        </w:rPr>
        <w:t xml:space="preserve">distraction? </w:t>
      </w:r>
      <w:r w:rsidRPr="00433F7D">
        <w:rPr>
          <w:rFonts w:ascii="Times New Roman" w:hAnsi="Times New Roman" w:cs="Times New Roman"/>
          <w:i/>
          <w:sz w:val="24"/>
          <w:szCs w:val="24"/>
        </w:rPr>
        <w:t>Journal of Adolescent &amp; Adult Literacy</w:t>
      </w:r>
      <w:r w:rsidRPr="00BE20DD">
        <w:rPr>
          <w:rFonts w:ascii="Times New Roman" w:hAnsi="Times New Roman" w:cs="Times New Roman"/>
          <w:sz w:val="24"/>
          <w:szCs w:val="24"/>
        </w:rPr>
        <w:t xml:space="preserve"> 58</w:t>
      </w:r>
      <w:r>
        <w:rPr>
          <w:rFonts w:ascii="Times New Roman" w:hAnsi="Times New Roman" w:cs="Times New Roman"/>
          <w:sz w:val="24"/>
          <w:szCs w:val="24"/>
        </w:rPr>
        <w:t>/.</w:t>
      </w:r>
    </w:p>
    <w:p w:rsidR="00F8364B" w:rsidRPr="00C02D4A" w:rsidRDefault="00E132CA" w:rsidP="00C02D4A">
      <w:pPr>
        <w:spacing w:line="360" w:lineRule="auto"/>
        <w:rPr>
          <w:rFonts w:ascii="Times New Roman" w:hAnsi="Times New Roman" w:cs="Times New Roman"/>
          <w:color w:val="333333"/>
          <w:sz w:val="24"/>
          <w:szCs w:val="24"/>
          <w:shd w:val="clear" w:color="auto" w:fill="FFFFFF"/>
        </w:rPr>
      </w:pPr>
      <w:r w:rsidRPr="00C02D4A">
        <w:rPr>
          <w:rFonts w:ascii="Times New Roman" w:hAnsi="Times New Roman" w:cs="Times New Roman"/>
          <w:color w:val="333333"/>
          <w:sz w:val="24"/>
          <w:szCs w:val="24"/>
          <w:shd w:val="clear" w:color="auto" w:fill="FFFFFF"/>
        </w:rPr>
        <w:t>Doherty, S.</w:t>
      </w:r>
      <w:r w:rsidR="00433F7D">
        <w:rPr>
          <w:rFonts w:ascii="Times New Roman" w:hAnsi="Times New Roman" w:cs="Times New Roman"/>
          <w:color w:val="333333"/>
          <w:sz w:val="24"/>
          <w:szCs w:val="24"/>
          <w:shd w:val="clear" w:color="auto" w:fill="FFFFFF"/>
        </w:rPr>
        <w:t xml:space="preserve"> &amp;</w:t>
      </w:r>
      <w:r w:rsidRPr="00C02D4A">
        <w:rPr>
          <w:rFonts w:ascii="Times New Roman" w:hAnsi="Times New Roman" w:cs="Times New Roman"/>
          <w:color w:val="333333"/>
          <w:sz w:val="24"/>
          <w:szCs w:val="24"/>
          <w:shd w:val="clear" w:color="auto" w:fill="FFFFFF"/>
        </w:rPr>
        <w:t xml:space="preserve"> Sandelowski, M. (1999)</w:t>
      </w:r>
      <w:r w:rsidR="008A10F0" w:rsidRPr="00C02D4A">
        <w:rPr>
          <w:rFonts w:ascii="Times New Roman" w:hAnsi="Times New Roman" w:cs="Times New Roman"/>
          <w:color w:val="333333"/>
          <w:sz w:val="24"/>
          <w:szCs w:val="24"/>
          <w:shd w:val="clear" w:color="auto" w:fill="FFFFFF"/>
        </w:rPr>
        <w:t>.</w:t>
      </w:r>
      <w:r w:rsidRPr="00C02D4A">
        <w:rPr>
          <w:rFonts w:ascii="Times New Roman" w:hAnsi="Times New Roman" w:cs="Times New Roman"/>
          <w:color w:val="333333"/>
          <w:sz w:val="24"/>
          <w:szCs w:val="24"/>
          <w:shd w:val="clear" w:color="auto" w:fill="FFFFFF"/>
        </w:rPr>
        <w:t xml:space="preserve"> Focus on qualitative methods: Interviewing children. Education and Science Journal. </w:t>
      </w:r>
    </w:p>
    <w:p w:rsidR="00F8364B" w:rsidRPr="00C02D4A" w:rsidRDefault="00F8364B"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Einsiedel, A., Brown L. &amp; Ross, F. (1996). </w:t>
      </w:r>
      <w:r w:rsidRPr="00433F7D">
        <w:rPr>
          <w:rFonts w:ascii="Times New Roman" w:hAnsi="Times New Roman" w:cs="Times New Roman"/>
          <w:i/>
          <w:sz w:val="24"/>
          <w:szCs w:val="24"/>
        </w:rPr>
        <w:t>How to Conduct Focus Groups: A Guide for Adult and Continuing Education Managers and Trainers</w:t>
      </w:r>
      <w:r w:rsidRPr="00C02D4A">
        <w:rPr>
          <w:rFonts w:ascii="Times New Roman" w:hAnsi="Times New Roman" w:cs="Times New Roman"/>
          <w:sz w:val="24"/>
          <w:szCs w:val="24"/>
        </w:rPr>
        <w:t xml:space="preserve">. University of Saskatchewan: University Extension Press. </w:t>
      </w:r>
    </w:p>
    <w:p w:rsidR="00050D95" w:rsidRPr="00C02D4A" w:rsidRDefault="00050D95"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Furenes, M. I., Kucirkova, N. &amp; Bus, A. G. (2021). A comparison of children’s reading on paper versus screen: </w:t>
      </w:r>
      <w:r w:rsidRPr="00433F7D">
        <w:rPr>
          <w:rFonts w:ascii="Times New Roman" w:hAnsi="Times New Roman" w:cs="Times New Roman"/>
          <w:i/>
          <w:sz w:val="24"/>
          <w:szCs w:val="24"/>
        </w:rPr>
        <w:t>A meta-analysis. Review of Educational Research</w:t>
      </w:r>
      <w:r w:rsidRPr="00C02D4A">
        <w:rPr>
          <w:rFonts w:ascii="Times New Roman" w:hAnsi="Times New Roman" w:cs="Times New Roman"/>
          <w:sz w:val="24"/>
          <w:szCs w:val="24"/>
        </w:rPr>
        <w:t>, 91, 483–517.</w:t>
      </w:r>
    </w:p>
    <w:p w:rsidR="00FE6FAB" w:rsidRDefault="00FE6FAB"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Frechette, J.D. (2002). </w:t>
      </w:r>
      <w:r w:rsidRPr="00433F7D">
        <w:rPr>
          <w:rFonts w:ascii="Times New Roman" w:hAnsi="Times New Roman" w:cs="Times New Roman"/>
          <w:i/>
          <w:sz w:val="24"/>
          <w:szCs w:val="24"/>
        </w:rPr>
        <w:t>Developing media literacy in cyberspace</w:t>
      </w:r>
      <w:r w:rsidRPr="00C02D4A">
        <w:rPr>
          <w:rFonts w:ascii="Times New Roman" w:hAnsi="Times New Roman" w:cs="Times New Roman"/>
          <w:sz w:val="24"/>
          <w:szCs w:val="24"/>
        </w:rPr>
        <w:t>. London: Praeger.</w:t>
      </w:r>
    </w:p>
    <w:p w:rsidR="00E736D9" w:rsidRPr="00E736D9" w:rsidRDefault="00E736D9" w:rsidP="00C02D4A">
      <w:pPr>
        <w:spacing w:line="360" w:lineRule="auto"/>
        <w:rPr>
          <w:rFonts w:ascii="Times New Roman" w:hAnsi="Times New Roman" w:cs="Times New Roman"/>
          <w:i/>
          <w:sz w:val="24"/>
          <w:szCs w:val="24"/>
        </w:rPr>
      </w:pPr>
      <w:r>
        <w:rPr>
          <w:rFonts w:ascii="Times New Roman" w:hAnsi="Times New Roman" w:cs="Times New Roman"/>
          <w:sz w:val="24"/>
          <w:szCs w:val="24"/>
        </w:rPr>
        <w:t xml:space="preserve">Glen, S. (2017). </w:t>
      </w:r>
      <w:r w:rsidRPr="00E736D9">
        <w:rPr>
          <w:rFonts w:ascii="Times New Roman" w:hAnsi="Times New Roman" w:cs="Times New Roman"/>
          <w:sz w:val="24"/>
          <w:szCs w:val="24"/>
        </w:rPr>
        <w:t xml:space="preserve">T Test (Student’s T-Test): Definition and Examples" </w:t>
      </w:r>
      <w:r w:rsidRPr="00E736D9">
        <w:rPr>
          <w:rFonts w:ascii="Times New Roman" w:hAnsi="Times New Roman" w:cs="Times New Roman"/>
          <w:i/>
          <w:sz w:val="24"/>
          <w:szCs w:val="24"/>
        </w:rPr>
        <w:t>From: Statistics HowTo.com: Elementary Statistics for the rest of us!</w:t>
      </w:r>
    </w:p>
    <w:p w:rsidR="00D929D8" w:rsidRPr="00C02D4A" w:rsidRDefault="00D929D8"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Gross, J (ed)</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(2008)</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w:t>
      </w:r>
      <w:r w:rsidRPr="00433F7D">
        <w:rPr>
          <w:rFonts w:ascii="Times New Roman" w:hAnsi="Times New Roman" w:cs="Times New Roman"/>
          <w:i/>
          <w:sz w:val="24"/>
          <w:szCs w:val="24"/>
        </w:rPr>
        <w:t>Getting in Early: Primary schools and early intervention</w:t>
      </w:r>
      <w:r w:rsidRPr="00C02D4A">
        <w:rPr>
          <w:rFonts w:ascii="Times New Roman" w:hAnsi="Times New Roman" w:cs="Times New Roman"/>
          <w:sz w:val="24"/>
          <w:szCs w:val="24"/>
        </w:rPr>
        <w:t>, London: The Smith Institute</w:t>
      </w:r>
      <w:r w:rsidR="00CF04C7" w:rsidRPr="00C02D4A">
        <w:rPr>
          <w:rFonts w:ascii="Times New Roman" w:hAnsi="Times New Roman" w:cs="Times New Roman"/>
          <w:sz w:val="24"/>
          <w:szCs w:val="24"/>
        </w:rPr>
        <w:t xml:space="preserve"> </w:t>
      </w:r>
      <w:r w:rsidRPr="00C02D4A">
        <w:rPr>
          <w:rFonts w:ascii="Times New Roman" w:hAnsi="Times New Roman" w:cs="Times New Roman"/>
          <w:sz w:val="24"/>
          <w:szCs w:val="24"/>
        </w:rPr>
        <w:t>and the Centre for Social Justice</w:t>
      </w:r>
    </w:p>
    <w:p w:rsidR="00BD379D" w:rsidRPr="00C02D4A" w:rsidRDefault="00BD379D"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lastRenderedPageBreak/>
        <w:t xml:space="preserve">Hahnel, C., Goldhammer, F., Naumann, J. &amp; Kröhne, U. (2015). Effects of linear reading, basic computer skills, evaluating online information, and navigation on reading digital text. </w:t>
      </w:r>
      <w:r w:rsidRPr="00433F7D">
        <w:rPr>
          <w:rFonts w:ascii="Times New Roman" w:hAnsi="Times New Roman" w:cs="Times New Roman"/>
          <w:i/>
          <w:sz w:val="24"/>
          <w:szCs w:val="24"/>
        </w:rPr>
        <w:t>Computers in Human Behavior</w:t>
      </w:r>
      <w:r w:rsidRPr="00C02D4A">
        <w:rPr>
          <w:rFonts w:ascii="Times New Roman" w:hAnsi="Times New Roman" w:cs="Times New Roman"/>
          <w:sz w:val="24"/>
          <w:szCs w:val="24"/>
        </w:rPr>
        <w:t>, 55, 486–500</w:t>
      </w:r>
    </w:p>
    <w:p w:rsidR="00692F09" w:rsidRPr="00C02D4A" w:rsidRDefault="00692F09"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Hill, J. &amp; Hannafin, M. (2001). Teaching and Learning in Digital Environments: The Resurgence of Resource-Based Learning. </w:t>
      </w:r>
      <w:r w:rsidRPr="00433F7D">
        <w:rPr>
          <w:rFonts w:ascii="Times New Roman" w:hAnsi="Times New Roman" w:cs="Times New Roman"/>
          <w:i/>
          <w:sz w:val="24"/>
          <w:szCs w:val="24"/>
        </w:rPr>
        <w:t>Educational Technology, Research and Developme</w:t>
      </w:r>
      <w:r w:rsidRPr="00C02D4A">
        <w:rPr>
          <w:rFonts w:ascii="Times New Roman" w:hAnsi="Times New Roman" w:cs="Times New Roman"/>
          <w:sz w:val="24"/>
          <w:szCs w:val="24"/>
        </w:rPr>
        <w:t>nt, 49, 37-52.</w:t>
      </w:r>
    </w:p>
    <w:p w:rsidR="00BB1495" w:rsidRPr="00C02D4A" w:rsidRDefault="00BB1495"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Hopkins, D.S. (2008)</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w:t>
      </w:r>
      <w:r w:rsidRPr="00433F7D">
        <w:rPr>
          <w:rFonts w:ascii="Times New Roman" w:hAnsi="Times New Roman" w:cs="Times New Roman"/>
          <w:i/>
          <w:sz w:val="24"/>
          <w:szCs w:val="24"/>
        </w:rPr>
        <w:t>A teacher’s guide to classroom research</w:t>
      </w:r>
      <w:r w:rsidRPr="00C02D4A">
        <w:rPr>
          <w:rFonts w:ascii="Times New Roman" w:hAnsi="Times New Roman" w:cs="Times New Roman"/>
          <w:sz w:val="24"/>
          <w:szCs w:val="24"/>
        </w:rPr>
        <w:t>. 4th edn. Maidenhead: Open University Press.</w:t>
      </w:r>
    </w:p>
    <w:p w:rsidR="008A10F0" w:rsidRPr="00C02D4A" w:rsidRDefault="008A10F0"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Judge, S., Puckett, K. &amp; Bell, S. M. (2006). Closing the digital divide: Update from the early childhood longitudinal study. </w:t>
      </w:r>
      <w:r w:rsidRPr="00433F7D">
        <w:rPr>
          <w:rFonts w:ascii="Times New Roman" w:hAnsi="Times New Roman" w:cs="Times New Roman"/>
          <w:i/>
          <w:sz w:val="24"/>
          <w:szCs w:val="24"/>
        </w:rPr>
        <w:t>The Journal of Educational Research</w:t>
      </w:r>
      <w:r w:rsidRPr="00C02D4A">
        <w:rPr>
          <w:rFonts w:ascii="Times New Roman" w:hAnsi="Times New Roman" w:cs="Times New Roman"/>
          <w:sz w:val="24"/>
          <w:szCs w:val="24"/>
        </w:rPr>
        <w:t>, 100, 52–60</w:t>
      </w:r>
    </w:p>
    <w:p w:rsidR="00050D95" w:rsidRPr="00C02D4A" w:rsidRDefault="00050D95"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Kong, Y., Seo, Y. &amp; Zhai, L. (2018). Comparison of reading performance on screen and on paper: A </w:t>
      </w:r>
      <w:r w:rsidRPr="00433F7D">
        <w:rPr>
          <w:rFonts w:ascii="Times New Roman" w:hAnsi="Times New Roman" w:cs="Times New Roman"/>
          <w:i/>
          <w:sz w:val="24"/>
          <w:szCs w:val="24"/>
        </w:rPr>
        <w:t>meta-analysis. Computers and Education</w:t>
      </w:r>
      <w:r w:rsidRPr="00C02D4A">
        <w:rPr>
          <w:rFonts w:ascii="Times New Roman" w:hAnsi="Times New Roman" w:cs="Times New Roman"/>
          <w:sz w:val="24"/>
          <w:szCs w:val="24"/>
        </w:rPr>
        <w:t>, 123, 138–149</w:t>
      </w:r>
    </w:p>
    <w:p w:rsidR="0046429A" w:rsidRPr="00C02D4A" w:rsidRDefault="0046429A"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Korbey, H. 2014. </w:t>
      </w:r>
      <w:r w:rsidRPr="00433F7D">
        <w:rPr>
          <w:rFonts w:ascii="Times New Roman" w:hAnsi="Times New Roman" w:cs="Times New Roman"/>
          <w:i/>
          <w:sz w:val="24"/>
          <w:szCs w:val="24"/>
        </w:rPr>
        <w:t>“Can Students ‘Go Deep’ with Digital Reading</w:t>
      </w:r>
    </w:p>
    <w:p w:rsidR="003F5FAE" w:rsidRPr="00C02D4A" w:rsidRDefault="003F5FAE" w:rsidP="00C02D4A">
      <w:pPr>
        <w:spacing w:line="360" w:lineRule="auto"/>
        <w:rPr>
          <w:rFonts w:ascii="Times New Roman" w:hAnsi="Times New Roman" w:cs="Times New Roman"/>
          <w:b/>
          <w:sz w:val="24"/>
          <w:szCs w:val="24"/>
        </w:rPr>
      </w:pPr>
      <w:r w:rsidRPr="00C02D4A">
        <w:rPr>
          <w:rFonts w:ascii="Times New Roman" w:hAnsi="Times New Roman" w:cs="Times New Roman"/>
          <w:sz w:val="24"/>
          <w:szCs w:val="24"/>
        </w:rPr>
        <w:t>Krueger, R.A.</w:t>
      </w:r>
      <w:r w:rsidR="00433F7D">
        <w:rPr>
          <w:rFonts w:ascii="Times New Roman" w:hAnsi="Times New Roman" w:cs="Times New Roman"/>
          <w:sz w:val="24"/>
          <w:szCs w:val="24"/>
        </w:rPr>
        <w:t xml:space="preserve"> &amp;</w:t>
      </w:r>
      <w:r w:rsidRPr="00C02D4A">
        <w:rPr>
          <w:rFonts w:ascii="Times New Roman" w:hAnsi="Times New Roman" w:cs="Times New Roman"/>
          <w:sz w:val="24"/>
          <w:szCs w:val="24"/>
        </w:rPr>
        <w:t xml:space="preserve"> Emeritus </w:t>
      </w:r>
      <w:r w:rsidR="00ED7BF4">
        <w:rPr>
          <w:rFonts w:ascii="Times New Roman" w:hAnsi="Times New Roman" w:cs="Times New Roman"/>
          <w:sz w:val="24"/>
          <w:szCs w:val="24"/>
        </w:rPr>
        <w:t>and</w:t>
      </w:r>
      <w:r w:rsidRPr="00C02D4A">
        <w:rPr>
          <w:rFonts w:ascii="Times New Roman" w:hAnsi="Times New Roman" w:cs="Times New Roman"/>
          <w:sz w:val="24"/>
          <w:szCs w:val="24"/>
        </w:rPr>
        <w:t xml:space="preserve"> Casey, M.A. (2014) Focus </w:t>
      </w:r>
      <w:r w:rsidRPr="00ED7BF4">
        <w:rPr>
          <w:rFonts w:ascii="Times New Roman" w:hAnsi="Times New Roman" w:cs="Times New Roman"/>
          <w:i/>
          <w:sz w:val="24"/>
          <w:szCs w:val="24"/>
        </w:rPr>
        <w:t>groups: A practical guide for applied research.</w:t>
      </w:r>
      <w:r w:rsidRPr="00C02D4A">
        <w:rPr>
          <w:rFonts w:ascii="Times New Roman" w:hAnsi="Times New Roman" w:cs="Times New Roman"/>
          <w:sz w:val="24"/>
          <w:szCs w:val="24"/>
        </w:rPr>
        <w:t xml:space="preserve"> 5th edn. Thousand Oaks: SAGE Publications.</w:t>
      </w:r>
    </w:p>
    <w:p w:rsidR="00045656" w:rsidRPr="00C02D4A" w:rsidRDefault="00045656"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Lederer, J. (2000). Reciprocal Teaching of Social Studies in Inclusive Elementary Classrooms. </w:t>
      </w:r>
      <w:r w:rsidRPr="00ED7BF4">
        <w:rPr>
          <w:rFonts w:ascii="Times New Roman" w:hAnsi="Times New Roman" w:cs="Times New Roman"/>
          <w:i/>
          <w:sz w:val="24"/>
          <w:szCs w:val="24"/>
        </w:rPr>
        <w:t>Journal of Learning Disabilities</w:t>
      </w:r>
      <w:r w:rsidRPr="00C02D4A">
        <w:rPr>
          <w:rFonts w:ascii="Times New Roman" w:hAnsi="Times New Roman" w:cs="Times New Roman"/>
          <w:sz w:val="24"/>
          <w:szCs w:val="24"/>
        </w:rPr>
        <w:t>, 33(1), pp. 91-106.</w:t>
      </w:r>
    </w:p>
    <w:p w:rsidR="000D5301" w:rsidRPr="00C02D4A" w:rsidRDefault="000D5301"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Loh, C. E., Sun, B. &amp; Majid, S. (2020). Do girls read differently from boys? Adolescents and their gendered reading habits. </w:t>
      </w:r>
      <w:r w:rsidRPr="00ED7BF4">
        <w:rPr>
          <w:rFonts w:ascii="Times New Roman" w:hAnsi="Times New Roman" w:cs="Times New Roman"/>
          <w:i/>
          <w:sz w:val="24"/>
          <w:szCs w:val="24"/>
        </w:rPr>
        <w:t>English in Education</w:t>
      </w:r>
      <w:r w:rsidRPr="00C02D4A">
        <w:rPr>
          <w:rFonts w:ascii="Times New Roman" w:hAnsi="Times New Roman" w:cs="Times New Roman"/>
          <w:sz w:val="24"/>
          <w:szCs w:val="24"/>
        </w:rPr>
        <w:t>, 54(2), 174–190.</w:t>
      </w:r>
    </w:p>
    <w:p w:rsidR="00F2395B" w:rsidRPr="00C02D4A" w:rsidRDefault="00F2395B"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Limniou, M (2021). </w:t>
      </w:r>
      <w:r w:rsidRPr="00ED7BF4">
        <w:rPr>
          <w:rFonts w:ascii="Times New Roman" w:hAnsi="Times New Roman" w:cs="Times New Roman"/>
          <w:i/>
          <w:sz w:val="24"/>
          <w:szCs w:val="24"/>
        </w:rPr>
        <w:t>The Effect of Digital Device Usage on Student Academic</w:t>
      </w:r>
      <w:r w:rsidRPr="00C02D4A">
        <w:rPr>
          <w:rFonts w:ascii="Times New Roman" w:hAnsi="Times New Roman" w:cs="Times New Roman"/>
          <w:sz w:val="24"/>
          <w:szCs w:val="24"/>
        </w:rPr>
        <w:t xml:space="preserve"> Performance: A Case Study. Educ. Sci. 2021, 11, 121. https://doi.org</w:t>
      </w:r>
    </w:p>
    <w:p w:rsidR="00A537A9" w:rsidRPr="00C02D4A" w:rsidRDefault="00CB66BB"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Lin, M.-H., Chen, H.-G.</w:t>
      </w:r>
      <w:r w:rsidR="00ED7BF4">
        <w:rPr>
          <w:rFonts w:ascii="Times New Roman" w:hAnsi="Times New Roman" w:cs="Times New Roman"/>
          <w:sz w:val="24"/>
          <w:szCs w:val="24"/>
        </w:rPr>
        <w:t xml:space="preserve"> </w:t>
      </w:r>
      <w:r w:rsidRPr="00C02D4A">
        <w:rPr>
          <w:rFonts w:ascii="Times New Roman" w:hAnsi="Times New Roman" w:cs="Times New Roman"/>
          <w:sz w:val="24"/>
          <w:szCs w:val="24"/>
        </w:rPr>
        <w:t xml:space="preserve">&amp; Liu, K.-S. (2017). A Study of the Effects of Digital Learning on Learning Motivation and Learning Outcome. </w:t>
      </w:r>
      <w:r w:rsidRPr="00ED7BF4">
        <w:rPr>
          <w:rFonts w:ascii="Times New Roman" w:hAnsi="Times New Roman" w:cs="Times New Roman"/>
          <w:i/>
          <w:sz w:val="24"/>
          <w:szCs w:val="24"/>
        </w:rPr>
        <w:t>Eurasia Journal of Mathematics, Science and Technology Education</w:t>
      </w:r>
      <w:r w:rsidRPr="00C02D4A">
        <w:rPr>
          <w:rFonts w:ascii="Times New Roman" w:hAnsi="Times New Roman" w:cs="Times New Roman"/>
          <w:sz w:val="24"/>
          <w:szCs w:val="24"/>
        </w:rPr>
        <w:t>, 13(7)</w:t>
      </w:r>
    </w:p>
    <w:p w:rsidR="000F6AE6" w:rsidRPr="00C02D4A" w:rsidRDefault="000F6AE6"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Mills, G.E. </w:t>
      </w:r>
      <w:r w:rsidR="00ED7BF4">
        <w:rPr>
          <w:rFonts w:ascii="Times New Roman" w:hAnsi="Times New Roman" w:cs="Times New Roman"/>
          <w:sz w:val="24"/>
          <w:szCs w:val="24"/>
        </w:rPr>
        <w:t>&amp;</w:t>
      </w:r>
      <w:r w:rsidRPr="00C02D4A">
        <w:rPr>
          <w:rFonts w:ascii="Times New Roman" w:hAnsi="Times New Roman" w:cs="Times New Roman"/>
          <w:sz w:val="24"/>
          <w:szCs w:val="24"/>
        </w:rPr>
        <w:t xml:space="preserve"> Butroyd, R. (2014)</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Action research: </w:t>
      </w:r>
      <w:r w:rsidRPr="00ED7BF4">
        <w:rPr>
          <w:rFonts w:ascii="Times New Roman" w:hAnsi="Times New Roman" w:cs="Times New Roman"/>
          <w:i/>
          <w:sz w:val="24"/>
          <w:szCs w:val="24"/>
        </w:rPr>
        <w:t>A guide for the teacher researcher.</w:t>
      </w:r>
      <w:r w:rsidRPr="00C02D4A">
        <w:rPr>
          <w:rFonts w:ascii="Times New Roman" w:hAnsi="Times New Roman" w:cs="Times New Roman"/>
          <w:sz w:val="24"/>
          <w:szCs w:val="24"/>
        </w:rPr>
        <w:t xml:space="preserve"> United Kingdom: Pearson Education.</w:t>
      </w:r>
    </w:p>
    <w:p w:rsidR="00F8364B" w:rsidRPr="00C02D4A" w:rsidRDefault="00F8364B"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lastRenderedPageBreak/>
        <w:t xml:space="preserve">Morgan, D. </w:t>
      </w:r>
      <w:r w:rsidR="00ED7BF4">
        <w:rPr>
          <w:rFonts w:ascii="Times New Roman" w:hAnsi="Times New Roman" w:cs="Times New Roman"/>
          <w:sz w:val="24"/>
          <w:szCs w:val="24"/>
        </w:rPr>
        <w:t>&amp;</w:t>
      </w:r>
      <w:r w:rsidRPr="00C02D4A">
        <w:rPr>
          <w:rFonts w:ascii="Times New Roman" w:hAnsi="Times New Roman" w:cs="Times New Roman"/>
          <w:sz w:val="24"/>
          <w:szCs w:val="24"/>
        </w:rPr>
        <w:t xml:space="preserve"> Krueger, R. (1993). </w:t>
      </w:r>
      <w:r w:rsidRPr="00ED7BF4">
        <w:rPr>
          <w:rFonts w:ascii="Times New Roman" w:hAnsi="Times New Roman" w:cs="Times New Roman"/>
          <w:i/>
          <w:sz w:val="24"/>
          <w:szCs w:val="24"/>
        </w:rPr>
        <w:t>When to use focus groups and why.</w:t>
      </w:r>
      <w:r w:rsidRPr="00C02D4A">
        <w:rPr>
          <w:rFonts w:ascii="Times New Roman" w:hAnsi="Times New Roman" w:cs="Times New Roman"/>
          <w:sz w:val="24"/>
          <w:szCs w:val="24"/>
        </w:rPr>
        <w:t xml:space="preserve"> In D. Morgan (Ed.), Successful Focus Groups: Advancing the State of the Art (pp. 3-20). Newbury Park, CA: Sage.</w:t>
      </w:r>
    </w:p>
    <w:p w:rsidR="00A537A9" w:rsidRPr="00C02D4A" w:rsidRDefault="00A537A9"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Nordquist, R. (2017). </w:t>
      </w:r>
      <w:r w:rsidRPr="00ED7BF4">
        <w:rPr>
          <w:rFonts w:ascii="Times New Roman" w:hAnsi="Times New Roman" w:cs="Times New Roman"/>
          <w:i/>
          <w:sz w:val="24"/>
          <w:szCs w:val="24"/>
        </w:rPr>
        <w:t>Definition and examples of text in language studies</w:t>
      </w:r>
      <w:r w:rsidRPr="00C02D4A">
        <w:rPr>
          <w:rFonts w:ascii="Times New Roman" w:hAnsi="Times New Roman" w:cs="Times New Roman"/>
          <w:sz w:val="24"/>
          <w:szCs w:val="24"/>
        </w:rPr>
        <w:t>. ThoughtCo.</w:t>
      </w:r>
    </w:p>
    <w:p w:rsidR="008A10F0" w:rsidRPr="00C02D4A" w:rsidRDefault="008A10F0"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OECD. (2021). </w:t>
      </w:r>
      <w:r w:rsidRPr="00ED7BF4">
        <w:rPr>
          <w:rFonts w:ascii="Times New Roman" w:hAnsi="Times New Roman" w:cs="Times New Roman"/>
          <w:i/>
          <w:sz w:val="24"/>
          <w:szCs w:val="24"/>
        </w:rPr>
        <w:t>21st-Century readers: Developing literacy skills in a digital world</w:t>
      </w:r>
      <w:r w:rsidRPr="00C02D4A">
        <w:rPr>
          <w:rFonts w:ascii="Times New Roman" w:hAnsi="Times New Roman" w:cs="Times New Roman"/>
          <w:sz w:val="24"/>
          <w:szCs w:val="24"/>
        </w:rPr>
        <w:t>. OECD Publishing.</w:t>
      </w:r>
    </w:p>
    <w:p w:rsidR="00291142" w:rsidRDefault="00291142"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Paez, A. (2017</w:t>
      </w:r>
      <w:r w:rsidR="00E32EDE" w:rsidRPr="00C02D4A">
        <w:rPr>
          <w:rFonts w:ascii="Times New Roman" w:hAnsi="Times New Roman" w:cs="Times New Roman"/>
          <w:sz w:val="24"/>
          <w:szCs w:val="24"/>
        </w:rPr>
        <w:t>)</w:t>
      </w:r>
      <w:r w:rsidR="008A10F0" w:rsidRPr="00C02D4A">
        <w:rPr>
          <w:rFonts w:ascii="Times New Roman" w:hAnsi="Times New Roman" w:cs="Times New Roman"/>
          <w:sz w:val="24"/>
          <w:szCs w:val="24"/>
        </w:rPr>
        <w:t>.</w:t>
      </w:r>
      <w:r w:rsidR="00E32EDE" w:rsidRPr="00C02D4A">
        <w:rPr>
          <w:rFonts w:ascii="Times New Roman" w:hAnsi="Times New Roman" w:cs="Times New Roman"/>
          <w:sz w:val="24"/>
          <w:szCs w:val="24"/>
        </w:rPr>
        <w:t xml:space="preserve"> </w:t>
      </w:r>
      <w:r w:rsidR="00E32EDE" w:rsidRPr="00ED7BF4">
        <w:rPr>
          <w:rFonts w:ascii="Times New Roman" w:hAnsi="Times New Roman" w:cs="Times New Roman"/>
          <w:i/>
          <w:sz w:val="24"/>
          <w:szCs w:val="24"/>
        </w:rPr>
        <w:t>Gray literature: An important resource in systematic reviews.</w:t>
      </w:r>
      <w:r w:rsidR="00E32EDE" w:rsidRPr="00C02D4A">
        <w:rPr>
          <w:rFonts w:ascii="Times New Roman" w:hAnsi="Times New Roman" w:cs="Times New Roman"/>
          <w:sz w:val="24"/>
          <w:szCs w:val="24"/>
        </w:rPr>
        <w:t xml:space="preserve"> London, Sage Publications Ltd.</w:t>
      </w:r>
    </w:p>
    <w:p w:rsidR="00DB626F" w:rsidRPr="00C02D4A" w:rsidRDefault="00DB626F" w:rsidP="00C02D4A">
      <w:pPr>
        <w:spacing w:line="360" w:lineRule="auto"/>
        <w:rPr>
          <w:rFonts w:ascii="Times New Roman" w:hAnsi="Times New Roman" w:cs="Times New Roman"/>
          <w:sz w:val="24"/>
          <w:szCs w:val="24"/>
        </w:rPr>
      </w:pPr>
      <w:r>
        <w:rPr>
          <w:rFonts w:ascii="Times New Roman" w:hAnsi="Times New Roman" w:cs="Times New Roman"/>
          <w:sz w:val="24"/>
          <w:szCs w:val="24"/>
        </w:rPr>
        <w:t xml:space="preserve">Prensky, M. (2012). </w:t>
      </w:r>
      <w:r w:rsidRPr="00DB626F">
        <w:rPr>
          <w:rFonts w:ascii="Times New Roman" w:hAnsi="Times New Roman" w:cs="Times New Roman"/>
          <w:i/>
          <w:sz w:val="24"/>
          <w:szCs w:val="24"/>
        </w:rPr>
        <w:t>From Digital Natives to Digital Wisdom: Hopeful Essays for 21</w:t>
      </w:r>
      <w:r w:rsidRPr="00DB626F">
        <w:rPr>
          <w:rFonts w:ascii="Times New Roman" w:hAnsi="Times New Roman" w:cs="Times New Roman"/>
          <w:i/>
          <w:sz w:val="24"/>
          <w:szCs w:val="24"/>
          <w:vertAlign w:val="superscript"/>
        </w:rPr>
        <w:t>st</w:t>
      </w:r>
      <w:r w:rsidRPr="00DB626F">
        <w:rPr>
          <w:rFonts w:ascii="Times New Roman" w:hAnsi="Times New Roman" w:cs="Times New Roman"/>
          <w:i/>
          <w:sz w:val="24"/>
          <w:szCs w:val="24"/>
        </w:rPr>
        <w:t xml:space="preserve"> Century Learning.</w:t>
      </w:r>
      <w:r>
        <w:rPr>
          <w:rFonts w:ascii="Times New Roman" w:hAnsi="Times New Roman" w:cs="Times New Roman"/>
          <w:sz w:val="24"/>
          <w:szCs w:val="24"/>
        </w:rPr>
        <w:t xml:space="preserve"> </w:t>
      </w:r>
      <w:r w:rsidRPr="00C02D4A">
        <w:rPr>
          <w:rFonts w:ascii="Times New Roman" w:hAnsi="Times New Roman" w:cs="Times New Roman"/>
          <w:sz w:val="24"/>
          <w:szCs w:val="24"/>
        </w:rPr>
        <w:t>Edition; London, Sage Publications Ltd.</w:t>
      </w:r>
    </w:p>
    <w:p w:rsidR="00041B36" w:rsidRPr="00C02D4A" w:rsidRDefault="00041B36"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Punch, K.F. </w:t>
      </w:r>
      <w:r w:rsidR="00ED7BF4">
        <w:rPr>
          <w:rFonts w:ascii="Times New Roman" w:hAnsi="Times New Roman" w:cs="Times New Roman"/>
          <w:sz w:val="24"/>
          <w:szCs w:val="24"/>
        </w:rPr>
        <w:t>&amp;</w:t>
      </w:r>
      <w:r w:rsidRPr="00C02D4A">
        <w:rPr>
          <w:rFonts w:ascii="Times New Roman" w:hAnsi="Times New Roman" w:cs="Times New Roman"/>
          <w:sz w:val="24"/>
          <w:szCs w:val="24"/>
        </w:rPr>
        <w:t xml:space="preserve"> Oancea, A. (2014)</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w:t>
      </w:r>
      <w:r w:rsidRPr="00ED7BF4">
        <w:rPr>
          <w:rFonts w:ascii="Times New Roman" w:hAnsi="Times New Roman" w:cs="Times New Roman"/>
          <w:i/>
          <w:sz w:val="24"/>
          <w:szCs w:val="24"/>
        </w:rPr>
        <w:t>Introduction to Research Methods in Education,</w:t>
      </w:r>
      <w:r w:rsidRPr="00C02D4A">
        <w:rPr>
          <w:rFonts w:ascii="Times New Roman" w:hAnsi="Times New Roman" w:cs="Times New Roman"/>
          <w:sz w:val="24"/>
          <w:szCs w:val="24"/>
        </w:rPr>
        <w:t xml:space="preserve"> 2nd Edition; London, Sage Publications Ltd.</w:t>
      </w:r>
    </w:p>
    <w:p w:rsidR="00CF04C7" w:rsidRPr="00C02D4A" w:rsidRDefault="00CF04C7"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Ray, K (2020)</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w:t>
      </w:r>
      <w:r w:rsidRPr="00ED7BF4">
        <w:rPr>
          <w:rFonts w:ascii="Times New Roman" w:hAnsi="Times New Roman" w:cs="Times New Roman"/>
          <w:i/>
          <w:sz w:val="24"/>
          <w:szCs w:val="24"/>
        </w:rPr>
        <w:t>The Just in Time Playbook for Remote Learning</w:t>
      </w:r>
      <w:r w:rsidRPr="00C02D4A">
        <w:rPr>
          <w:rFonts w:ascii="Times New Roman" w:hAnsi="Times New Roman" w:cs="Times New Roman"/>
          <w:sz w:val="24"/>
          <w:szCs w:val="24"/>
        </w:rPr>
        <w:t>. TECH Learning. Special Report</w:t>
      </w:r>
    </w:p>
    <w:p w:rsidR="005E3B93" w:rsidRPr="00C02D4A" w:rsidRDefault="005E3B93"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Sanford-Moore, E. (2013). </w:t>
      </w:r>
      <w:r w:rsidRPr="00ED7BF4">
        <w:rPr>
          <w:rFonts w:ascii="Times New Roman" w:hAnsi="Times New Roman" w:cs="Times New Roman"/>
          <w:i/>
          <w:sz w:val="24"/>
          <w:szCs w:val="24"/>
        </w:rPr>
        <w:t>The Lexile® Framework and myON</w:t>
      </w:r>
      <w:r w:rsidRPr="00C02D4A">
        <w:rPr>
          <w:rFonts w:ascii="Times New Roman" w:hAnsi="Times New Roman" w:cs="Times New Roman"/>
          <w:sz w:val="24"/>
          <w:szCs w:val="24"/>
        </w:rPr>
        <w:t>™ reader. Research and Development MetaMetrics® June 24, 2013 (MetaMetrics Research Brief).</w:t>
      </w:r>
    </w:p>
    <w:p w:rsidR="00323724" w:rsidRDefault="00323724" w:rsidP="00323724">
      <w:pPr>
        <w:spacing w:line="360" w:lineRule="auto"/>
        <w:rPr>
          <w:rFonts w:ascii="Times New Roman" w:hAnsi="Times New Roman" w:cs="Times New Roman"/>
          <w:sz w:val="24"/>
          <w:szCs w:val="24"/>
        </w:rPr>
      </w:pPr>
      <w:r w:rsidRPr="00323724">
        <w:rPr>
          <w:rFonts w:ascii="Times New Roman" w:hAnsi="Times New Roman" w:cs="Times New Roman"/>
          <w:sz w:val="24"/>
          <w:szCs w:val="24"/>
        </w:rPr>
        <w:t>Sana,</w:t>
      </w:r>
      <w:r>
        <w:rPr>
          <w:rFonts w:ascii="Times New Roman" w:hAnsi="Times New Roman" w:cs="Times New Roman"/>
          <w:sz w:val="24"/>
          <w:szCs w:val="24"/>
        </w:rPr>
        <w:t xml:space="preserve"> F.,</w:t>
      </w:r>
      <w:r w:rsidRPr="00323724">
        <w:rPr>
          <w:rFonts w:ascii="Times New Roman" w:hAnsi="Times New Roman" w:cs="Times New Roman"/>
          <w:sz w:val="24"/>
          <w:szCs w:val="24"/>
        </w:rPr>
        <w:t xml:space="preserve"> Weston, </w:t>
      </w:r>
      <w:r>
        <w:rPr>
          <w:rFonts w:ascii="Times New Roman" w:hAnsi="Times New Roman" w:cs="Times New Roman"/>
          <w:sz w:val="24"/>
          <w:szCs w:val="24"/>
        </w:rPr>
        <w:t xml:space="preserve">T. (2013).  </w:t>
      </w:r>
      <w:r w:rsidRPr="00323724">
        <w:rPr>
          <w:rFonts w:ascii="Times New Roman" w:hAnsi="Times New Roman" w:cs="Times New Roman"/>
          <w:sz w:val="24"/>
          <w:szCs w:val="24"/>
        </w:rPr>
        <w:t>Laptop multitasking hinders classroom learning for both users and nearby peers,</w:t>
      </w:r>
      <w:r>
        <w:rPr>
          <w:rFonts w:ascii="Times New Roman" w:hAnsi="Times New Roman" w:cs="Times New Roman"/>
          <w:sz w:val="24"/>
          <w:szCs w:val="24"/>
        </w:rPr>
        <w:t xml:space="preserve"> </w:t>
      </w:r>
      <w:r w:rsidRPr="00323724">
        <w:rPr>
          <w:rFonts w:ascii="Times New Roman" w:hAnsi="Times New Roman" w:cs="Times New Roman"/>
          <w:i/>
          <w:sz w:val="24"/>
          <w:szCs w:val="24"/>
        </w:rPr>
        <w:t>Computers &amp; Education</w:t>
      </w:r>
      <w:r>
        <w:rPr>
          <w:rFonts w:ascii="Times New Roman" w:hAnsi="Times New Roman" w:cs="Times New Roman"/>
          <w:sz w:val="24"/>
          <w:szCs w:val="24"/>
        </w:rPr>
        <w:t xml:space="preserve">, </w:t>
      </w:r>
      <w:r w:rsidRPr="00323724">
        <w:rPr>
          <w:rFonts w:ascii="Times New Roman" w:hAnsi="Times New Roman" w:cs="Times New Roman"/>
          <w:sz w:val="24"/>
          <w:szCs w:val="24"/>
        </w:rPr>
        <w:t>Volume 62,</w:t>
      </w:r>
      <w:r>
        <w:rPr>
          <w:rFonts w:ascii="Times New Roman" w:hAnsi="Times New Roman" w:cs="Times New Roman"/>
          <w:sz w:val="24"/>
          <w:szCs w:val="24"/>
        </w:rPr>
        <w:t xml:space="preserve"> </w:t>
      </w:r>
      <w:r w:rsidRPr="00323724">
        <w:rPr>
          <w:rFonts w:ascii="Times New Roman" w:hAnsi="Times New Roman" w:cs="Times New Roman"/>
          <w:sz w:val="24"/>
          <w:szCs w:val="24"/>
        </w:rPr>
        <w:t>2013,</w:t>
      </w:r>
      <w:r>
        <w:rPr>
          <w:rFonts w:ascii="Times New Roman" w:hAnsi="Times New Roman" w:cs="Times New Roman"/>
          <w:sz w:val="24"/>
          <w:szCs w:val="24"/>
        </w:rPr>
        <w:t xml:space="preserve"> </w:t>
      </w:r>
      <w:r w:rsidRPr="00323724">
        <w:rPr>
          <w:rFonts w:ascii="Times New Roman" w:hAnsi="Times New Roman" w:cs="Times New Roman"/>
          <w:sz w:val="24"/>
          <w:szCs w:val="24"/>
        </w:rPr>
        <w:t>Pages 24-31,</w:t>
      </w:r>
    </w:p>
    <w:p w:rsidR="00D929D8" w:rsidRPr="00ED7BF4" w:rsidRDefault="00D929D8" w:rsidP="00323724">
      <w:pPr>
        <w:spacing w:line="360" w:lineRule="auto"/>
        <w:rPr>
          <w:rFonts w:ascii="Times New Roman" w:hAnsi="Times New Roman" w:cs="Times New Roman"/>
          <w:i/>
          <w:sz w:val="24"/>
          <w:szCs w:val="24"/>
        </w:rPr>
      </w:pPr>
      <w:r w:rsidRPr="00C02D4A">
        <w:rPr>
          <w:rFonts w:ascii="Times New Roman" w:hAnsi="Times New Roman" w:cs="Times New Roman"/>
          <w:sz w:val="24"/>
          <w:szCs w:val="24"/>
        </w:rPr>
        <w:t>Save the Children</w:t>
      </w:r>
      <w:r w:rsidR="00737BFF" w:rsidRPr="00C02D4A">
        <w:rPr>
          <w:rFonts w:ascii="Times New Roman" w:hAnsi="Times New Roman" w:cs="Times New Roman"/>
          <w:sz w:val="24"/>
          <w:szCs w:val="24"/>
        </w:rPr>
        <w:t>.</w:t>
      </w:r>
      <w:r w:rsidRPr="00C02D4A">
        <w:rPr>
          <w:rFonts w:ascii="Times New Roman" w:hAnsi="Times New Roman" w:cs="Times New Roman"/>
          <w:sz w:val="24"/>
          <w:szCs w:val="24"/>
        </w:rPr>
        <w:t xml:space="preserve"> (2014)</w:t>
      </w:r>
      <w:r w:rsidR="008A10F0" w:rsidRPr="00C02D4A">
        <w:rPr>
          <w:rFonts w:ascii="Times New Roman" w:hAnsi="Times New Roman" w:cs="Times New Roman"/>
          <w:sz w:val="24"/>
          <w:szCs w:val="24"/>
        </w:rPr>
        <w:t>.</w:t>
      </w:r>
      <w:r w:rsidR="00CF04C7" w:rsidRPr="00C02D4A">
        <w:rPr>
          <w:rFonts w:ascii="Times New Roman" w:hAnsi="Times New Roman" w:cs="Times New Roman"/>
          <w:sz w:val="24"/>
          <w:szCs w:val="24"/>
        </w:rPr>
        <w:t xml:space="preserve"> Special Report:</w:t>
      </w:r>
      <w:r w:rsidRPr="00C02D4A">
        <w:rPr>
          <w:rFonts w:ascii="Times New Roman" w:hAnsi="Times New Roman" w:cs="Times New Roman"/>
          <w:sz w:val="24"/>
          <w:szCs w:val="24"/>
        </w:rPr>
        <w:t xml:space="preserve"> </w:t>
      </w:r>
      <w:r w:rsidRPr="00ED7BF4">
        <w:rPr>
          <w:rFonts w:ascii="Times New Roman" w:hAnsi="Times New Roman" w:cs="Times New Roman"/>
          <w:i/>
          <w:sz w:val="24"/>
          <w:szCs w:val="24"/>
        </w:rPr>
        <w:t>A Fair Start for Every Child in Scotland.</w:t>
      </w:r>
    </w:p>
    <w:p w:rsidR="00D929D8" w:rsidRPr="00C02D4A" w:rsidRDefault="00D929D8"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Scottish Government</w:t>
      </w:r>
      <w:r w:rsidR="00737BFF" w:rsidRPr="00C02D4A">
        <w:rPr>
          <w:rFonts w:ascii="Times New Roman" w:hAnsi="Times New Roman" w:cs="Times New Roman"/>
          <w:sz w:val="24"/>
          <w:szCs w:val="24"/>
        </w:rPr>
        <w:t>.</w:t>
      </w:r>
      <w:r w:rsidRPr="00C02D4A">
        <w:rPr>
          <w:rFonts w:ascii="Times New Roman" w:hAnsi="Times New Roman" w:cs="Times New Roman"/>
          <w:sz w:val="24"/>
          <w:szCs w:val="24"/>
        </w:rPr>
        <w:t xml:space="preserve"> (2014)</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w:t>
      </w:r>
      <w:r w:rsidRPr="00ED7BF4">
        <w:rPr>
          <w:rFonts w:ascii="Times New Roman" w:hAnsi="Times New Roman" w:cs="Times New Roman"/>
          <w:i/>
          <w:sz w:val="24"/>
          <w:szCs w:val="24"/>
        </w:rPr>
        <w:t>Poverty and Income Inequality in Scotland 2012/13.</w:t>
      </w:r>
    </w:p>
    <w:p w:rsidR="00737BFF" w:rsidRPr="00C02D4A" w:rsidRDefault="00737BFF"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Scottish Government. (2016)</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w:t>
      </w:r>
      <w:r w:rsidRPr="00ED7BF4">
        <w:rPr>
          <w:rFonts w:ascii="Times New Roman" w:hAnsi="Times New Roman" w:cs="Times New Roman"/>
          <w:i/>
          <w:sz w:val="24"/>
          <w:szCs w:val="24"/>
        </w:rPr>
        <w:t>Curriculum for Excellence, Literacy and English.</w:t>
      </w:r>
      <w:r w:rsidR="00BE20DD">
        <w:rPr>
          <w:rFonts w:ascii="Times New Roman" w:hAnsi="Times New Roman" w:cs="Times New Roman"/>
          <w:sz w:val="24"/>
          <w:szCs w:val="24"/>
        </w:rPr>
        <w:t xml:space="preserve"> </w:t>
      </w:r>
      <w:r w:rsidRPr="00C02D4A">
        <w:rPr>
          <w:rFonts w:ascii="Times New Roman" w:hAnsi="Times New Roman" w:cs="Times New Roman"/>
          <w:sz w:val="24"/>
          <w:szCs w:val="24"/>
        </w:rPr>
        <w:t xml:space="preserve">Principles and Practice. </w:t>
      </w:r>
    </w:p>
    <w:p w:rsidR="004F7FD0" w:rsidRPr="00C02D4A" w:rsidRDefault="004F7FD0"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Scottish Government. (2020)</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w:t>
      </w:r>
      <w:r w:rsidRPr="00ED7BF4">
        <w:rPr>
          <w:rFonts w:ascii="Times New Roman" w:hAnsi="Times New Roman" w:cs="Times New Roman"/>
          <w:i/>
          <w:sz w:val="24"/>
          <w:szCs w:val="24"/>
        </w:rPr>
        <w:t>Schools- Positive Leaver Destinations</w:t>
      </w:r>
      <w:r w:rsidRPr="00C02D4A">
        <w:rPr>
          <w:rFonts w:ascii="Times New Roman" w:hAnsi="Times New Roman" w:cs="Times New Roman"/>
          <w:sz w:val="24"/>
          <w:szCs w:val="24"/>
        </w:rPr>
        <w:t>. Cited: statistices.gov.scot</w:t>
      </w:r>
    </w:p>
    <w:p w:rsidR="00EC30DF" w:rsidRPr="00C02D4A" w:rsidRDefault="00EC30DF"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Scottish Government. (2021)</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w:t>
      </w:r>
      <w:r w:rsidRPr="00ED7BF4">
        <w:rPr>
          <w:rFonts w:ascii="Times New Roman" w:hAnsi="Times New Roman" w:cs="Times New Roman"/>
          <w:i/>
          <w:sz w:val="24"/>
          <w:szCs w:val="24"/>
        </w:rPr>
        <w:t>Digital learning and teaching for Scotland Framework</w:t>
      </w:r>
      <w:r w:rsidRPr="00C02D4A">
        <w:rPr>
          <w:rFonts w:ascii="Times New Roman" w:hAnsi="Times New Roman" w:cs="Times New Roman"/>
          <w:sz w:val="24"/>
          <w:szCs w:val="24"/>
        </w:rPr>
        <w:t xml:space="preserve">. </w:t>
      </w:r>
    </w:p>
    <w:p w:rsidR="008A10F0" w:rsidRPr="00ED7BF4" w:rsidRDefault="00D12AE9" w:rsidP="00C02D4A">
      <w:pPr>
        <w:spacing w:line="360" w:lineRule="auto"/>
        <w:rPr>
          <w:rFonts w:ascii="Times New Roman" w:hAnsi="Times New Roman" w:cs="Times New Roman"/>
          <w:i/>
          <w:sz w:val="24"/>
          <w:szCs w:val="24"/>
        </w:rPr>
      </w:pPr>
      <w:r w:rsidRPr="00C02D4A">
        <w:rPr>
          <w:rFonts w:ascii="Times New Roman" w:hAnsi="Times New Roman" w:cs="Times New Roman"/>
          <w:sz w:val="24"/>
          <w:szCs w:val="24"/>
        </w:rPr>
        <w:t>SERA</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(2005). </w:t>
      </w:r>
      <w:r w:rsidRPr="00ED7BF4">
        <w:rPr>
          <w:rFonts w:ascii="Times New Roman" w:hAnsi="Times New Roman" w:cs="Times New Roman"/>
          <w:i/>
          <w:sz w:val="24"/>
          <w:szCs w:val="24"/>
        </w:rPr>
        <w:t>Scottish Educational Research Association Ethical Guidelines for Educational Research</w:t>
      </w:r>
    </w:p>
    <w:p w:rsidR="00425661" w:rsidRPr="00C02D4A" w:rsidRDefault="00425661"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lastRenderedPageBreak/>
        <w:t xml:space="preserve">Singer, Lauren M. </w:t>
      </w:r>
      <w:r w:rsidR="00ED7BF4">
        <w:rPr>
          <w:rFonts w:ascii="Times New Roman" w:hAnsi="Times New Roman" w:cs="Times New Roman"/>
          <w:sz w:val="24"/>
          <w:szCs w:val="24"/>
        </w:rPr>
        <w:t>&amp;</w:t>
      </w:r>
      <w:r w:rsidRPr="00C02D4A">
        <w:rPr>
          <w:rFonts w:ascii="Times New Roman" w:hAnsi="Times New Roman" w:cs="Times New Roman"/>
          <w:sz w:val="24"/>
          <w:szCs w:val="24"/>
        </w:rPr>
        <w:t xml:space="preserve"> Patricia A. Alexander. 2017b. “Reading on Paper and Digitally: What the Past Decades of Empirical Research Reveal.” </w:t>
      </w:r>
      <w:r w:rsidRPr="00ED7BF4">
        <w:rPr>
          <w:rFonts w:ascii="Times New Roman" w:hAnsi="Times New Roman" w:cs="Times New Roman"/>
          <w:i/>
          <w:sz w:val="24"/>
          <w:szCs w:val="24"/>
        </w:rPr>
        <w:t>Review of Educational Research</w:t>
      </w:r>
      <w:r w:rsidRPr="00C02D4A">
        <w:rPr>
          <w:rFonts w:ascii="Times New Roman" w:hAnsi="Times New Roman" w:cs="Times New Roman"/>
          <w:sz w:val="24"/>
          <w:szCs w:val="24"/>
        </w:rPr>
        <w:t xml:space="preserve"> 87 (6): 1007-41.</w:t>
      </w:r>
    </w:p>
    <w:p w:rsidR="00CB66BB" w:rsidRPr="00C02D4A" w:rsidRDefault="00CB66BB"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Sousa, M J</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(2019)</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Digital learning: Developing skills for digital transformation of organizations, </w:t>
      </w:r>
      <w:r w:rsidRPr="00ED7BF4">
        <w:rPr>
          <w:rFonts w:ascii="Times New Roman" w:hAnsi="Times New Roman" w:cs="Times New Roman"/>
          <w:i/>
          <w:sz w:val="24"/>
          <w:szCs w:val="24"/>
        </w:rPr>
        <w:t>Future Generation Computer Systems</w:t>
      </w:r>
      <w:r w:rsidRPr="00C02D4A">
        <w:rPr>
          <w:rFonts w:ascii="Times New Roman" w:hAnsi="Times New Roman" w:cs="Times New Roman"/>
          <w:sz w:val="24"/>
          <w:szCs w:val="24"/>
        </w:rPr>
        <w:t>, Volume 91, 2019, Pages 327-334,</w:t>
      </w:r>
    </w:p>
    <w:p w:rsidR="000D5301" w:rsidRPr="00C02D4A" w:rsidRDefault="000D5301"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Strommen, L. T. &amp; Mates, B. F. (2004). Learning to love reading: Interviews with older children and teens. </w:t>
      </w:r>
      <w:r w:rsidRPr="00ED7BF4">
        <w:rPr>
          <w:rFonts w:ascii="Times New Roman" w:hAnsi="Times New Roman" w:cs="Times New Roman"/>
          <w:i/>
          <w:sz w:val="24"/>
          <w:szCs w:val="24"/>
        </w:rPr>
        <w:t>Journal of Adolescent and Adult Literacy</w:t>
      </w:r>
      <w:r w:rsidRPr="00C02D4A">
        <w:rPr>
          <w:rFonts w:ascii="Times New Roman" w:hAnsi="Times New Roman" w:cs="Times New Roman"/>
          <w:sz w:val="24"/>
          <w:szCs w:val="24"/>
        </w:rPr>
        <w:t>, 48(3), 188–200.</w:t>
      </w:r>
    </w:p>
    <w:p w:rsidR="00E32EDE" w:rsidRPr="00C02D4A" w:rsidRDefault="00E32EDE"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Taber, K. S. (2013)</w:t>
      </w:r>
      <w:r w:rsidR="008A10F0" w:rsidRPr="00C02D4A">
        <w:rPr>
          <w:rFonts w:ascii="Times New Roman" w:hAnsi="Times New Roman" w:cs="Times New Roman"/>
          <w:sz w:val="24"/>
          <w:szCs w:val="24"/>
        </w:rPr>
        <w:t>.</w:t>
      </w:r>
      <w:r w:rsidRPr="00C02D4A">
        <w:rPr>
          <w:rFonts w:ascii="Times New Roman" w:hAnsi="Times New Roman" w:cs="Times New Roman"/>
          <w:sz w:val="24"/>
          <w:szCs w:val="24"/>
        </w:rPr>
        <w:t xml:space="preserve"> </w:t>
      </w:r>
      <w:r w:rsidRPr="00ED7BF4">
        <w:rPr>
          <w:rFonts w:ascii="Times New Roman" w:hAnsi="Times New Roman" w:cs="Times New Roman"/>
          <w:i/>
          <w:iCs/>
          <w:sz w:val="24"/>
          <w:szCs w:val="24"/>
        </w:rPr>
        <w:t>Classroom-based Research and Evidence-based Practice: An Introduction</w:t>
      </w:r>
      <w:r w:rsidRPr="00ED7BF4">
        <w:rPr>
          <w:rFonts w:ascii="Times New Roman" w:hAnsi="Times New Roman" w:cs="Times New Roman"/>
          <w:i/>
          <w:sz w:val="24"/>
          <w:szCs w:val="24"/>
        </w:rPr>
        <w:t>.</w:t>
      </w:r>
      <w:r w:rsidRPr="00C02D4A">
        <w:rPr>
          <w:rFonts w:ascii="Times New Roman" w:hAnsi="Times New Roman" w:cs="Times New Roman"/>
          <w:sz w:val="24"/>
          <w:szCs w:val="24"/>
        </w:rPr>
        <w:t xml:space="preserve"> London: Sage Publications Ltd.</w:t>
      </w:r>
      <w:bookmarkEnd w:id="2"/>
    </w:p>
    <w:p w:rsidR="00BD379D" w:rsidRPr="00C02D4A" w:rsidRDefault="00BD379D" w:rsidP="00C02D4A">
      <w:pPr>
        <w:spacing w:line="360" w:lineRule="auto"/>
        <w:rPr>
          <w:rFonts w:ascii="Times New Roman" w:hAnsi="Times New Roman" w:cs="Times New Roman"/>
          <w:sz w:val="24"/>
          <w:szCs w:val="24"/>
        </w:rPr>
      </w:pPr>
      <w:r w:rsidRPr="00C02D4A">
        <w:rPr>
          <w:rFonts w:ascii="Times New Roman" w:hAnsi="Times New Roman" w:cs="Times New Roman"/>
          <w:sz w:val="24"/>
          <w:szCs w:val="24"/>
        </w:rPr>
        <w:t xml:space="preserve">Turner, K. H. &amp; Hicks, T. (2015). Connected reading is the heart of research. </w:t>
      </w:r>
      <w:r w:rsidRPr="00ED7BF4">
        <w:rPr>
          <w:rFonts w:ascii="Times New Roman" w:hAnsi="Times New Roman" w:cs="Times New Roman"/>
          <w:i/>
          <w:sz w:val="24"/>
          <w:szCs w:val="24"/>
        </w:rPr>
        <w:t xml:space="preserve">English Journal, </w:t>
      </w:r>
      <w:r w:rsidRPr="00C02D4A">
        <w:rPr>
          <w:rFonts w:ascii="Times New Roman" w:hAnsi="Times New Roman" w:cs="Times New Roman"/>
          <w:sz w:val="24"/>
          <w:szCs w:val="24"/>
        </w:rPr>
        <w:t>105(2), 41–48.</w:t>
      </w:r>
    </w:p>
    <w:p w:rsidR="00CB66BB" w:rsidRPr="00C02D4A" w:rsidRDefault="00CB66BB" w:rsidP="00C02D4A">
      <w:pPr>
        <w:spacing w:line="360" w:lineRule="auto"/>
        <w:rPr>
          <w:rFonts w:ascii="Times New Roman" w:hAnsi="Times New Roman" w:cs="Times New Roman"/>
          <w:color w:val="333333"/>
          <w:sz w:val="24"/>
          <w:szCs w:val="24"/>
          <w:shd w:val="clear" w:color="auto" w:fill="FCFCFC"/>
        </w:rPr>
      </w:pPr>
      <w:r w:rsidRPr="00C02D4A">
        <w:rPr>
          <w:rFonts w:ascii="Times New Roman" w:hAnsi="Times New Roman" w:cs="Times New Roman"/>
          <w:color w:val="333333"/>
          <w:sz w:val="24"/>
          <w:szCs w:val="24"/>
          <w:shd w:val="clear" w:color="auto" w:fill="FCFCFC"/>
        </w:rPr>
        <w:t>Warschauer, M.</w:t>
      </w:r>
      <w:r w:rsidR="008A10F0" w:rsidRPr="00C02D4A">
        <w:rPr>
          <w:rFonts w:ascii="Times New Roman" w:hAnsi="Times New Roman" w:cs="Times New Roman"/>
          <w:color w:val="333333"/>
          <w:sz w:val="24"/>
          <w:szCs w:val="24"/>
          <w:shd w:val="clear" w:color="auto" w:fill="FCFCFC"/>
        </w:rPr>
        <w:t xml:space="preserve"> (2007).</w:t>
      </w:r>
      <w:r w:rsidRPr="00C02D4A">
        <w:rPr>
          <w:rFonts w:ascii="Times New Roman" w:hAnsi="Times New Roman" w:cs="Times New Roman"/>
          <w:color w:val="333333"/>
          <w:sz w:val="24"/>
          <w:szCs w:val="24"/>
          <w:shd w:val="clear" w:color="auto" w:fill="FCFCFC"/>
        </w:rPr>
        <w:t xml:space="preserve"> </w:t>
      </w:r>
      <w:r w:rsidRPr="00ED7BF4">
        <w:rPr>
          <w:rFonts w:ascii="Times New Roman" w:hAnsi="Times New Roman" w:cs="Times New Roman"/>
          <w:i/>
          <w:color w:val="333333"/>
          <w:sz w:val="24"/>
          <w:szCs w:val="24"/>
          <w:shd w:val="clear" w:color="auto" w:fill="FCFCFC"/>
        </w:rPr>
        <w:t>The paradoxical future of digital learning</w:t>
      </w:r>
      <w:r w:rsidRPr="00C02D4A">
        <w:rPr>
          <w:rFonts w:ascii="Times New Roman" w:hAnsi="Times New Roman" w:cs="Times New Roman"/>
          <w:color w:val="333333"/>
          <w:sz w:val="24"/>
          <w:szCs w:val="24"/>
          <w:shd w:val="clear" w:color="auto" w:fill="FCFCFC"/>
        </w:rPr>
        <w:t>. </w:t>
      </w:r>
      <w:r w:rsidRPr="00C02D4A">
        <w:rPr>
          <w:rFonts w:ascii="Times New Roman" w:hAnsi="Times New Roman" w:cs="Times New Roman"/>
          <w:iCs/>
          <w:color w:val="333333"/>
          <w:sz w:val="24"/>
          <w:szCs w:val="24"/>
          <w:shd w:val="clear" w:color="auto" w:fill="FCFCFC"/>
        </w:rPr>
        <w:t>Learn I</w:t>
      </w:r>
      <w:bookmarkEnd w:id="3"/>
      <w:r w:rsidRPr="00C02D4A">
        <w:rPr>
          <w:rFonts w:ascii="Times New Roman" w:hAnsi="Times New Roman" w:cs="Times New Roman"/>
          <w:iCs/>
          <w:color w:val="333333"/>
          <w:sz w:val="24"/>
          <w:szCs w:val="24"/>
          <w:shd w:val="clear" w:color="auto" w:fill="FCFCFC"/>
        </w:rPr>
        <w:t>nq</w:t>
      </w:r>
      <w:r w:rsidRPr="00C02D4A">
        <w:rPr>
          <w:rFonts w:ascii="Times New Roman" w:hAnsi="Times New Roman" w:cs="Times New Roman"/>
          <w:color w:val="333333"/>
          <w:sz w:val="24"/>
          <w:szCs w:val="24"/>
          <w:shd w:val="clear" w:color="auto" w:fill="FCFCFC"/>
        </w:rPr>
        <w:t> </w:t>
      </w:r>
      <w:r w:rsidRPr="00C02D4A">
        <w:rPr>
          <w:rFonts w:ascii="Times New Roman" w:hAnsi="Times New Roman" w:cs="Times New Roman"/>
          <w:b/>
          <w:bCs/>
          <w:color w:val="333333"/>
          <w:sz w:val="24"/>
          <w:szCs w:val="24"/>
          <w:shd w:val="clear" w:color="auto" w:fill="FCFCFC"/>
        </w:rPr>
        <w:t>1, </w:t>
      </w:r>
      <w:r w:rsidRPr="00C02D4A">
        <w:rPr>
          <w:rFonts w:ascii="Times New Roman" w:hAnsi="Times New Roman" w:cs="Times New Roman"/>
          <w:color w:val="333333"/>
          <w:sz w:val="24"/>
          <w:szCs w:val="24"/>
          <w:shd w:val="clear" w:color="auto" w:fill="FCFCFC"/>
        </w:rPr>
        <w:t>41–49</w:t>
      </w:r>
      <w:bookmarkEnd w:id="4"/>
      <w:bookmarkEnd w:id="5"/>
      <w:r w:rsidR="008A10F0" w:rsidRPr="00C02D4A">
        <w:rPr>
          <w:rFonts w:ascii="Times New Roman" w:hAnsi="Times New Roman" w:cs="Times New Roman"/>
          <w:color w:val="333333"/>
          <w:sz w:val="24"/>
          <w:szCs w:val="24"/>
          <w:shd w:val="clear" w:color="auto" w:fill="FCFCFC"/>
        </w:rPr>
        <w:t>.</w:t>
      </w:r>
    </w:p>
    <w:bookmarkEnd w:id="6"/>
    <w:bookmarkEnd w:id="9"/>
    <w:p w:rsidR="00FE6FAB" w:rsidRDefault="00FE6FAB" w:rsidP="00C02D4A">
      <w:pPr>
        <w:spacing w:line="360" w:lineRule="auto"/>
        <w:rPr>
          <w:rFonts w:ascii="Times New Roman" w:hAnsi="Times New Roman" w:cs="Times New Roman"/>
          <w:sz w:val="24"/>
          <w:szCs w:val="24"/>
        </w:rPr>
      </w:pPr>
    </w:p>
    <w:p w:rsidR="00AC5711" w:rsidRDefault="00AC5711" w:rsidP="00D02121">
      <w:pPr>
        <w:spacing w:line="360" w:lineRule="auto"/>
        <w:rPr>
          <w:rFonts w:ascii="Times New Roman" w:hAnsi="Times New Roman" w:cs="Times New Roman"/>
          <w:b/>
          <w:sz w:val="24"/>
          <w:szCs w:val="24"/>
        </w:rPr>
      </w:pPr>
    </w:p>
    <w:p w:rsidR="00AC5711" w:rsidRDefault="00AC5711" w:rsidP="00D02121">
      <w:pPr>
        <w:spacing w:line="360" w:lineRule="auto"/>
        <w:rPr>
          <w:rFonts w:ascii="Times New Roman" w:hAnsi="Times New Roman" w:cs="Times New Roman"/>
          <w:b/>
          <w:sz w:val="24"/>
          <w:szCs w:val="24"/>
        </w:rPr>
      </w:pPr>
    </w:p>
    <w:p w:rsidR="00AC5711" w:rsidRDefault="00AC5711" w:rsidP="00D02121">
      <w:pPr>
        <w:spacing w:line="360" w:lineRule="auto"/>
        <w:rPr>
          <w:rFonts w:ascii="Times New Roman" w:hAnsi="Times New Roman" w:cs="Times New Roman"/>
          <w:b/>
          <w:sz w:val="24"/>
          <w:szCs w:val="24"/>
        </w:rPr>
      </w:pPr>
    </w:p>
    <w:p w:rsidR="00AC5711" w:rsidRDefault="00AC5711" w:rsidP="00D02121">
      <w:pPr>
        <w:spacing w:line="360" w:lineRule="auto"/>
        <w:rPr>
          <w:rFonts w:ascii="Times New Roman" w:hAnsi="Times New Roman" w:cs="Times New Roman"/>
          <w:b/>
          <w:sz w:val="24"/>
          <w:szCs w:val="24"/>
        </w:rPr>
      </w:pPr>
    </w:p>
    <w:p w:rsidR="00AC5711" w:rsidRDefault="00AC5711" w:rsidP="00D02121">
      <w:pPr>
        <w:spacing w:line="360" w:lineRule="auto"/>
        <w:rPr>
          <w:rFonts w:ascii="Times New Roman" w:hAnsi="Times New Roman" w:cs="Times New Roman"/>
          <w:b/>
          <w:sz w:val="24"/>
          <w:szCs w:val="24"/>
        </w:rPr>
      </w:pPr>
    </w:p>
    <w:p w:rsidR="00AC5711" w:rsidRDefault="00AC5711" w:rsidP="00D02121">
      <w:pPr>
        <w:spacing w:line="360" w:lineRule="auto"/>
        <w:rPr>
          <w:rFonts w:ascii="Times New Roman" w:hAnsi="Times New Roman" w:cs="Times New Roman"/>
          <w:b/>
          <w:sz w:val="24"/>
          <w:szCs w:val="24"/>
        </w:rPr>
      </w:pPr>
    </w:p>
    <w:p w:rsidR="00AC5711" w:rsidRDefault="00AC5711" w:rsidP="00D02121">
      <w:pPr>
        <w:spacing w:line="360" w:lineRule="auto"/>
        <w:rPr>
          <w:rFonts w:ascii="Times New Roman" w:hAnsi="Times New Roman" w:cs="Times New Roman"/>
          <w:b/>
          <w:sz w:val="24"/>
          <w:szCs w:val="24"/>
        </w:rPr>
      </w:pPr>
    </w:p>
    <w:p w:rsidR="00AC5711" w:rsidRDefault="00AC5711" w:rsidP="00D02121">
      <w:pPr>
        <w:spacing w:line="360" w:lineRule="auto"/>
        <w:rPr>
          <w:rFonts w:ascii="Times New Roman" w:hAnsi="Times New Roman" w:cs="Times New Roman"/>
          <w:b/>
          <w:sz w:val="24"/>
          <w:szCs w:val="24"/>
        </w:rPr>
      </w:pPr>
    </w:p>
    <w:p w:rsidR="00AC5711" w:rsidRDefault="00AC5711" w:rsidP="00D02121">
      <w:pPr>
        <w:spacing w:line="360" w:lineRule="auto"/>
        <w:rPr>
          <w:rFonts w:ascii="Times New Roman" w:hAnsi="Times New Roman" w:cs="Times New Roman"/>
          <w:b/>
          <w:sz w:val="24"/>
          <w:szCs w:val="24"/>
        </w:rPr>
      </w:pPr>
    </w:p>
    <w:p w:rsidR="00AC5711" w:rsidRDefault="00AC5711" w:rsidP="00D02121">
      <w:pPr>
        <w:spacing w:line="360" w:lineRule="auto"/>
        <w:rPr>
          <w:rFonts w:ascii="Times New Roman" w:hAnsi="Times New Roman" w:cs="Times New Roman"/>
          <w:b/>
          <w:sz w:val="24"/>
          <w:szCs w:val="24"/>
        </w:rPr>
      </w:pPr>
    </w:p>
    <w:p w:rsidR="00AC5711" w:rsidRDefault="00AC5711" w:rsidP="00D02121">
      <w:pPr>
        <w:spacing w:line="360" w:lineRule="auto"/>
        <w:rPr>
          <w:rFonts w:ascii="Times New Roman" w:hAnsi="Times New Roman" w:cs="Times New Roman"/>
          <w:b/>
          <w:sz w:val="24"/>
          <w:szCs w:val="24"/>
        </w:rPr>
      </w:pPr>
    </w:p>
    <w:p w:rsidR="00AC5711" w:rsidRDefault="00AC5711" w:rsidP="00D02121">
      <w:pPr>
        <w:spacing w:line="360" w:lineRule="auto"/>
        <w:rPr>
          <w:rFonts w:ascii="Times New Roman" w:hAnsi="Times New Roman" w:cs="Times New Roman"/>
          <w:b/>
          <w:sz w:val="24"/>
          <w:szCs w:val="24"/>
        </w:rPr>
      </w:pPr>
    </w:p>
    <w:p w:rsidR="00AC5711" w:rsidRDefault="00AC5711" w:rsidP="00D02121">
      <w:pPr>
        <w:spacing w:line="360" w:lineRule="auto"/>
        <w:rPr>
          <w:rFonts w:ascii="Times New Roman" w:hAnsi="Times New Roman" w:cs="Times New Roman"/>
          <w:b/>
          <w:sz w:val="24"/>
          <w:szCs w:val="24"/>
        </w:rPr>
      </w:pPr>
    </w:p>
    <w:p w:rsidR="00D02121" w:rsidRDefault="00D02121" w:rsidP="00D02121">
      <w:pPr>
        <w:spacing w:line="360" w:lineRule="auto"/>
        <w:rPr>
          <w:rFonts w:ascii="Times New Roman" w:hAnsi="Times New Roman" w:cs="Times New Roman"/>
          <w:b/>
          <w:sz w:val="24"/>
          <w:szCs w:val="24"/>
        </w:rPr>
      </w:pPr>
      <w:r w:rsidRPr="00007544">
        <w:rPr>
          <w:rFonts w:ascii="Times New Roman" w:hAnsi="Times New Roman" w:cs="Times New Roman"/>
          <w:b/>
          <w:sz w:val="24"/>
          <w:szCs w:val="24"/>
        </w:rPr>
        <w:lastRenderedPageBreak/>
        <w:t>Appendices</w:t>
      </w:r>
    </w:p>
    <w:p w:rsidR="005D5FC2" w:rsidRPr="00007544" w:rsidRDefault="005D5FC2" w:rsidP="005D5FC2">
      <w:pPr>
        <w:spacing w:line="360" w:lineRule="auto"/>
        <w:rPr>
          <w:rFonts w:ascii="Times New Roman" w:hAnsi="Times New Roman" w:cs="Times New Roman"/>
          <w:sz w:val="24"/>
          <w:szCs w:val="24"/>
        </w:rPr>
      </w:pPr>
      <w:r w:rsidRPr="00007544">
        <w:rPr>
          <w:rFonts w:ascii="Times New Roman" w:hAnsi="Times New Roman" w:cs="Times New Roman"/>
          <w:sz w:val="24"/>
          <w:szCs w:val="24"/>
        </w:rPr>
        <w:t xml:space="preserve">Appendix </w:t>
      </w:r>
      <w:r>
        <w:rPr>
          <w:rFonts w:ascii="Times New Roman" w:hAnsi="Times New Roman" w:cs="Times New Roman"/>
          <w:sz w:val="24"/>
          <w:szCs w:val="24"/>
        </w:rPr>
        <w:t>A- Methodology Search Strategy</w:t>
      </w:r>
    </w:p>
    <w:tbl>
      <w:tblPr>
        <w:tblW w:w="9016" w:type="dxa"/>
        <w:tblCellMar>
          <w:left w:w="10" w:type="dxa"/>
          <w:right w:w="10" w:type="dxa"/>
        </w:tblCellMar>
        <w:tblLook w:val="04A0" w:firstRow="1" w:lastRow="0" w:firstColumn="1" w:lastColumn="0" w:noHBand="0" w:noVBand="1"/>
      </w:tblPr>
      <w:tblGrid>
        <w:gridCol w:w="2254"/>
        <w:gridCol w:w="1143"/>
        <w:gridCol w:w="3365"/>
        <w:gridCol w:w="2254"/>
      </w:tblGrid>
      <w:tr w:rsidR="005D5FC2" w:rsidRPr="00007544" w:rsidTr="008F1350">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Database</w:t>
            </w:r>
          </w:p>
        </w:tc>
        <w:tc>
          <w:tcPr>
            <w:tcW w:w="676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University of Glasgow Library</w:t>
            </w:r>
          </w:p>
        </w:tc>
      </w:tr>
      <w:tr w:rsidR="005D5FC2" w:rsidRPr="00007544" w:rsidTr="008F1350">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Link to Database</w:t>
            </w:r>
          </w:p>
        </w:tc>
        <w:tc>
          <w:tcPr>
            <w:tcW w:w="676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 xml:space="preserve">https://glasgow.summon.serialssolutions.com/ </w:t>
            </w:r>
          </w:p>
        </w:tc>
      </w:tr>
      <w:tr w:rsidR="005D5FC2" w:rsidRPr="00007544" w:rsidTr="008F1350">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Initial Search Term(s)</w:t>
            </w:r>
          </w:p>
        </w:tc>
        <w:tc>
          <w:tcPr>
            <w:tcW w:w="11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Total Returns</w:t>
            </w:r>
          </w:p>
        </w:tc>
        <w:tc>
          <w:tcPr>
            <w:tcW w:w="33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Filters Applied</w:t>
            </w:r>
          </w:p>
        </w:tc>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Total after Screening (Total Included in Literature Review)</w:t>
            </w:r>
          </w:p>
        </w:tc>
      </w:tr>
      <w:tr w:rsidR="005D5FC2" w:rsidRPr="00007544" w:rsidTr="008F1350">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Pr>
                <w:rFonts w:ascii="Times New Roman" w:hAnsi="Times New Roman" w:cs="Times New Roman"/>
                <w:sz w:val="24"/>
                <w:szCs w:val="24"/>
              </w:rPr>
              <w:t>Mixed Methods</w:t>
            </w:r>
            <w:r w:rsidRPr="00007544">
              <w:rPr>
                <w:rFonts w:ascii="Times New Roman" w:hAnsi="Times New Roman" w:cs="Times New Roman"/>
                <w:sz w:val="24"/>
                <w:szCs w:val="24"/>
              </w:rPr>
              <w:t xml:space="preserve"> </w:t>
            </w:r>
          </w:p>
        </w:tc>
        <w:tc>
          <w:tcPr>
            <w:tcW w:w="11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1</w:t>
            </w:r>
            <w:r>
              <w:rPr>
                <w:rFonts w:ascii="Times New Roman" w:hAnsi="Times New Roman" w:cs="Times New Roman"/>
                <w:sz w:val="24"/>
                <w:szCs w:val="24"/>
              </w:rPr>
              <w:t>89</w:t>
            </w:r>
            <w:r w:rsidRPr="00007544">
              <w:rPr>
                <w:rFonts w:ascii="Times New Roman" w:hAnsi="Times New Roman" w:cs="Times New Roman"/>
                <w:sz w:val="24"/>
                <w:szCs w:val="24"/>
              </w:rPr>
              <w:t xml:space="preserve">, </w:t>
            </w:r>
            <w:r>
              <w:rPr>
                <w:rFonts w:ascii="Times New Roman" w:hAnsi="Times New Roman" w:cs="Times New Roman"/>
                <w:sz w:val="24"/>
                <w:szCs w:val="24"/>
              </w:rPr>
              <w:t>7</w:t>
            </w:r>
            <w:r w:rsidRPr="00007544">
              <w:rPr>
                <w:rFonts w:ascii="Times New Roman" w:hAnsi="Times New Roman" w:cs="Times New Roman"/>
                <w:sz w:val="24"/>
                <w:szCs w:val="24"/>
              </w:rPr>
              <w:t>50</w:t>
            </w:r>
          </w:p>
        </w:tc>
        <w:tc>
          <w:tcPr>
            <w:tcW w:w="33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 xml:space="preserve">Discipline - ‘education’ </w:t>
            </w:r>
          </w:p>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Publication date – from 2000 onwards</w:t>
            </w:r>
          </w:p>
          <w:p w:rsidR="005D5FC2" w:rsidRPr="00007544" w:rsidRDefault="005D5FC2" w:rsidP="008F1350">
            <w:pPr>
              <w:rPr>
                <w:rFonts w:ascii="Times New Roman" w:hAnsi="Times New Roman" w:cs="Times New Roman"/>
                <w:sz w:val="24"/>
                <w:szCs w:val="24"/>
              </w:rPr>
            </w:pPr>
          </w:p>
        </w:tc>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Pr>
                <w:rFonts w:ascii="Times New Roman" w:hAnsi="Times New Roman" w:cs="Times New Roman"/>
                <w:sz w:val="24"/>
                <w:szCs w:val="24"/>
              </w:rPr>
              <w:t>6</w:t>
            </w:r>
          </w:p>
        </w:tc>
      </w:tr>
      <w:tr w:rsidR="005D5FC2" w:rsidRPr="00007544" w:rsidTr="008F1350">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 xml:space="preserve">Questionnaires </w:t>
            </w:r>
          </w:p>
        </w:tc>
        <w:tc>
          <w:tcPr>
            <w:tcW w:w="11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Pr>
                <w:rFonts w:ascii="Times New Roman" w:hAnsi="Times New Roman" w:cs="Times New Roman"/>
                <w:sz w:val="24"/>
                <w:szCs w:val="24"/>
              </w:rPr>
              <w:t>281,882</w:t>
            </w:r>
          </w:p>
        </w:tc>
        <w:tc>
          <w:tcPr>
            <w:tcW w:w="33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 xml:space="preserve">Discipline - ‘education’ </w:t>
            </w:r>
          </w:p>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Publication date – from 2000 onwards</w:t>
            </w:r>
          </w:p>
        </w:tc>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Pr>
                <w:rFonts w:ascii="Times New Roman" w:hAnsi="Times New Roman" w:cs="Times New Roman"/>
                <w:sz w:val="24"/>
                <w:szCs w:val="24"/>
              </w:rPr>
              <w:t>8</w:t>
            </w:r>
          </w:p>
        </w:tc>
      </w:tr>
      <w:tr w:rsidR="005D5FC2" w:rsidRPr="00007544" w:rsidTr="008F1350">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Questionnaires AND education</w:t>
            </w:r>
          </w:p>
        </w:tc>
        <w:tc>
          <w:tcPr>
            <w:tcW w:w="11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Pr>
                <w:rFonts w:ascii="Times New Roman" w:hAnsi="Times New Roman" w:cs="Times New Roman"/>
                <w:sz w:val="24"/>
                <w:szCs w:val="24"/>
              </w:rPr>
              <w:t>93,482</w:t>
            </w:r>
          </w:p>
        </w:tc>
        <w:tc>
          <w:tcPr>
            <w:tcW w:w="33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 xml:space="preserve">Discipline - ‘education’ </w:t>
            </w:r>
          </w:p>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Publication date – from 2000 onwards</w:t>
            </w:r>
          </w:p>
        </w:tc>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Pr>
                <w:rFonts w:ascii="Times New Roman" w:hAnsi="Times New Roman" w:cs="Times New Roman"/>
                <w:sz w:val="24"/>
                <w:szCs w:val="24"/>
              </w:rPr>
              <w:t>5</w:t>
            </w:r>
          </w:p>
        </w:tc>
      </w:tr>
      <w:tr w:rsidR="005D5FC2" w:rsidRPr="00007544" w:rsidTr="008F1350">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Focus Group</w:t>
            </w:r>
          </w:p>
        </w:tc>
        <w:tc>
          <w:tcPr>
            <w:tcW w:w="11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Pr>
                <w:rFonts w:ascii="Times New Roman" w:hAnsi="Times New Roman" w:cs="Times New Roman"/>
                <w:sz w:val="24"/>
                <w:szCs w:val="24"/>
              </w:rPr>
              <w:t>54,102</w:t>
            </w:r>
          </w:p>
        </w:tc>
        <w:tc>
          <w:tcPr>
            <w:tcW w:w="33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 xml:space="preserve">Discipline - ‘education’ </w:t>
            </w:r>
          </w:p>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Publication date – from 2000 onwards</w:t>
            </w:r>
          </w:p>
        </w:tc>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Pr>
                <w:rFonts w:ascii="Times New Roman" w:hAnsi="Times New Roman" w:cs="Times New Roman"/>
                <w:sz w:val="24"/>
                <w:szCs w:val="24"/>
              </w:rPr>
              <w:t>7</w:t>
            </w:r>
          </w:p>
        </w:tc>
      </w:tr>
      <w:tr w:rsidR="005D5FC2" w:rsidRPr="00007544" w:rsidTr="008F1350">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Focus Group AND pupils</w:t>
            </w:r>
          </w:p>
        </w:tc>
        <w:tc>
          <w:tcPr>
            <w:tcW w:w="11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Pr>
                <w:rFonts w:ascii="Times New Roman" w:hAnsi="Times New Roman" w:cs="Times New Roman"/>
                <w:sz w:val="24"/>
                <w:szCs w:val="24"/>
              </w:rPr>
              <w:t>33,829</w:t>
            </w:r>
          </w:p>
        </w:tc>
        <w:tc>
          <w:tcPr>
            <w:tcW w:w="33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Discipline – ‘education’</w:t>
            </w:r>
          </w:p>
        </w:tc>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Pr>
                <w:rFonts w:ascii="Times New Roman" w:hAnsi="Times New Roman" w:cs="Times New Roman"/>
                <w:sz w:val="24"/>
                <w:szCs w:val="24"/>
              </w:rPr>
              <w:t>5</w:t>
            </w:r>
          </w:p>
        </w:tc>
      </w:tr>
      <w:tr w:rsidR="005D5FC2" w:rsidRPr="00007544" w:rsidTr="008F1350">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 xml:space="preserve">Pre- and post-test </w:t>
            </w:r>
          </w:p>
        </w:tc>
        <w:tc>
          <w:tcPr>
            <w:tcW w:w="11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Pr>
                <w:rFonts w:ascii="Times New Roman" w:hAnsi="Times New Roman" w:cs="Times New Roman"/>
                <w:sz w:val="24"/>
                <w:szCs w:val="24"/>
              </w:rPr>
              <w:t>194,574</w:t>
            </w:r>
          </w:p>
        </w:tc>
        <w:tc>
          <w:tcPr>
            <w:tcW w:w="33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 xml:space="preserve">Discipline - ‘education’ </w:t>
            </w:r>
          </w:p>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Publication date – from 2000 onwards</w:t>
            </w:r>
          </w:p>
        </w:tc>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Pr>
                <w:rFonts w:ascii="Times New Roman" w:hAnsi="Times New Roman" w:cs="Times New Roman"/>
                <w:sz w:val="24"/>
                <w:szCs w:val="24"/>
              </w:rPr>
              <w:t>9</w:t>
            </w:r>
          </w:p>
        </w:tc>
      </w:tr>
      <w:tr w:rsidR="005D5FC2" w:rsidRPr="00007544" w:rsidTr="008F1350">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Pre-experimental design</w:t>
            </w:r>
          </w:p>
        </w:tc>
        <w:tc>
          <w:tcPr>
            <w:tcW w:w="11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Pr>
                <w:rFonts w:ascii="Times New Roman" w:hAnsi="Times New Roman" w:cs="Times New Roman"/>
                <w:sz w:val="24"/>
                <w:szCs w:val="24"/>
              </w:rPr>
              <w:t>2,819</w:t>
            </w:r>
          </w:p>
        </w:tc>
        <w:tc>
          <w:tcPr>
            <w:tcW w:w="33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 xml:space="preserve">Discipline - ‘education’ </w:t>
            </w:r>
          </w:p>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Publication date – from 2000 onwards</w:t>
            </w:r>
          </w:p>
        </w:tc>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Pr>
                <w:rFonts w:ascii="Times New Roman" w:hAnsi="Times New Roman" w:cs="Times New Roman"/>
                <w:sz w:val="24"/>
                <w:szCs w:val="24"/>
              </w:rPr>
              <w:t>3</w:t>
            </w:r>
          </w:p>
        </w:tc>
      </w:tr>
      <w:tr w:rsidR="005D5FC2" w:rsidRPr="00007544" w:rsidTr="008F1350">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sidRPr="00007544">
              <w:rPr>
                <w:rFonts w:ascii="Times New Roman" w:hAnsi="Times New Roman" w:cs="Times New Roman"/>
                <w:sz w:val="24"/>
                <w:szCs w:val="24"/>
              </w:rPr>
              <w:t>Citations</w:t>
            </w:r>
          </w:p>
        </w:tc>
        <w:tc>
          <w:tcPr>
            <w:tcW w:w="11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p>
        </w:tc>
        <w:tc>
          <w:tcPr>
            <w:tcW w:w="33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p>
        </w:tc>
        <w:tc>
          <w:tcPr>
            <w:tcW w:w="2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5FC2" w:rsidRPr="00007544" w:rsidRDefault="005D5FC2" w:rsidP="008F1350">
            <w:pPr>
              <w:rPr>
                <w:rFonts w:ascii="Times New Roman" w:hAnsi="Times New Roman" w:cs="Times New Roman"/>
                <w:sz w:val="24"/>
                <w:szCs w:val="24"/>
              </w:rPr>
            </w:pPr>
            <w:r>
              <w:rPr>
                <w:rFonts w:ascii="Times New Roman" w:hAnsi="Times New Roman" w:cs="Times New Roman"/>
                <w:sz w:val="24"/>
                <w:szCs w:val="24"/>
              </w:rPr>
              <w:t>22</w:t>
            </w:r>
          </w:p>
        </w:tc>
      </w:tr>
    </w:tbl>
    <w:p w:rsidR="005D5FC2" w:rsidRPr="00007544" w:rsidRDefault="005D5FC2" w:rsidP="005D5FC2">
      <w:pPr>
        <w:spacing w:line="360" w:lineRule="auto"/>
        <w:rPr>
          <w:rFonts w:ascii="Times New Roman" w:hAnsi="Times New Roman" w:cs="Times New Roman"/>
          <w:b/>
          <w:bCs/>
          <w:sz w:val="24"/>
          <w:szCs w:val="24"/>
        </w:rPr>
      </w:pPr>
      <w:r w:rsidRPr="00007544">
        <w:rPr>
          <w:rFonts w:ascii="Times New Roman" w:eastAsia="Times New Roman" w:hAnsi="Times New Roman" w:cs="Times New Roman"/>
          <w:sz w:val="24"/>
          <w:szCs w:val="24"/>
          <w:lang w:eastAsia="en-GB"/>
        </w:rPr>
        <w:t xml:space="preserve">**Excluding duplicates or literature that is </w:t>
      </w:r>
      <w:r>
        <w:rPr>
          <w:rFonts w:ascii="Times New Roman" w:eastAsia="Times New Roman" w:hAnsi="Times New Roman" w:cs="Times New Roman"/>
          <w:sz w:val="24"/>
          <w:szCs w:val="24"/>
          <w:lang w:eastAsia="en-GB"/>
        </w:rPr>
        <w:t>not relevant to this research project.</w:t>
      </w:r>
    </w:p>
    <w:p w:rsidR="005D5FC2" w:rsidRPr="00C02D4A" w:rsidRDefault="005D5FC2" w:rsidP="005D5FC2">
      <w:pPr>
        <w:spacing w:line="360" w:lineRule="auto"/>
        <w:rPr>
          <w:rFonts w:ascii="Times New Roman" w:hAnsi="Times New Roman" w:cs="Times New Roman"/>
          <w:sz w:val="24"/>
          <w:szCs w:val="24"/>
        </w:rPr>
      </w:pPr>
    </w:p>
    <w:p w:rsidR="005D5FC2" w:rsidRDefault="005D5FC2" w:rsidP="00D02121">
      <w:pPr>
        <w:spacing w:line="360" w:lineRule="auto"/>
        <w:rPr>
          <w:rFonts w:ascii="Times New Roman" w:hAnsi="Times New Roman" w:cs="Times New Roman"/>
          <w:b/>
          <w:sz w:val="24"/>
          <w:szCs w:val="24"/>
        </w:rPr>
      </w:pPr>
    </w:p>
    <w:p w:rsidR="00D93950" w:rsidRDefault="00D93950" w:rsidP="00D93950">
      <w:pPr>
        <w:spacing w:line="360" w:lineRule="auto"/>
        <w:ind w:firstLine="720"/>
        <w:rPr>
          <w:rFonts w:ascii="Times New Roman" w:hAnsi="Times New Roman" w:cs="Times New Roman"/>
          <w:sz w:val="24"/>
          <w:szCs w:val="24"/>
        </w:rPr>
      </w:pPr>
      <w:r>
        <w:rPr>
          <w:rFonts w:ascii="Times New Roman" w:hAnsi="Times New Roman" w:cs="Times New Roman"/>
          <w:sz w:val="24"/>
          <w:szCs w:val="24"/>
        </w:rPr>
        <w:lastRenderedPageBreak/>
        <w:t xml:space="preserve">Appendix </w:t>
      </w:r>
      <w:r w:rsidR="005D5FC2">
        <w:rPr>
          <w:rFonts w:ascii="Times New Roman" w:hAnsi="Times New Roman" w:cs="Times New Roman"/>
          <w:sz w:val="24"/>
          <w:szCs w:val="24"/>
        </w:rPr>
        <w:t>B</w:t>
      </w:r>
      <w:r>
        <w:rPr>
          <w:rFonts w:ascii="Times New Roman" w:hAnsi="Times New Roman" w:cs="Times New Roman"/>
          <w:sz w:val="24"/>
          <w:szCs w:val="24"/>
        </w:rPr>
        <w:tab/>
        <w:t>Ethical Approval</w:t>
      </w:r>
    </w:p>
    <w:p w:rsidR="00D93950" w:rsidRDefault="00D93950" w:rsidP="00D93950">
      <w:pPr>
        <w:spacing w:line="360" w:lineRule="auto"/>
        <w:ind w:firstLine="72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346622" cy="3988005"/>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64C6D00.tmp"/>
                    <pic:cNvPicPr/>
                  </pic:nvPicPr>
                  <pic:blipFill>
                    <a:blip r:embed="rId18">
                      <a:extLst>
                        <a:ext uri="{28A0092B-C50C-407E-A947-70E740481C1C}">
                          <a14:useLocalDpi xmlns:a14="http://schemas.microsoft.com/office/drawing/2010/main" val="0"/>
                        </a:ext>
                      </a:extLst>
                    </a:blip>
                    <a:stretch>
                      <a:fillRect/>
                    </a:stretch>
                  </pic:blipFill>
                  <pic:spPr>
                    <a:xfrm>
                      <a:off x="0" y="0"/>
                      <a:ext cx="3346622" cy="3988005"/>
                    </a:xfrm>
                    <a:prstGeom prst="rect">
                      <a:avLst/>
                    </a:prstGeom>
                  </pic:spPr>
                </pic:pic>
              </a:graphicData>
            </a:graphic>
          </wp:inline>
        </w:drawing>
      </w:r>
      <w:r>
        <w:rPr>
          <w:rFonts w:ascii="Times New Roman" w:hAnsi="Times New Roman" w:cs="Times New Roman"/>
          <w:sz w:val="24"/>
          <w:szCs w:val="24"/>
        </w:rPr>
        <w:br/>
      </w:r>
      <w:r>
        <w:rPr>
          <w:rFonts w:ascii="Times New Roman" w:hAnsi="Times New Roman" w:cs="Times New Roman"/>
          <w:sz w:val="24"/>
          <w:szCs w:val="24"/>
        </w:rPr>
        <w:tab/>
        <w:t xml:space="preserve">Appendix </w:t>
      </w:r>
      <w:r w:rsidR="005D5FC2">
        <w:rPr>
          <w:rFonts w:ascii="Times New Roman" w:hAnsi="Times New Roman" w:cs="Times New Roman"/>
          <w:sz w:val="24"/>
          <w:szCs w:val="24"/>
        </w:rPr>
        <w:t>C</w:t>
      </w:r>
      <w:r>
        <w:rPr>
          <w:rFonts w:ascii="Times New Roman" w:hAnsi="Times New Roman" w:cs="Times New Roman"/>
          <w:sz w:val="24"/>
          <w:szCs w:val="24"/>
        </w:rPr>
        <w:tab/>
        <w:t>Parental Plain Language Statement</w:t>
      </w:r>
    </w:p>
    <w:p w:rsidR="00701789" w:rsidRDefault="00D93950" w:rsidP="00D93950">
      <w:pPr>
        <w:spacing w:line="360" w:lineRule="auto"/>
        <w:ind w:firstLine="72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399405" cy="36156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64C363C.tmp"/>
                    <pic:cNvPicPr/>
                  </pic:nvPicPr>
                  <pic:blipFill>
                    <a:blip r:embed="rId19">
                      <a:extLst>
                        <a:ext uri="{28A0092B-C50C-407E-A947-70E740481C1C}">
                          <a14:useLocalDpi xmlns:a14="http://schemas.microsoft.com/office/drawing/2010/main" val="0"/>
                        </a:ext>
                      </a:extLst>
                    </a:blip>
                    <a:stretch>
                      <a:fillRect/>
                    </a:stretch>
                  </pic:blipFill>
                  <pic:spPr>
                    <a:xfrm>
                      <a:off x="0" y="0"/>
                      <a:ext cx="5399405" cy="3615690"/>
                    </a:xfrm>
                    <a:prstGeom prst="rect">
                      <a:avLst/>
                    </a:prstGeom>
                  </pic:spPr>
                </pic:pic>
              </a:graphicData>
            </a:graphic>
          </wp:inline>
        </w:drawing>
      </w:r>
    </w:p>
    <w:p w:rsidR="00D93950" w:rsidRDefault="00D93950" w:rsidP="00D93950">
      <w:pPr>
        <w:spacing w:line="360" w:lineRule="auto"/>
        <w:ind w:firstLine="720"/>
        <w:rPr>
          <w:rFonts w:ascii="Times New Roman" w:hAnsi="Times New Roman" w:cs="Times New Roman"/>
          <w:sz w:val="24"/>
          <w:szCs w:val="24"/>
        </w:rPr>
      </w:pPr>
      <w:r>
        <w:rPr>
          <w:rFonts w:ascii="Times New Roman" w:hAnsi="Times New Roman" w:cs="Times New Roman"/>
          <w:sz w:val="24"/>
          <w:szCs w:val="24"/>
        </w:rPr>
        <w:lastRenderedPageBreak/>
        <w:br/>
      </w:r>
      <w:r>
        <w:rPr>
          <w:rFonts w:ascii="Times New Roman" w:hAnsi="Times New Roman" w:cs="Times New Roman"/>
          <w:sz w:val="24"/>
          <w:szCs w:val="24"/>
        </w:rPr>
        <w:tab/>
        <w:t xml:space="preserve">Appendix </w:t>
      </w:r>
      <w:r w:rsidR="005D5FC2">
        <w:rPr>
          <w:rFonts w:ascii="Times New Roman" w:hAnsi="Times New Roman" w:cs="Times New Roman"/>
          <w:sz w:val="24"/>
          <w:szCs w:val="24"/>
        </w:rPr>
        <w:t>D</w:t>
      </w:r>
      <w:r>
        <w:rPr>
          <w:rFonts w:ascii="Times New Roman" w:hAnsi="Times New Roman" w:cs="Times New Roman"/>
          <w:sz w:val="24"/>
          <w:szCs w:val="24"/>
        </w:rPr>
        <w:tab/>
        <w:t>Parental Consent Form</w:t>
      </w:r>
    </w:p>
    <w:p w:rsidR="00701789" w:rsidRDefault="00D93950" w:rsidP="00D93950">
      <w:pPr>
        <w:spacing w:line="360" w:lineRule="auto"/>
        <w:ind w:firstLine="72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399405" cy="298005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64C5E43.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399405" cy="2980055"/>
                    </a:xfrm>
                    <a:prstGeom prst="rect">
                      <a:avLst/>
                    </a:prstGeom>
                  </pic:spPr>
                </pic:pic>
              </a:graphicData>
            </a:graphic>
          </wp:inline>
        </w:drawing>
      </w:r>
    </w:p>
    <w:p w:rsidR="00D93950" w:rsidRDefault="00D93950" w:rsidP="00D93950">
      <w:pPr>
        <w:spacing w:line="360" w:lineRule="auto"/>
        <w:ind w:firstLine="720"/>
        <w:rPr>
          <w:rFonts w:ascii="Times New Roman" w:hAnsi="Times New Roman" w:cs="Times New Roman"/>
          <w:sz w:val="24"/>
          <w:szCs w:val="24"/>
        </w:rPr>
      </w:pPr>
      <w:r>
        <w:rPr>
          <w:rFonts w:ascii="Times New Roman" w:hAnsi="Times New Roman" w:cs="Times New Roman"/>
          <w:sz w:val="24"/>
          <w:szCs w:val="24"/>
        </w:rPr>
        <w:br/>
      </w:r>
      <w:r>
        <w:rPr>
          <w:rFonts w:ascii="Times New Roman" w:hAnsi="Times New Roman" w:cs="Times New Roman"/>
          <w:sz w:val="24"/>
          <w:szCs w:val="24"/>
        </w:rPr>
        <w:tab/>
        <w:t xml:space="preserve">Appendix </w:t>
      </w:r>
      <w:r w:rsidR="005D5FC2">
        <w:rPr>
          <w:rFonts w:ascii="Times New Roman" w:hAnsi="Times New Roman" w:cs="Times New Roman"/>
          <w:sz w:val="24"/>
          <w:szCs w:val="24"/>
        </w:rPr>
        <w:t>E</w:t>
      </w:r>
      <w:r>
        <w:rPr>
          <w:rFonts w:ascii="Times New Roman" w:hAnsi="Times New Roman" w:cs="Times New Roman"/>
          <w:sz w:val="24"/>
          <w:szCs w:val="24"/>
        </w:rPr>
        <w:tab/>
        <w:t>Pupil Plain Language Statement</w:t>
      </w:r>
    </w:p>
    <w:p w:rsidR="00701789" w:rsidRDefault="00D93950" w:rsidP="00D93950">
      <w:pPr>
        <w:spacing w:line="360" w:lineRule="auto"/>
        <w:ind w:firstLine="72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213265" cy="4248368"/>
            <wp:effectExtent l="0" t="0" r="635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CC376.tmp"/>
                    <pic:cNvPicPr/>
                  </pic:nvPicPr>
                  <pic:blipFill>
                    <a:blip r:embed="rId21">
                      <a:extLst>
                        <a:ext uri="{28A0092B-C50C-407E-A947-70E740481C1C}">
                          <a14:useLocalDpi xmlns:a14="http://schemas.microsoft.com/office/drawing/2010/main" val="0"/>
                        </a:ext>
                      </a:extLst>
                    </a:blip>
                    <a:stretch>
                      <a:fillRect/>
                    </a:stretch>
                  </pic:blipFill>
                  <pic:spPr>
                    <a:xfrm>
                      <a:off x="0" y="0"/>
                      <a:ext cx="3213265" cy="4248368"/>
                    </a:xfrm>
                    <a:prstGeom prst="rect">
                      <a:avLst/>
                    </a:prstGeom>
                  </pic:spPr>
                </pic:pic>
              </a:graphicData>
            </a:graphic>
          </wp:inline>
        </w:drawing>
      </w:r>
    </w:p>
    <w:p w:rsidR="00D93950" w:rsidRDefault="00D93950" w:rsidP="00D93950">
      <w:pPr>
        <w:spacing w:line="360" w:lineRule="auto"/>
        <w:ind w:firstLine="720"/>
        <w:rPr>
          <w:rFonts w:ascii="Times New Roman" w:hAnsi="Times New Roman" w:cs="Times New Roman"/>
          <w:sz w:val="24"/>
          <w:szCs w:val="24"/>
        </w:rPr>
      </w:pPr>
      <w:r>
        <w:rPr>
          <w:rFonts w:ascii="Times New Roman" w:hAnsi="Times New Roman" w:cs="Times New Roman"/>
          <w:sz w:val="24"/>
          <w:szCs w:val="24"/>
        </w:rPr>
        <w:lastRenderedPageBreak/>
        <w:br/>
      </w:r>
      <w:r>
        <w:rPr>
          <w:rFonts w:ascii="Times New Roman" w:hAnsi="Times New Roman" w:cs="Times New Roman"/>
          <w:sz w:val="24"/>
          <w:szCs w:val="24"/>
        </w:rPr>
        <w:tab/>
        <w:t xml:space="preserve">Appendix </w:t>
      </w:r>
      <w:r w:rsidR="005D5FC2">
        <w:rPr>
          <w:rFonts w:ascii="Times New Roman" w:hAnsi="Times New Roman" w:cs="Times New Roman"/>
          <w:sz w:val="24"/>
          <w:szCs w:val="24"/>
        </w:rPr>
        <w:t>F</w:t>
      </w:r>
      <w:r>
        <w:rPr>
          <w:rFonts w:ascii="Times New Roman" w:hAnsi="Times New Roman" w:cs="Times New Roman"/>
          <w:sz w:val="24"/>
          <w:szCs w:val="24"/>
        </w:rPr>
        <w:tab/>
        <w:t>Pupil Consent Form</w:t>
      </w:r>
    </w:p>
    <w:p w:rsidR="00701789" w:rsidRDefault="00D93950" w:rsidP="00D93950">
      <w:pPr>
        <w:spacing w:line="360" w:lineRule="auto"/>
        <w:ind w:firstLine="72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787793" cy="422931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64C29A3.tmp"/>
                    <pic:cNvPicPr/>
                  </pic:nvPicPr>
                  <pic:blipFill>
                    <a:blip r:embed="rId22">
                      <a:extLst>
                        <a:ext uri="{28A0092B-C50C-407E-A947-70E740481C1C}">
                          <a14:useLocalDpi xmlns:a14="http://schemas.microsoft.com/office/drawing/2010/main" val="0"/>
                        </a:ext>
                      </a:extLst>
                    </a:blip>
                    <a:stretch>
                      <a:fillRect/>
                    </a:stretch>
                  </pic:blipFill>
                  <pic:spPr>
                    <a:xfrm>
                      <a:off x="0" y="0"/>
                      <a:ext cx="2787793" cy="4229317"/>
                    </a:xfrm>
                    <a:prstGeom prst="rect">
                      <a:avLst/>
                    </a:prstGeom>
                  </pic:spPr>
                </pic:pic>
              </a:graphicData>
            </a:graphic>
          </wp:inline>
        </w:drawing>
      </w:r>
    </w:p>
    <w:p w:rsidR="00D93950" w:rsidRDefault="00D93950" w:rsidP="00D93950">
      <w:pPr>
        <w:spacing w:line="360" w:lineRule="auto"/>
        <w:ind w:firstLine="720"/>
        <w:rPr>
          <w:rFonts w:ascii="Times New Roman" w:hAnsi="Times New Roman" w:cs="Times New Roman"/>
          <w:sz w:val="24"/>
          <w:szCs w:val="24"/>
        </w:rPr>
      </w:pPr>
      <w:r>
        <w:rPr>
          <w:rFonts w:ascii="Times New Roman" w:hAnsi="Times New Roman" w:cs="Times New Roman"/>
          <w:sz w:val="24"/>
          <w:szCs w:val="24"/>
        </w:rPr>
        <w:br/>
      </w:r>
      <w:r>
        <w:rPr>
          <w:rFonts w:ascii="Times New Roman" w:hAnsi="Times New Roman" w:cs="Times New Roman"/>
          <w:sz w:val="24"/>
          <w:szCs w:val="24"/>
        </w:rPr>
        <w:tab/>
        <w:t xml:space="preserve">Appendix </w:t>
      </w:r>
      <w:r>
        <w:rPr>
          <w:rFonts w:ascii="Times New Roman" w:hAnsi="Times New Roman" w:cs="Times New Roman"/>
          <w:sz w:val="24"/>
          <w:szCs w:val="24"/>
        </w:rPr>
        <w:tab/>
        <w:t>Focus Group Questions</w:t>
      </w:r>
    </w:p>
    <w:p w:rsidR="00701789" w:rsidRDefault="00D93950" w:rsidP="00D93950">
      <w:pPr>
        <w:spacing w:line="360" w:lineRule="auto"/>
        <w:ind w:firstLine="720"/>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3759393" cy="3994355"/>
            <wp:effectExtent l="0" t="0" r="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64CBE91.tmp"/>
                    <pic:cNvPicPr/>
                  </pic:nvPicPr>
                  <pic:blipFill>
                    <a:blip r:embed="rId23">
                      <a:extLst>
                        <a:ext uri="{28A0092B-C50C-407E-A947-70E740481C1C}">
                          <a14:useLocalDpi xmlns:a14="http://schemas.microsoft.com/office/drawing/2010/main" val="0"/>
                        </a:ext>
                      </a:extLst>
                    </a:blip>
                    <a:stretch>
                      <a:fillRect/>
                    </a:stretch>
                  </pic:blipFill>
                  <pic:spPr>
                    <a:xfrm>
                      <a:off x="0" y="0"/>
                      <a:ext cx="3759393" cy="3994355"/>
                    </a:xfrm>
                    <a:prstGeom prst="rect">
                      <a:avLst/>
                    </a:prstGeom>
                  </pic:spPr>
                </pic:pic>
              </a:graphicData>
            </a:graphic>
          </wp:inline>
        </w:drawing>
      </w:r>
    </w:p>
    <w:p w:rsidR="00701789" w:rsidRDefault="00D93950" w:rsidP="00D93950">
      <w:pPr>
        <w:spacing w:line="360" w:lineRule="auto"/>
        <w:ind w:firstLine="720"/>
        <w:rPr>
          <w:rFonts w:ascii="Times New Roman" w:hAnsi="Times New Roman" w:cs="Times New Roman"/>
          <w:sz w:val="24"/>
          <w:szCs w:val="24"/>
        </w:rPr>
      </w:pPr>
      <w:r>
        <w:rPr>
          <w:rFonts w:ascii="Times New Roman" w:hAnsi="Times New Roman" w:cs="Times New Roman"/>
          <w:sz w:val="24"/>
          <w:szCs w:val="24"/>
        </w:rPr>
        <w:br/>
      </w:r>
      <w:r>
        <w:rPr>
          <w:rFonts w:ascii="Times New Roman" w:hAnsi="Times New Roman" w:cs="Times New Roman"/>
          <w:sz w:val="24"/>
          <w:szCs w:val="24"/>
        </w:rPr>
        <w:tab/>
        <w:t xml:space="preserve">Appendix </w:t>
      </w:r>
      <w:r w:rsidR="005D5FC2">
        <w:rPr>
          <w:rFonts w:ascii="Times New Roman" w:hAnsi="Times New Roman" w:cs="Times New Roman"/>
          <w:sz w:val="24"/>
          <w:szCs w:val="24"/>
        </w:rPr>
        <w:t>H</w:t>
      </w:r>
      <w:r>
        <w:rPr>
          <w:rFonts w:ascii="Times New Roman" w:hAnsi="Times New Roman" w:cs="Times New Roman"/>
          <w:sz w:val="24"/>
          <w:szCs w:val="24"/>
        </w:rPr>
        <w:tab/>
        <w:t xml:space="preserve">Online Questionnaires </w:t>
      </w:r>
    </w:p>
    <w:p w:rsidR="00D93950" w:rsidRDefault="00D93950" w:rsidP="00D93950">
      <w:pPr>
        <w:spacing w:line="360" w:lineRule="auto"/>
        <w:ind w:firstLine="720"/>
        <w:rPr>
          <w:rFonts w:ascii="Times New Roman" w:hAnsi="Times New Roman" w:cs="Times New Roman"/>
          <w:sz w:val="24"/>
          <w:szCs w:val="24"/>
        </w:rPr>
      </w:pPr>
      <w:r>
        <w:rPr>
          <w:rFonts w:ascii="Times New Roman" w:hAnsi="Times New Roman" w:cs="Times New Roman"/>
          <w:sz w:val="24"/>
          <w:szCs w:val="24"/>
        </w:rPr>
        <w:t>Pre</w:t>
      </w:r>
      <w:r w:rsidR="00701789">
        <w:rPr>
          <w:rFonts w:ascii="Times New Roman" w:hAnsi="Times New Roman" w:cs="Times New Roman"/>
          <w:sz w:val="24"/>
          <w:szCs w:val="24"/>
        </w:rPr>
        <w:t>-</w:t>
      </w:r>
      <w:r>
        <w:rPr>
          <w:rFonts w:ascii="Times New Roman" w:hAnsi="Times New Roman" w:cs="Times New Roman"/>
          <w:sz w:val="24"/>
          <w:szCs w:val="24"/>
        </w:rPr>
        <w:t xml:space="preserve"> intervention</w:t>
      </w:r>
    </w:p>
    <w:p w:rsidR="00701789" w:rsidRDefault="00D93950" w:rsidP="00D93950">
      <w:pPr>
        <w:spacing w:line="360" w:lineRule="auto"/>
        <w:ind w:firstLine="72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399405" cy="177419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64C273F.tmp"/>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399405" cy="1774190"/>
                    </a:xfrm>
                    <a:prstGeom prst="rect">
                      <a:avLst/>
                    </a:prstGeom>
                  </pic:spPr>
                </pic:pic>
              </a:graphicData>
            </a:graphic>
          </wp:inline>
        </w:drawing>
      </w:r>
    </w:p>
    <w:p w:rsidR="00701789" w:rsidRDefault="00701789" w:rsidP="00D93950">
      <w:pPr>
        <w:spacing w:line="360" w:lineRule="auto"/>
        <w:ind w:firstLine="720"/>
        <w:rPr>
          <w:rFonts w:ascii="Times New Roman" w:hAnsi="Times New Roman" w:cs="Times New Roman"/>
          <w:sz w:val="24"/>
          <w:szCs w:val="24"/>
        </w:rPr>
      </w:pPr>
      <w:r>
        <w:rPr>
          <w:rFonts w:ascii="Times New Roman" w:hAnsi="Times New Roman" w:cs="Times New Roman"/>
          <w:sz w:val="24"/>
          <w:szCs w:val="24"/>
        </w:rPr>
        <w:t>Post-intervention</w:t>
      </w:r>
    </w:p>
    <w:p w:rsidR="005B40B2" w:rsidRDefault="00701789" w:rsidP="005B40B2">
      <w:pPr>
        <w:spacing w:line="360" w:lineRule="auto"/>
        <w:ind w:firstLine="720"/>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399405" cy="1845945"/>
            <wp:effectExtent l="0" t="0" r="0" b="19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64CFE57.tmp"/>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399405" cy="1845945"/>
                    </a:xfrm>
                    <a:prstGeom prst="rect">
                      <a:avLst/>
                    </a:prstGeom>
                  </pic:spPr>
                </pic:pic>
              </a:graphicData>
            </a:graphic>
          </wp:inline>
        </w:drawing>
      </w:r>
      <w:r w:rsidR="00D93950">
        <w:rPr>
          <w:rFonts w:ascii="Times New Roman" w:hAnsi="Times New Roman" w:cs="Times New Roman"/>
          <w:sz w:val="24"/>
          <w:szCs w:val="24"/>
        </w:rPr>
        <w:br/>
      </w:r>
      <w:r w:rsidR="00D93950">
        <w:rPr>
          <w:rFonts w:ascii="Times New Roman" w:hAnsi="Times New Roman" w:cs="Times New Roman"/>
          <w:sz w:val="24"/>
          <w:szCs w:val="24"/>
        </w:rPr>
        <w:tab/>
      </w:r>
      <w:r w:rsidR="005B40B2">
        <w:rPr>
          <w:rFonts w:ascii="Times New Roman" w:hAnsi="Times New Roman" w:cs="Times New Roman"/>
          <w:sz w:val="24"/>
          <w:szCs w:val="24"/>
        </w:rPr>
        <w:t xml:space="preserve">Appendix I- </w:t>
      </w:r>
      <w:r w:rsidR="0071744D">
        <w:rPr>
          <w:rFonts w:ascii="Times New Roman" w:hAnsi="Times New Roman" w:cs="Times New Roman"/>
          <w:sz w:val="24"/>
          <w:szCs w:val="24"/>
        </w:rPr>
        <w:t>Non-Standard</w:t>
      </w:r>
      <w:r w:rsidR="005B40B2">
        <w:rPr>
          <w:rFonts w:ascii="Times New Roman" w:hAnsi="Times New Roman" w:cs="Times New Roman"/>
          <w:sz w:val="24"/>
          <w:szCs w:val="24"/>
        </w:rPr>
        <w:t xml:space="preserve"> Human Data Ethics Form</w:t>
      </w:r>
    </w:p>
    <w:p w:rsidR="005B40B2" w:rsidRDefault="005B40B2" w:rsidP="005B40B2">
      <w:pPr>
        <w:spacing w:line="360" w:lineRule="auto"/>
        <w:ind w:firstLine="72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399405" cy="2432050"/>
            <wp:effectExtent l="0" t="0" r="0" b="635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64CAB07.tmp"/>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99405" cy="2432050"/>
                    </a:xfrm>
                    <a:prstGeom prst="rect">
                      <a:avLst/>
                    </a:prstGeom>
                  </pic:spPr>
                </pic:pic>
              </a:graphicData>
            </a:graphic>
          </wp:inline>
        </w:drawing>
      </w:r>
    </w:p>
    <w:p w:rsidR="005B40B2" w:rsidRDefault="005B40B2" w:rsidP="005B40B2">
      <w:pPr>
        <w:spacing w:line="360" w:lineRule="auto"/>
        <w:ind w:firstLine="72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399405" cy="248031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64CF4B4.tmp"/>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399405" cy="2480310"/>
                    </a:xfrm>
                    <a:prstGeom prst="rect">
                      <a:avLst/>
                    </a:prstGeom>
                  </pic:spPr>
                </pic:pic>
              </a:graphicData>
            </a:graphic>
          </wp:inline>
        </w:drawing>
      </w:r>
    </w:p>
    <w:p w:rsidR="005B40B2" w:rsidRDefault="005B40B2" w:rsidP="005B40B2">
      <w:pPr>
        <w:spacing w:line="360" w:lineRule="auto"/>
        <w:ind w:firstLine="720"/>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399405" cy="2411095"/>
            <wp:effectExtent l="0" t="0" r="0" b="825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64C3315.tmp"/>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399405" cy="2411095"/>
                    </a:xfrm>
                    <a:prstGeom prst="rect">
                      <a:avLst/>
                    </a:prstGeom>
                  </pic:spPr>
                </pic:pic>
              </a:graphicData>
            </a:graphic>
          </wp:inline>
        </w:drawing>
      </w:r>
    </w:p>
    <w:p w:rsidR="005B40B2" w:rsidRPr="005B40B2" w:rsidRDefault="005B40B2" w:rsidP="005B40B2">
      <w:pPr>
        <w:spacing w:line="360" w:lineRule="auto"/>
        <w:ind w:firstLine="72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1780138" cy="1802912"/>
            <wp:effectExtent l="0" t="0" r="0" b="69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64C88E7.tmp"/>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10146" cy="1833304"/>
                    </a:xfrm>
                    <a:prstGeom prst="rect">
                      <a:avLst/>
                    </a:prstGeom>
                  </pic:spPr>
                </pic:pic>
              </a:graphicData>
            </a:graphic>
          </wp:inline>
        </w:drawing>
      </w:r>
      <w:bookmarkEnd w:id="7"/>
    </w:p>
    <w:sectPr w:rsidR="005B40B2" w:rsidRPr="005B40B2" w:rsidSect="00F518FC">
      <w:footerReference w:type="default" r:id="rId30"/>
      <w:pgSz w:w="11906" w:h="16838"/>
      <w:pgMar w:top="1134" w:right="1418" w:bottom="1985" w:left="1985"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F1350" w:rsidRDefault="008F1350" w:rsidP="00E511D3">
      <w:pPr>
        <w:spacing w:after="0" w:line="240" w:lineRule="auto"/>
      </w:pPr>
      <w:r>
        <w:separator/>
      </w:r>
    </w:p>
  </w:endnote>
  <w:endnote w:type="continuationSeparator" w:id="0">
    <w:p w:rsidR="008F1350" w:rsidRDefault="008F1350" w:rsidP="00E511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23739213"/>
      <w:docPartObj>
        <w:docPartGallery w:val="Page Numbers (Bottom of Page)"/>
        <w:docPartUnique/>
      </w:docPartObj>
    </w:sdtPr>
    <w:sdtEndPr>
      <w:rPr>
        <w:noProof/>
      </w:rPr>
    </w:sdtEndPr>
    <w:sdtContent>
      <w:p w:rsidR="008F1350" w:rsidRDefault="008F1350" w:rsidP="00F518FC">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rsidR="008F1350" w:rsidRDefault="008F135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F1350" w:rsidRDefault="008F1350" w:rsidP="00E511D3">
      <w:pPr>
        <w:spacing w:after="0" w:line="240" w:lineRule="auto"/>
      </w:pPr>
      <w:r>
        <w:separator/>
      </w:r>
    </w:p>
  </w:footnote>
  <w:footnote w:type="continuationSeparator" w:id="0">
    <w:p w:rsidR="008F1350" w:rsidRDefault="008F1350" w:rsidP="00E511D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D45438"/>
    <w:multiLevelType w:val="hybridMultilevel"/>
    <w:tmpl w:val="639CAE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9D026B3"/>
    <w:multiLevelType w:val="hybridMultilevel"/>
    <w:tmpl w:val="D5C6C8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BA97E4D"/>
    <w:multiLevelType w:val="hybridMultilevel"/>
    <w:tmpl w:val="3AECD9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39A4195"/>
    <w:multiLevelType w:val="hybridMultilevel"/>
    <w:tmpl w:val="7DF819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8855CEE"/>
    <w:multiLevelType w:val="hybridMultilevel"/>
    <w:tmpl w:val="A76ECC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BDD24DF"/>
    <w:multiLevelType w:val="multilevel"/>
    <w:tmpl w:val="D46E185C"/>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217C5412"/>
    <w:multiLevelType w:val="hybridMultilevel"/>
    <w:tmpl w:val="FC1ECF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EB444D0"/>
    <w:multiLevelType w:val="hybridMultilevel"/>
    <w:tmpl w:val="553E8B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3443B6E"/>
    <w:multiLevelType w:val="hybridMultilevel"/>
    <w:tmpl w:val="4852E2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522CE2"/>
    <w:multiLevelType w:val="multilevel"/>
    <w:tmpl w:val="20A6F11C"/>
    <w:lvl w:ilvl="0">
      <w:start w:val="1"/>
      <w:numFmt w:val="decimal"/>
      <w:lvlText w:val="%1"/>
      <w:lvlJc w:val="left"/>
      <w:pPr>
        <w:ind w:left="720" w:hanging="7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15:restartNumberingAfterBreak="0">
    <w:nsid w:val="48D019F2"/>
    <w:multiLevelType w:val="hybridMultilevel"/>
    <w:tmpl w:val="3ABE1A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E0D0B9A"/>
    <w:multiLevelType w:val="hybridMultilevel"/>
    <w:tmpl w:val="869EF3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6AF2EAF"/>
    <w:multiLevelType w:val="hybridMultilevel"/>
    <w:tmpl w:val="537629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DB40880"/>
    <w:multiLevelType w:val="multilevel"/>
    <w:tmpl w:val="20A6F11C"/>
    <w:lvl w:ilvl="0">
      <w:start w:val="1"/>
      <w:numFmt w:val="decimal"/>
      <w:lvlText w:val="%1"/>
      <w:lvlJc w:val="left"/>
      <w:pPr>
        <w:ind w:left="720" w:hanging="7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4" w15:restartNumberingAfterBreak="0">
    <w:nsid w:val="5E0E071A"/>
    <w:multiLevelType w:val="hybridMultilevel"/>
    <w:tmpl w:val="60262A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F592A3F"/>
    <w:multiLevelType w:val="hybridMultilevel"/>
    <w:tmpl w:val="FE7C72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0375E35"/>
    <w:multiLevelType w:val="hybridMultilevel"/>
    <w:tmpl w:val="C018E5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622D3017"/>
    <w:multiLevelType w:val="hybridMultilevel"/>
    <w:tmpl w:val="00AC3C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B344FA6"/>
    <w:multiLevelType w:val="hybridMultilevel"/>
    <w:tmpl w:val="C3DEC9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7E682FCC"/>
    <w:multiLevelType w:val="multilevel"/>
    <w:tmpl w:val="D46E185C"/>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num w:numId="1">
    <w:abstractNumId w:val="10"/>
  </w:num>
  <w:num w:numId="2">
    <w:abstractNumId w:val="3"/>
  </w:num>
  <w:num w:numId="3">
    <w:abstractNumId w:val="12"/>
  </w:num>
  <w:num w:numId="4">
    <w:abstractNumId w:val="14"/>
  </w:num>
  <w:num w:numId="5">
    <w:abstractNumId w:val="17"/>
  </w:num>
  <w:num w:numId="6">
    <w:abstractNumId w:val="1"/>
  </w:num>
  <w:num w:numId="7">
    <w:abstractNumId w:val="8"/>
  </w:num>
  <w:num w:numId="8">
    <w:abstractNumId w:val="18"/>
  </w:num>
  <w:num w:numId="9">
    <w:abstractNumId w:val="9"/>
  </w:num>
  <w:num w:numId="10">
    <w:abstractNumId w:val="13"/>
  </w:num>
  <w:num w:numId="11">
    <w:abstractNumId w:val="19"/>
  </w:num>
  <w:num w:numId="12">
    <w:abstractNumId w:val="5"/>
  </w:num>
  <w:num w:numId="13">
    <w:abstractNumId w:val="6"/>
  </w:num>
  <w:num w:numId="14">
    <w:abstractNumId w:val="16"/>
  </w:num>
  <w:num w:numId="15">
    <w:abstractNumId w:val="0"/>
  </w:num>
  <w:num w:numId="16">
    <w:abstractNumId w:val="2"/>
  </w:num>
  <w:num w:numId="17">
    <w:abstractNumId w:val="4"/>
  </w:num>
  <w:num w:numId="18">
    <w:abstractNumId w:val="15"/>
  </w:num>
  <w:num w:numId="19">
    <w:abstractNumId w:val="11"/>
  </w:num>
  <w:num w:numId="2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2CBC"/>
    <w:rsid w:val="00002170"/>
    <w:rsid w:val="000053A8"/>
    <w:rsid w:val="00007544"/>
    <w:rsid w:val="00014EE6"/>
    <w:rsid w:val="00017B1C"/>
    <w:rsid w:val="00021D87"/>
    <w:rsid w:val="00032B64"/>
    <w:rsid w:val="000335BB"/>
    <w:rsid w:val="00041B36"/>
    <w:rsid w:val="000424A8"/>
    <w:rsid w:val="0004363F"/>
    <w:rsid w:val="00045656"/>
    <w:rsid w:val="00050D95"/>
    <w:rsid w:val="000511D9"/>
    <w:rsid w:val="00053465"/>
    <w:rsid w:val="00060783"/>
    <w:rsid w:val="00066FF4"/>
    <w:rsid w:val="000810C8"/>
    <w:rsid w:val="00083360"/>
    <w:rsid w:val="000850AE"/>
    <w:rsid w:val="00091AAC"/>
    <w:rsid w:val="000A6209"/>
    <w:rsid w:val="000B333E"/>
    <w:rsid w:val="000B370B"/>
    <w:rsid w:val="000B76F2"/>
    <w:rsid w:val="000C0A6A"/>
    <w:rsid w:val="000C1F05"/>
    <w:rsid w:val="000C2DE5"/>
    <w:rsid w:val="000C417C"/>
    <w:rsid w:val="000C7648"/>
    <w:rsid w:val="000D4616"/>
    <w:rsid w:val="000D4FCC"/>
    <w:rsid w:val="000D5301"/>
    <w:rsid w:val="000D7239"/>
    <w:rsid w:val="000E6F4C"/>
    <w:rsid w:val="000F0DE4"/>
    <w:rsid w:val="000F189D"/>
    <w:rsid w:val="000F66F2"/>
    <w:rsid w:val="000F6AE6"/>
    <w:rsid w:val="00101D05"/>
    <w:rsid w:val="00116649"/>
    <w:rsid w:val="00144A86"/>
    <w:rsid w:val="00146391"/>
    <w:rsid w:val="00151DB4"/>
    <w:rsid w:val="00154E97"/>
    <w:rsid w:val="00170713"/>
    <w:rsid w:val="0017455C"/>
    <w:rsid w:val="00175BE4"/>
    <w:rsid w:val="0018688D"/>
    <w:rsid w:val="0019113C"/>
    <w:rsid w:val="001B1610"/>
    <w:rsid w:val="001B5E6E"/>
    <w:rsid w:val="001B7967"/>
    <w:rsid w:val="001B7B6A"/>
    <w:rsid w:val="001C4B51"/>
    <w:rsid w:val="001C7B03"/>
    <w:rsid w:val="001E4788"/>
    <w:rsid w:val="001E64E4"/>
    <w:rsid w:val="001E775E"/>
    <w:rsid w:val="001F26EF"/>
    <w:rsid w:val="0020690F"/>
    <w:rsid w:val="00242CD3"/>
    <w:rsid w:val="00244632"/>
    <w:rsid w:val="002725EB"/>
    <w:rsid w:val="00274F80"/>
    <w:rsid w:val="00291142"/>
    <w:rsid w:val="00292F22"/>
    <w:rsid w:val="002A3020"/>
    <w:rsid w:val="002A398A"/>
    <w:rsid w:val="002A6FBF"/>
    <w:rsid w:val="002B1CA9"/>
    <w:rsid w:val="002C1974"/>
    <w:rsid w:val="002C52A2"/>
    <w:rsid w:val="002C5F4F"/>
    <w:rsid w:val="002E1C3C"/>
    <w:rsid w:val="002E249F"/>
    <w:rsid w:val="002F2701"/>
    <w:rsid w:val="002F3542"/>
    <w:rsid w:val="0030003A"/>
    <w:rsid w:val="00302E53"/>
    <w:rsid w:val="00310557"/>
    <w:rsid w:val="00312EB2"/>
    <w:rsid w:val="00323724"/>
    <w:rsid w:val="00335CDA"/>
    <w:rsid w:val="0034236F"/>
    <w:rsid w:val="00360AD2"/>
    <w:rsid w:val="003643AF"/>
    <w:rsid w:val="00367770"/>
    <w:rsid w:val="0037117F"/>
    <w:rsid w:val="003800F3"/>
    <w:rsid w:val="0038261C"/>
    <w:rsid w:val="00383BBD"/>
    <w:rsid w:val="00395EF3"/>
    <w:rsid w:val="003A3EEE"/>
    <w:rsid w:val="003C03B3"/>
    <w:rsid w:val="003C151D"/>
    <w:rsid w:val="003C2281"/>
    <w:rsid w:val="003D15C2"/>
    <w:rsid w:val="003D77A4"/>
    <w:rsid w:val="003E05C6"/>
    <w:rsid w:val="003E4BF8"/>
    <w:rsid w:val="003F0191"/>
    <w:rsid w:val="003F408F"/>
    <w:rsid w:val="003F5FAE"/>
    <w:rsid w:val="0040743E"/>
    <w:rsid w:val="00411D4B"/>
    <w:rsid w:val="00415A94"/>
    <w:rsid w:val="00416BE6"/>
    <w:rsid w:val="00417965"/>
    <w:rsid w:val="00421614"/>
    <w:rsid w:val="004219A2"/>
    <w:rsid w:val="00424041"/>
    <w:rsid w:val="00425661"/>
    <w:rsid w:val="0042613F"/>
    <w:rsid w:val="0043090A"/>
    <w:rsid w:val="00433F7D"/>
    <w:rsid w:val="00436784"/>
    <w:rsid w:val="00446638"/>
    <w:rsid w:val="004559C1"/>
    <w:rsid w:val="0046429A"/>
    <w:rsid w:val="00474B50"/>
    <w:rsid w:val="0047692E"/>
    <w:rsid w:val="00476E44"/>
    <w:rsid w:val="00477777"/>
    <w:rsid w:val="0048067F"/>
    <w:rsid w:val="00480916"/>
    <w:rsid w:val="00496C48"/>
    <w:rsid w:val="004B3C31"/>
    <w:rsid w:val="004B48CE"/>
    <w:rsid w:val="004C458D"/>
    <w:rsid w:val="004C624F"/>
    <w:rsid w:val="004D130B"/>
    <w:rsid w:val="004D65B2"/>
    <w:rsid w:val="004E0EE0"/>
    <w:rsid w:val="004E2F91"/>
    <w:rsid w:val="004E565F"/>
    <w:rsid w:val="004E6730"/>
    <w:rsid w:val="004F7FD0"/>
    <w:rsid w:val="005076F7"/>
    <w:rsid w:val="005126B1"/>
    <w:rsid w:val="00512CB4"/>
    <w:rsid w:val="005136BD"/>
    <w:rsid w:val="0051612E"/>
    <w:rsid w:val="005279DB"/>
    <w:rsid w:val="0055019D"/>
    <w:rsid w:val="00555FEA"/>
    <w:rsid w:val="00563A82"/>
    <w:rsid w:val="00565791"/>
    <w:rsid w:val="00567433"/>
    <w:rsid w:val="005746C8"/>
    <w:rsid w:val="00577CF2"/>
    <w:rsid w:val="00592CB7"/>
    <w:rsid w:val="0059368D"/>
    <w:rsid w:val="005B3D72"/>
    <w:rsid w:val="005B40B2"/>
    <w:rsid w:val="005C4BDE"/>
    <w:rsid w:val="005C4DE8"/>
    <w:rsid w:val="005D59A7"/>
    <w:rsid w:val="005D5FC2"/>
    <w:rsid w:val="005E3B93"/>
    <w:rsid w:val="005E3D1B"/>
    <w:rsid w:val="005F0F6D"/>
    <w:rsid w:val="005F43C5"/>
    <w:rsid w:val="005F6501"/>
    <w:rsid w:val="00602688"/>
    <w:rsid w:val="006046BD"/>
    <w:rsid w:val="00604CDD"/>
    <w:rsid w:val="00617A46"/>
    <w:rsid w:val="00621BD4"/>
    <w:rsid w:val="00655843"/>
    <w:rsid w:val="006656BD"/>
    <w:rsid w:val="00681692"/>
    <w:rsid w:val="00684CED"/>
    <w:rsid w:val="00692F09"/>
    <w:rsid w:val="006A1022"/>
    <w:rsid w:val="006A4F8A"/>
    <w:rsid w:val="006A754C"/>
    <w:rsid w:val="006C4A87"/>
    <w:rsid w:val="006C632B"/>
    <w:rsid w:val="006D76FC"/>
    <w:rsid w:val="006E2F12"/>
    <w:rsid w:val="006F0274"/>
    <w:rsid w:val="006F0B09"/>
    <w:rsid w:val="006F6AA5"/>
    <w:rsid w:val="007009AA"/>
    <w:rsid w:val="00701789"/>
    <w:rsid w:val="00706E70"/>
    <w:rsid w:val="00707912"/>
    <w:rsid w:val="0071744D"/>
    <w:rsid w:val="007222B0"/>
    <w:rsid w:val="007367C5"/>
    <w:rsid w:val="00737BFF"/>
    <w:rsid w:val="00742382"/>
    <w:rsid w:val="00742913"/>
    <w:rsid w:val="0075525A"/>
    <w:rsid w:val="0076773C"/>
    <w:rsid w:val="007710C5"/>
    <w:rsid w:val="00780F5D"/>
    <w:rsid w:val="00781F8F"/>
    <w:rsid w:val="00786841"/>
    <w:rsid w:val="00787F24"/>
    <w:rsid w:val="007B278D"/>
    <w:rsid w:val="007C1C30"/>
    <w:rsid w:val="007C1CCD"/>
    <w:rsid w:val="007C4258"/>
    <w:rsid w:val="007C6C75"/>
    <w:rsid w:val="007E0B72"/>
    <w:rsid w:val="007E2FF3"/>
    <w:rsid w:val="007E75D7"/>
    <w:rsid w:val="007F0C35"/>
    <w:rsid w:val="007F180E"/>
    <w:rsid w:val="007F1A06"/>
    <w:rsid w:val="007F5BD3"/>
    <w:rsid w:val="00835589"/>
    <w:rsid w:val="008378BF"/>
    <w:rsid w:val="008406F7"/>
    <w:rsid w:val="0084311C"/>
    <w:rsid w:val="0084407C"/>
    <w:rsid w:val="00861320"/>
    <w:rsid w:val="0086433F"/>
    <w:rsid w:val="0086436B"/>
    <w:rsid w:val="008762E9"/>
    <w:rsid w:val="0088326C"/>
    <w:rsid w:val="00885942"/>
    <w:rsid w:val="00885C36"/>
    <w:rsid w:val="0089078A"/>
    <w:rsid w:val="008929A4"/>
    <w:rsid w:val="00893D8E"/>
    <w:rsid w:val="008A10F0"/>
    <w:rsid w:val="008A2E34"/>
    <w:rsid w:val="008A3579"/>
    <w:rsid w:val="008A3D85"/>
    <w:rsid w:val="008B0674"/>
    <w:rsid w:val="008B78D1"/>
    <w:rsid w:val="008C447F"/>
    <w:rsid w:val="008D1471"/>
    <w:rsid w:val="008D2AB4"/>
    <w:rsid w:val="008D4B6A"/>
    <w:rsid w:val="008D66AB"/>
    <w:rsid w:val="008F1350"/>
    <w:rsid w:val="00904F1F"/>
    <w:rsid w:val="0091003A"/>
    <w:rsid w:val="009147F5"/>
    <w:rsid w:val="00927809"/>
    <w:rsid w:val="00932D75"/>
    <w:rsid w:val="009419F0"/>
    <w:rsid w:val="00942225"/>
    <w:rsid w:val="00950A03"/>
    <w:rsid w:val="009566E2"/>
    <w:rsid w:val="00976C39"/>
    <w:rsid w:val="00983C9D"/>
    <w:rsid w:val="009A1771"/>
    <w:rsid w:val="009A1AB8"/>
    <w:rsid w:val="009A3C1B"/>
    <w:rsid w:val="009A5B11"/>
    <w:rsid w:val="009B6C57"/>
    <w:rsid w:val="009B727E"/>
    <w:rsid w:val="009C14E1"/>
    <w:rsid w:val="009C35E8"/>
    <w:rsid w:val="009C6317"/>
    <w:rsid w:val="009C73C5"/>
    <w:rsid w:val="009E7CA4"/>
    <w:rsid w:val="009F1ED7"/>
    <w:rsid w:val="009F318A"/>
    <w:rsid w:val="009F59B5"/>
    <w:rsid w:val="00A07C00"/>
    <w:rsid w:val="00A14D6E"/>
    <w:rsid w:val="00A341D1"/>
    <w:rsid w:val="00A52B7E"/>
    <w:rsid w:val="00A52EDE"/>
    <w:rsid w:val="00A537A9"/>
    <w:rsid w:val="00A805C6"/>
    <w:rsid w:val="00A8101C"/>
    <w:rsid w:val="00A824C3"/>
    <w:rsid w:val="00A84A60"/>
    <w:rsid w:val="00A93861"/>
    <w:rsid w:val="00A9737E"/>
    <w:rsid w:val="00AA08B4"/>
    <w:rsid w:val="00AA356A"/>
    <w:rsid w:val="00AC02CD"/>
    <w:rsid w:val="00AC1612"/>
    <w:rsid w:val="00AC3819"/>
    <w:rsid w:val="00AC5711"/>
    <w:rsid w:val="00AD1F11"/>
    <w:rsid w:val="00AD716F"/>
    <w:rsid w:val="00AE3A69"/>
    <w:rsid w:val="00AF7AF7"/>
    <w:rsid w:val="00B04498"/>
    <w:rsid w:val="00B060D7"/>
    <w:rsid w:val="00B105D0"/>
    <w:rsid w:val="00B16BC8"/>
    <w:rsid w:val="00B20C48"/>
    <w:rsid w:val="00B25924"/>
    <w:rsid w:val="00B26592"/>
    <w:rsid w:val="00B3688B"/>
    <w:rsid w:val="00B64E95"/>
    <w:rsid w:val="00B732A6"/>
    <w:rsid w:val="00B80B68"/>
    <w:rsid w:val="00B8451F"/>
    <w:rsid w:val="00B966DD"/>
    <w:rsid w:val="00BA58C8"/>
    <w:rsid w:val="00BB1495"/>
    <w:rsid w:val="00BB26A5"/>
    <w:rsid w:val="00BD379D"/>
    <w:rsid w:val="00BE20DD"/>
    <w:rsid w:val="00BE356F"/>
    <w:rsid w:val="00BF5294"/>
    <w:rsid w:val="00C02D4A"/>
    <w:rsid w:val="00C0454A"/>
    <w:rsid w:val="00C136A0"/>
    <w:rsid w:val="00C1792D"/>
    <w:rsid w:val="00C17B13"/>
    <w:rsid w:val="00C340DD"/>
    <w:rsid w:val="00C37D72"/>
    <w:rsid w:val="00C50EA8"/>
    <w:rsid w:val="00C671FC"/>
    <w:rsid w:val="00C710FE"/>
    <w:rsid w:val="00C761C7"/>
    <w:rsid w:val="00C84AB0"/>
    <w:rsid w:val="00C84D88"/>
    <w:rsid w:val="00C86694"/>
    <w:rsid w:val="00C867B5"/>
    <w:rsid w:val="00C878EB"/>
    <w:rsid w:val="00CA0B12"/>
    <w:rsid w:val="00CA3858"/>
    <w:rsid w:val="00CB66BB"/>
    <w:rsid w:val="00CD6DA8"/>
    <w:rsid w:val="00CD71D2"/>
    <w:rsid w:val="00CE0BB6"/>
    <w:rsid w:val="00CE518A"/>
    <w:rsid w:val="00CF04C7"/>
    <w:rsid w:val="00CF2C0D"/>
    <w:rsid w:val="00CF30D2"/>
    <w:rsid w:val="00CF4CF3"/>
    <w:rsid w:val="00CF6C17"/>
    <w:rsid w:val="00D02121"/>
    <w:rsid w:val="00D05485"/>
    <w:rsid w:val="00D12AE9"/>
    <w:rsid w:val="00D22374"/>
    <w:rsid w:val="00D35F09"/>
    <w:rsid w:val="00D36A26"/>
    <w:rsid w:val="00D419A9"/>
    <w:rsid w:val="00D553E8"/>
    <w:rsid w:val="00D5631A"/>
    <w:rsid w:val="00D6253B"/>
    <w:rsid w:val="00D659BC"/>
    <w:rsid w:val="00D6651C"/>
    <w:rsid w:val="00D70594"/>
    <w:rsid w:val="00D91327"/>
    <w:rsid w:val="00D929D8"/>
    <w:rsid w:val="00D93950"/>
    <w:rsid w:val="00DA3325"/>
    <w:rsid w:val="00DA37C8"/>
    <w:rsid w:val="00DA5DCE"/>
    <w:rsid w:val="00DB5BA5"/>
    <w:rsid w:val="00DB626F"/>
    <w:rsid w:val="00DD0789"/>
    <w:rsid w:val="00DE2CBC"/>
    <w:rsid w:val="00DF16E3"/>
    <w:rsid w:val="00E132CA"/>
    <w:rsid w:val="00E1558E"/>
    <w:rsid w:val="00E161A1"/>
    <w:rsid w:val="00E21003"/>
    <w:rsid w:val="00E273DC"/>
    <w:rsid w:val="00E32EDE"/>
    <w:rsid w:val="00E40B74"/>
    <w:rsid w:val="00E511D3"/>
    <w:rsid w:val="00E5630C"/>
    <w:rsid w:val="00E57A93"/>
    <w:rsid w:val="00E736B2"/>
    <w:rsid w:val="00E736D9"/>
    <w:rsid w:val="00E866E3"/>
    <w:rsid w:val="00EB2EDB"/>
    <w:rsid w:val="00EC30DF"/>
    <w:rsid w:val="00EC7B0B"/>
    <w:rsid w:val="00ED7BF4"/>
    <w:rsid w:val="00F112A7"/>
    <w:rsid w:val="00F1418F"/>
    <w:rsid w:val="00F2045F"/>
    <w:rsid w:val="00F2395B"/>
    <w:rsid w:val="00F24C4D"/>
    <w:rsid w:val="00F518FC"/>
    <w:rsid w:val="00F5265E"/>
    <w:rsid w:val="00F5458B"/>
    <w:rsid w:val="00F556AB"/>
    <w:rsid w:val="00F6721F"/>
    <w:rsid w:val="00F74527"/>
    <w:rsid w:val="00F8364B"/>
    <w:rsid w:val="00FA49FA"/>
    <w:rsid w:val="00FB0ACD"/>
    <w:rsid w:val="00FB761C"/>
    <w:rsid w:val="00FD1B50"/>
    <w:rsid w:val="00FD6FA7"/>
    <w:rsid w:val="00FE6FAB"/>
    <w:rsid w:val="00FE7CE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7316E43"/>
  <w15:chartTrackingRefBased/>
  <w15:docId w15:val="{6337C04D-AE90-41EC-890D-ED4D631540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E64E4"/>
    <w:pPr>
      <w:ind w:left="720"/>
      <w:contextualSpacing/>
    </w:pPr>
  </w:style>
  <w:style w:type="character" w:customStyle="1" w:styleId="ff5">
    <w:name w:val="ff5"/>
    <w:basedOn w:val="DefaultParagraphFont"/>
    <w:rsid w:val="00002170"/>
  </w:style>
  <w:style w:type="character" w:customStyle="1" w:styleId="ff2">
    <w:name w:val="ff2"/>
    <w:basedOn w:val="DefaultParagraphFont"/>
    <w:rsid w:val="00002170"/>
  </w:style>
  <w:style w:type="paragraph" w:styleId="Header">
    <w:name w:val="header"/>
    <w:basedOn w:val="Normal"/>
    <w:link w:val="HeaderChar"/>
    <w:uiPriority w:val="99"/>
    <w:unhideWhenUsed/>
    <w:rsid w:val="00E511D3"/>
    <w:pPr>
      <w:tabs>
        <w:tab w:val="center" w:pos="4513"/>
        <w:tab w:val="right" w:pos="9026"/>
      </w:tabs>
      <w:spacing w:after="0" w:line="240" w:lineRule="auto"/>
    </w:pPr>
  </w:style>
  <w:style w:type="character" w:customStyle="1" w:styleId="HeaderChar">
    <w:name w:val="Header Char"/>
    <w:basedOn w:val="DefaultParagraphFont"/>
    <w:link w:val="Header"/>
    <w:uiPriority w:val="99"/>
    <w:rsid w:val="00E511D3"/>
  </w:style>
  <w:style w:type="paragraph" w:styleId="Footer">
    <w:name w:val="footer"/>
    <w:basedOn w:val="Normal"/>
    <w:link w:val="FooterChar"/>
    <w:uiPriority w:val="99"/>
    <w:unhideWhenUsed/>
    <w:rsid w:val="00E511D3"/>
    <w:pPr>
      <w:tabs>
        <w:tab w:val="center" w:pos="4513"/>
        <w:tab w:val="right" w:pos="9026"/>
      </w:tabs>
      <w:spacing w:after="0" w:line="240" w:lineRule="auto"/>
    </w:pPr>
  </w:style>
  <w:style w:type="character" w:customStyle="1" w:styleId="FooterChar">
    <w:name w:val="Footer Char"/>
    <w:basedOn w:val="DefaultParagraphFont"/>
    <w:link w:val="Footer"/>
    <w:uiPriority w:val="99"/>
    <w:rsid w:val="00E511D3"/>
  </w:style>
  <w:style w:type="character" w:styleId="Strong">
    <w:name w:val="Strong"/>
    <w:qFormat/>
    <w:rsid w:val="0078684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2128395">
      <w:bodyDiv w:val="1"/>
      <w:marLeft w:val="0"/>
      <w:marRight w:val="0"/>
      <w:marTop w:val="0"/>
      <w:marBottom w:val="0"/>
      <w:divBdr>
        <w:top w:val="none" w:sz="0" w:space="0" w:color="auto"/>
        <w:left w:val="none" w:sz="0" w:space="0" w:color="auto"/>
        <w:bottom w:val="none" w:sz="0" w:space="0" w:color="auto"/>
        <w:right w:val="none" w:sz="0" w:space="0" w:color="auto"/>
      </w:divBdr>
    </w:div>
    <w:div w:id="528681265">
      <w:bodyDiv w:val="1"/>
      <w:marLeft w:val="0"/>
      <w:marRight w:val="0"/>
      <w:marTop w:val="0"/>
      <w:marBottom w:val="0"/>
      <w:divBdr>
        <w:top w:val="none" w:sz="0" w:space="0" w:color="auto"/>
        <w:left w:val="none" w:sz="0" w:space="0" w:color="auto"/>
        <w:bottom w:val="none" w:sz="0" w:space="0" w:color="auto"/>
        <w:right w:val="none" w:sz="0" w:space="0" w:color="auto"/>
      </w:divBdr>
    </w:div>
    <w:div w:id="900870974">
      <w:bodyDiv w:val="1"/>
      <w:marLeft w:val="0"/>
      <w:marRight w:val="0"/>
      <w:marTop w:val="0"/>
      <w:marBottom w:val="0"/>
      <w:divBdr>
        <w:top w:val="none" w:sz="0" w:space="0" w:color="auto"/>
        <w:left w:val="none" w:sz="0" w:space="0" w:color="auto"/>
        <w:bottom w:val="none" w:sz="0" w:space="0" w:color="auto"/>
        <w:right w:val="none" w:sz="0" w:space="0" w:color="auto"/>
      </w:divBdr>
    </w:div>
    <w:div w:id="904488032">
      <w:bodyDiv w:val="1"/>
      <w:marLeft w:val="0"/>
      <w:marRight w:val="0"/>
      <w:marTop w:val="0"/>
      <w:marBottom w:val="0"/>
      <w:divBdr>
        <w:top w:val="none" w:sz="0" w:space="0" w:color="auto"/>
        <w:left w:val="none" w:sz="0" w:space="0" w:color="auto"/>
        <w:bottom w:val="none" w:sz="0" w:space="0" w:color="auto"/>
        <w:right w:val="none" w:sz="0" w:space="0" w:color="auto"/>
      </w:divBdr>
    </w:div>
    <w:div w:id="1153990517">
      <w:bodyDiv w:val="1"/>
      <w:marLeft w:val="0"/>
      <w:marRight w:val="0"/>
      <w:marTop w:val="0"/>
      <w:marBottom w:val="0"/>
      <w:divBdr>
        <w:top w:val="none" w:sz="0" w:space="0" w:color="auto"/>
        <w:left w:val="none" w:sz="0" w:space="0" w:color="auto"/>
        <w:bottom w:val="none" w:sz="0" w:space="0" w:color="auto"/>
        <w:right w:val="none" w:sz="0" w:space="0" w:color="auto"/>
      </w:divBdr>
    </w:div>
    <w:div w:id="15437891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mp"/><Relationship Id="rId13" Type="http://schemas.openxmlformats.org/officeDocument/2006/relationships/image" Target="media/image7.tmp"/><Relationship Id="rId18" Type="http://schemas.openxmlformats.org/officeDocument/2006/relationships/image" Target="media/image11.tmp"/><Relationship Id="rId26" Type="http://schemas.openxmlformats.org/officeDocument/2006/relationships/image" Target="media/image19.tmp"/><Relationship Id="rId3" Type="http://schemas.openxmlformats.org/officeDocument/2006/relationships/settings" Target="settings.xml"/><Relationship Id="rId21" Type="http://schemas.openxmlformats.org/officeDocument/2006/relationships/image" Target="media/image14.tmp"/><Relationship Id="rId7" Type="http://schemas.openxmlformats.org/officeDocument/2006/relationships/image" Target="media/image1.png"/><Relationship Id="rId12" Type="http://schemas.openxmlformats.org/officeDocument/2006/relationships/image" Target="media/image6.tmp"/><Relationship Id="rId17" Type="http://schemas.openxmlformats.org/officeDocument/2006/relationships/image" Target="media/image10.png"/><Relationship Id="rId25" Type="http://schemas.openxmlformats.org/officeDocument/2006/relationships/image" Target="media/image18.tmp"/><Relationship Id="rId2" Type="http://schemas.openxmlformats.org/officeDocument/2006/relationships/styles" Target="styles.xml"/><Relationship Id="rId16" Type="http://schemas.openxmlformats.org/officeDocument/2006/relationships/image" Target="media/image9.tmp"/><Relationship Id="rId20" Type="http://schemas.openxmlformats.org/officeDocument/2006/relationships/image" Target="media/image13.tmp"/><Relationship Id="rId29" Type="http://schemas.openxmlformats.org/officeDocument/2006/relationships/image" Target="media/image22.tmp"/><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tmp"/><Relationship Id="rId24" Type="http://schemas.openxmlformats.org/officeDocument/2006/relationships/image" Target="media/image17.tmp"/><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chart" Target="charts/chart1.xml"/><Relationship Id="rId23" Type="http://schemas.openxmlformats.org/officeDocument/2006/relationships/image" Target="media/image16.tmp"/><Relationship Id="rId28" Type="http://schemas.openxmlformats.org/officeDocument/2006/relationships/image" Target="media/image21.tmp"/><Relationship Id="rId10" Type="http://schemas.openxmlformats.org/officeDocument/2006/relationships/image" Target="media/image4.tmp"/><Relationship Id="rId19" Type="http://schemas.openxmlformats.org/officeDocument/2006/relationships/image" Target="media/image12.tmp"/><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tmp"/><Relationship Id="rId14" Type="http://schemas.openxmlformats.org/officeDocument/2006/relationships/image" Target="media/image8.tmp"/><Relationship Id="rId22" Type="http://schemas.openxmlformats.org/officeDocument/2006/relationships/image" Target="media/image15.tmp"/><Relationship Id="rId27" Type="http://schemas.openxmlformats.org/officeDocument/2006/relationships/image" Target="media/image20.tmp"/><Relationship Id="rId30" Type="http://schemas.openxmlformats.org/officeDocument/2006/relationships/footer" Target="footer1.xml"/></Relationships>
</file>

<file path=word/charts/_rels/chart1.xml.rels><?xml version="1.0" encoding="UTF-8" standalone="yes"?>
<Relationships xmlns="http://schemas.openxmlformats.org/package/2006/relationships"><Relationship Id="rId3" Type="http://schemas.openxmlformats.org/officeDocument/2006/relationships/oleObject" Target="file:///\\edu_s1\EDU_AYR\Shared\Staff\StJohns\Attainment%20Tracking\PEF\PEF%202021%202022\Evidence\Clare\Accelerated%20Reader%20MyOn\Star%20Reading%20Reports%20Updated%2016.5.22.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a:t>Reading</a:t>
            </a:r>
            <a:r>
              <a:rPr lang="en-GB" baseline="0"/>
              <a:t> Age Pre- and Post- Intervention</a:t>
            </a:r>
            <a:endParaRPr lang="en-GB"/>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1"/>
          <c:order val="1"/>
          <c:tx>
            <c:strRef>
              <c:f>P6A!$D$3</c:f>
              <c:strCache>
                <c:ptCount val="1"/>
                <c:pt idx="0">
                  <c:v>Reading Age Pre- Intervention</c:v>
                </c:pt>
              </c:strCache>
            </c:strRef>
          </c:tx>
          <c:spPr>
            <a:solidFill>
              <a:schemeClr val="accent2"/>
            </a:solidFill>
            <a:ln>
              <a:noFill/>
            </a:ln>
            <a:effectLst/>
          </c:spPr>
          <c:invertIfNegative val="0"/>
          <c:cat>
            <c:multiLvlStrRef>
              <c:f>P6A!$A$4:$B$20</c:f>
              <c:multiLvlStrCache>
                <c:ptCount val="17"/>
                <c:lvl>
                  <c:pt idx="0">
                    <c:v>P6A</c:v>
                  </c:pt>
                  <c:pt idx="1">
                    <c:v>P6A</c:v>
                  </c:pt>
                  <c:pt idx="2">
                    <c:v>P6A</c:v>
                  </c:pt>
                  <c:pt idx="3">
                    <c:v>P6A</c:v>
                  </c:pt>
                  <c:pt idx="4">
                    <c:v>P6A</c:v>
                  </c:pt>
                  <c:pt idx="5">
                    <c:v>P6A</c:v>
                  </c:pt>
                  <c:pt idx="6">
                    <c:v>P6A</c:v>
                  </c:pt>
                  <c:pt idx="7">
                    <c:v>P6A</c:v>
                  </c:pt>
                  <c:pt idx="8">
                    <c:v>P6A</c:v>
                  </c:pt>
                  <c:pt idx="9">
                    <c:v>P6A</c:v>
                  </c:pt>
                  <c:pt idx="10">
                    <c:v>P6A</c:v>
                  </c:pt>
                  <c:pt idx="11">
                    <c:v>P6A</c:v>
                  </c:pt>
                  <c:pt idx="12">
                    <c:v>P6A</c:v>
                  </c:pt>
                  <c:pt idx="13">
                    <c:v>P6A</c:v>
                  </c:pt>
                  <c:pt idx="14">
                    <c:v>P6A</c:v>
                  </c:pt>
                  <c:pt idx="15">
                    <c:v>P6A</c:v>
                  </c:pt>
                  <c:pt idx="16">
                    <c:v>P6A</c:v>
                  </c:pt>
                </c:lvl>
                <c:lvl>
                  <c:pt idx="0">
                    <c:v>A</c:v>
                  </c:pt>
                  <c:pt idx="1">
                    <c:v>B</c:v>
                  </c:pt>
                  <c:pt idx="2">
                    <c:v>C</c:v>
                  </c:pt>
                  <c:pt idx="3">
                    <c:v>D</c:v>
                  </c:pt>
                  <c:pt idx="4">
                    <c:v>E</c:v>
                  </c:pt>
                  <c:pt idx="5">
                    <c:v>F</c:v>
                  </c:pt>
                  <c:pt idx="6">
                    <c:v>G</c:v>
                  </c:pt>
                  <c:pt idx="7">
                    <c:v>H</c:v>
                  </c:pt>
                  <c:pt idx="8">
                    <c:v>I</c:v>
                  </c:pt>
                  <c:pt idx="9">
                    <c:v>J</c:v>
                  </c:pt>
                  <c:pt idx="10">
                    <c:v>K</c:v>
                  </c:pt>
                  <c:pt idx="11">
                    <c:v>L</c:v>
                  </c:pt>
                  <c:pt idx="12">
                    <c:v>M</c:v>
                  </c:pt>
                  <c:pt idx="13">
                    <c:v>N</c:v>
                  </c:pt>
                  <c:pt idx="14">
                    <c:v>O</c:v>
                  </c:pt>
                  <c:pt idx="15">
                    <c:v>P</c:v>
                  </c:pt>
                  <c:pt idx="16">
                    <c:v>Q</c:v>
                  </c:pt>
                </c:lvl>
              </c:multiLvlStrCache>
            </c:multiLvlStrRef>
          </c:cat>
          <c:val>
            <c:numRef>
              <c:f>P6A!$D$4:$D$20</c:f>
              <c:numCache>
                <c:formatCode>General</c:formatCode>
                <c:ptCount val="17"/>
                <c:pt idx="0">
                  <c:v>11.08</c:v>
                </c:pt>
                <c:pt idx="1">
                  <c:v>8.06</c:v>
                </c:pt>
                <c:pt idx="2">
                  <c:v>10.039999999999999</c:v>
                </c:pt>
                <c:pt idx="3">
                  <c:v>11</c:v>
                </c:pt>
                <c:pt idx="4">
                  <c:v>9.0500000000000007</c:v>
                </c:pt>
                <c:pt idx="5">
                  <c:v>9.1</c:v>
                </c:pt>
                <c:pt idx="6">
                  <c:v>9.0500000000000007</c:v>
                </c:pt>
                <c:pt idx="7">
                  <c:v>10.039999999999999</c:v>
                </c:pt>
                <c:pt idx="8">
                  <c:v>9.09</c:v>
                </c:pt>
                <c:pt idx="9">
                  <c:v>9.11</c:v>
                </c:pt>
                <c:pt idx="10">
                  <c:v>8.07</c:v>
                </c:pt>
                <c:pt idx="11">
                  <c:v>9.07</c:v>
                </c:pt>
                <c:pt idx="12">
                  <c:v>8.06</c:v>
                </c:pt>
                <c:pt idx="13">
                  <c:v>9.01</c:v>
                </c:pt>
                <c:pt idx="14">
                  <c:v>9.0500000000000007</c:v>
                </c:pt>
                <c:pt idx="15">
                  <c:v>12.04</c:v>
                </c:pt>
                <c:pt idx="16">
                  <c:v>10.01</c:v>
                </c:pt>
              </c:numCache>
            </c:numRef>
          </c:val>
          <c:extLst>
            <c:ext xmlns:c16="http://schemas.microsoft.com/office/drawing/2014/chart" uri="{C3380CC4-5D6E-409C-BE32-E72D297353CC}">
              <c16:uniqueId val="{00000000-64C1-454D-A2EC-ED75D5662266}"/>
            </c:ext>
          </c:extLst>
        </c:ser>
        <c:ser>
          <c:idx val="3"/>
          <c:order val="3"/>
          <c:tx>
            <c:strRef>
              <c:f>P6A!$F$3</c:f>
              <c:strCache>
                <c:ptCount val="1"/>
                <c:pt idx="0">
                  <c:v>Reading Age Post-Intervention </c:v>
                </c:pt>
              </c:strCache>
            </c:strRef>
          </c:tx>
          <c:spPr>
            <a:solidFill>
              <a:schemeClr val="accent4"/>
            </a:solidFill>
            <a:ln>
              <a:noFill/>
            </a:ln>
            <a:effectLst/>
          </c:spPr>
          <c:invertIfNegative val="0"/>
          <c:cat>
            <c:multiLvlStrRef>
              <c:f>P6A!$A$4:$B$20</c:f>
              <c:multiLvlStrCache>
                <c:ptCount val="17"/>
                <c:lvl>
                  <c:pt idx="0">
                    <c:v>P6A</c:v>
                  </c:pt>
                  <c:pt idx="1">
                    <c:v>P6A</c:v>
                  </c:pt>
                  <c:pt idx="2">
                    <c:v>P6A</c:v>
                  </c:pt>
                  <c:pt idx="3">
                    <c:v>P6A</c:v>
                  </c:pt>
                  <c:pt idx="4">
                    <c:v>P6A</c:v>
                  </c:pt>
                  <c:pt idx="5">
                    <c:v>P6A</c:v>
                  </c:pt>
                  <c:pt idx="6">
                    <c:v>P6A</c:v>
                  </c:pt>
                  <c:pt idx="7">
                    <c:v>P6A</c:v>
                  </c:pt>
                  <c:pt idx="8">
                    <c:v>P6A</c:v>
                  </c:pt>
                  <c:pt idx="9">
                    <c:v>P6A</c:v>
                  </c:pt>
                  <c:pt idx="10">
                    <c:v>P6A</c:v>
                  </c:pt>
                  <c:pt idx="11">
                    <c:v>P6A</c:v>
                  </c:pt>
                  <c:pt idx="12">
                    <c:v>P6A</c:v>
                  </c:pt>
                  <c:pt idx="13">
                    <c:v>P6A</c:v>
                  </c:pt>
                  <c:pt idx="14">
                    <c:v>P6A</c:v>
                  </c:pt>
                  <c:pt idx="15">
                    <c:v>P6A</c:v>
                  </c:pt>
                  <c:pt idx="16">
                    <c:v>P6A</c:v>
                  </c:pt>
                </c:lvl>
                <c:lvl>
                  <c:pt idx="0">
                    <c:v>A</c:v>
                  </c:pt>
                  <c:pt idx="1">
                    <c:v>B</c:v>
                  </c:pt>
                  <c:pt idx="2">
                    <c:v>C</c:v>
                  </c:pt>
                  <c:pt idx="3">
                    <c:v>D</c:v>
                  </c:pt>
                  <c:pt idx="4">
                    <c:v>E</c:v>
                  </c:pt>
                  <c:pt idx="5">
                    <c:v>F</c:v>
                  </c:pt>
                  <c:pt idx="6">
                    <c:v>G</c:v>
                  </c:pt>
                  <c:pt idx="7">
                    <c:v>H</c:v>
                  </c:pt>
                  <c:pt idx="8">
                    <c:v>I</c:v>
                  </c:pt>
                  <c:pt idx="9">
                    <c:v>J</c:v>
                  </c:pt>
                  <c:pt idx="10">
                    <c:v>K</c:v>
                  </c:pt>
                  <c:pt idx="11">
                    <c:v>L</c:v>
                  </c:pt>
                  <c:pt idx="12">
                    <c:v>M</c:v>
                  </c:pt>
                  <c:pt idx="13">
                    <c:v>N</c:v>
                  </c:pt>
                  <c:pt idx="14">
                    <c:v>O</c:v>
                  </c:pt>
                  <c:pt idx="15">
                    <c:v>P</c:v>
                  </c:pt>
                  <c:pt idx="16">
                    <c:v>Q</c:v>
                  </c:pt>
                </c:lvl>
              </c:multiLvlStrCache>
            </c:multiLvlStrRef>
          </c:cat>
          <c:val>
            <c:numRef>
              <c:f>P6A!$F$4:$F$20</c:f>
              <c:numCache>
                <c:formatCode>General</c:formatCode>
                <c:ptCount val="17"/>
                <c:pt idx="0">
                  <c:v>13.05</c:v>
                </c:pt>
                <c:pt idx="1">
                  <c:v>10.039999999999999</c:v>
                </c:pt>
                <c:pt idx="2">
                  <c:v>11.05</c:v>
                </c:pt>
                <c:pt idx="3">
                  <c:v>13.11</c:v>
                </c:pt>
                <c:pt idx="4">
                  <c:v>10.029999999999999</c:v>
                </c:pt>
                <c:pt idx="5">
                  <c:v>10.08</c:v>
                </c:pt>
                <c:pt idx="6">
                  <c:v>10</c:v>
                </c:pt>
                <c:pt idx="7">
                  <c:v>13.01</c:v>
                </c:pt>
                <c:pt idx="8">
                  <c:v>11.03</c:v>
                </c:pt>
                <c:pt idx="9">
                  <c:v>11.05</c:v>
                </c:pt>
                <c:pt idx="10">
                  <c:v>9.02</c:v>
                </c:pt>
                <c:pt idx="11">
                  <c:v>10.09</c:v>
                </c:pt>
                <c:pt idx="12">
                  <c:v>10.09</c:v>
                </c:pt>
                <c:pt idx="13">
                  <c:v>10</c:v>
                </c:pt>
                <c:pt idx="14">
                  <c:v>10</c:v>
                </c:pt>
                <c:pt idx="15">
                  <c:v>13</c:v>
                </c:pt>
                <c:pt idx="16">
                  <c:v>11</c:v>
                </c:pt>
              </c:numCache>
            </c:numRef>
          </c:val>
          <c:extLst>
            <c:ext xmlns:c16="http://schemas.microsoft.com/office/drawing/2014/chart" uri="{C3380CC4-5D6E-409C-BE32-E72D297353CC}">
              <c16:uniqueId val="{00000001-64C1-454D-A2EC-ED75D5662266}"/>
            </c:ext>
          </c:extLst>
        </c:ser>
        <c:dLbls>
          <c:showLegendKey val="0"/>
          <c:showVal val="0"/>
          <c:showCatName val="0"/>
          <c:showSerName val="0"/>
          <c:showPercent val="0"/>
          <c:showBubbleSize val="0"/>
        </c:dLbls>
        <c:gapWidth val="219"/>
        <c:overlap val="-27"/>
        <c:axId val="479747376"/>
        <c:axId val="479749344"/>
        <c:extLst>
          <c:ext xmlns:c15="http://schemas.microsoft.com/office/drawing/2012/chart" uri="{02D57815-91ED-43cb-92C2-25804820EDAC}">
            <c15:filteredBarSeries>
              <c15:ser>
                <c:idx val="0"/>
                <c:order val="0"/>
                <c:tx>
                  <c:strRef>
                    <c:extLst>
                      <c:ext uri="{02D57815-91ED-43cb-92C2-25804820EDAC}">
                        <c15:formulaRef>
                          <c15:sqref>P6A!$C$3</c15:sqref>
                        </c15:formulaRef>
                      </c:ext>
                    </c:extLst>
                    <c:strCache>
                      <c:ptCount val="1"/>
                      <c:pt idx="0">
                        <c:v>Actual Age  Pre-Intervention</c:v>
                      </c:pt>
                    </c:strCache>
                  </c:strRef>
                </c:tx>
                <c:spPr>
                  <a:solidFill>
                    <a:schemeClr val="accent1"/>
                  </a:solidFill>
                  <a:ln>
                    <a:noFill/>
                  </a:ln>
                  <a:effectLst/>
                </c:spPr>
                <c:invertIfNegative val="0"/>
                <c:cat>
                  <c:multiLvlStrRef>
                    <c:extLst>
                      <c:ext uri="{02D57815-91ED-43cb-92C2-25804820EDAC}">
                        <c15:formulaRef>
                          <c15:sqref>P6A!$A$4:$B$20</c15:sqref>
                        </c15:formulaRef>
                      </c:ext>
                    </c:extLst>
                    <c:multiLvlStrCache>
                      <c:ptCount val="17"/>
                      <c:lvl>
                        <c:pt idx="0">
                          <c:v>P6A</c:v>
                        </c:pt>
                        <c:pt idx="1">
                          <c:v>P6A</c:v>
                        </c:pt>
                        <c:pt idx="2">
                          <c:v>P6A</c:v>
                        </c:pt>
                        <c:pt idx="3">
                          <c:v>P6A</c:v>
                        </c:pt>
                        <c:pt idx="4">
                          <c:v>P6A</c:v>
                        </c:pt>
                        <c:pt idx="5">
                          <c:v>P6A</c:v>
                        </c:pt>
                        <c:pt idx="6">
                          <c:v>P6A</c:v>
                        </c:pt>
                        <c:pt idx="7">
                          <c:v>P6A</c:v>
                        </c:pt>
                        <c:pt idx="8">
                          <c:v>P6A</c:v>
                        </c:pt>
                        <c:pt idx="9">
                          <c:v>P6A</c:v>
                        </c:pt>
                        <c:pt idx="10">
                          <c:v>P6A</c:v>
                        </c:pt>
                        <c:pt idx="11">
                          <c:v>P6A</c:v>
                        </c:pt>
                        <c:pt idx="12">
                          <c:v>P6A</c:v>
                        </c:pt>
                        <c:pt idx="13">
                          <c:v>P6A</c:v>
                        </c:pt>
                        <c:pt idx="14">
                          <c:v>P6A</c:v>
                        </c:pt>
                        <c:pt idx="15">
                          <c:v>P6A</c:v>
                        </c:pt>
                        <c:pt idx="16">
                          <c:v>P6A</c:v>
                        </c:pt>
                      </c:lvl>
                      <c:lvl>
                        <c:pt idx="0">
                          <c:v>A</c:v>
                        </c:pt>
                        <c:pt idx="1">
                          <c:v>B</c:v>
                        </c:pt>
                        <c:pt idx="2">
                          <c:v>C</c:v>
                        </c:pt>
                        <c:pt idx="3">
                          <c:v>D</c:v>
                        </c:pt>
                        <c:pt idx="4">
                          <c:v>E</c:v>
                        </c:pt>
                        <c:pt idx="5">
                          <c:v>F</c:v>
                        </c:pt>
                        <c:pt idx="6">
                          <c:v>G</c:v>
                        </c:pt>
                        <c:pt idx="7">
                          <c:v>H</c:v>
                        </c:pt>
                        <c:pt idx="8">
                          <c:v>I</c:v>
                        </c:pt>
                        <c:pt idx="9">
                          <c:v>J</c:v>
                        </c:pt>
                        <c:pt idx="10">
                          <c:v>K</c:v>
                        </c:pt>
                        <c:pt idx="11">
                          <c:v>L</c:v>
                        </c:pt>
                        <c:pt idx="12">
                          <c:v>M</c:v>
                        </c:pt>
                        <c:pt idx="13">
                          <c:v>N</c:v>
                        </c:pt>
                        <c:pt idx="14">
                          <c:v>O</c:v>
                        </c:pt>
                        <c:pt idx="15">
                          <c:v>P</c:v>
                        </c:pt>
                        <c:pt idx="16">
                          <c:v>Q</c:v>
                        </c:pt>
                      </c:lvl>
                    </c:multiLvlStrCache>
                  </c:multiLvlStrRef>
                </c:cat>
                <c:val>
                  <c:numRef>
                    <c:extLst>
                      <c:ext uri="{02D57815-91ED-43cb-92C2-25804820EDAC}">
                        <c15:formulaRef>
                          <c15:sqref>P6A!$C$4:$C$20</c15:sqref>
                        </c15:formulaRef>
                      </c:ext>
                    </c:extLst>
                    <c:numCache>
                      <c:formatCode>General</c:formatCode>
                      <c:ptCount val="17"/>
                      <c:pt idx="0">
                        <c:v>10.01</c:v>
                      </c:pt>
                      <c:pt idx="1">
                        <c:v>10.07</c:v>
                      </c:pt>
                      <c:pt idx="2">
                        <c:v>10.050000000000001</c:v>
                      </c:pt>
                      <c:pt idx="3">
                        <c:v>10.039999999999999</c:v>
                      </c:pt>
                      <c:pt idx="4">
                        <c:v>9.11</c:v>
                      </c:pt>
                      <c:pt idx="5">
                        <c:v>9.11</c:v>
                      </c:pt>
                      <c:pt idx="6">
                        <c:v>9.1</c:v>
                      </c:pt>
                      <c:pt idx="7">
                        <c:v>9.08</c:v>
                      </c:pt>
                      <c:pt idx="8">
                        <c:v>10.07</c:v>
                      </c:pt>
                      <c:pt idx="9">
                        <c:v>10.02</c:v>
                      </c:pt>
                      <c:pt idx="10">
                        <c:v>9.08</c:v>
                      </c:pt>
                      <c:pt idx="11">
                        <c:v>9.0299999999999994</c:v>
                      </c:pt>
                      <c:pt idx="12">
                        <c:v>9.11</c:v>
                      </c:pt>
                      <c:pt idx="13">
                        <c:v>10.01</c:v>
                      </c:pt>
                      <c:pt idx="14">
                        <c:v>9.1</c:v>
                      </c:pt>
                      <c:pt idx="15">
                        <c:v>9.1</c:v>
                      </c:pt>
                      <c:pt idx="16">
                        <c:v>9.11</c:v>
                      </c:pt>
                    </c:numCache>
                  </c:numRef>
                </c:val>
                <c:extLst>
                  <c:ext xmlns:c16="http://schemas.microsoft.com/office/drawing/2014/chart" uri="{C3380CC4-5D6E-409C-BE32-E72D297353CC}">
                    <c16:uniqueId val="{00000002-64C1-454D-A2EC-ED75D5662266}"/>
                  </c:ext>
                </c:extLst>
              </c15:ser>
            </c15:filteredBarSeries>
            <c15:filteredBarSeries>
              <c15:ser>
                <c:idx val="2"/>
                <c:order val="2"/>
                <c:tx>
                  <c:strRef>
                    <c:extLst xmlns:c15="http://schemas.microsoft.com/office/drawing/2012/chart">
                      <c:ext xmlns:c15="http://schemas.microsoft.com/office/drawing/2012/chart" uri="{02D57815-91ED-43cb-92C2-25804820EDAC}">
                        <c15:formulaRef>
                          <c15:sqref>P6A!$E$3</c15:sqref>
                        </c15:formulaRef>
                      </c:ext>
                    </c:extLst>
                    <c:strCache>
                      <c:ptCount val="1"/>
                      <c:pt idx="0">
                        <c:v>Actual Age Post-Intervention </c:v>
                      </c:pt>
                    </c:strCache>
                  </c:strRef>
                </c:tx>
                <c:spPr>
                  <a:solidFill>
                    <a:schemeClr val="accent3"/>
                  </a:solidFill>
                  <a:ln>
                    <a:noFill/>
                  </a:ln>
                  <a:effectLst/>
                </c:spPr>
                <c:invertIfNegative val="0"/>
                <c:cat>
                  <c:multiLvlStrRef>
                    <c:extLst xmlns:c15="http://schemas.microsoft.com/office/drawing/2012/chart">
                      <c:ext xmlns:c15="http://schemas.microsoft.com/office/drawing/2012/chart" uri="{02D57815-91ED-43cb-92C2-25804820EDAC}">
                        <c15:formulaRef>
                          <c15:sqref>P6A!$A$4:$B$20</c15:sqref>
                        </c15:formulaRef>
                      </c:ext>
                    </c:extLst>
                    <c:multiLvlStrCache>
                      <c:ptCount val="17"/>
                      <c:lvl>
                        <c:pt idx="0">
                          <c:v>P6A</c:v>
                        </c:pt>
                        <c:pt idx="1">
                          <c:v>P6A</c:v>
                        </c:pt>
                        <c:pt idx="2">
                          <c:v>P6A</c:v>
                        </c:pt>
                        <c:pt idx="3">
                          <c:v>P6A</c:v>
                        </c:pt>
                        <c:pt idx="4">
                          <c:v>P6A</c:v>
                        </c:pt>
                        <c:pt idx="5">
                          <c:v>P6A</c:v>
                        </c:pt>
                        <c:pt idx="6">
                          <c:v>P6A</c:v>
                        </c:pt>
                        <c:pt idx="7">
                          <c:v>P6A</c:v>
                        </c:pt>
                        <c:pt idx="8">
                          <c:v>P6A</c:v>
                        </c:pt>
                        <c:pt idx="9">
                          <c:v>P6A</c:v>
                        </c:pt>
                        <c:pt idx="10">
                          <c:v>P6A</c:v>
                        </c:pt>
                        <c:pt idx="11">
                          <c:v>P6A</c:v>
                        </c:pt>
                        <c:pt idx="12">
                          <c:v>P6A</c:v>
                        </c:pt>
                        <c:pt idx="13">
                          <c:v>P6A</c:v>
                        </c:pt>
                        <c:pt idx="14">
                          <c:v>P6A</c:v>
                        </c:pt>
                        <c:pt idx="15">
                          <c:v>P6A</c:v>
                        </c:pt>
                        <c:pt idx="16">
                          <c:v>P6A</c:v>
                        </c:pt>
                      </c:lvl>
                      <c:lvl>
                        <c:pt idx="0">
                          <c:v>A</c:v>
                        </c:pt>
                        <c:pt idx="1">
                          <c:v>B</c:v>
                        </c:pt>
                        <c:pt idx="2">
                          <c:v>C</c:v>
                        </c:pt>
                        <c:pt idx="3">
                          <c:v>D</c:v>
                        </c:pt>
                        <c:pt idx="4">
                          <c:v>E</c:v>
                        </c:pt>
                        <c:pt idx="5">
                          <c:v>F</c:v>
                        </c:pt>
                        <c:pt idx="6">
                          <c:v>G</c:v>
                        </c:pt>
                        <c:pt idx="7">
                          <c:v>H</c:v>
                        </c:pt>
                        <c:pt idx="8">
                          <c:v>I</c:v>
                        </c:pt>
                        <c:pt idx="9">
                          <c:v>J</c:v>
                        </c:pt>
                        <c:pt idx="10">
                          <c:v>K</c:v>
                        </c:pt>
                        <c:pt idx="11">
                          <c:v>L</c:v>
                        </c:pt>
                        <c:pt idx="12">
                          <c:v>M</c:v>
                        </c:pt>
                        <c:pt idx="13">
                          <c:v>N</c:v>
                        </c:pt>
                        <c:pt idx="14">
                          <c:v>O</c:v>
                        </c:pt>
                        <c:pt idx="15">
                          <c:v>P</c:v>
                        </c:pt>
                        <c:pt idx="16">
                          <c:v>Q</c:v>
                        </c:pt>
                      </c:lvl>
                    </c:multiLvlStrCache>
                  </c:multiLvlStrRef>
                </c:cat>
                <c:val>
                  <c:numRef>
                    <c:extLst xmlns:c15="http://schemas.microsoft.com/office/drawing/2012/chart">
                      <c:ext xmlns:c15="http://schemas.microsoft.com/office/drawing/2012/chart" uri="{02D57815-91ED-43cb-92C2-25804820EDAC}">
                        <c15:formulaRef>
                          <c15:sqref>P6A!$E$4:$E$20</c15:sqref>
                        </c15:formulaRef>
                      </c:ext>
                    </c:extLst>
                    <c:numCache>
                      <c:formatCode>General</c:formatCode>
                      <c:ptCount val="17"/>
                      <c:pt idx="0">
                        <c:v>10.049999999999999</c:v>
                      </c:pt>
                      <c:pt idx="1">
                        <c:v>10.11</c:v>
                      </c:pt>
                      <c:pt idx="2">
                        <c:v>10.09</c:v>
                      </c:pt>
                      <c:pt idx="3">
                        <c:v>10.079999999999998</c:v>
                      </c:pt>
                      <c:pt idx="4">
                        <c:v>10.029999999999999</c:v>
                      </c:pt>
                      <c:pt idx="5">
                        <c:v>10.029999999999999</c:v>
                      </c:pt>
                      <c:pt idx="6">
                        <c:v>10.02</c:v>
                      </c:pt>
                      <c:pt idx="7">
                        <c:v>10</c:v>
                      </c:pt>
                      <c:pt idx="8">
                        <c:v>10.11</c:v>
                      </c:pt>
                      <c:pt idx="9">
                        <c:v>10.059999999999999</c:v>
                      </c:pt>
                      <c:pt idx="10">
                        <c:v>10</c:v>
                      </c:pt>
                      <c:pt idx="11">
                        <c:v>9.0699999999999985</c:v>
                      </c:pt>
                      <c:pt idx="12">
                        <c:v>10.029999999999999</c:v>
                      </c:pt>
                      <c:pt idx="13">
                        <c:v>10.049999999999999</c:v>
                      </c:pt>
                      <c:pt idx="14">
                        <c:v>10.02</c:v>
                      </c:pt>
                      <c:pt idx="15">
                        <c:v>10.02</c:v>
                      </c:pt>
                      <c:pt idx="16">
                        <c:v>10.029999999999999</c:v>
                      </c:pt>
                    </c:numCache>
                  </c:numRef>
                </c:val>
                <c:extLst xmlns:c15="http://schemas.microsoft.com/office/drawing/2012/chart">
                  <c:ext xmlns:c16="http://schemas.microsoft.com/office/drawing/2014/chart" uri="{C3380CC4-5D6E-409C-BE32-E72D297353CC}">
                    <c16:uniqueId val="{00000003-64C1-454D-A2EC-ED75D5662266}"/>
                  </c:ext>
                </c:extLst>
              </c15:ser>
            </c15:filteredBarSeries>
          </c:ext>
        </c:extLst>
      </c:barChart>
      <c:catAx>
        <c:axId val="4797473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9749344"/>
        <c:crosses val="autoZero"/>
        <c:auto val="1"/>
        <c:lblAlgn val="ctr"/>
        <c:lblOffset val="100"/>
        <c:noMultiLvlLbl val="0"/>
      </c:catAx>
      <c:valAx>
        <c:axId val="4797493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97473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68</Pages>
  <Words>17880</Words>
  <Characters>101922</Characters>
  <Application>Microsoft Office Word</Application>
  <DocSecurity>0</DocSecurity>
  <Lines>849</Lines>
  <Paragraphs>239</Paragraphs>
  <ScaleCrop>false</ScaleCrop>
  <HeadingPairs>
    <vt:vector size="2" baseType="variant">
      <vt:variant>
        <vt:lpstr>Title</vt:lpstr>
      </vt:variant>
      <vt:variant>
        <vt:i4>1</vt:i4>
      </vt:variant>
    </vt:vector>
  </HeadingPairs>
  <TitlesOfParts>
    <vt:vector size="1" baseType="lpstr">
      <vt:lpstr/>
    </vt:vector>
  </TitlesOfParts>
  <Company>South Ayrshire Council</Company>
  <LinksUpToDate>false</LinksUpToDate>
  <CharactersWithSpaces>119563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Casey, Clare</dc:creator>
  <cp:keywords/>
  <dc:description/>
  <cp:lastModifiedBy>Casey, Clare</cp:lastModifiedBy>
  <cp:revision>4</cp:revision>
  <dcterms:created xsi:type="dcterms:W3CDTF">2022-08-07T13:18:00Z</dcterms:created>
  <dcterms:modified xsi:type="dcterms:W3CDTF">2022-10-05T07:34:00Z</dcterms:modified>
</cp:coreProperties>
</file>